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7C250" w14:textId="77777777" w:rsidR="0051582B" w:rsidRDefault="0051582B" w:rsidP="00343B6E">
      <w:pPr>
        <w:tabs>
          <w:tab w:val="left" w:pos="945"/>
        </w:tabs>
        <w:spacing w:after="0" w:line="240" w:lineRule="auto"/>
        <w:jc w:val="center"/>
        <w:rPr>
          <w:b/>
          <w:color w:val="000000" w:themeColor="text1"/>
        </w:rPr>
      </w:pPr>
    </w:p>
    <w:p w14:paraId="304660B6" w14:textId="77777777" w:rsidR="000E62C3" w:rsidRPr="00343B6E" w:rsidRDefault="00BD5D49" w:rsidP="00343B6E">
      <w:pPr>
        <w:tabs>
          <w:tab w:val="left" w:pos="945"/>
        </w:tabs>
        <w:spacing w:after="0" w:line="240" w:lineRule="auto"/>
        <w:jc w:val="center"/>
        <w:rPr>
          <w:b/>
          <w:color w:val="000000" w:themeColor="text1"/>
        </w:rPr>
      </w:pPr>
      <w:r w:rsidRPr="00343B6E">
        <w:rPr>
          <w:b/>
          <w:color w:val="000000" w:themeColor="text1"/>
        </w:rPr>
        <w:t xml:space="preserve">1. </w:t>
      </w:r>
      <w:r w:rsidR="000E62C3" w:rsidRPr="00343B6E">
        <w:rPr>
          <w:b/>
          <w:color w:val="000000" w:themeColor="text1"/>
        </w:rPr>
        <w:t>ОЦЕНКА ЭКОЛОГИЧЕСКОЙ СИТУАЦИИ</w:t>
      </w:r>
    </w:p>
    <w:p w14:paraId="16F9044E" w14:textId="77777777" w:rsidR="00343B6E" w:rsidRPr="00343B6E" w:rsidRDefault="00343B6E" w:rsidP="00343B6E">
      <w:pPr>
        <w:tabs>
          <w:tab w:val="left" w:pos="945"/>
        </w:tabs>
        <w:spacing w:after="0" w:line="240" w:lineRule="auto"/>
        <w:jc w:val="center"/>
        <w:rPr>
          <w:b/>
          <w:color w:val="000000" w:themeColor="text1"/>
        </w:rPr>
      </w:pPr>
      <w:r w:rsidRPr="00343B6E">
        <w:rPr>
          <w:b/>
          <w:color w:val="000000"/>
        </w:rPr>
        <w:t>ПО ИТОГАМ ЭКОЛОГИЧЕСКОГО МОНИТОРИНГА В 20</w:t>
      </w:r>
      <w:r>
        <w:rPr>
          <w:b/>
          <w:color w:val="000000"/>
        </w:rPr>
        <w:t>20</w:t>
      </w:r>
      <w:r w:rsidRPr="00343B6E">
        <w:rPr>
          <w:b/>
          <w:color w:val="000000"/>
        </w:rPr>
        <w:t xml:space="preserve"> году</w:t>
      </w:r>
    </w:p>
    <w:p w14:paraId="6A26E42C" w14:textId="77777777" w:rsidR="0048759E" w:rsidRPr="00343B6E" w:rsidRDefault="0048759E" w:rsidP="00870CFC">
      <w:pPr>
        <w:spacing w:after="0" w:line="240" w:lineRule="auto"/>
        <w:ind w:firstLine="709"/>
        <w:jc w:val="both"/>
        <w:rPr>
          <w:rFonts w:eastAsia="Calibri"/>
        </w:rPr>
      </w:pPr>
      <w:bookmarkStart w:id="0" w:name="_Toc301168044"/>
      <w:r w:rsidRPr="00343B6E">
        <w:rPr>
          <w:rFonts w:eastAsia="Calibri"/>
        </w:rPr>
        <w:t>Устойчивое развитие каждого региона России, повышение уровня жизни и здоровья населения могут быть достигнуты только при условии сохранения природного капитала и поддержания соответствующ</w:t>
      </w:r>
      <w:r w:rsidR="001A3B2E" w:rsidRPr="00343B6E">
        <w:rPr>
          <w:rFonts w:eastAsia="Calibri"/>
        </w:rPr>
        <w:t>его качества окружающей среды.</w:t>
      </w:r>
      <w:r w:rsidR="00343B6E" w:rsidRPr="00343B6E">
        <w:rPr>
          <w:rFonts w:eastAsia="Calibri"/>
        </w:rPr>
        <w:t xml:space="preserve"> </w:t>
      </w:r>
      <w:r w:rsidRPr="00343B6E">
        <w:rPr>
          <w:rFonts w:eastAsia="Calibri"/>
        </w:rPr>
        <w:t>Формирование экологической культуры, экологического сознания и новой системы ценностей, объективное информирование общественности о состоянии окружающей среды, содействие экологической ответственности, сохранение и бережное отношение к окружающему миру – неотъемлемые направления и задачи современной экологической политики Краснодарского края</w:t>
      </w:r>
      <w:r w:rsidR="00DD2E1C" w:rsidRPr="00343B6E">
        <w:rPr>
          <w:rFonts w:eastAsia="Calibri"/>
        </w:rPr>
        <w:t>.</w:t>
      </w:r>
    </w:p>
    <w:p w14:paraId="710C62E5" w14:textId="77777777" w:rsidR="004C117C" w:rsidRPr="00343B6E" w:rsidRDefault="0048759E" w:rsidP="00870CFC">
      <w:pPr>
        <w:spacing w:after="0" w:line="240" w:lineRule="auto"/>
        <w:ind w:firstLine="709"/>
        <w:jc w:val="both"/>
        <w:rPr>
          <w:rFonts w:eastAsia="Calibri"/>
          <w:color w:val="000000" w:themeColor="text1"/>
        </w:rPr>
      </w:pPr>
      <w:r w:rsidRPr="00343B6E">
        <w:rPr>
          <w:rFonts w:eastAsia="Calibri"/>
        </w:rPr>
        <w:t>Качество окружающей среды</w:t>
      </w:r>
      <w:r w:rsidR="00242115" w:rsidRPr="00343B6E">
        <w:rPr>
          <w:color w:val="000000" w:themeColor="text1"/>
          <w:spacing w:val="-2"/>
        </w:rPr>
        <w:t xml:space="preserve"> на территории Краснодарского края определяется уровнем антропогенной и техногенной нагрузки на природную среду, источником которой являются </w:t>
      </w:r>
      <w:r w:rsidR="00242115" w:rsidRPr="00343B6E">
        <w:rPr>
          <w:rFonts w:eastAsia="Calibri"/>
          <w:color w:val="000000" w:themeColor="text1"/>
        </w:rPr>
        <w:t>объекты промышленности, энергетики, транспорта, капитального строительства, агропромышленного комплекса и коммунального хозяйства, приводящие к загрязнению атмосферного воздуха, водных и земельных ресурсов, а также к деградации почв в результате неправильной эксплуатации земельных ресурсов и размещения на них значительного количества отходов производства и потребления при очень низком уровне их переработки (обезвреживания, утилизации и ликвидации), к загрязнению поверхностных и подземных вод</w:t>
      </w:r>
      <w:r w:rsidR="00C0492F" w:rsidRPr="00343B6E">
        <w:rPr>
          <w:rFonts w:eastAsia="Calibri"/>
          <w:color w:val="000000" w:themeColor="text1"/>
        </w:rPr>
        <w:t>и и к деградации отдельных водных объектов</w:t>
      </w:r>
      <w:r w:rsidR="00242115" w:rsidRPr="00343B6E">
        <w:rPr>
          <w:rFonts w:eastAsia="Calibri"/>
          <w:color w:val="000000" w:themeColor="text1"/>
        </w:rPr>
        <w:t xml:space="preserve">, к </w:t>
      </w:r>
      <w:proofErr w:type="spellStart"/>
      <w:r w:rsidR="00242115" w:rsidRPr="00343B6E">
        <w:rPr>
          <w:rFonts w:eastAsia="Calibri"/>
          <w:color w:val="000000" w:themeColor="text1"/>
        </w:rPr>
        <w:t>нарушенности</w:t>
      </w:r>
      <w:proofErr w:type="spellEnd"/>
      <w:r w:rsidR="00242115" w:rsidRPr="00343B6E">
        <w:rPr>
          <w:rFonts w:eastAsia="Calibri"/>
          <w:color w:val="000000" w:themeColor="text1"/>
        </w:rPr>
        <w:t xml:space="preserve"> экосистем растительного и животного мира. Усложняют экологическую ситуацию специфический характер климатических условий и чрезвычайные ситуации техногенного и природного характера. </w:t>
      </w:r>
    </w:p>
    <w:p w14:paraId="033ACF26" w14:textId="77777777" w:rsidR="00242115" w:rsidRPr="00343B6E" w:rsidRDefault="00343B6E" w:rsidP="00343B6E">
      <w:pPr>
        <w:pStyle w:val="1f1"/>
        <w:spacing w:before="0" w:after="0"/>
        <w:contextualSpacing/>
        <w:rPr>
          <w:b/>
          <w:color w:val="000000" w:themeColor="text1"/>
          <w:szCs w:val="24"/>
        </w:rPr>
      </w:pPr>
      <w:r w:rsidRPr="00343B6E">
        <w:rPr>
          <w:b/>
          <w:color w:val="000000" w:themeColor="text1"/>
          <w:szCs w:val="24"/>
        </w:rPr>
        <w:t>Проблема з</w:t>
      </w:r>
      <w:r w:rsidR="00242115" w:rsidRPr="00343B6E">
        <w:rPr>
          <w:b/>
          <w:color w:val="000000" w:themeColor="text1"/>
          <w:szCs w:val="24"/>
        </w:rPr>
        <w:t>агрязнени</w:t>
      </w:r>
      <w:r w:rsidRPr="00343B6E">
        <w:rPr>
          <w:b/>
          <w:color w:val="000000" w:themeColor="text1"/>
          <w:szCs w:val="24"/>
        </w:rPr>
        <w:t>я</w:t>
      </w:r>
      <w:r w:rsidR="00242115" w:rsidRPr="00343B6E">
        <w:rPr>
          <w:b/>
          <w:color w:val="000000" w:themeColor="text1"/>
          <w:szCs w:val="24"/>
        </w:rPr>
        <w:t xml:space="preserve"> атмосферного воздуха.</w:t>
      </w:r>
    </w:p>
    <w:p w14:paraId="0229A446" w14:textId="77777777" w:rsidR="001A3B2E" w:rsidRPr="00343B6E" w:rsidRDefault="001A3B2E" w:rsidP="00343B6E">
      <w:pPr>
        <w:pStyle w:val="1f1"/>
        <w:suppressAutoHyphens/>
        <w:contextualSpacing/>
        <w:rPr>
          <w:color w:val="000000" w:themeColor="text1"/>
          <w:szCs w:val="24"/>
        </w:rPr>
      </w:pPr>
      <w:r w:rsidRPr="00343B6E">
        <w:rPr>
          <w:color w:val="000000" w:themeColor="text1"/>
          <w:szCs w:val="24"/>
        </w:rPr>
        <w:t>В формировании уровня загрязнения атмосферного воздуха важную роль играют рассеивающая способность атмосферы, а также солнечная радиация, под влиянием которой происходят фотохимические реакции и образуются вторичные продукты загрязнения, которые могут быть более опасными, чем вещества, поступающие от источников выбросов. В Краснодарском крае климатические условия характеризуются умеренной рассеивающей способностью атмосферы (зона повышенного ПЗА) и повышенной солнечной инсоляцией.</w:t>
      </w:r>
    </w:p>
    <w:p w14:paraId="128FBF24" w14:textId="77777777" w:rsidR="001A3B2E" w:rsidRPr="00343B6E" w:rsidRDefault="001A3B2E" w:rsidP="00343B6E">
      <w:pPr>
        <w:pStyle w:val="1f1"/>
        <w:contextualSpacing/>
        <w:rPr>
          <w:color w:val="000000" w:themeColor="text1"/>
          <w:szCs w:val="24"/>
        </w:rPr>
      </w:pPr>
      <w:r w:rsidRPr="00343B6E">
        <w:rPr>
          <w:color w:val="000000" w:themeColor="text1"/>
          <w:szCs w:val="24"/>
        </w:rPr>
        <w:t>Уровень загрязнения атмосферного воздуха вредными и загрязняющими веществами в Краснодарском крае определяют объёмы выбросов загрязняющих веществ от стационарных и передвижных источников. Проблема загрязнения атмосферного воздуха характерна для урбанизированных территорий.</w:t>
      </w:r>
    </w:p>
    <w:p w14:paraId="2FA48AE9" w14:textId="77777777" w:rsidR="001A3B2E" w:rsidRPr="00343B6E" w:rsidRDefault="001A3B2E" w:rsidP="00343B6E">
      <w:pPr>
        <w:pStyle w:val="1f1"/>
        <w:suppressAutoHyphens/>
        <w:contextualSpacing/>
        <w:rPr>
          <w:color w:val="000000" w:themeColor="text1"/>
          <w:szCs w:val="24"/>
        </w:rPr>
      </w:pPr>
      <w:r w:rsidRPr="00343B6E">
        <w:rPr>
          <w:color w:val="000000" w:themeColor="text1"/>
          <w:szCs w:val="24"/>
        </w:rPr>
        <w:t>Суммарный объём выбросов загрязняющих веществ, поступивших в 2020 году в атмосферный воздух на территории Краснодарского края от стационарных и передвижных источников, составляет 477,308 тыс. тонн, что на 29% больше аналогичного показателя предыдущего года (в 2019 году – 431,885 тыс. тонн).</w:t>
      </w:r>
    </w:p>
    <w:p w14:paraId="5671DFC2" w14:textId="77777777" w:rsidR="001A3B2E" w:rsidRPr="00343B6E" w:rsidRDefault="001A3B2E" w:rsidP="00343B6E">
      <w:pPr>
        <w:pStyle w:val="1f1"/>
        <w:suppressAutoHyphens/>
        <w:contextualSpacing/>
        <w:rPr>
          <w:color w:val="000000" w:themeColor="text1"/>
          <w:szCs w:val="24"/>
        </w:rPr>
      </w:pPr>
      <w:r w:rsidRPr="00343B6E">
        <w:rPr>
          <w:color w:val="000000" w:themeColor="text1"/>
          <w:szCs w:val="24"/>
        </w:rPr>
        <w:t>Показатель утилизации загрязняющих веществ на очистных сооружениях в 2020 г. составил 70,9 %.</w:t>
      </w:r>
    </w:p>
    <w:p w14:paraId="69A1F84E" w14:textId="77777777" w:rsidR="001A3B2E" w:rsidRPr="00343B6E" w:rsidRDefault="001A3B2E" w:rsidP="00343B6E">
      <w:pPr>
        <w:pStyle w:val="1f1"/>
        <w:suppressAutoHyphens/>
        <w:contextualSpacing/>
        <w:rPr>
          <w:color w:val="000000" w:themeColor="text1"/>
          <w:szCs w:val="24"/>
        </w:rPr>
      </w:pPr>
      <w:r w:rsidRPr="00343B6E">
        <w:rPr>
          <w:color w:val="000000" w:themeColor="text1"/>
          <w:szCs w:val="24"/>
        </w:rPr>
        <w:t>Значительный вклад в суммарный объём выбросов загрязняющих веществ в атмосферный воздух вносит автомобильный транспорт.  По данным федеральной статистики (ЕМИСС Росстата РФ) объем выбросов от автотранспорта по Краснодарскому краю составил в 2020 году 60,089 тыс. тонн</w:t>
      </w:r>
    </w:p>
    <w:p w14:paraId="05BFB895" w14:textId="77777777" w:rsidR="00343B6E" w:rsidRDefault="001A3B2E" w:rsidP="00343B6E">
      <w:pPr>
        <w:pStyle w:val="1f1"/>
        <w:contextualSpacing/>
        <w:rPr>
          <w:color w:val="000000" w:themeColor="text1"/>
          <w:szCs w:val="24"/>
        </w:rPr>
      </w:pPr>
      <w:r w:rsidRPr="00343B6E">
        <w:rPr>
          <w:color w:val="000000" w:themeColor="text1"/>
          <w:szCs w:val="24"/>
        </w:rPr>
        <w:t>Продолжающееся увеличение численности транспортных средств, высокая плотность дорожной сети, большой объём грузоперевозок и высокая интенсивность движения легкового и грузового транспорта, а также наращивание мощностей в добывающей отрасли, приводят к росту уровня загрязнения атмосферного воздуха на территории Краснодарского края, особенно на территории крупных городов.</w:t>
      </w:r>
    </w:p>
    <w:p w14:paraId="2718E35A" w14:textId="77777777" w:rsidR="00343B6E" w:rsidRPr="00901774" w:rsidRDefault="00343B6E" w:rsidP="00343B6E">
      <w:pPr>
        <w:pStyle w:val="1f1"/>
        <w:contextualSpacing/>
        <w:rPr>
          <w:b/>
          <w:color w:val="000000"/>
          <w:szCs w:val="24"/>
        </w:rPr>
      </w:pPr>
      <w:r w:rsidRPr="00901774">
        <w:rPr>
          <w:b/>
          <w:color w:val="000000"/>
          <w:szCs w:val="24"/>
        </w:rPr>
        <w:t>Проблема загрязнения и деградации поверхностных водных объектов</w:t>
      </w:r>
    </w:p>
    <w:p w14:paraId="00D6C885" w14:textId="77777777" w:rsidR="00242115" w:rsidRPr="00901774" w:rsidRDefault="00242115" w:rsidP="000237E4">
      <w:pPr>
        <w:pStyle w:val="1f1"/>
        <w:suppressAutoHyphens/>
        <w:spacing w:before="0" w:after="0"/>
        <w:ind w:left="0" w:firstLine="709"/>
        <w:contextualSpacing/>
        <w:rPr>
          <w:color w:val="000000" w:themeColor="text1"/>
          <w:spacing w:val="-2"/>
          <w:szCs w:val="24"/>
        </w:rPr>
      </w:pPr>
      <w:r w:rsidRPr="00901774">
        <w:rPr>
          <w:color w:val="000000" w:themeColor="text1"/>
          <w:spacing w:val="-2"/>
          <w:szCs w:val="24"/>
        </w:rPr>
        <w:lastRenderedPageBreak/>
        <w:t xml:space="preserve">Основными экологическими проблемами, связанными с состоянием поверхностных вод на территории Краснодарского края, являются загрязнение вод и деградация степных рек. Данные проблемы обусловлены, в первую очередь, уровнем антропогенной нагрузки на водоёмы, определяемым объёмом и качеством сбрасываемых в них сточных вод, объёмом изъятия пресного стока, </w:t>
      </w:r>
      <w:proofErr w:type="spellStart"/>
      <w:r w:rsidRPr="00901774">
        <w:rPr>
          <w:color w:val="000000" w:themeColor="text1"/>
          <w:spacing w:val="-2"/>
          <w:szCs w:val="24"/>
        </w:rPr>
        <w:t>зарегулированностью</w:t>
      </w:r>
      <w:proofErr w:type="spellEnd"/>
      <w:r w:rsidRPr="00901774">
        <w:rPr>
          <w:color w:val="000000" w:themeColor="text1"/>
          <w:spacing w:val="-2"/>
          <w:szCs w:val="24"/>
        </w:rPr>
        <w:t xml:space="preserve"> степных рек, а также  естественными гидрохимическими факторами. </w:t>
      </w:r>
    </w:p>
    <w:p w14:paraId="4AD73B1B" w14:textId="77777777" w:rsidR="007313A5" w:rsidRPr="00901774" w:rsidRDefault="007313A5" w:rsidP="000237E4">
      <w:pPr>
        <w:spacing w:after="0" w:line="240" w:lineRule="auto"/>
        <w:ind w:firstLine="709"/>
        <w:jc w:val="both"/>
        <w:rPr>
          <w:rFonts w:eastAsia="SimSun"/>
          <w:lang w:eastAsia="zh-CN"/>
        </w:rPr>
      </w:pPr>
      <w:r w:rsidRPr="00901774">
        <w:rPr>
          <w:rFonts w:eastAsia="SimSun"/>
          <w:lang w:eastAsia="zh-CN"/>
        </w:rPr>
        <w:t>В 2020 году общий объём пресной воды, забранной из поверхностных и подземных природных водных источников, при квоте в 7685,0 млн. м³, составил 3781,</w:t>
      </w:r>
      <w:proofErr w:type="gramStart"/>
      <w:r w:rsidRPr="00901774">
        <w:rPr>
          <w:rFonts w:eastAsia="SimSun"/>
          <w:lang w:eastAsia="zh-CN"/>
        </w:rPr>
        <w:t>12  млн.</w:t>
      </w:r>
      <w:proofErr w:type="gramEnd"/>
      <w:r w:rsidRPr="00901774">
        <w:rPr>
          <w:rFonts w:eastAsia="SimSun"/>
          <w:lang w:eastAsia="zh-CN"/>
        </w:rPr>
        <w:t xml:space="preserve"> м³, т.е.  49,2% от предусмотренного квотой (в 2019 г. – 89,2%), и на 44,87% меньше, чем было забрано в 2019 г. Объём пресной воды, забранной из поверхностных источников, составил 3239,89 млн. м³, что на 48,79% меньше прошлогоднего. Объём пресной воды, забранной из подземных источников, составил 541,23 млн. м³, что на 2,1% больше, чем было забрано в 2019 г.</w:t>
      </w:r>
    </w:p>
    <w:p w14:paraId="3E035BC4" w14:textId="77777777" w:rsidR="00901774" w:rsidRPr="00901774" w:rsidRDefault="007313A5" w:rsidP="000237E4">
      <w:pPr>
        <w:pStyle w:val="1f1"/>
        <w:suppressAutoHyphens/>
        <w:spacing w:before="0" w:after="0"/>
        <w:ind w:left="0" w:firstLine="709"/>
        <w:contextualSpacing/>
        <w:rPr>
          <w:rFonts w:eastAsia="Calibri"/>
          <w:snapToGrid/>
          <w:szCs w:val="24"/>
          <w:lang w:eastAsia="en-US"/>
        </w:rPr>
      </w:pPr>
      <w:r w:rsidRPr="00901774">
        <w:rPr>
          <w:rFonts w:eastAsia="Calibri"/>
          <w:snapToGrid/>
          <w:szCs w:val="24"/>
          <w:lang w:eastAsia="en-US"/>
        </w:rPr>
        <w:t>В структуре водопользователей Краснодарского края, забирающих воду из водных объектов, наиболее крупными являются объекты: сельского, лесного хозяйства, охоты, рыболовства и рыбоводства (82,0% от общего объёма забранной воды)</w:t>
      </w:r>
      <w:r w:rsidR="00901774" w:rsidRPr="00901774">
        <w:rPr>
          <w:rFonts w:eastAsia="Calibri"/>
          <w:snapToGrid/>
          <w:szCs w:val="24"/>
          <w:lang w:eastAsia="en-US"/>
        </w:rPr>
        <w:t>.</w:t>
      </w:r>
    </w:p>
    <w:p w14:paraId="21E45528" w14:textId="77777777" w:rsidR="00901774" w:rsidRPr="00901774" w:rsidRDefault="00901774" w:rsidP="00901774">
      <w:pPr>
        <w:suppressAutoHyphens/>
        <w:spacing w:after="0" w:line="240" w:lineRule="auto"/>
        <w:ind w:firstLine="709"/>
        <w:jc w:val="both"/>
        <w:rPr>
          <w:rFonts w:eastAsia="Calibri"/>
        </w:rPr>
      </w:pPr>
      <w:r w:rsidRPr="00901774">
        <w:rPr>
          <w:color w:val="000000" w:themeColor="text1"/>
          <w:spacing w:val="-2"/>
          <w:lang w:eastAsia="ru-RU"/>
        </w:rPr>
        <w:t xml:space="preserve">В 2020 году в природные поверхностные водные объекты Краснодарского края было сброшено </w:t>
      </w:r>
      <w:r w:rsidRPr="00901774">
        <w:rPr>
          <w:rFonts w:eastAsia="Calibri"/>
        </w:rPr>
        <w:t>2420,77  млн. м³ (70,2% к уровню 2019 г.), в том числе: нормативно чистых без очистки – 1757,92 млн. м³ (67,8% к уровню 2019 г.), загрязнённых – 518,52 млн. м³ (70,8% к уровню 2019 г.), из них: загрязнённых без очистки – 384,59 млн. м³ (66,7% к уровню 2019 г.), недостаточно очищенных –133,94 млн. м</w:t>
      </w:r>
      <w:r w:rsidRPr="00901774">
        <w:rPr>
          <w:rFonts w:eastAsia="Calibri"/>
          <w:vertAlign w:val="superscript"/>
        </w:rPr>
        <w:t>3</w:t>
      </w:r>
      <w:r w:rsidRPr="00901774">
        <w:rPr>
          <w:rFonts w:eastAsia="Calibri"/>
        </w:rPr>
        <w:t xml:space="preserve"> (86,2% к уровню 2019 г.), нормативно-очищенных –144,33 млн. м³ (115,8% к уровню 2019 г.). Объём сточных вод, требующих очистки, составил в 2020 г. 662,86 млн. м³ (77,4%  к уровню 2019 г.).</w:t>
      </w:r>
    </w:p>
    <w:p w14:paraId="4FA3A909" w14:textId="77777777" w:rsidR="00901774" w:rsidRPr="00901774" w:rsidRDefault="00901774" w:rsidP="00901774">
      <w:pPr>
        <w:suppressAutoHyphens/>
        <w:spacing w:after="0" w:line="240" w:lineRule="auto"/>
        <w:ind w:firstLine="709"/>
        <w:jc w:val="both"/>
        <w:rPr>
          <w:rFonts w:eastAsia="Calibri"/>
        </w:rPr>
      </w:pPr>
      <w:r w:rsidRPr="00901774">
        <w:rPr>
          <w:lang w:eastAsia="ru-RU"/>
        </w:rPr>
        <w:t xml:space="preserve">В составе требующих очистки сточных вод общим объёмом 662,86 </w:t>
      </w:r>
      <w:r w:rsidRPr="00901774">
        <w:rPr>
          <w:spacing w:val="-2"/>
        </w:rPr>
        <w:t>млн</w:t>
      </w:r>
      <w:r w:rsidRPr="00901774">
        <w:rPr>
          <w:color w:val="3366FF"/>
          <w:spacing w:val="-2"/>
        </w:rPr>
        <w:t xml:space="preserve">. </w:t>
      </w:r>
      <w:r w:rsidRPr="00901774">
        <w:rPr>
          <w:spacing w:val="-2"/>
        </w:rPr>
        <w:t>м</w:t>
      </w:r>
      <w:r w:rsidRPr="00901774">
        <w:rPr>
          <w:spacing w:val="-2"/>
          <w:vertAlign w:val="superscript"/>
        </w:rPr>
        <w:t xml:space="preserve">3 </w:t>
      </w:r>
      <w:r w:rsidRPr="00901774">
        <w:rPr>
          <w:spacing w:val="-2"/>
        </w:rPr>
        <w:t xml:space="preserve">(в 2019 г. – </w:t>
      </w:r>
      <w:r w:rsidRPr="00901774">
        <w:rPr>
          <w:lang w:eastAsia="ru-RU"/>
        </w:rPr>
        <w:t xml:space="preserve">856,8 </w:t>
      </w:r>
      <w:r w:rsidRPr="00901774">
        <w:rPr>
          <w:spacing w:val="-2"/>
        </w:rPr>
        <w:t>млн</w:t>
      </w:r>
      <w:r w:rsidRPr="00901774">
        <w:rPr>
          <w:color w:val="3366FF"/>
          <w:spacing w:val="-2"/>
        </w:rPr>
        <w:t xml:space="preserve">. </w:t>
      </w:r>
      <w:r w:rsidRPr="00901774">
        <w:rPr>
          <w:spacing w:val="-2"/>
        </w:rPr>
        <w:t>м</w:t>
      </w:r>
      <w:r w:rsidRPr="00901774">
        <w:rPr>
          <w:spacing w:val="-2"/>
          <w:vertAlign w:val="superscript"/>
        </w:rPr>
        <w:t>3</w:t>
      </w:r>
      <w:r w:rsidRPr="00901774">
        <w:rPr>
          <w:spacing w:val="-2"/>
        </w:rPr>
        <w:t xml:space="preserve">) </w:t>
      </w:r>
      <w:r w:rsidRPr="00901774">
        <w:rPr>
          <w:lang w:eastAsia="ru-RU"/>
        </w:rPr>
        <w:t>в</w:t>
      </w:r>
      <w:r w:rsidRPr="00901774">
        <w:rPr>
          <w:color w:val="000000"/>
          <w:lang w:eastAsia="ru-RU"/>
        </w:rPr>
        <w:t xml:space="preserve"> водные объекты Краснодарского края в 2020 году поступило  80617,781 тонн загрязняющих веществ.</w:t>
      </w:r>
    </w:p>
    <w:p w14:paraId="54989F60" w14:textId="77777777" w:rsidR="00242115" w:rsidRPr="00584A44" w:rsidRDefault="006813DF" w:rsidP="000237E4">
      <w:pPr>
        <w:pStyle w:val="1f1"/>
        <w:spacing w:before="0" w:after="0"/>
        <w:ind w:left="0" w:firstLine="709"/>
        <w:contextualSpacing/>
        <w:rPr>
          <w:rFonts w:ascii="Times New Roman CYR" w:hAnsi="Times New Roman CYR" w:cs="Times New Roman CYR"/>
          <w:color w:val="000000" w:themeColor="text1"/>
          <w:szCs w:val="24"/>
        </w:rPr>
      </w:pPr>
      <w:r w:rsidRPr="00584A44">
        <w:rPr>
          <w:rFonts w:eastAsia="Calibri"/>
          <w:color w:val="000000" w:themeColor="text1"/>
          <w:szCs w:val="24"/>
        </w:rPr>
        <w:t>Находящиеся в стадии деградации с</w:t>
      </w:r>
      <w:r w:rsidR="00242115" w:rsidRPr="00584A44">
        <w:rPr>
          <w:rFonts w:eastAsia="Calibri"/>
          <w:color w:val="000000" w:themeColor="text1"/>
          <w:szCs w:val="24"/>
        </w:rPr>
        <w:t xml:space="preserve">тепные реки </w:t>
      </w:r>
      <w:r w:rsidR="00242115" w:rsidRPr="00584A44">
        <w:rPr>
          <w:rFonts w:ascii="Times New Roman CYR" w:hAnsi="Times New Roman CYR" w:cs="Times New Roman CYR"/>
          <w:color w:val="000000" w:themeColor="text1"/>
          <w:szCs w:val="24"/>
        </w:rPr>
        <w:t xml:space="preserve">перегорожены многочисленными плотинами, которые образуют пруды (около 2000 ед.). На реках бассейна р. Ея расположено </w:t>
      </w:r>
      <w:r w:rsidRPr="00584A44">
        <w:rPr>
          <w:rFonts w:ascii="Times New Roman CYR" w:hAnsi="Times New Roman CYR" w:cs="Times New Roman CYR"/>
          <w:color w:val="000000" w:themeColor="text1"/>
          <w:szCs w:val="24"/>
        </w:rPr>
        <w:t>около</w:t>
      </w:r>
      <w:r w:rsidR="00242115" w:rsidRPr="00584A44">
        <w:rPr>
          <w:rFonts w:ascii="Times New Roman CYR" w:hAnsi="Times New Roman CYR" w:cs="Times New Roman CYR"/>
          <w:color w:val="000000" w:themeColor="text1"/>
          <w:szCs w:val="24"/>
        </w:rPr>
        <w:t xml:space="preserve"> 700 гидротехнических сооружений, на р. Бейсуг – около 300, на р. Челбас и её притоках существует более 350 прудов. На реках бассейна р. Кирпили выявлено порядка 360 перегораживающих сооружений, образующих пруды общей ёмкостью до 140 млн. м</w:t>
      </w:r>
      <w:r w:rsidR="00242115" w:rsidRPr="00584A44">
        <w:rPr>
          <w:rFonts w:ascii="Times New Roman CYR" w:hAnsi="Times New Roman CYR" w:cs="Times New Roman CYR"/>
          <w:color w:val="000000" w:themeColor="text1"/>
          <w:szCs w:val="24"/>
          <w:vertAlign w:val="superscript"/>
        </w:rPr>
        <w:t>3</w:t>
      </w:r>
      <w:r w:rsidR="00242115" w:rsidRPr="00584A44">
        <w:rPr>
          <w:rFonts w:ascii="Times New Roman CYR" w:hAnsi="Times New Roman CYR" w:cs="Times New Roman CYR"/>
          <w:color w:val="000000" w:themeColor="text1"/>
          <w:szCs w:val="24"/>
        </w:rPr>
        <w:t xml:space="preserve">. Многие сбросные сооружения и плотины требуют проведения ремонтных работ. Значительная </w:t>
      </w:r>
      <w:proofErr w:type="spellStart"/>
      <w:r w:rsidR="00242115" w:rsidRPr="00584A44">
        <w:rPr>
          <w:rFonts w:ascii="Times New Roman CYR" w:hAnsi="Times New Roman CYR" w:cs="Times New Roman CYR"/>
          <w:color w:val="000000" w:themeColor="text1"/>
          <w:szCs w:val="24"/>
        </w:rPr>
        <w:t>зарегулированность</w:t>
      </w:r>
      <w:proofErr w:type="spellEnd"/>
      <w:r w:rsidR="00242115" w:rsidRPr="00584A44">
        <w:rPr>
          <w:rFonts w:ascii="Times New Roman CYR" w:hAnsi="Times New Roman CYR" w:cs="Times New Roman CYR"/>
          <w:color w:val="000000" w:themeColor="text1"/>
          <w:szCs w:val="24"/>
        </w:rPr>
        <w:t xml:space="preserve"> степных рек, сбросы в реку животноводческих стоков, смыв с поверхности водосбора взвешенных веществ из-за отсутствия охранных зон вдоль берегов – всё это приводит к загрязнению водоёмов и создаёт обстановку почти полного прекращения «живой» проточности в руслах рек в период межени.</w:t>
      </w:r>
    </w:p>
    <w:p w14:paraId="7E270F4C" w14:textId="77777777" w:rsidR="00242115" w:rsidRPr="00584A44" w:rsidRDefault="00242115" w:rsidP="000237E4">
      <w:pPr>
        <w:pStyle w:val="1f1"/>
        <w:suppressAutoHyphens/>
        <w:spacing w:before="0" w:after="0"/>
        <w:ind w:left="0" w:firstLine="709"/>
        <w:contextualSpacing/>
        <w:rPr>
          <w:rFonts w:eastAsia="Calibri"/>
          <w:color w:val="000000" w:themeColor="text1"/>
          <w:szCs w:val="24"/>
        </w:rPr>
      </w:pPr>
      <w:r w:rsidRPr="00584A44">
        <w:rPr>
          <w:rFonts w:eastAsia="Calibri"/>
          <w:color w:val="000000" w:themeColor="text1"/>
          <w:szCs w:val="24"/>
        </w:rPr>
        <w:t>Основными причинами продолжающегося загрязнения поверхностных водных объектов являются:</w:t>
      </w:r>
    </w:p>
    <w:p w14:paraId="3B82C641" w14:textId="77777777" w:rsidR="00584A44" w:rsidRPr="00584A44" w:rsidRDefault="00242115" w:rsidP="00584A44">
      <w:pPr>
        <w:pStyle w:val="1f1"/>
        <w:suppressAutoHyphens/>
        <w:spacing w:before="0" w:after="0"/>
        <w:ind w:left="0" w:firstLine="709"/>
        <w:contextualSpacing/>
        <w:rPr>
          <w:szCs w:val="24"/>
        </w:rPr>
      </w:pPr>
      <w:r w:rsidRPr="00584A44">
        <w:rPr>
          <w:rFonts w:eastAsia="Calibri"/>
          <w:color w:val="000000" w:themeColor="text1"/>
          <w:szCs w:val="24"/>
        </w:rPr>
        <w:t>сброс загрязнённых сточных вод без очистки, а также недостаточное развитие сетей канализации в городах и крупных населённых пунктах края</w:t>
      </w:r>
      <w:r w:rsidR="00584A44" w:rsidRPr="00584A44">
        <w:rPr>
          <w:rFonts w:eastAsia="Calibri"/>
          <w:color w:val="000000" w:themeColor="text1"/>
          <w:szCs w:val="24"/>
        </w:rPr>
        <w:t>.</w:t>
      </w:r>
      <w:r w:rsidR="00584A44" w:rsidRPr="00584A44">
        <w:rPr>
          <w:rFonts w:eastAsia="Calibri"/>
          <w:color w:val="000000" w:themeColor="text1"/>
          <w:sz w:val="28"/>
          <w:szCs w:val="28"/>
        </w:rPr>
        <w:t xml:space="preserve"> </w:t>
      </w:r>
      <w:r w:rsidR="00584A44" w:rsidRPr="00584A44">
        <w:rPr>
          <w:color w:val="000000" w:themeColor="text1"/>
          <w:szCs w:val="24"/>
        </w:rPr>
        <w:t xml:space="preserve">Так, </w:t>
      </w:r>
      <w:r w:rsidR="00584A44" w:rsidRPr="00584A44">
        <w:rPr>
          <w:rFonts w:eastAsia="Calibri"/>
          <w:color w:val="000000" w:themeColor="text1"/>
          <w:szCs w:val="24"/>
        </w:rPr>
        <w:t xml:space="preserve">в Белоглинском и Крыловском районах ОСК, по прежнему, отсутствуют, в  14 муниципальных образованиях (МО) края эксплуатируется по 1 ОСК,  в 9 МО – по 2 ОСК, в 7 МО – по 3 ОСК,  в 4 МО – по 6 ОСК, в 4 МО – по 7 ОСК,  в </w:t>
      </w:r>
      <w:r w:rsidR="00FD12DB">
        <w:rPr>
          <w:rFonts w:eastAsia="Calibri"/>
          <w:color w:val="000000" w:themeColor="text1"/>
          <w:szCs w:val="24"/>
        </w:rPr>
        <w:t xml:space="preserve">1 МО – 10 </w:t>
      </w:r>
      <w:r w:rsidR="00FD12DB" w:rsidRPr="00584A44">
        <w:rPr>
          <w:rFonts w:eastAsia="Calibri"/>
          <w:color w:val="000000" w:themeColor="text1"/>
          <w:szCs w:val="24"/>
        </w:rPr>
        <w:t>ОСК</w:t>
      </w:r>
      <w:r w:rsidR="00FD12DB">
        <w:rPr>
          <w:rFonts w:eastAsia="Calibri"/>
          <w:color w:val="000000" w:themeColor="text1"/>
          <w:szCs w:val="24"/>
        </w:rPr>
        <w:t>, в 2</w:t>
      </w:r>
      <w:r w:rsidR="00584A44" w:rsidRPr="00584A44">
        <w:rPr>
          <w:rFonts w:eastAsia="Calibri"/>
          <w:color w:val="000000" w:themeColor="text1"/>
          <w:szCs w:val="24"/>
        </w:rPr>
        <w:t xml:space="preserve"> МО – по 11 ОСК и в 1 МО – 13 ОСК, чего явно недостаточно. </w:t>
      </w:r>
    </w:p>
    <w:p w14:paraId="22FC77F8" w14:textId="77777777" w:rsidR="00242115" w:rsidRPr="00F20325" w:rsidRDefault="00242115" w:rsidP="000237E4">
      <w:pPr>
        <w:pStyle w:val="1f1"/>
        <w:tabs>
          <w:tab w:val="left" w:pos="1134"/>
        </w:tabs>
        <w:suppressAutoHyphens/>
        <w:spacing w:before="0" w:after="0"/>
        <w:ind w:left="0" w:firstLine="709"/>
        <w:contextualSpacing/>
        <w:rPr>
          <w:rFonts w:eastAsia="Calibri"/>
          <w:color w:val="000000" w:themeColor="text1"/>
          <w:szCs w:val="24"/>
        </w:rPr>
      </w:pPr>
      <w:r w:rsidRPr="00F20325">
        <w:rPr>
          <w:rFonts w:eastAsia="Calibri"/>
          <w:color w:val="000000" w:themeColor="text1"/>
          <w:szCs w:val="24"/>
        </w:rPr>
        <w:t xml:space="preserve">неэффективная работа канализационных очистных сооружений по </w:t>
      </w:r>
      <w:r w:rsidR="00FD12DB" w:rsidRPr="00F20325">
        <w:rPr>
          <w:rFonts w:eastAsia="Calibri"/>
          <w:color w:val="000000" w:themeColor="text1"/>
          <w:szCs w:val="24"/>
        </w:rPr>
        <w:t xml:space="preserve">различным </w:t>
      </w:r>
      <w:r w:rsidRPr="00F20325">
        <w:rPr>
          <w:rFonts w:eastAsia="Calibri"/>
          <w:color w:val="000000" w:themeColor="text1"/>
          <w:szCs w:val="24"/>
        </w:rPr>
        <w:t>причинам</w:t>
      </w:r>
      <w:r w:rsidR="00FD12DB" w:rsidRPr="00F20325">
        <w:rPr>
          <w:rFonts w:eastAsia="Calibri"/>
          <w:color w:val="000000" w:themeColor="text1"/>
          <w:szCs w:val="24"/>
        </w:rPr>
        <w:t xml:space="preserve">, в первую очередь из-за износа основного  </w:t>
      </w:r>
      <w:r w:rsidRPr="00F20325">
        <w:rPr>
          <w:rFonts w:eastAsia="Calibri"/>
          <w:color w:val="000000" w:themeColor="text1"/>
          <w:szCs w:val="24"/>
        </w:rPr>
        <w:t>технологического оборудования</w:t>
      </w:r>
      <w:r w:rsidR="00F20325" w:rsidRPr="00F20325">
        <w:rPr>
          <w:rFonts w:eastAsia="Calibri"/>
          <w:color w:val="000000" w:themeColor="text1"/>
          <w:szCs w:val="24"/>
        </w:rPr>
        <w:t xml:space="preserve"> (у 134-х из 147-и ОСК он составил от 60 до 100%)</w:t>
      </w:r>
      <w:r w:rsidRPr="00F20325">
        <w:rPr>
          <w:rFonts w:eastAsia="Calibri"/>
          <w:color w:val="000000" w:themeColor="text1"/>
          <w:szCs w:val="24"/>
        </w:rPr>
        <w:t xml:space="preserve">, перегрузки по гидравлике, отсутствия на очистных сооружениях элементов доочистки; </w:t>
      </w:r>
    </w:p>
    <w:p w14:paraId="4A931C17" w14:textId="77777777" w:rsidR="00242115" w:rsidRPr="00F20325" w:rsidRDefault="00242115" w:rsidP="000237E4">
      <w:pPr>
        <w:pStyle w:val="1f1"/>
        <w:tabs>
          <w:tab w:val="left" w:pos="1134"/>
        </w:tabs>
        <w:suppressAutoHyphens/>
        <w:spacing w:before="0" w:after="0"/>
        <w:ind w:left="0" w:firstLine="709"/>
        <w:contextualSpacing/>
        <w:rPr>
          <w:rFonts w:eastAsia="Calibri"/>
          <w:color w:val="000000" w:themeColor="text1"/>
          <w:szCs w:val="24"/>
        </w:rPr>
      </w:pPr>
      <w:r w:rsidRPr="00F20325">
        <w:rPr>
          <w:rFonts w:eastAsia="Calibri"/>
          <w:color w:val="000000" w:themeColor="text1"/>
          <w:szCs w:val="24"/>
        </w:rPr>
        <w:t>поступление загрязнённых поверхностных сточных вод с площадей водосбора, в том числе с сельхозугодий и урбанизированных территорий;</w:t>
      </w:r>
    </w:p>
    <w:p w14:paraId="08A984A3" w14:textId="77777777" w:rsidR="00242115" w:rsidRPr="00F20325" w:rsidRDefault="00242115" w:rsidP="000237E4">
      <w:pPr>
        <w:pStyle w:val="1f1"/>
        <w:tabs>
          <w:tab w:val="left" w:pos="1134"/>
        </w:tabs>
        <w:suppressAutoHyphens/>
        <w:spacing w:before="0" w:after="0"/>
        <w:ind w:left="0" w:firstLine="709"/>
        <w:contextualSpacing/>
        <w:rPr>
          <w:rFonts w:eastAsia="Calibri"/>
          <w:color w:val="000000" w:themeColor="text1"/>
          <w:szCs w:val="24"/>
        </w:rPr>
      </w:pPr>
      <w:r w:rsidRPr="00F20325">
        <w:rPr>
          <w:rFonts w:eastAsia="Calibri"/>
          <w:color w:val="000000" w:themeColor="text1"/>
          <w:szCs w:val="24"/>
        </w:rPr>
        <w:t>отсутствие в населённых пунктах края условий для очистки ливневых вод;</w:t>
      </w:r>
    </w:p>
    <w:p w14:paraId="6A52125E" w14:textId="77777777" w:rsidR="0052798A" w:rsidRDefault="00242115" w:rsidP="000237E4">
      <w:pPr>
        <w:pStyle w:val="1f1"/>
        <w:tabs>
          <w:tab w:val="left" w:pos="1134"/>
        </w:tabs>
        <w:suppressAutoHyphens/>
        <w:spacing w:before="0" w:after="0"/>
        <w:ind w:left="0" w:firstLine="709"/>
        <w:contextualSpacing/>
        <w:rPr>
          <w:rFonts w:eastAsia="Calibri"/>
          <w:color w:val="000000" w:themeColor="text1"/>
          <w:szCs w:val="24"/>
        </w:rPr>
      </w:pPr>
      <w:r w:rsidRPr="00F20325">
        <w:rPr>
          <w:rFonts w:eastAsia="Calibri"/>
          <w:color w:val="000000" w:themeColor="text1"/>
          <w:szCs w:val="24"/>
        </w:rPr>
        <w:lastRenderedPageBreak/>
        <w:t>сверхнормативное загрязнение поверхностных вод в результате аварий и стихийных бедствий</w:t>
      </w:r>
      <w:r w:rsidR="0052798A">
        <w:rPr>
          <w:rFonts w:eastAsia="Calibri"/>
          <w:color w:val="000000" w:themeColor="text1"/>
          <w:szCs w:val="24"/>
        </w:rPr>
        <w:t xml:space="preserve"> </w:t>
      </w:r>
    </w:p>
    <w:p w14:paraId="69977FFB" w14:textId="77777777" w:rsidR="0052798A" w:rsidRDefault="0052798A" w:rsidP="000237E4">
      <w:pPr>
        <w:pStyle w:val="1f1"/>
        <w:tabs>
          <w:tab w:val="left" w:pos="1134"/>
        </w:tabs>
        <w:suppressAutoHyphens/>
        <w:spacing w:before="0" w:after="0"/>
        <w:ind w:left="0" w:firstLine="709"/>
        <w:contextualSpacing/>
        <w:rPr>
          <w:rFonts w:eastAsia="Calibri"/>
          <w:color w:val="000000" w:themeColor="text1"/>
          <w:szCs w:val="24"/>
        </w:rPr>
      </w:pPr>
      <w:r w:rsidRPr="000D5647">
        <w:rPr>
          <w:rFonts w:eastAsia="Calibri"/>
          <w:szCs w:val="28"/>
        </w:rPr>
        <w:t>(в 20</w:t>
      </w:r>
      <w:r>
        <w:rPr>
          <w:rFonts w:eastAsia="Calibri"/>
          <w:szCs w:val="28"/>
        </w:rPr>
        <w:t>20</w:t>
      </w:r>
      <w:r w:rsidRPr="000D5647">
        <w:rPr>
          <w:rFonts w:eastAsia="Calibri"/>
          <w:szCs w:val="28"/>
        </w:rPr>
        <w:t xml:space="preserve"> году на территории края</w:t>
      </w:r>
      <w:r w:rsidR="003951C4">
        <w:rPr>
          <w:rFonts w:eastAsia="Calibri"/>
          <w:szCs w:val="28"/>
        </w:rPr>
        <w:t xml:space="preserve"> </w:t>
      </w:r>
      <w:r w:rsidR="003951C4" w:rsidRPr="003951C4">
        <w:rPr>
          <w:rFonts w:eastAsia="MS Mincho"/>
          <w:bCs/>
          <w:szCs w:val="24"/>
        </w:rPr>
        <w:t>в результате выпадения сильных осадков</w:t>
      </w:r>
      <w:r w:rsidR="003951C4" w:rsidRPr="003951C4">
        <w:rPr>
          <w:rFonts w:eastAsia="MS Mincho"/>
          <w:bCs/>
          <w:sz w:val="28"/>
          <w:szCs w:val="28"/>
        </w:rPr>
        <w:t xml:space="preserve"> </w:t>
      </w:r>
      <w:r w:rsidR="003951C4">
        <w:rPr>
          <w:rFonts w:eastAsia="Calibri"/>
          <w:szCs w:val="28"/>
        </w:rPr>
        <w:t>были</w:t>
      </w:r>
      <w:r w:rsidRPr="000D5647">
        <w:rPr>
          <w:rFonts w:eastAsia="Calibri"/>
          <w:szCs w:val="28"/>
        </w:rPr>
        <w:t xml:space="preserve"> зарегистрированы 2 чрезвычайные ситуации</w:t>
      </w:r>
      <w:r>
        <w:rPr>
          <w:rFonts w:eastAsia="Calibri"/>
          <w:szCs w:val="28"/>
        </w:rPr>
        <w:t>,</w:t>
      </w:r>
      <w:r w:rsidRPr="000D5647">
        <w:rPr>
          <w:rFonts w:eastAsia="Calibri"/>
          <w:szCs w:val="28"/>
        </w:rPr>
        <w:t xml:space="preserve"> </w:t>
      </w:r>
      <w:r w:rsidRPr="000D5647">
        <w:rPr>
          <w:rFonts w:eastAsia="MS Mincho"/>
          <w:bCs/>
          <w:szCs w:val="28"/>
        </w:rPr>
        <w:t>связанны</w:t>
      </w:r>
      <w:r>
        <w:rPr>
          <w:rFonts w:eastAsia="MS Mincho"/>
          <w:bCs/>
          <w:szCs w:val="28"/>
        </w:rPr>
        <w:t>е</w:t>
      </w:r>
      <w:r w:rsidRPr="000D5647">
        <w:rPr>
          <w:rFonts w:eastAsia="MS Mincho"/>
          <w:bCs/>
          <w:szCs w:val="28"/>
        </w:rPr>
        <w:t xml:space="preserve"> с подъёмом уровня воды в реках выше отметок НЯ и ОЯ, приведшим к </w:t>
      </w:r>
      <w:r w:rsidRPr="000D5647">
        <w:rPr>
          <w:szCs w:val="28"/>
        </w:rPr>
        <w:t>подтоплению домовладений, объектов транспортной инфраструктуры).</w:t>
      </w:r>
    </w:p>
    <w:p w14:paraId="7415A63C" w14:textId="77777777" w:rsidR="00242115" w:rsidRDefault="003951C4" w:rsidP="0022455B">
      <w:pPr>
        <w:suppressAutoHyphens/>
        <w:autoSpaceDE w:val="0"/>
        <w:autoSpaceDN w:val="0"/>
        <w:adjustRightInd w:val="0"/>
        <w:spacing w:after="0" w:line="240" w:lineRule="auto"/>
        <w:ind w:firstLine="709"/>
        <w:jc w:val="both"/>
        <w:rPr>
          <w:b/>
          <w:color w:val="000000"/>
        </w:rPr>
      </w:pPr>
      <w:r w:rsidRPr="003951C4">
        <w:rPr>
          <w:b/>
          <w:color w:val="000000"/>
        </w:rPr>
        <w:t xml:space="preserve">Проблема </w:t>
      </w:r>
      <w:r w:rsidR="00B72823">
        <w:rPr>
          <w:b/>
          <w:color w:val="000000"/>
        </w:rPr>
        <w:t>негативного воздействия на окружающую среду</w:t>
      </w:r>
      <w:r w:rsidR="00B72823" w:rsidRPr="003951C4">
        <w:rPr>
          <w:b/>
          <w:color w:val="000000"/>
        </w:rPr>
        <w:t xml:space="preserve"> </w:t>
      </w:r>
      <w:r w:rsidRPr="003951C4">
        <w:rPr>
          <w:b/>
          <w:color w:val="000000"/>
        </w:rPr>
        <w:t>отход</w:t>
      </w:r>
      <w:r w:rsidR="00B72823">
        <w:rPr>
          <w:b/>
          <w:color w:val="000000"/>
        </w:rPr>
        <w:t>ов</w:t>
      </w:r>
      <w:r>
        <w:rPr>
          <w:b/>
          <w:color w:val="000000"/>
        </w:rPr>
        <w:t xml:space="preserve"> производства и потребления</w:t>
      </w:r>
      <w:r w:rsidR="00B72823">
        <w:rPr>
          <w:b/>
          <w:color w:val="000000"/>
        </w:rPr>
        <w:t xml:space="preserve"> </w:t>
      </w:r>
    </w:p>
    <w:p w14:paraId="7D9734C5" w14:textId="77777777" w:rsidR="005D6AEC" w:rsidRPr="003C6D94" w:rsidRDefault="003C6D94" w:rsidP="0022455B">
      <w:pPr>
        <w:pStyle w:val="1f1"/>
        <w:suppressAutoHyphens/>
        <w:spacing w:before="0" w:after="0"/>
        <w:ind w:left="0" w:firstLine="709"/>
        <w:contextualSpacing/>
        <w:rPr>
          <w:color w:val="000000" w:themeColor="text1"/>
          <w:szCs w:val="24"/>
        </w:rPr>
      </w:pPr>
      <w:r w:rsidRPr="003C6D94">
        <w:rPr>
          <w:color w:val="000000" w:themeColor="text1"/>
          <w:szCs w:val="24"/>
        </w:rPr>
        <w:t xml:space="preserve">Согласно информации </w:t>
      </w:r>
      <w:r w:rsidR="005D6AEC" w:rsidRPr="003C6D94">
        <w:rPr>
          <w:color w:val="000000" w:themeColor="text1"/>
          <w:szCs w:val="24"/>
        </w:rPr>
        <w:t>ЕМИСС (Росстат РФ)</w:t>
      </w:r>
      <w:r w:rsidR="00B72823" w:rsidRPr="003C6D94">
        <w:rPr>
          <w:color w:val="000000" w:themeColor="text1"/>
          <w:szCs w:val="24"/>
        </w:rPr>
        <w:t xml:space="preserve">, </w:t>
      </w:r>
      <w:r w:rsidR="00B72823" w:rsidRPr="003C6D94">
        <w:rPr>
          <w:szCs w:val="24"/>
        </w:rPr>
        <w:t>с</w:t>
      </w:r>
      <w:r w:rsidR="00B72823" w:rsidRPr="003C6D94">
        <w:rPr>
          <w:color w:val="000000"/>
          <w:szCs w:val="24"/>
        </w:rPr>
        <w:t>формированной на основе данных федерального статистического учёта (форма 2-ТП (отходы)</w:t>
      </w:r>
      <w:r w:rsidRPr="003C6D94">
        <w:rPr>
          <w:color w:val="000000"/>
          <w:szCs w:val="24"/>
        </w:rPr>
        <w:t>,</w:t>
      </w:r>
      <w:r w:rsidR="00B72823" w:rsidRPr="003C6D94">
        <w:rPr>
          <w:color w:val="000000"/>
          <w:szCs w:val="24"/>
        </w:rPr>
        <w:t xml:space="preserve"> </w:t>
      </w:r>
      <w:r w:rsidR="005D6AEC" w:rsidRPr="003C6D94">
        <w:rPr>
          <w:color w:val="000000" w:themeColor="text1"/>
          <w:szCs w:val="24"/>
        </w:rPr>
        <w:t xml:space="preserve"> в 2020 году на территории Российской Федерации образовалось 6959347733 тонн отходов производства и потребления, из них на территории ЮФО – 22949913,5 тонн (0,3 %</w:t>
      </w:r>
      <w:r w:rsidRPr="003C6D94">
        <w:rPr>
          <w:color w:val="000000" w:themeColor="text1"/>
          <w:szCs w:val="24"/>
        </w:rPr>
        <w:t xml:space="preserve"> от общероссийского количества</w:t>
      </w:r>
      <w:r w:rsidR="005D6AEC" w:rsidRPr="003C6D94">
        <w:rPr>
          <w:color w:val="000000" w:themeColor="text1"/>
          <w:szCs w:val="24"/>
        </w:rPr>
        <w:t>), в Краснодарском крае образовалось 11663978,4 тонн (0,17 % и 50,8 %</w:t>
      </w:r>
      <w:r w:rsidRPr="003C6D94">
        <w:rPr>
          <w:color w:val="000000" w:themeColor="text1"/>
          <w:szCs w:val="24"/>
        </w:rPr>
        <w:t>,</w:t>
      </w:r>
      <w:r w:rsidR="005D6AEC" w:rsidRPr="003C6D94">
        <w:rPr>
          <w:color w:val="000000" w:themeColor="text1"/>
          <w:szCs w:val="24"/>
        </w:rPr>
        <w:t xml:space="preserve"> соответственно).</w:t>
      </w:r>
    </w:p>
    <w:p w14:paraId="2CD055D7" w14:textId="77777777" w:rsidR="005D6AEC" w:rsidRPr="0071362B" w:rsidRDefault="005D6AEC" w:rsidP="0022455B">
      <w:pPr>
        <w:pStyle w:val="1f1"/>
        <w:suppressAutoHyphens/>
        <w:spacing w:before="0" w:after="0"/>
        <w:ind w:left="0" w:firstLine="709"/>
        <w:contextualSpacing/>
        <w:rPr>
          <w:color w:val="000000" w:themeColor="text1"/>
          <w:szCs w:val="24"/>
        </w:rPr>
      </w:pPr>
      <w:r w:rsidRPr="0071362B">
        <w:rPr>
          <w:color w:val="000000" w:themeColor="text1"/>
          <w:szCs w:val="24"/>
        </w:rPr>
        <w:t xml:space="preserve">Наличие отходов на территории Краснодарского края на начало 2020 года составило 3042963,059 тонн. За 2020 год организациями обезврежено 1979321,8 тонн (в 2019 году – 1343786,2 тонны). </w:t>
      </w:r>
      <w:r w:rsidR="0022455B">
        <w:rPr>
          <w:color w:val="000000" w:themeColor="text1"/>
          <w:szCs w:val="24"/>
        </w:rPr>
        <w:t xml:space="preserve"> </w:t>
      </w:r>
      <w:r w:rsidRPr="0071362B">
        <w:rPr>
          <w:color w:val="000000" w:themeColor="text1"/>
          <w:szCs w:val="24"/>
        </w:rPr>
        <w:t xml:space="preserve">Передано отходов другим организациям для обработки, утилизации, обезвреживания, хранения и захоронения 4281376 тонн. </w:t>
      </w:r>
    </w:p>
    <w:p w14:paraId="4F79DEB7" w14:textId="77777777" w:rsidR="005D6AEC" w:rsidRPr="0071362B" w:rsidRDefault="005D6AEC" w:rsidP="0022455B">
      <w:pPr>
        <w:suppressAutoHyphens/>
        <w:spacing w:after="0" w:line="240" w:lineRule="auto"/>
        <w:ind w:firstLine="709"/>
        <w:jc w:val="both"/>
        <w:rPr>
          <w:color w:val="000000" w:themeColor="text1"/>
        </w:rPr>
      </w:pPr>
      <w:r w:rsidRPr="0071362B">
        <w:rPr>
          <w:color w:val="000000" w:themeColor="text1"/>
        </w:rPr>
        <w:t>Всего в конце 2020 года наличие отходов производства и потребления в крае составило 7242890,2 тонны.</w:t>
      </w:r>
    </w:p>
    <w:p w14:paraId="1161E282" w14:textId="77777777" w:rsidR="00242115" w:rsidRPr="00BD69F7" w:rsidRDefault="00242115" w:rsidP="00FF1DC4">
      <w:pPr>
        <w:suppressAutoHyphens/>
        <w:spacing w:after="0" w:line="240" w:lineRule="auto"/>
        <w:ind w:firstLine="709"/>
        <w:jc w:val="both"/>
        <w:rPr>
          <w:color w:val="000000" w:themeColor="text1"/>
        </w:rPr>
      </w:pPr>
      <w:r w:rsidRPr="00BD69F7">
        <w:rPr>
          <w:color w:val="000000" w:themeColor="text1"/>
        </w:rPr>
        <w:t xml:space="preserve">На территории Краснодарского края ежегодно образуется порядка 2,5 млн. тонн </w:t>
      </w:r>
      <w:r w:rsidRPr="00BD69F7">
        <w:rPr>
          <w:i/>
          <w:color w:val="000000" w:themeColor="text1"/>
        </w:rPr>
        <w:t>тв</w:t>
      </w:r>
      <w:r w:rsidR="00A7629F" w:rsidRPr="00BD69F7">
        <w:rPr>
          <w:i/>
          <w:color w:val="000000" w:themeColor="text1"/>
        </w:rPr>
        <w:t>ё</w:t>
      </w:r>
      <w:r w:rsidRPr="00BD69F7">
        <w:rPr>
          <w:i/>
          <w:color w:val="000000" w:themeColor="text1"/>
        </w:rPr>
        <w:t>рдых коммунальных отходов</w:t>
      </w:r>
      <w:r w:rsidRPr="00BD69F7">
        <w:rPr>
          <w:color w:val="000000" w:themeColor="text1"/>
        </w:rPr>
        <w:t>.</w:t>
      </w:r>
    </w:p>
    <w:p w14:paraId="733B4866" w14:textId="77777777" w:rsidR="007A4646" w:rsidRPr="00BD69F7" w:rsidRDefault="007A4646" w:rsidP="00FF1DC4">
      <w:pPr>
        <w:suppressAutoHyphens/>
        <w:spacing w:after="0" w:line="240" w:lineRule="auto"/>
        <w:ind w:firstLine="709"/>
        <w:jc w:val="both"/>
        <w:rPr>
          <w:rFonts w:eastAsiaTheme="minorHAnsi" w:cstheme="minorBidi"/>
        </w:rPr>
      </w:pPr>
      <w:r w:rsidRPr="00BD69F7">
        <w:rPr>
          <w:rFonts w:eastAsiaTheme="minorHAnsi" w:cstheme="minorBidi"/>
        </w:rPr>
        <w:t>В соответствии с территориальной схемой обращения с отходами на территории Краснодарского края</w:t>
      </w:r>
      <w:r w:rsidR="0036794D" w:rsidRPr="00BD69F7">
        <w:rPr>
          <w:rFonts w:eastAsiaTheme="minorHAnsi" w:cstheme="minorBidi"/>
        </w:rPr>
        <w:t xml:space="preserve">, </w:t>
      </w:r>
      <w:r w:rsidRPr="00BD69F7">
        <w:rPr>
          <w:rFonts w:eastAsiaTheme="minorHAnsi" w:cstheme="minorBidi"/>
        </w:rPr>
        <w:t>утвержд</w:t>
      </w:r>
      <w:r w:rsidR="00DD2E1C" w:rsidRPr="00BD69F7">
        <w:rPr>
          <w:rFonts w:eastAsiaTheme="minorHAnsi" w:cstheme="minorBidi"/>
        </w:rPr>
        <w:t>ё</w:t>
      </w:r>
      <w:r w:rsidRPr="00BD69F7">
        <w:rPr>
          <w:rFonts w:eastAsiaTheme="minorHAnsi" w:cstheme="minorBidi"/>
        </w:rPr>
        <w:t xml:space="preserve">нной </w:t>
      </w:r>
      <w:r w:rsidR="00934584" w:rsidRPr="00BD69F7">
        <w:rPr>
          <w:rFonts w:eastAsiaTheme="minorHAnsi" w:cstheme="minorBidi"/>
        </w:rPr>
        <w:t>п</w:t>
      </w:r>
      <w:r w:rsidR="0036794D" w:rsidRPr="00BD69F7">
        <w:rPr>
          <w:color w:val="000000" w:themeColor="text1"/>
        </w:rPr>
        <w:t>остановлением главы администрации (губернатора) Краснодарского края от 26.09.2016 №747</w:t>
      </w:r>
      <w:r w:rsidR="002F1D81" w:rsidRPr="00BD69F7">
        <w:rPr>
          <w:color w:val="000000" w:themeColor="text1"/>
        </w:rPr>
        <w:t xml:space="preserve">, </w:t>
      </w:r>
      <w:r w:rsidR="00A7629F" w:rsidRPr="00BD69F7">
        <w:rPr>
          <w:color w:val="000000" w:themeColor="text1"/>
        </w:rPr>
        <w:t xml:space="preserve">и с </w:t>
      </w:r>
      <w:r w:rsidRPr="00BD69F7">
        <w:rPr>
          <w:rFonts w:eastAsiaTheme="minorHAnsi" w:cstheme="minorBidi"/>
        </w:rPr>
        <w:t xml:space="preserve">приказом министерства </w:t>
      </w:r>
      <w:r w:rsidR="0036794D" w:rsidRPr="00BD69F7">
        <w:rPr>
          <w:rFonts w:eastAsiaTheme="minorHAnsi" w:cstheme="minorBidi"/>
        </w:rPr>
        <w:t xml:space="preserve">топливно-энергетического комплекса и жилищно-коммунального хозяйства Краснодарского края </w:t>
      </w:r>
      <w:r w:rsidRPr="00BD69F7">
        <w:rPr>
          <w:rFonts w:eastAsiaTheme="minorHAnsi" w:cstheme="minorBidi"/>
        </w:rPr>
        <w:t xml:space="preserve">от 16 января 2020 года № 19 в муниципальных образованиях </w:t>
      </w:r>
      <w:r w:rsidR="00F90CF9" w:rsidRPr="00BD69F7">
        <w:rPr>
          <w:rFonts w:eastAsiaTheme="minorHAnsi" w:cstheme="minorBidi"/>
        </w:rPr>
        <w:t xml:space="preserve">края </w:t>
      </w:r>
      <w:r w:rsidRPr="00BD69F7">
        <w:rPr>
          <w:rFonts w:eastAsiaTheme="minorHAnsi" w:cstheme="minorBidi"/>
        </w:rPr>
        <w:t>организовано порядка 25,3 тыс. мест (площадок) накопления тв</w:t>
      </w:r>
      <w:r w:rsidR="0036794D" w:rsidRPr="00BD69F7">
        <w:rPr>
          <w:rFonts w:eastAsiaTheme="minorHAnsi" w:cstheme="minorBidi"/>
        </w:rPr>
        <w:t>ё</w:t>
      </w:r>
      <w:r w:rsidRPr="00BD69F7">
        <w:rPr>
          <w:rFonts w:eastAsiaTheme="minorHAnsi" w:cstheme="minorBidi"/>
        </w:rPr>
        <w:t>рдых коммунальных отходов</w:t>
      </w:r>
      <w:r w:rsidR="00F90CF9" w:rsidRPr="00BD69F7">
        <w:rPr>
          <w:rFonts w:eastAsiaTheme="minorHAnsi" w:cstheme="minorBidi"/>
        </w:rPr>
        <w:t xml:space="preserve"> (ТКО)</w:t>
      </w:r>
      <w:r w:rsidRPr="00BD69F7">
        <w:rPr>
          <w:rFonts w:eastAsiaTheme="minorHAnsi" w:cstheme="minorBidi"/>
        </w:rPr>
        <w:t>, эксплуатируется более 49,2 тыс. контейнеров.</w:t>
      </w:r>
      <w:r w:rsidR="00A7629F" w:rsidRPr="00BD69F7">
        <w:rPr>
          <w:rFonts w:eastAsiaTheme="minorHAnsi" w:cstheme="minorBidi"/>
        </w:rPr>
        <w:t xml:space="preserve"> На сегодняшний день на территориях муниципальных образований уже установлено порядка 2000 контейнеров для раздельного накопления отходов.</w:t>
      </w:r>
    </w:p>
    <w:p w14:paraId="44557394" w14:textId="77777777" w:rsidR="009B000E" w:rsidRPr="00BD69F7" w:rsidRDefault="0071362B" w:rsidP="009B000E">
      <w:pPr>
        <w:suppressAutoHyphens/>
        <w:spacing w:after="0" w:line="240" w:lineRule="auto"/>
        <w:ind w:firstLine="709"/>
        <w:jc w:val="both"/>
        <w:rPr>
          <w:rFonts w:eastAsiaTheme="minorHAnsi" w:cstheme="minorBidi"/>
        </w:rPr>
      </w:pPr>
      <w:r w:rsidRPr="00BD69F7">
        <w:rPr>
          <w:rFonts w:eastAsiaTheme="minorHAnsi" w:cstheme="minorBidi"/>
        </w:rPr>
        <w:t>В 2020 г. в</w:t>
      </w:r>
      <w:r w:rsidR="00A7629F" w:rsidRPr="00BD69F7">
        <w:rPr>
          <w:rFonts w:eastAsiaTheme="minorHAnsi" w:cstheme="minorBidi"/>
        </w:rPr>
        <w:t xml:space="preserve">ывоз </w:t>
      </w:r>
      <w:r w:rsidR="009B000E" w:rsidRPr="00BD69F7">
        <w:rPr>
          <w:rFonts w:eastAsiaTheme="minorHAnsi" w:cstheme="minorBidi"/>
        </w:rPr>
        <w:t>ТКО</w:t>
      </w:r>
      <w:r w:rsidR="00A7629F" w:rsidRPr="00BD69F7">
        <w:rPr>
          <w:rFonts w:eastAsiaTheme="minorHAnsi" w:cstheme="minorBidi"/>
        </w:rPr>
        <w:t xml:space="preserve"> с территорий населённых мест осуществля</w:t>
      </w:r>
      <w:r w:rsidRPr="00BD69F7">
        <w:rPr>
          <w:rFonts w:eastAsiaTheme="minorHAnsi" w:cstheme="minorBidi"/>
        </w:rPr>
        <w:t>ли</w:t>
      </w:r>
      <w:r w:rsidR="00A7629F" w:rsidRPr="00BD69F7">
        <w:rPr>
          <w:rFonts w:eastAsiaTheme="minorHAnsi" w:cstheme="minorBidi"/>
        </w:rPr>
        <w:t xml:space="preserve"> 5 региональных операторов и порядка 79 </w:t>
      </w:r>
      <w:proofErr w:type="spellStart"/>
      <w:r w:rsidR="00A7629F" w:rsidRPr="00BD69F7">
        <w:rPr>
          <w:rFonts w:eastAsiaTheme="minorHAnsi" w:cstheme="minorBidi"/>
        </w:rPr>
        <w:t>мусоровывозящих</w:t>
      </w:r>
      <w:proofErr w:type="spellEnd"/>
      <w:r w:rsidR="00A7629F" w:rsidRPr="00BD69F7">
        <w:rPr>
          <w:rFonts w:eastAsiaTheme="minorHAnsi" w:cstheme="minorBidi"/>
        </w:rPr>
        <w:t xml:space="preserve"> предприятий</w:t>
      </w:r>
      <w:r w:rsidRPr="00BD69F7">
        <w:rPr>
          <w:rFonts w:eastAsiaTheme="minorHAnsi" w:cstheme="minorBidi"/>
        </w:rPr>
        <w:t xml:space="preserve">. </w:t>
      </w:r>
      <w:r w:rsidR="009B000E" w:rsidRPr="00BD69F7">
        <w:rPr>
          <w:rFonts w:eastAsiaTheme="minorHAnsi" w:cstheme="minorBidi"/>
        </w:rPr>
        <w:t>Размещаются отходы на 15 полигонах, 13 из которых имеют все правоустанавливающие документы, а 2 включены в перечень объектов размещения отходов (ОРО), действующих до 2023 года.</w:t>
      </w:r>
    </w:p>
    <w:p w14:paraId="1D3FDECB" w14:textId="77777777" w:rsidR="007A4646" w:rsidRPr="00BD69F7" w:rsidRDefault="007A4646" w:rsidP="00FF1DC4">
      <w:pPr>
        <w:suppressAutoHyphens/>
        <w:spacing w:after="0" w:line="240" w:lineRule="auto"/>
        <w:ind w:firstLine="709"/>
        <w:jc w:val="both"/>
        <w:rPr>
          <w:rFonts w:eastAsiaTheme="minorHAnsi" w:cstheme="minorBidi"/>
        </w:rPr>
      </w:pPr>
      <w:r w:rsidRPr="00BD69F7">
        <w:rPr>
          <w:rFonts w:eastAsiaTheme="minorHAnsi" w:cstheme="minorBidi"/>
        </w:rPr>
        <w:t>По данным, предоставленным министерством топливно-энергетического комплекса и жилищно-коммунального хозяйства Краснодарского края, в 2020 году на территории Краснодарского края образовалось 21350,56 тыс. куб. м твёрдых коммунальных отходов</w:t>
      </w:r>
      <w:r w:rsidR="009B000E" w:rsidRPr="00BD69F7">
        <w:rPr>
          <w:rFonts w:eastAsiaTheme="minorHAnsi" w:cstheme="minorBidi"/>
        </w:rPr>
        <w:t>, и</w:t>
      </w:r>
      <w:r w:rsidRPr="00BD69F7">
        <w:rPr>
          <w:rFonts w:eastAsiaTheme="minorHAnsi" w:cstheme="minorBidi"/>
        </w:rPr>
        <w:t>з них 21324,94 тыс. куб. м было передано на хранение или захоронено и 25,62 тыс. куб. м – утилизировано.</w:t>
      </w:r>
    </w:p>
    <w:p w14:paraId="3652C60C" w14:textId="77777777" w:rsidR="005C600D" w:rsidRPr="00BD69F7" w:rsidRDefault="00242115" w:rsidP="00863E51">
      <w:pPr>
        <w:pStyle w:val="1f1"/>
        <w:spacing w:before="0" w:after="0"/>
        <w:ind w:left="0" w:firstLine="709"/>
        <w:contextualSpacing/>
        <w:rPr>
          <w:rFonts w:eastAsia="Arial"/>
          <w:color w:val="000000" w:themeColor="text1"/>
          <w:szCs w:val="24"/>
        </w:rPr>
      </w:pPr>
      <w:r w:rsidRPr="00BD69F7">
        <w:rPr>
          <w:color w:val="000000" w:themeColor="text1"/>
          <w:szCs w:val="24"/>
        </w:rPr>
        <w:t xml:space="preserve">Согласно </w:t>
      </w:r>
      <w:r w:rsidR="00157F71" w:rsidRPr="00BD69F7">
        <w:rPr>
          <w:color w:val="000000" w:themeColor="text1"/>
          <w:szCs w:val="24"/>
        </w:rPr>
        <w:t xml:space="preserve">данным Регионального реестра объектов размещения отходов производства и потребления Краснодарского края, формируемого министерством природных ресурсов Краснодарского края по информации, предоставляемой ежегодно администрациями муниципальных образований края,  на территории края в 2020 году зарегистрированы 333 объекта размещения отходов (далее – ОРО), в том числе 332 ОРО </w:t>
      </w:r>
      <w:r w:rsidR="0047390D">
        <w:rPr>
          <w:color w:val="000000" w:themeColor="text1"/>
          <w:szCs w:val="24"/>
        </w:rPr>
        <w:t xml:space="preserve">твёрдых </w:t>
      </w:r>
      <w:r w:rsidR="00157F71" w:rsidRPr="00BD69F7">
        <w:rPr>
          <w:color w:val="000000" w:themeColor="text1"/>
          <w:szCs w:val="24"/>
        </w:rPr>
        <w:t xml:space="preserve">коммунальных отходов и 1 объект размещения промышленных отходов на территории </w:t>
      </w:r>
      <w:r w:rsidR="00157F71" w:rsidRPr="00BD69F7">
        <w:rPr>
          <w:rFonts w:eastAsia="Arial"/>
          <w:color w:val="000000" w:themeColor="text1"/>
          <w:szCs w:val="24"/>
        </w:rPr>
        <w:t>Белореченского района</w:t>
      </w:r>
      <w:r w:rsidR="00157F71" w:rsidRPr="00BD69F7">
        <w:rPr>
          <w:color w:val="000000" w:themeColor="text1"/>
          <w:szCs w:val="24"/>
        </w:rPr>
        <w:t xml:space="preserve"> (шламонакопители фосфогипса </w:t>
      </w:r>
      <w:r w:rsidR="00157F71" w:rsidRPr="00BD69F7">
        <w:rPr>
          <w:rFonts w:eastAsia="Arial"/>
          <w:color w:val="000000" w:themeColor="text1"/>
          <w:szCs w:val="24"/>
        </w:rPr>
        <w:t xml:space="preserve">ООО «ЕвроХим - Белореченские Минудобрения»). </w:t>
      </w:r>
    </w:p>
    <w:p w14:paraId="20848BF5" w14:textId="77777777" w:rsidR="005C600D" w:rsidRPr="00BD69F7" w:rsidRDefault="00157F71" w:rsidP="005C600D">
      <w:pPr>
        <w:pStyle w:val="1f1"/>
        <w:spacing w:before="0" w:after="0"/>
        <w:ind w:left="0" w:firstLine="709"/>
        <w:contextualSpacing/>
        <w:rPr>
          <w:color w:val="000000" w:themeColor="text1"/>
          <w:szCs w:val="24"/>
        </w:rPr>
      </w:pPr>
      <w:r w:rsidRPr="00BD69F7">
        <w:rPr>
          <w:rFonts w:eastAsia="Arial"/>
          <w:color w:val="000000" w:themeColor="text1"/>
          <w:szCs w:val="24"/>
        </w:rPr>
        <w:t xml:space="preserve">Из 332 ОРО </w:t>
      </w:r>
      <w:r w:rsidRPr="00BD69F7">
        <w:rPr>
          <w:color w:val="000000" w:themeColor="text1"/>
          <w:szCs w:val="24"/>
        </w:rPr>
        <w:t>твёрдых коммунальных отходов 15 категорируются как полигоны, 3</w:t>
      </w:r>
      <w:r w:rsidR="005C600D" w:rsidRPr="00BD69F7">
        <w:rPr>
          <w:color w:val="000000" w:themeColor="text1"/>
          <w:szCs w:val="24"/>
        </w:rPr>
        <w:t>17</w:t>
      </w:r>
      <w:r w:rsidRPr="00BD69F7">
        <w:rPr>
          <w:color w:val="000000" w:themeColor="text1"/>
          <w:szCs w:val="24"/>
        </w:rPr>
        <w:t xml:space="preserve"> – как санкционированные и  несанкционированные свалки</w:t>
      </w:r>
      <w:r w:rsidR="005C600D" w:rsidRPr="00BD69F7">
        <w:rPr>
          <w:color w:val="000000" w:themeColor="text1"/>
          <w:szCs w:val="24"/>
        </w:rPr>
        <w:t xml:space="preserve">, требуемые документы имеют 122 ОРО. В составе 333 ОРО насчитывается: действующих объектов – 33,  закрытых – 130, выведенных из эксплуатации – 24, рекультивированных – 5, ликвидированных – 141. </w:t>
      </w:r>
    </w:p>
    <w:p w14:paraId="17FA086E" w14:textId="77777777" w:rsidR="005C600D" w:rsidRPr="00BD69F7" w:rsidRDefault="003B0197" w:rsidP="005C600D">
      <w:pPr>
        <w:pStyle w:val="1f1"/>
        <w:spacing w:before="0" w:after="0"/>
        <w:ind w:left="0" w:firstLine="709"/>
        <w:contextualSpacing/>
        <w:rPr>
          <w:color w:val="000000" w:themeColor="text1"/>
          <w:szCs w:val="24"/>
        </w:rPr>
      </w:pPr>
      <w:r w:rsidRPr="00BD69F7">
        <w:rPr>
          <w:color w:val="000000" w:themeColor="text1"/>
          <w:szCs w:val="24"/>
        </w:rPr>
        <w:lastRenderedPageBreak/>
        <w:t>К концу 2020 г. к</w:t>
      </w:r>
      <w:r w:rsidR="005C600D" w:rsidRPr="00BD69F7">
        <w:rPr>
          <w:color w:val="000000" w:themeColor="text1"/>
          <w:szCs w:val="24"/>
        </w:rPr>
        <w:t xml:space="preserve">оличество накопленных на полигонах и свалках отходов составляет более </w:t>
      </w:r>
      <w:r w:rsidR="00240682" w:rsidRPr="00BD69F7">
        <w:rPr>
          <w:snapToGrid/>
          <w:szCs w:val="24"/>
          <w:lang w:eastAsia="en-US"/>
        </w:rPr>
        <w:t>78,174502</w:t>
      </w:r>
      <w:r w:rsidR="005C600D" w:rsidRPr="00BD69F7">
        <w:rPr>
          <w:color w:val="000000" w:themeColor="text1"/>
          <w:szCs w:val="24"/>
        </w:rPr>
        <w:t xml:space="preserve"> млн. тонн</w:t>
      </w:r>
      <w:r w:rsidR="00240682" w:rsidRPr="00BD69F7">
        <w:rPr>
          <w:color w:val="000000" w:themeColor="text1"/>
          <w:szCs w:val="24"/>
        </w:rPr>
        <w:t>.</w:t>
      </w:r>
      <w:r w:rsidR="005C600D" w:rsidRPr="00BD69F7">
        <w:rPr>
          <w:color w:val="000000" w:themeColor="text1"/>
          <w:szCs w:val="24"/>
        </w:rPr>
        <w:t xml:space="preserve">  Из них около </w:t>
      </w:r>
      <w:r w:rsidR="00240682" w:rsidRPr="00BD69F7">
        <w:rPr>
          <w:color w:val="000000" w:themeColor="text1"/>
          <w:szCs w:val="24"/>
        </w:rPr>
        <w:t>30</w:t>
      </w:r>
      <w:r w:rsidR="005C600D" w:rsidRPr="00BD69F7">
        <w:rPr>
          <w:color w:val="000000" w:themeColor="text1"/>
          <w:szCs w:val="24"/>
        </w:rPr>
        <w:t>% от общего количества отходов накоплен</w:t>
      </w:r>
      <w:r w:rsidRPr="00BD69F7">
        <w:rPr>
          <w:color w:val="000000" w:themeColor="text1"/>
          <w:szCs w:val="24"/>
        </w:rPr>
        <w:t>о</w:t>
      </w:r>
      <w:r w:rsidR="005C600D" w:rsidRPr="00BD69F7">
        <w:rPr>
          <w:color w:val="000000" w:themeColor="text1"/>
          <w:szCs w:val="24"/>
        </w:rPr>
        <w:t xml:space="preserve"> на действующих </w:t>
      </w:r>
      <w:proofErr w:type="gramStart"/>
      <w:r w:rsidR="005C600D" w:rsidRPr="00BD69F7">
        <w:rPr>
          <w:color w:val="000000" w:themeColor="text1"/>
          <w:szCs w:val="24"/>
        </w:rPr>
        <w:t>ОРО,  около</w:t>
      </w:r>
      <w:proofErr w:type="gramEnd"/>
      <w:r w:rsidR="005C600D" w:rsidRPr="00BD69F7">
        <w:rPr>
          <w:color w:val="000000" w:themeColor="text1"/>
          <w:szCs w:val="24"/>
        </w:rPr>
        <w:t xml:space="preserve"> </w:t>
      </w:r>
      <w:r w:rsidR="00240682" w:rsidRPr="00BD69F7">
        <w:rPr>
          <w:color w:val="000000" w:themeColor="text1"/>
          <w:szCs w:val="24"/>
        </w:rPr>
        <w:t>69</w:t>
      </w:r>
      <w:r w:rsidR="005C600D" w:rsidRPr="00BD69F7">
        <w:rPr>
          <w:color w:val="000000" w:themeColor="text1"/>
          <w:szCs w:val="24"/>
        </w:rPr>
        <w:t xml:space="preserve">% – на закрытых </w:t>
      </w:r>
      <w:r w:rsidR="00240682" w:rsidRPr="00BD69F7">
        <w:rPr>
          <w:color w:val="000000" w:themeColor="text1"/>
          <w:szCs w:val="24"/>
        </w:rPr>
        <w:t xml:space="preserve"> и </w:t>
      </w:r>
      <w:r w:rsidR="005C600D" w:rsidRPr="00BD69F7">
        <w:rPr>
          <w:color w:val="000000" w:themeColor="text1"/>
          <w:szCs w:val="24"/>
        </w:rPr>
        <w:t>выведенных из эксплуатации ОРО</w:t>
      </w:r>
      <w:r w:rsidR="00240682" w:rsidRPr="00BD69F7">
        <w:rPr>
          <w:color w:val="000000" w:themeColor="text1"/>
          <w:szCs w:val="24"/>
        </w:rPr>
        <w:t>.</w:t>
      </w:r>
    </w:p>
    <w:p w14:paraId="6E220FF1" w14:textId="77777777" w:rsidR="00D50E50" w:rsidRPr="00BD69F7" w:rsidRDefault="00D50E50" w:rsidP="00D50E50">
      <w:pPr>
        <w:pStyle w:val="1f1"/>
        <w:spacing w:before="0" w:after="0"/>
        <w:ind w:left="0" w:firstLine="709"/>
        <w:contextualSpacing/>
        <w:rPr>
          <w:color w:val="000000" w:themeColor="text1"/>
          <w:szCs w:val="24"/>
        </w:rPr>
      </w:pPr>
      <w:r w:rsidRPr="00BD69F7">
        <w:rPr>
          <w:color w:val="000000" w:themeColor="text1"/>
          <w:szCs w:val="24"/>
        </w:rPr>
        <w:t>Объекты размещения отходов производства и потребления занимают общую площадь в 1175,6144 га, в том числе действующие объекты – 315,0079 га, закрытые – 427,215 га, выведенные из эксплуатации – 122,7094 га, рекультивированные – 25,53 га. Общая площадь территории, находящейся под ликвидированными  ОРО составляет 285,1521 га.</w:t>
      </w:r>
    </w:p>
    <w:p w14:paraId="2BCA824B" w14:textId="77777777" w:rsidR="003170A8" w:rsidRPr="003170A8" w:rsidRDefault="005C600D" w:rsidP="003170A8">
      <w:pPr>
        <w:spacing w:after="0" w:line="240" w:lineRule="auto"/>
        <w:ind w:firstLine="709"/>
        <w:contextualSpacing/>
        <w:jc w:val="both"/>
        <w:rPr>
          <w:color w:val="000000" w:themeColor="text1"/>
          <w:lang w:eastAsia="ru-RU"/>
        </w:rPr>
      </w:pPr>
      <w:r>
        <w:rPr>
          <w:color w:val="000000" w:themeColor="text1"/>
          <w:sz w:val="28"/>
          <w:szCs w:val="28"/>
        </w:rPr>
        <w:t xml:space="preserve"> </w:t>
      </w:r>
      <w:r w:rsidR="003170A8" w:rsidRPr="003170A8">
        <w:rPr>
          <w:color w:val="000000" w:themeColor="text1"/>
          <w:lang w:eastAsia="ru-RU"/>
        </w:rPr>
        <w:t xml:space="preserve">Наибольшие площади, занятые объектами размещения отходов производства и потребления (действующими, закрытыми, выведенными из эксплуатации, рекультивированными, ликвидированными в последние  годы), расположены на территории муниципальных образований: город Краснодар (62,22 га), </w:t>
      </w:r>
      <w:r w:rsidR="008F5BCA" w:rsidRPr="003170A8">
        <w:rPr>
          <w:color w:val="000000" w:themeColor="text1"/>
          <w:lang w:eastAsia="ru-RU"/>
        </w:rPr>
        <w:t>Белореченский    район  (</w:t>
      </w:r>
      <w:r w:rsidR="008F5BCA">
        <w:rPr>
          <w:color w:val="000000" w:themeColor="text1"/>
          <w:lang w:eastAsia="ru-RU"/>
        </w:rPr>
        <w:t>55</w:t>
      </w:r>
      <w:r w:rsidR="008F5BCA" w:rsidRPr="003170A8">
        <w:rPr>
          <w:color w:val="000000" w:themeColor="text1"/>
          <w:lang w:eastAsia="ru-RU"/>
        </w:rPr>
        <w:t>,0</w:t>
      </w:r>
      <w:r w:rsidR="008F5BCA">
        <w:rPr>
          <w:color w:val="000000" w:themeColor="text1"/>
          <w:lang w:eastAsia="ru-RU"/>
        </w:rPr>
        <w:t>25</w:t>
      </w:r>
      <w:r w:rsidR="008F5BCA" w:rsidRPr="003170A8">
        <w:rPr>
          <w:color w:val="000000" w:themeColor="text1"/>
          <w:lang w:eastAsia="ru-RU"/>
        </w:rPr>
        <w:t xml:space="preserve">  га),</w:t>
      </w:r>
      <w:r w:rsidR="008F5BCA">
        <w:rPr>
          <w:color w:val="000000" w:themeColor="text1"/>
          <w:lang w:eastAsia="ru-RU"/>
        </w:rPr>
        <w:t xml:space="preserve"> </w:t>
      </w:r>
      <w:r w:rsidR="003170A8" w:rsidRPr="003170A8">
        <w:rPr>
          <w:color w:val="000000" w:themeColor="text1"/>
          <w:lang w:eastAsia="ru-RU"/>
        </w:rPr>
        <w:t>Ейский  район (56,075 га),  Калининский район (54,307 га), Тихорецкий район  (52,13 га),  Кавказский район (50,307 га), Темрюкский район (48,8 га),  Новопокровский район (46,97 га), Тимашевский  район  (41,87  га</w:t>
      </w:r>
      <w:r w:rsidR="008F5BCA">
        <w:rPr>
          <w:color w:val="000000" w:themeColor="text1"/>
          <w:lang w:eastAsia="ru-RU"/>
        </w:rPr>
        <w:t xml:space="preserve">), </w:t>
      </w:r>
      <w:r w:rsidR="003170A8" w:rsidRPr="003170A8">
        <w:rPr>
          <w:color w:val="000000" w:themeColor="text1"/>
          <w:lang w:eastAsia="ru-RU"/>
        </w:rPr>
        <w:t>Красноармейский район (36,15 га), Каневский  район (33,54 га), Кущевский район (32,71 га), Кореновский район (31,10 га).</w:t>
      </w:r>
    </w:p>
    <w:p w14:paraId="12F546E6" w14:textId="77777777" w:rsidR="003170A8" w:rsidRPr="003170A8" w:rsidRDefault="003170A8" w:rsidP="003170A8">
      <w:pPr>
        <w:spacing w:after="0" w:line="240" w:lineRule="auto"/>
        <w:ind w:firstLine="709"/>
        <w:contextualSpacing/>
        <w:jc w:val="both"/>
        <w:rPr>
          <w:color w:val="000000" w:themeColor="text1"/>
          <w:lang w:eastAsia="ru-RU"/>
        </w:rPr>
      </w:pPr>
      <w:r w:rsidRPr="003170A8">
        <w:rPr>
          <w:color w:val="000000" w:themeColor="text1"/>
          <w:lang w:eastAsia="ru-RU"/>
        </w:rPr>
        <w:t xml:space="preserve">Наименьшие площади, занятые объектами размещения отходов производства и потребления, расположены на территории муниципальных образований: </w:t>
      </w:r>
      <w:proofErr w:type="gramStart"/>
      <w:r w:rsidRPr="003170A8">
        <w:rPr>
          <w:color w:val="000000" w:themeColor="text1"/>
          <w:lang w:eastAsia="ru-RU"/>
        </w:rPr>
        <w:t>Гулькевичский  район</w:t>
      </w:r>
      <w:proofErr w:type="gramEnd"/>
      <w:r w:rsidRPr="003170A8">
        <w:rPr>
          <w:color w:val="000000" w:themeColor="text1"/>
          <w:lang w:eastAsia="ru-RU"/>
        </w:rPr>
        <w:t xml:space="preserve"> (4,30 га),  город  Горячий Ключ (6,90 га), Апшеронский  район (7,38 га), город Геленджик (8,04 га), Крымский район  (9,04 га). </w:t>
      </w:r>
    </w:p>
    <w:p w14:paraId="66AD9C40" w14:textId="77777777" w:rsidR="003170A8" w:rsidRDefault="003170A8" w:rsidP="003170A8">
      <w:pPr>
        <w:spacing w:after="0" w:line="240" w:lineRule="auto"/>
        <w:ind w:firstLine="709"/>
        <w:contextualSpacing/>
        <w:jc w:val="both"/>
        <w:rPr>
          <w:color w:val="000000" w:themeColor="text1"/>
          <w:lang w:eastAsia="ru-RU"/>
        </w:rPr>
      </w:pPr>
      <w:r w:rsidRPr="003170A8">
        <w:rPr>
          <w:color w:val="000000" w:themeColor="text1"/>
          <w:lang w:eastAsia="ru-RU"/>
        </w:rPr>
        <w:t>Несмотря на принимаемые меры по внедрению в крае утверждённой в установленном порядке  территориальной схемы обращения с отходами, в том числе с твёрдыми коммунальными отходами (ТКО), инфраструктура в области обращения с отходами производства и потребления на территории края развита недостаточно: не имеет в своём составе крупных производств на основе современных технологий переработки отходов, не внедрена</w:t>
      </w:r>
      <w:r w:rsidR="00DC5DAC">
        <w:rPr>
          <w:color w:val="000000" w:themeColor="text1"/>
          <w:lang w:eastAsia="ru-RU"/>
        </w:rPr>
        <w:t xml:space="preserve"> повсеместно</w:t>
      </w:r>
      <w:r w:rsidRPr="003170A8">
        <w:rPr>
          <w:color w:val="000000" w:themeColor="text1"/>
          <w:lang w:eastAsia="ru-RU"/>
        </w:rPr>
        <w:t xml:space="preserve"> система раздельного сбора отходов, не разработана и не </w:t>
      </w:r>
      <w:r w:rsidR="00DC5DAC">
        <w:rPr>
          <w:color w:val="000000" w:themeColor="text1"/>
          <w:lang w:eastAsia="ru-RU"/>
        </w:rPr>
        <w:t xml:space="preserve">сформирована </w:t>
      </w:r>
      <w:r w:rsidRPr="003170A8">
        <w:rPr>
          <w:color w:val="000000" w:themeColor="text1"/>
          <w:lang w:eastAsia="ru-RU"/>
        </w:rPr>
        <w:t>единая система учёта сбора и вывоза ТКО</w:t>
      </w:r>
      <w:r w:rsidR="00DC5DAC">
        <w:rPr>
          <w:color w:val="000000" w:themeColor="text1"/>
          <w:lang w:eastAsia="ru-RU"/>
        </w:rPr>
        <w:t>, а также система передачи региональным и муниципальным органам власти информации</w:t>
      </w:r>
      <w:r w:rsidRPr="003170A8">
        <w:rPr>
          <w:color w:val="000000" w:themeColor="text1"/>
          <w:lang w:eastAsia="ru-RU"/>
        </w:rPr>
        <w:t xml:space="preserve"> </w:t>
      </w:r>
      <w:r w:rsidR="00DC5DAC">
        <w:rPr>
          <w:color w:val="000000" w:themeColor="text1"/>
          <w:lang w:eastAsia="ru-RU"/>
        </w:rPr>
        <w:t xml:space="preserve">результатов функционирования вышеуказанной системы учёта </w:t>
      </w:r>
      <w:r w:rsidRPr="003170A8">
        <w:rPr>
          <w:color w:val="000000" w:themeColor="text1"/>
          <w:lang w:eastAsia="ru-RU"/>
        </w:rPr>
        <w:t xml:space="preserve">(сколько и куда вывезено отходов на хранение и захоронение, сколько и куда вывезено  отходов на утилизацию и ликвидацию). </w:t>
      </w:r>
    </w:p>
    <w:p w14:paraId="2D503405" w14:textId="77777777" w:rsidR="008659FE" w:rsidRPr="008659FE" w:rsidRDefault="008659FE" w:rsidP="008659FE">
      <w:pPr>
        <w:suppressAutoHyphens/>
        <w:autoSpaceDE w:val="0"/>
        <w:autoSpaceDN w:val="0"/>
        <w:adjustRightInd w:val="0"/>
        <w:spacing w:after="0" w:line="240" w:lineRule="auto"/>
        <w:ind w:firstLine="709"/>
        <w:jc w:val="both"/>
        <w:rPr>
          <w:b/>
          <w:color w:val="000000"/>
        </w:rPr>
      </w:pPr>
      <w:r w:rsidRPr="008659FE">
        <w:rPr>
          <w:b/>
          <w:color w:val="000000"/>
        </w:rPr>
        <w:t xml:space="preserve">Муниципальное управление в сфере охраны окружающей среды </w:t>
      </w:r>
    </w:p>
    <w:p w14:paraId="78E86573" w14:textId="77777777" w:rsidR="008659FE" w:rsidRPr="008659FE" w:rsidRDefault="008659FE" w:rsidP="008659FE">
      <w:pPr>
        <w:suppressAutoHyphens/>
        <w:autoSpaceDE w:val="0"/>
        <w:autoSpaceDN w:val="0"/>
        <w:adjustRightInd w:val="0"/>
        <w:spacing w:after="0" w:line="240" w:lineRule="auto"/>
        <w:ind w:firstLine="709"/>
        <w:jc w:val="both"/>
        <w:rPr>
          <w:color w:val="000000"/>
        </w:rPr>
      </w:pPr>
      <w:r w:rsidRPr="008659FE">
        <w:rPr>
          <w:color w:val="000000"/>
        </w:rPr>
        <w:t>Содержание муниципального экологического управления обусловлено ролью местного самоуправления, которая отведена ему Конституцией Российской Федерации и федеральным законодательством (ст. 3 и ст.7 Федерального закона №7 «Об охране окружающей среды»).</w:t>
      </w:r>
    </w:p>
    <w:p w14:paraId="0688F17B" w14:textId="77777777" w:rsidR="008659FE" w:rsidRPr="008659FE" w:rsidRDefault="008659FE" w:rsidP="008659FE">
      <w:pPr>
        <w:suppressAutoHyphens/>
        <w:autoSpaceDE w:val="0"/>
        <w:autoSpaceDN w:val="0"/>
        <w:adjustRightInd w:val="0"/>
        <w:spacing w:after="0" w:line="240" w:lineRule="auto"/>
        <w:ind w:firstLine="709"/>
        <w:jc w:val="both"/>
        <w:rPr>
          <w:color w:val="000000"/>
        </w:rPr>
      </w:pPr>
      <w:r w:rsidRPr="008659FE">
        <w:rPr>
          <w:color w:val="000000"/>
        </w:rPr>
        <w:t>Природоохранные полномочия органов местного самоуправления - это право и обязанность решать вопросы местного значения в сфере охраны окружающей среды. Реализация таких полномочий направлена на сохранение и восстановление окружающей природной среды, благоприятной для проживания населения, предотвращение и уменьшение негативного воздействия хозяйственной и иной деятельности на окружающую среду и обеспечение компенсации причиняемого экологического вреда.</w:t>
      </w:r>
    </w:p>
    <w:p w14:paraId="4EA4A32C" w14:textId="77777777" w:rsidR="008659FE" w:rsidRPr="008659FE" w:rsidRDefault="008659FE" w:rsidP="008659FE">
      <w:pPr>
        <w:suppressAutoHyphens/>
        <w:autoSpaceDE w:val="0"/>
        <w:autoSpaceDN w:val="0"/>
        <w:adjustRightInd w:val="0"/>
        <w:spacing w:after="0" w:line="240" w:lineRule="auto"/>
        <w:ind w:firstLine="709"/>
        <w:jc w:val="both"/>
        <w:rPr>
          <w:color w:val="000000"/>
        </w:rPr>
      </w:pPr>
      <w:r w:rsidRPr="008659FE">
        <w:rPr>
          <w:color w:val="000000"/>
        </w:rPr>
        <w:t xml:space="preserve">Развитие и конкурентные преимущества на любой территории во многом предопределяются состоянием и эффективностью использования уникального природно-ресурсного потенциала, а также противоречивыми взаимодействиями хозяйственного комплекса, системы расселения и природной среды. В этой связи анализ экологического фактора региональной воспроизводственной системы, необходимость учёта природно-экологической компоненты в её динамике становятся первостепенными задачами. </w:t>
      </w:r>
    </w:p>
    <w:p w14:paraId="1D149E43" w14:textId="77777777" w:rsidR="008659FE" w:rsidRPr="008659FE" w:rsidRDefault="008659FE" w:rsidP="008659FE">
      <w:pPr>
        <w:suppressAutoHyphens/>
        <w:autoSpaceDE w:val="0"/>
        <w:autoSpaceDN w:val="0"/>
        <w:adjustRightInd w:val="0"/>
        <w:spacing w:after="0" w:line="240" w:lineRule="auto"/>
        <w:ind w:firstLine="709"/>
        <w:jc w:val="both"/>
        <w:rPr>
          <w:color w:val="000000"/>
        </w:rPr>
      </w:pPr>
      <w:r w:rsidRPr="008659FE">
        <w:rPr>
          <w:color w:val="000000"/>
        </w:rPr>
        <w:t xml:space="preserve">Значимость территории (с точки зрения устойчивого развития) определяется плотностью населения, наличием особо охраняемых территорий с уникальными </w:t>
      </w:r>
      <w:r w:rsidRPr="008659FE">
        <w:rPr>
          <w:color w:val="000000"/>
        </w:rPr>
        <w:lastRenderedPageBreak/>
        <w:t xml:space="preserve">биоресурсами, традиционной специализацией в сельском хозяйстве и рекреации, т.е. отраслях, особенно чувствительных к качественным параметрам окружающей среды.  </w:t>
      </w:r>
    </w:p>
    <w:p w14:paraId="3B082A8F" w14:textId="77777777" w:rsidR="008659FE" w:rsidRDefault="008659FE" w:rsidP="008659FE">
      <w:pPr>
        <w:suppressAutoHyphens/>
        <w:autoSpaceDE w:val="0"/>
        <w:autoSpaceDN w:val="0"/>
        <w:adjustRightInd w:val="0"/>
        <w:spacing w:after="0" w:line="240" w:lineRule="auto"/>
        <w:ind w:firstLine="709"/>
        <w:jc w:val="both"/>
        <w:rPr>
          <w:color w:val="000000"/>
        </w:rPr>
      </w:pPr>
      <w:r w:rsidRPr="008659FE">
        <w:rPr>
          <w:color w:val="000000"/>
        </w:rPr>
        <w:t xml:space="preserve">Анализ состояния окружающей среды на уровне муниципальных образований позволяет выявить проблемы устойчивого развития, характерные для всей территории Краснодарского края, оценить уровень их современного разрешения и определить направления для дальнейшей работы. </w:t>
      </w:r>
    </w:p>
    <w:p w14:paraId="43558EF5" w14:textId="77777777" w:rsidR="00570ACE" w:rsidRPr="00570ACE" w:rsidRDefault="00570ACE" w:rsidP="00570ACE">
      <w:pPr>
        <w:pStyle w:val="1f1"/>
        <w:spacing w:before="0" w:after="0"/>
        <w:ind w:left="0" w:firstLine="709"/>
        <w:contextualSpacing/>
        <w:rPr>
          <w:b/>
          <w:color w:val="000000" w:themeColor="text1"/>
          <w:szCs w:val="24"/>
          <w:u w:val="single"/>
        </w:rPr>
      </w:pPr>
      <w:r w:rsidRPr="00570ACE">
        <w:rPr>
          <w:b/>
          <w:color w:val="000000" w:themeColor="text1"/>
          <w:szCs w:val="24"/>
        </w:rPr>
        <w:t>Методика определения обобщённой оценки экологической</w:t>
      </w:r>
      <w:r>
        <w:rPr>
          <w:b/>
          <w:color w:val="000000" w:themeColor="text1"/>
          <w:szCs w:val="24"/>
        </w:rPr>
        <w:t xml:space="preserve"> </w:t>
      </w:r>
      <w:r w:rsidRPr="00570ACE">
        <w:rPr>
          <w:b/>
          <w:color w:val="000000" w:themeColor="text1"/>
          <w:szCs w:val="24"/>
        </w:rPr>
        <w:t>обстановки на территории муниципального образования</w:t>
      </w:r>
    </w:p>
    <w:p w14:paraId="445A3322" w14:textId="77777777" w:rsidR="008659FE" w:rsidRPr="008659FE" w:rsidRDefault="008659FE" w:rsidP="008659FE">
      <w:pPr>
        <w:widowControl w:val="0"/>
        <w:tabs>
          <w:tab w:val="left" w:pos="2152"/>
        </w:tabs>
        <w:spacing w:after="0" w:line="240" w:lineRule="auto"/>
        <w:ind w:firstLine="709"/>
        <w:jc w:val="both"/>
        <w:rPr>
          <w:lang w:eastAsia="ru-RU"/>
        </w:rPr>
      </w:pPr>
      <w:r w:rsidRPr="008659FE">
        <w:rPr>
          <w:lang w:eastAsia="ru-RU"/>
        </w:rPr>
        <w:t>Обобщённая оценка состояния окружающей среды на территории муниципальных образований края в 20</w:t>
      </w:r>
      <w:r>
        <w:rPr>
          <w:lang w:eastAsia="ru-RU"/>
        </w:rPr>
        <w:t>20</w:t>
      </w:r>
      <w:r w:rsidRPr="008659FE">
        <w:rPr>
          <w:lang w:eastAsia="ru-RU"/>
        </w:rPr>
        <w:t xml:space="preserve"> году, как и в предыдущие годы, проводится по методике, представленной ниже.</w:t>
      </w:r>
    </w:p>
    <w:p w14:paraId="536868EE" w14:textId="77777777" w:rsidR="008659FE" w:rsidRPr="008659FE" w:rsidRDefault="008659FE" w:rsidP="008659FE">
      <w:pPr>
        <w:spacing w:after="0" w:line="240" w:lineRule="auto"/>
        <w:ind w:firstLine="709"/>
        <w:jc w:val="both"/>
        <w:rPr>
          <w:lang w:eastAsia="ru-RU"/>
        </w:rPr>
      </w:pPr>
      <w:r w:rsidRPr="008659FE">
        <w:rPr>
          <w:lang w:eastAsia="ru-RU"/>
        </w:rPr>
        <w:t>Основной целью данной работы является оценка различных измеряемых параметров, их соотношения и влияния на индикаторы, которые позволяют сравнивать экологическое состояние территорий муниципальных образований, выявлять общие закономерности для состояния, потенциала дальнейшего развития территорий и экологических рисков с позиций природопользования и сохранения устойчивости.</w:t>
      </w:r>
    </w:p>
    <w:p w14:paraId="678E5A89" w14:textId="77777777" w:rsidR="008659FE" w:rsidRPr="008659FE" w:rsidRDefault="008659FE" w:rsidP="008659FE">
      <w:pPr>
        <w:spacing w:after="0" w:line="240" w:lineRule="auto"/>
        <w:ind w:firstLine="709"/>
        <w:jc w:val="both"/>
        <w:rPr>
          <w:lang w:eastAsia="ru-RU"/>
        </w:rPr>
      </w:pPr>
      <w:r w:rsidRPr="008659FE">
        <w:rPr>
          <w:lang w:eastAsia="ru-RU"/>
        </w:rPr>
        <w:t>Предполагается выстраивать рейтинг муниципальных образований с учётом оценки экологического состояния окружающей среды. Формирование системы рейтингов позволяет наладить партнёрские отношения между бизнесом и властью в части выработки экономических методов стимулирования эффективного природопользования, а также обеспечить информирование общественности о реальной ситуации в области охраны окружающей среды и рационального природопользования.</w:t>
      </w:r>
    </w:p>
    <w:p w14:paraId="5B341F12" w14:textId="77777777" w:rsidR="008659FE" w:rsidRPr="008659FE" w:rsidRDefault="008659FE" w:rsidP="008659FE">
      <w:pPr>
        <w:tabs>
          <w:tab w:val="left" w:pos="5976"/>
          <w:tab w:val="left" w:pos="8136"/>
        </w:tabs>
        <w:suppressAutoHyphens/>
        <w:spacing w:after="0" w:line="240" w:lineRule="auto"/>
        <w:ind w:firstLine="709"/>
        <w:jc w:val="both"/>
        <w:rPr>
          <w:u w:val="single"/>
        </w:rPr>
      </w:pPr>
      <w:r w:rsidRPr="008659FE">
        <w:rPr>
          <w:u w:val="single"/>
        </w:rPr>
        <w:t>Методика оценки</w:t>
      </w:r>
    </w:p>
    <w:p w14:paraId="7998E58E" w14:textId="77777777" w:rsidR="008659FE" w:rsidRPr="008659FE" w:rsidRDefault="008659FE" w:rsidP="008659FE">
      <w:pPr>
        <w:widowControl w:val="0"/>
        <w:tabs>
          <w:tab w:val="left" w:pos="2152"/>
        </w:tabs>
        <w:spacing w:after="0" w:line="240" w:lineRule="auto"/>
        <w:ind w:firstLine="709"/>
        <w:jc w:val="both"/>
        <w:rPr>
          <w:lang w:eastAsia="ru-RU"/>
        </w:rPr>
      </w:pPr>
      <w:r w:rsidRPr="008659FE">
        <w:rPr>
          <w:lang w:eastAsia="ru-RU"/>
        </w:rPr>
        <w:t xml:space="preserve">В целях получения общей оценки экологической ситуации поступившие от разных информационных источников данные, имеющие различные единицы измерения, интерпретируются путём приведения к относительным величинам, позволяющим проведение объективного сравнительного их анализа. </w:t>
      </w:r>
    </w:p>
    <w:p w14:paraId="79AB67A0" w14:textId="77777777" w:rsidR="008659FE" w:rsidRPr="008659FE" w:rsidRDefault="008659FE" w:rsidP="008659FE">
      <w:pPr>
        <w:widowControl w:val="0"/>
        <w:tabs>
          <w:tab w:val="left" w:pos="2152"/>
        </w:tabs>
        <w:spacing w:after="0" w:line="240" w:lineRule="auto"/>
        <w:ind w:firstLine="709"/>
        <w:jc w:val="both"/>
        <w:rPr>
          <w:lang w:eastAsia="ru-RU"/>
        </w:rPr>
      </w:pPr>
      <w:r w:rsidRPr="008659FE">
        <w:rPr>
          <w:lang w:eastAsia="ru-RU"/>
        </w:rPr>
        <w:t xml:space="preserve">Состояние природных систем определяется сложным взаимодействием природных и антропогенных факторов. В простом виде это взаимодействие можно представить в виде цепочки: воздействие хозяйственной деятельности на природную </w:t>
      </w:r>
      <w:proofErr w:type="gramStart"/>
      <w:r w:rsidRPr="008659FE">
        <w:rPr>
          <w:lang w:eastAsia="ru-RU"/>
        </w:rPr>
        <w:t>среду</w:t>
      </w:r>
      <w:proofErr w:type="gramEnd"/>
      <w:r w:rsidRPr="008659FE">
        <w:rPr>
          <w:lang w:eastAsia="ru-RU"/>
        </w:rPr>
        <w:t xml:space="preserve"> а именно: «изменение природной среды – социально-экономические последствия – природоохранные меры». Для получения реальной характеристики число параметров сведено к разумному минимуму с учётом существующей национальной системы учёта и экологического мониторинга.</w:t>
      </w:r>
    </w:p>
    <w:p w14:paraId="3FB36CD2" w14:textId="77777777" w:rsidR="008659FE" w:rsidRPr="008659FE" w:rsidRDefault="008659FE" w:rsidP="008659FE">
      <w:pPr>
        <w:widowControl w:val="0"/>
        <w:tabs>
          <w:tab w:val="left" w:pos="2152"/>
        </w:tabs>
        <w:spacing w:after="0" w:line="240" w:lineRule="auto"/>
        <w:ind w:firstLine="709"/>
        <w:jc w:val="both"/>
        <w:rPr>
          <w:lang w:eastAsia="ru-RU"/>
        </w:rPr>
      </w:pPr>
      <w:r w:rsidRPr="008659FE">
        <w:rPr>
          <w:lang w:eastAsia="ru-RU"/>
        </w:rPr>
        <w:t>В соответствии с этим для аналитической оценки экологической ситуации выделено 5 групп индикаторов:</w:t>
      </w:r>
    </w:p>
    <w:p w14:paraId="61628C54" w14:textId="77777777" w:rsidR="008659FE" w:rsidRPr="008659FE" w:rsidRDefault="008659FE" w:rsidP="008659FE">
      <w:pPr>
        <w:widowControl w:val="0"/>
        <w:tabs>
          <w:tab w:val="left" w:pos="2152"/>
        </w:tabs>
        <w:spacing w:after="0" w:line="240" w:lineRule="auto"/>
        <w:ind w:firstLine="709"/>
        <w:jc w:val="both"/>
        <w:rPr>
          <w:lang w:eastAsia="ru-RU"/>
        </w:rPr>
      </w:pPr>
      <w:r w:rsidRPr="008659FE">
        <w:rPr>
          <w:lang w:eastAsia="ru-RU"/>
        </w:rPr>
        <w:t>воздействие хозяйственной деятельности на природу отображают индикаторы антропогенной нагрузки (группа А);</w:t>
      </w:r>
    </w:p>
    <w:p w14:paraId="1CAE5CC4" w14:textId="77777777" w:rsidR="008659FE" w:rsidRPr="008659FE" w:rsidRDefault="008659FE" w:rsidP="008659FE">
      <w:pPr>
        <w:widowControl w:val="0"/>
        <w:tabs>
          <w:tab w:val="left" w:pos="2152"/>
        </w:tabs>
        <w:spacing w:after="0" w:line="240" w:lineRule="auto"/>
        <w:ind w:firstLine="709"/>
        <w:jc w:val="both"/>
        <w:rPr>
          <w:lang w:eastAsia="ru-RU"/>
        </w:rPr>
      </w:pPr>
      <w:r w:rsidRPr="008659FE">
        <w:rPr>
          <w:lang w:eastAsia="ru-RU"/>
        </w:rPr>
        <w:t>изменение природы отображают индикаторы биотического состояния (группа В), индикаторы геохимического состояния (группа С);</w:t>
      </w:r>
    </w:p>
    <w:p w14:paraId="68299468" w14:textId="77777777" w:rsidR="008659FE" w:rsidRPr="008659FE" w:rsidRDefault="008659FE" w:rsidP="008659FE">
      <w:pPr>
        <w:widowControl w:val="0"/>
        <w:tabs>
          <w:tab w:val="left" w:pos="2152"/>
        </w:tabs>
        <w:spacing w:after="0" w:line="240" w:lineRule="auto"/>
        <w:ind w:firstLine="709"/>
        <w:jc w:val="both"/>
        <w:rPr>
          <w:lang w:eastAsia="ru-RU"/>
        </w:rPr>
      </w:pPr>
      <w:r w:rsidRPr="008659FE">
        <w:rPr>
          <w:lang w:eastAsia="ru-RU"/>
        </w:rPr>
        <w:t>социально-экономические последствия отображают индикаторы состояния здоровья населения (группа Д);</w:t>
      </w:r>
    </w:p>
    <w:p w14:paraId="1E2F4561" w14:textId="77777777" w:rsidR="008659FE" w:rsidRPr="008659FE" w:rsidRDefault="008659FE" w:rsidP="008659FE">
      <w:pPr>
        <w:widowControl w:val="0"/>
        <w:tabs>
          <w:tab w:val="left" w:pos="2152"/>
        </w:tabs>
        <w:spacing w:after="0" w:line="240" w:lineRule="auto"/>
        <w:ind w:firstLine="709"/>
        <w:jc w:val="both"/>
        <w:rPr>
          <w:lang w:eastAsia="ru-RU"/>
        </w:rPr>
      </w:pPr>
      <w:r w:rsidRPr="008659FE">
        <w:rPr>
          <w:lang w:eastAsia="ru-RU"/>
        </w:rPr>
        <w:t>природоохранные меры отображают индикаторы принимаемых мер по охране окружающей среды (группа Е).</w:t>
      </w:r>
    </w:p>
    <w:p w14:paraId="16856DC9" w14:textId="77777777" w:rsidR="008659FE" w:rsidRDefault="008659FE" w:rsidP="00F3600F">
      <w:pPr>
        <w:widowControl w:val="0"/>
        <w:tabs>
          <w:tab w:val="left" w:pos="2152"/>
        </w:tabs>
        <w:spacing w:after="0" w:line="240" w:lineRule="auto"/>
        <w:ind w:firstLine="709"/>
        <w:jc w:val="both"/>
        <w:rPr>
          <w:color w:val="000000" w:themeColor="text1"/>
          <w:lang w:eastAsia="ru-RU"/>
        </w:rPr>
      </w:pPr>
      <w:r w:rsidRPr="008659FE">
        <w:rPr>
          <w:lang w:eastAsia="ru-RU"/>
        </w:rPr>
        <w:t>Для расчёта индикаторов используются следующие параметры:</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678"/>
        <w:gridCol w:w="3973"/>
      </w:tblGrid>
      <w:tr w:rsidR="000E62C3" w:rsidRPr="00D71290" w14:paraId="74B57407" w14:textId="77777777" w:rsidTr="00F3600F">
        <w:trPr>
          <w:tblHead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7D17FCE" w14:textId="77777777" w:rsidR="000E62C3" w:rsidRPr="00D71290" w:rsidRDefault="000E62C3" w:rsidP="00F3600F">
            <w:pPr>
              <w:pStyle w:val="aff2"/>
              <w:spacing w:after="0"/>
              <w:jc w:val="both"/>
              <w:rPr>
                <w:bCs/>
                <w:color w:val="000000" w:themeColor="text1"/>
                <w:sz w:val="20"/>
                <w:szCs w:val="20"/>
              </w:rPr>
            </w:pPr>
            <w:r w:rsidRPr="00D71290">
              <w:rPr>
                <w:b/>
                <w:color w:val="000000" w:themeColor="text1"/>
              </w:rPr>
              <w:t xml:space="preserve">                                                                                                                    </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5B20B5C3" w14:textId="77777777" w:rsidR="000E62C3" w:rsidRPr="00D71290" w:rsidRDefault="000E62C3" w:rsidP="00F3600F">
            <w:pPr>
              <w:pStyle w:val="aff2"/>
              <w:spacing w:after="0"/>
              <w:jc w:val="both"/>
              <w:rPr>
                <w:bCs/>
                <w:color w:val="000000" w:themeColor="text1"/>
                <w:sz w:val="20"/>
                <w:szCs w:val="20"/>
              </w:rPr>
            </w:pPr>
            <w:r w:rsidRPr="00D71290">
              <w:rPr>
                <w:bCs/>
                <w:color w:val="000000" w:themeColor="text1"/>
                <w:sz w:val="20"/>
                <w:szCs w:val="20"/>
              </w:rPr>
              <w:t>Индикатор</w:t>
            </w:r>
          </w:p>
        </w:tc>
        <w:tc>
          <w:tcPr>
            <w:tcW w:w="3973" w:type="dxa"/>
            <w:tcBorders>
              <w:top w:val="single" w:sz="4" w:space="0" w:color="auto"/>
              <w:left w:val="single" w:sz="4" w:space="0" w:color="auto"/>
              <w:bottom w:val="single" w:sz="4" w:space="0" w:color="auto"/>
              <w:right w:val="single" w:sz="4" w:space="0" w:color="auto"/>
            </w:tcBorders>
            <w:shd w:val="clear" w:color="auto" w:fill="auto"/>
          </w:tcPr>
          <w:p w14:paraId="10E9CEF6" w14:textId="77777777" w:rsidR="000E62C3" w:rsidRPr="00D71290" w:rsidRDefault="000E62C3" w:rsidP="00F3600F">
            <w:pPr>
              <w:pStyle w:val="aff2"/>
              <w:spacing w:after="0"/>
              <w:jc w:val="both"/>
              <w:rPr>
                <w:bCs/>
                <w:color w:val="000000" w:themeColor="text1"/>
                <w:sz w:val="20"/>
                <w:szCs w:val="20"/>
              </w:rPr>
            </w:pPr>
            <w:r w:rsidRPr="00D71290">
              <w:rPr>
                <w:bCs/>
                <w:color w:val="000000" w:themeColor="text1"/>
                <w:sz w:val="20"/>
                <w:szCs w:val="20"/>
              </w:rPr>
              <w:t>Параметры</w:t>
            </w:r>
          </w:p>
        </w:tc>
      </w:tr>
      <w:tr w:rsidR="000E62C3" w:rsidRPr="00D71290" w14:paraId="28C09160" w14:textId="77777777" w:rsidTr="00F3600F">
        <w:trPr>
          <w:trHeight w:val="303"/>
        </w:trPr>
        <w:tc>
          <w:tcPr>
            <w:tcW w:w="9360" w:type="dxa"/>
            <w:gridSpan w:val="3"/>
            <w:tcBorders>
              <w:top w:val="single" w:sz="4" w:space="0" w:color="auto"/>
              <w:left w:val="single" w:sz="4" w:space="0" w:color="auto"/>
              <w:bottom w:val="single" w:sz="4" w:space="0" w:color="auto"/>
              <w:right w:val="single" w:sz="4" w:space="0" w:color="auto"/>
            </w:tcBorders>
            <w:shd w:val="clear" w:color="auto" w:fill="auto"/>
          </w:tcPr>
          <w:p w14:paraId="70312760" w14:textId="77777777" w:rsidR="000E62C3" w:rsidRPr="00D71290" w:rsidRDefault="000E62C3" w:rsidP="00F3600F">
            <w:pPr>
              <w:pStyle w:val="aff2"/>
              <w:spacing w:after="0"/>
              <w:jc w:val="both"/>
              <w:rPr>
                <w:color w:val="000000" w:themeColor="text1"/>
                <w:sz w:val="20"/>
                <w:szCs w:val="20"/>
              </w:rPr>
            </w:pPr>
            <w:r w:rsidRPr="00D71290">
              <w:rPr>
                <w:b/>
                <w:bCs/>
                <w:color w:val="000000" w:themeColor="text1"/>
                <w:sz w:val="20"/>
                <w:szCs w:val="20"/>
              </w:rPr>
              <w:t>А – Индикаторы антропогенной нагрузки на территорию края</w:t>
            </w:r>
          </w:p>
        </w:tc>
      </w:tr>
      <w:tr w:rsidR="000E62C3" w:rsidRPr="00D71290" w14:paraId="7A4F588D" w14:textId="77777777" w:rsidTr="00F3600F">
        <w:trPr>
          <w:trHeight w:val="744"/>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E95E152"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1.</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56F1F1A3"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Плотность населения (отношение  численности населения к площади  административной единицы), чел./км</w:t>
            </w:r>
            <w:r w:rsidRPr="00D71290">
              <w:rPr>
                <w:color w:val="000000" w:themeColor="text1"/>
                <w:sz w:val="20"/>
                <w:szCs w:val="20"/>
                <w:vertAlign w:val="superscript"/>
              </w:rPr>
              <w:t>2</w:t>
            </w:r>
            <w:r w:rsidRPr="00D71290">
              <w:rPr>
                <w:color w:val="000000" w:themeColor="text1"/>
                <w:sz w:val="20"/>
                <w:szCs w:val="20"/>
                <w:lang w:val="ru-RU"/>
              </w:rPr>
              <w:t>.</w:t>
            </w:r>
          </w:p>
        </w:tc>
        <w:tc>
          <w:tcPr>
            <w:tcW w:w="3973" w:type="dxa"/>
            <w:tcBorders>
              <w:top w:val="single" w:sz="4" w:space="0" w:color="auto"/>
              <w:left w:val="single" w:sz="4" w:space="0" w:color="auto"/>
              <w:bottom w:val="single" w:sz="4" w:space="0" w:color="auto"/>
              <w:right w:val="single" w:sz="4" w:space="0" w:color="auto"/>
            </w:tcBorders>
            <w:shd w:val="clear" w:color="auto" w:fill="auto"/>
          </w:tcPr>
          <w:p w14:paraId="1ACFD4F5"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1. Численность населения, чел.</w:t>
            </w:r>
          </w:p>
          <w:p w14:paraId="32296D35"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2. Площадь территории</w:t>
            </w:r>
            <w:r w:rsidRPr="00D71290">
              <w:rPr>
                <w:color w:val="000000" w:themeColor="text1"/>
                <w:sz w:val="20"/>
                <w:szCs w:val="20"/>
                <w:lang w:val="ru-RU"/>
              </w:rPr>
              <w:t xml:space="preserve">, </w:t>
            </w:r>
            <w:r w:rsidRPr="00D71290">
              <w:rPr>
                <w:color w:val="000000" w:themeColor="text1"/>
                <w:sz w:val="20"/>
                <w:szCs w:val="20"/>
              </w:rPr>
              <w:t>км</w:t>
            </w:r>
            <w:r w:rsidRPr="00D71290">
              <w:rPr>
                <w:color w:val="000000" w:themeColor="text1"/>
                <w:sz w:val="20"/>
                <w:szCs w:val="20"/>
                <w:vertAlign w:val="superscript"/>
              </w:rPr>
              <w:t>2</w:t>
            </w:r>
            <w:r w:rsidRPr="00D71290">
              <w:rPr>
                <w:color w:val="000000" w:themeColor="text1"/>
                <w:sz w:val="20"/>
                <w:szCs w:val="20"/>
                <w:lang w:val="ru-RU"/>
              </w:rPr>
              <w:t>.</w:t>
            </w:r>
          </w:p>
        </w:tc>
      </w:tr>
      <w:tr w:rsidR="000E62C3" w:rsidRPr="00D71290" w14:paraId="327B1CDF" w14:textId="77777777" w:rsidTr="00F3600F">
        <w:trPr>
          <w:trHeight w:val="487"/>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105124E"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 xml:space="preserve">2. </w:t>
            </w:r>
          </w:p>
          <w:p w14:paraId="4A9C288E" w14:textId="77777777" w:rsidR="000E62C3" w:rsidRPr="00D71290" w:rsidRDefault="000E62C3" w:rsidP="0022455B">
            <w:pPr>
              <w:pStyle w:val="aff2"/>
              <w:spacing w:after="0" w:line="204" w:lineRule="auto"/>
              <w:jc w:val="both"/>
              <w:rPr>
                <w:color w:val="000000" w:themeColor="text1"/>
                <w:sz w:val="20"/>
                <w:szCs w:val="20"/>
              </w:rPr>
            </w:pPr>
          </w:p>
          <w:p w14:paraId="63CCB0D7" w14:textId="77777777" w:rsidR="000E62C3" w:rsidRPr="00D71290" w:rsidRDefault="000E62C3" w:rsidP="0022455B">
            <w:pPr>
              <w:pStyle w:val="aff2"/>
              <w:spacing w:after="0" w:line="204" w:lineRule="auto"/>
              <w:jc w:val="both"/>
              <w:rPr>
                <w:color w:val="000000" w:themeColor="text1"/>
                <w:sz w:val="20"/>
                <w:szCs w:val="20"/>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EA91F77"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 xml:space="preserve">Индикатор производственной активности (сумма </w:t>
            </w:r>
            <w:r w:rsidRPr="00D71290">
              <w:rPr>
                <w:color w:val="000000" w:themeColor="text1"/>
                <w:sz w:val="20"/>
                <w:szCs w:val="20"/>
                <w:lang w:val="ru-RU"/>
              </w:rPr>
              <w:t xml:space="preserve">объёмов </w:t>
            </w:r>
            <w:r w:rsidRPr="00D71290">
              <w:rPr>
                <w:color w:val="000000" w:themeColor="text1"/>
                <w:sz w:val="20"/>
                <w:szCs w:val="20"/>
              </w:rPr>
              <w:t xml:space="preserve">производства по видам экономической деятельности), </w:t>
            </w:r>
            <w:r w:rsidRPr="00D71290">
              <w:rPr>
                <w:color w:val="000000" w:themeColor="text1"/>
                <w:sz w:val="20"/>
                <w:szCs w:val="20"/>
                <w:lang w:val="ru-RU"/>
              </w:rPr>
              <w:t xml:space="preserve"> </w:t>
            </w:r>
            <w:r w:rsidRPr="00D71290">
              <w:rPr>
                <w:color w:val="000000" w:themeColor="text1"/>
                <w:sz w:val="20"/>
                <w:szCs w:val="20"/>
              </w:rPr>
              <w:t>млн. руб.</w:t>
            </w:r>
          </w:p>
          <w:p w14:paraId="7928FFA1" w14:textId="77777777" w:rsidR="000E62C3" w:rsidRPr="00D71290" w:rsidRDefault="000E62C3" w:rsidP="0022455B">
            <w:pPr>
              <w:pStyle w:val="aff2"/>
              <w:spacing w:after="0" w:line="204" w:lineRule="auto"/>
              <w:jc w:val="both"/>
              <w:rPr>
                <w:color w:val="000000" w:themeColor="text1"/>
                <w:sz w:val="20"/>
                <w:szCs w:val="20"/>
                <w:vertAlign w:val="subscript"/>
              </w:rPr>
            </w:pPr>
          </w:p>
        </w:tc>
        <w:tc>
          <w:tcPr>
            <w:tcW w:w="3973" w:type="dxa"/>
            <w:tcBorders>
              <w:top w:val="single" w:sz="4" w:space="0" w:color="auto"/>
              <w:left w:val="single" w:sz="4" w:space="0" w:color="auto"/>
              <w:bottom w:val="single" w:sz="4" w:space="0" w:color="auto"/>
              <w:right w:val="single" w:sz="4" w:space="0" w:color="auto"/>
            </w:tcBorders>
            <w:shd w:val="clear" w:color="auto" w:fill="auto"/>
          </w:tcPr>
          <w:p w14:paraId="34E3B6CE"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Показатели по ОКВЭД для административных единиц:</w:t>
            </w:r>
          </w:p>
          <w:p w14:paraId="1EE8C54B"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 xml:space="preserve">1. Добыча полезных ископаемых, млн. руб. </w:t>
            </w:r>
          </w:p>
          <w:p w14:paraId="62E59A85"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2. Обрабатывающие пр-ва, млн. руб.</w:t>
            </w:r>
          </w:p>
          <w:p w14:paraId="1D65DD13"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lastRenderedPageBreak/>
              <w:t xml:space="preserve">3. Производство воды и распределение газа, воды, электроэнергии, </w:t>
            </w:r>
            <w:r w:rsidRPr="00D71290">
              <w:rPr>
                <w:color w:val="000000" w:themeColor="text1"/>
                <w:sz w:val="20"/>
                <w:szCs w:val="20"/>
                <w:lang w:val="ru-RU"/>
              </w:rPr>
              <w:t xml:space="preserve"> </w:t>
            </w:r>
            <w:r w:rsidRPr="00D71290">
              <w:rPr>
                <w:color w:val="000000" w:themeColor="text1"/>
                <w:sz w:val="20"/>
                <w:szCs w:val="20"/>
              </w:rPr>
              <w:t>млн. руб.</w:t>
            </w:r>
          </w:p>
          <w:p w14:paraId="67DEE5EF"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 xml:space="preserve">4. Сельское хозяйство, </w:t>
            </w:r>
            <w:r w:rsidRPr="00D71290">
              <w:rPr>
                <w:color w:val="000000" w:themeColor="text1"/>
                <w:sz w:val="20"/>
                <w:szCs w:val="20"/>
                <w:lang w:val="ru-RU"/>
              </w:rPr>
              <w:t xml:space="preserve"> </w:t>
            </w:r>
            <w:r w:rsidRPr="00D71290">
              <w:rPr>
                <w:color w:val="000000" w:themeColor="text1"/>
                <w:sz w:val="20"/>
                <w:szCs w:val="20"/>
              </w:rPr>
              <w:t>млн. руб.</w:t>
            </w:r>
          </w:p>
          <w:p w14:paraId="6D27FF54"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 xml:space="preserve">5. Строительство, </w:t>
            </w:r>
            <w:r w:rsidRPr="00D71290">
              <w:rPr>
                <w:color w:val="000000" w:themeColor="text1"/>
                <w:sz w:val="20"/>
                <w:szCs w:val="20"/>
                <w:lang w:val="ru-RU"/>
              </w:rPr>
              <w:t xml:space="preserve"> </w:t>
            </w:r>
            <w:r w:rsidRPr="00D71290">
              <w:rPr>
                <w:color w:val="000000" w:themeColor="text1"/>
                <w:sz w:val="20"/>
                <w:szCs w:val="20"/>
              </w:rPr>
              <w:t xml:space="preserve">млн. руб. </w:t>
            </w:r>
          </w:p>
        </w:tc>
      </w:tr>
      <w:tr w:rsidR="000E62C3" w:rsidRPr="00D71290" w14:paraId="365A941C" w14:textId="77777777" w:rsidTr="00F3600F">
        <w:trPr>
          <w:trHeight w:val="88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80F6B75"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lastRenderedPageBreak/>
              <w:t>3.</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429A362E"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 xml:space="preserve">Транспортная нагрузка (среднее геометрическое значение функции желательности </w:t>
            </w:r>
            <w:proofErr w:type="spellStart"/>
            <w:r w:rsidRPr="00D71290">
              <w:rPr>
                <w:color w:val="000000" w:themeColor="text1"/>
                <w:sz w:val="20"/>
                <w:szCs w:val="20"/>
              </w:rPr>
              <w:t>подиндикаторов</w:t>
            </w:r>
            <w:proofErr w:type="spellEnd"/>
            <w:r w:rsidRPr="00D71290">
              <w:rPr>
                <w:color w:val="000000" w:themeColor="text1"/>
                <w:sz w:val="20"/>
                <w:szCs w:val="20"/>
              </w:rPr>
              <w:t>), безразмерная величина</w:t>
            </w:r>
          </w:p>
        </w:tc>
        <w:tc>
          <w:tcPr>
            <w:tcW w:w="3973" w:type="dxa"/>
            <w:tcBorders>
              <w:top w:val="single" w:sz="4" w:space="0" w:color="auto"/>
              <w:left w:val="single" w:sz="4" w:space="0" w:color="auto"/>
              <w:bottom w:val="single" w:sz="4" w:space="0" w:color="auto"/>
              <w:right w:val="single" w:sz="4" w:space="0" w:color="auto"/>
            </w:tcBorders>
            <w:shd w:val="clear" w:color="auto" w:fill="auto"/>
          </w:tcPr>
          <w:p w14:paraId="311D51E9"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 xml:space="preserve">1. Количество транспортных единиц на 1000 жителей  </w:t>
            </w:r>
          </w:p>
          <w:p w14:paraId="4CDC3142"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 xml:space="preserve">2. Густота транспортных магистралей  </w:t>
            </w:r>
          </w:p>
        </w:tc>
      </w:tr>
      <w:tr w:rsidR="000E62C3" w:rsidRPr="00D71290" w14:paraId="29B65CF8" w14:textId="77777777" w:rsidTr="00F3600F">
        <w:tc>
          <w:tcPr>
            <w:tcW w:w="709" w:type="dxa"/>
            <w:tcBorders>
              <w:top w:val="single" w:sz="4" w:space="0" w:color="auto"/>
              <w:left w:val="single" w:sz="4" w:space="0" w:color="auto"/>
              <w:bottom w:val="single" w:sz="4" w:space="0" w:color="auto"/>
              <w:right w:val="single" w:sz="4" w:space="0" w:color="auto"/>
            </w:tcBorders>
            <w:shd w:val="clear" w:color="auto" w:fill="auto"/>
          </w:tcPr>
          <w:p w14:paraId="4BF0B590"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3.1.</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6C722269"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Количество транспортных единиц на 1000 жителей  (отношение количества зарегистрированных транспортных единиц к численности населения), ед./1000 чел.</w:t>
            </w:r>
          </w:p>
        </w:tc>
        <w:tc>
          <w:tcPr>
            <w:tcW w:w="3973" w:type="dxa"/>
            <w:tcBorders>
              <w:top w:val="single" w:sz="4" w:space="0" w:color="auto"/>
              <w:left w:val="single" w:sz="4" w:space="0" w:color="auto"/>
              <w:bottom w:val="single" w:sz="4" w:space="0" w:color="auto"/>
              <w:right w:val="single" w:sz="4" w:space="0" w:color="auto"/>
            </w:tcBorders>
            <w:shd w:val="clear" w:color="auto" w:fill="auto"/>
          </w:tcPr>
          <w:p w14:paraId="719F12D3"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1. Число зарегистрированных транспортных единиц (легковых, грузовых, автобусов), шт.</w:t>
            </w:r>
          </w:p>
          <w:p w14:paraId="7EA20C14"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2. Численность населения, тыс. чел</w:t>
            </w:r>
            <w:r w:rsidRPr="00D71290">
              <w:rPr>
                <w:color w:val="000000" w:themeColor="text1"/>
                <w:sz w:val="20"/>
                <w:szCs w:val="20"/>
                <w:lang w:val="ru-RU"/>
              </w:rPr>
              <w:t>.</w:t>
            </w:r>
          </w:p>
        </w:tc>
      </w:tr>
      <w:tr w:rsidR="000E62C3" w:rsidRPr="00D71290" w14:paraId="388BB478" w14:textId="77777777" w:rsidTr="00F3600F">
        <w:tc>
          <w:tcPr>
            <w:tcW w:w="709" w:type="dxa"/>
            <w:tcBorders>
              <w:top w:val="single" w:sz="4" w:space="0" w:color="auto"/>
              <w:left w:val="single" w:sz="4" w:space="0" w:color="auto"/>
              <w:bottom w:val="single" w:sz="4" w:space="0" w:color="auto"/>
              <w:right w:val="single" w:sz="4" w:space="0" w:color="auto"/>
            </w:tcBorders>
            <w:shd w:val="clear" w:color="auto" w:fill="auto"/>
          </w:tcPr>
          <w:p w14:paraId="541959C1"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3.2.</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6B951BC6"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 xml:space="preserve">Густота транспортных магистралей (отношение </w:t>
            </w:r>
            <w:r w:rsidRPr="00D71290">
              <w:rPr>
                <w:color w:val="000000" w:themeColor="text1"/>
                <w:sz w:val="20"/>
                <w:szCs w:val="20"/>
                <w:lang w:val="ru-RU"/>
              </w:rPr>
              <w:t>протяжённости</w:t>
            </w:r>
            <w:r w:rsidRPr="00D71290">
              <w:rPr>
                <w:color w:val="000000" w:themeColor="text1"/>
                <w:sz w:val="20"/>
                <w:szCs w:val="20"/>
              </w:rPr>
              <w:t xml:space="preserve"> транспортных магистралей к площади территории), км/км</w:t>
            </w:r>
            <w:r w:rsidRPr="00D71290">
              <w:rPr>
                <w:color w:val="000000" w:themeColor="text1"/>
                <w:sz w:val="20"/>
                <w:szCs w:val="20"/>
                <w:vertAlign w:val="superscript"/>
              </w:rPr>
              <w:t>2</w:t>
            </w:r>
          </w:p>
        </w:tc>
        <w:tc>
          <w:tcPr>
            <w:tcW w:w="3973" w:type="dxa"/>
            <w:tcBorders>
              <w:top w:val="single" w:sz="4" w:space="0" w:color="auto"/>
              <w:left w:val="single" w:sz="4" w:space="0" w:color="auto"/>
              <w:bottom w:val="single" w:sz="4" w:space="0" w:color="auto"/>
              <w:right w:val="single" w:sz="4" w:space="0" w:color="auto"/>
            </w:tcBorders>
            <w:shd w:val="clear" w:color="auto" w:fill="auto"/>
          </w:tcPr>
          <w:p w14:paraId="525772E4"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1. Протяж</w:t>
            </w:r>
            <w:r w:rsidRPr="00D71290">
              <w:rPr>
                <w:color w:val="000000" w:themeColor="text1"/>
                <w:sz w:val="20"/>
                <w:szCs w:val="20"/>
                <w:lang w:val="ru-RU"/>
              </w:rPr>
              <w:t>ён</w:t>
            </w:r>
            <w:r w:rsidRPr="00D71290">
              <w:rPr>
                <w:color w:val="000000" w:themeColor="text1"/>
                <w:sz w:val="20"/>
                <w:szCs w:val="20"/>
              </w:rPr>
              <w:t>ость транспортных магистралей, км</w:t>
            </w:r>
            <w:r w:rsidRPr="00D71290">
              <w:rPr>
                <w:color w:val="000000" w:themeColor="text1"/>
                <w:sz w:val="20"/>
                <w:szCs w:val="20"/>
                <w:lang w:val="ru-RU"/>
              </w:rPr>
              <w:t>.</w:t>
            </w:r>
          </w:p>
          <w:p w14:paraId="7FDF6752"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2. Площадь территории, км</w:t>
            </w:r>
            <w:r w:rsidRPr="00D71290">
              <w:rPr>
                <w:color w:val="000000" w:themeColor="text1"/>
                <w:sz w:val="20"/>
                <w:szCs w:val="20"/>
                <w:vertAlign w:val="superscript"/>
              </w:rPr>
              <w:t>2</w:t>
            </w:r>
            <w:r w:rsidRPr="00D71290">
              <w:rPr>
                <w:color w:val="000000" w:themeColor="text1"/>
                <w:sz w:val="20"/>
                <w:szCs w:val="20"/>
                <w:lang w:val="ru-RU"/>
              </w:rPr>
              <w:t>.</w:t>
            </w:r>
          </w:p>
        </w:tc>
      </w:tr>
      <w:tr w:rsidR="000E62C3" w:rsidRPr="00D71290" w14:paraId="46EAD3F8" w14:textId="77777777" w:rsidTr="00F3600F">
        <w:tc>
          <w:tcPr>
            <w:tcW w:w="709" w:type="dxa"/>
            <w:tcBorders>
              <w:top w:val="single" w:sz="4" w:space="0" w:color="auto"/>
              <w:left w:val="single" w:sz="4" w:space="0" w:color="auto"/>
              <w:bottom w:val="single" w:sz="4" w:space="0" w:color="auto"/>
              <w:right w:val="single" w:sz="4" w:space="0" w:color="auto"/>
            </w:tcBorders>
            <w:shd w:val="clear" w:color="auto" w:fill="auto"/>
          </w:tcPr>
          <w:p w14:paraId="629726D9"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4.</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5BBA4911"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 xml:space="preserve">Сельскохозяйственная нагрузка (среднее геометрическое значение функции желательности </w:t>
            </w:r>
            <w:proofErr w:type="spellStart"/>
            <w:r w:rsidRPr="00D71290">
              <w:rPr>
                <w:color w:val="000000" w:themeColor="text1"/>
                <w:sz w:val="20"/>
                <w:szCs w:val="20"/>
              </w:rPr>
              <w:t>подиндикаторов</w:t>
            </w:r>
            <w:proofErr w:type="spellEnd"/>
            <w:r w:rsidRPr="00D71290">
              <w:rPr>
                <w:color w:val="000000" w:themeColor="text1"/>
                <w:sz w:val="20"/>
                <w:szCs w:val="20"/>
              </w:rPr>
              <w:t>), безразмерная величина</w:t>
            </w:r>
            <w:r w:rsidRPr="00D71290">
              <w:rPr>
                <w:color w:val="000000" w:themeColor="text1"/>
                <w:sz w:val="20"/>
                <w:szCs w:val="20"/>
                <w:lang w:val="ru-RU"/>
              </w:rPr>
              <w:t>.</w:t>
            </w:r>
          </w:p>
        </w:tc>
        <w:tc>
          <w:tcPr>
            <w:tcW w:w="3973" w:type="dxa"/>
            <w:tcBorders>
              <w:top w:val="single" w:sz="4" w:space="0" w:color="auto"/>
              <w:left w:val="single" w:sz="4" w:space="0" w:color="auto"/>
              <w:bottom w:val="single" w:sz="4" w:space="0" w:color="auto"/>
              <w:right w:val="single" w:sz="4" w:space="0" w:color="auto"/>
            </w:tcBorders>
            <w:shd w:val="clear" w:color="auto" w:fill="auto"/>
          </w:tcPr>
          <w:p w14:paraId="14920325"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lang w:val="ru-RU"/>
              </w:rPr>
              <w:t xml:space="preserve">1. </w:t>
            </w:r>
            <w:proofErr w:type="spellStart"/>
            <w:r w:rsidRPr="00D71290">
              <w:rPr>
                <w:color w:val="000000" w:themeColor="text1"/>
                <w:sz w:val="20"/>
                <w:szCs w:val="20"/>
              </w:rPr>
              <w:t>Пестицидная</w:t>
            </w:r>
            <w:proofErr w:type="spellEnd"/>
            <w:r w:rsidRPr="00D71290">
              <w:rPr>
                <w:color w:val="000000" w:themeColor="text1"/>
                <w:sz w:val="20"/>
                <w:szCs w:val="20"/>
              </w:rPr>
              <w:t xml:space="preserve"> нагрузка</w:t>
            </w:r>
          </w:p>
          <w:p w14:paraId="408F607B"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lang w:val="ru-RU"/>
              </w:rPr>
              <w:t xml:space="preserve">2. </w:t>
            </w:r>
            <w:proofErr w:type="spellStart"/>
            <w:r w:rsidRPr="00D71290">
              <w:rPr>
                <w:color w:val="000000" w:themeColor="text1"/>
                <w:sz w:val="20"/>
                <w:szCs w:val="20"/>
              </w:rPr>
              <w:t>Распаханность</w:t>
            </w:r>
            <w:proofErr w:type="spellEnd"/>
            <w:r w:rsidRPr="00D71290">
              <w:rPr>
                <w:color w:val="000000" w:themeColor="text1"/>
                <w:sz w:val="20"/>
                <w:szCs w:val="20"/>
              </w:rPr>
              <w:t xml:space="preserve"> территории</w:t>
            </w:r>
            <w:r w:rsidRPr="00D71290">
              <w:rPr>
                <w:color w:val="000000" w:themeColor="text1"/>
                <w:sz w:val="20"/>
                <w:szCs w:val="20"/>
                <w:lang w:val="ru-RU"/>
              </w:rPr>
              <w:t>.</w:t>
            </w:r>
          </w:p>
          <w:p w14:paraId="577537CF"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lang w:val="ru-RU"/>
              </w:rPr>
              <w:t xml:space="preserve">3. </w:t>
            </w:r>
            <w:r w:rsidRPr="00D71290">
              <w:rPr>
                <w:color w:val="000000" w:themeColor="text1"/>
                <w:sz w:val="20"/>
                <w:szCs w:val="20"/>
              </w:rPr>
              <w:t>Нагрузка животноводства</w:t>
            </w:r>
            <w:r w:rsidRPr="00D71290">
              <w:rPr>
                <w:color w:val="000000" w:themeColor="text1"/>
                <w:sz w:val="20"/>
                <w:szCs w:val="20"/>
                <w:lang w:val="ru-RU"/>
              </w:rPr>
              <w:t>.</w:t>
            </w:r>
          </w:p>
        </w:tc>
      </w:tr>
      <w:tr w:rsidR="000E62C3" w:rsidRPr="00D71290" w14:paraId="5157FCD7" w14:textId="77777777" w:rsidTr="00F3600F">
        <w:tc>
          <w:tcPr>
            <w:tcW w:w="709" w:type="dxa"/>
            <w:tcBorders>
              <w:top w:val="single" w:sz="4" w:space="0" w:color="auto"/>
              <w:left w:val="single" w:sz="4" w:space="0" w:color="auto"/>
              <w:bottom w:val="single" w:sz="4" w:space="0" w:color="auto"/>
              <w:right w:val="single" w:sz="4" w:space="0" w:color="auto"/>
            </w:tcBorders>
            <w:shd w:val="clear" w:color="auto" w:fill="auto"/>
          </w:tcPr>
          <w:p w14:paraId="39D2ADC8"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4.1.</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62619F94" w14:textId="77777777" w:rsidR="000E62C3" w:rsidRPr="00D71290" w:rsidRDefault="000E62C3" w:rsidP="0022455B">
            <w:pPr>
              <w:pStyle w:val="aff2"/>
              <w:spacing w:after="0" w:line="204" w:lineRule="auto"/>
              <w:jc w:val="both"/>
              <w:rPr>
                <w:color w:val="000000" w:themeColor="text1"/>
                <w:sz w:val="20"/>
                <w:szCs w:val="20"/>
                <w:lang w:val="ru-RU"/>
              </w:rPr>
            </w:pPr>
            <w:proofErr w:type="spellStart"/>
            <w:r w:rsidRPr="00D71290">
              <w:rPr>
                <w:color w:val="000000" w:themeColor="text1"/>
                <w:sz w:val="20"/>
                <w:szCs w:val="20"/>
              </w:rPr>
              <w:t>Пестицидная</w:t>
            </w:r>
            <w:proofErr w:type="spellEnd"/>
            <w:r w:rsidRPr="00D71290">
              <w:rPr>
                <w:color w:val="000000" w:themeColor="text1"/>
                <w:sz w:val="20"/>
                <w:szCs w:val="20"/>
              </w:rPr>
              <w:t xml:space="preserve"> нагрузка (отношение количества </w:t>
            </w:r>
            <w:r w:rsidRPr="00D71290">
              <w:rPr>
                <w:color w:val="000000" w:themeColor="text1"/>
                <w:sz w:val="20"/>
                <w:szCs w:val="20"/>
                <w:lang w:val="ru-RU"/>
              </w:rPr>
              <w:t>применённых</w:t>
            </w:r>
            <w:r w:rsidRPr="00D71290">
              <w:rPr>
                <w:color w:val="000000" w:themeColor="text1"/>
                <w:sz w:val="20"/>
                <w:szCs w:val="20"/>
              </w:rPr>
              <w:t xml:space="preserve"> пестицидов к площади </w:t>
            </w:r>
            <w:proofErr w:type="spellStart"/>
            <w:r w:rsidRPr="00D71290">
              <w:rPr>
                <w:color w:val="000000" w:themeColor="text1"/>
                <w:sz w:val="20"/>
                <w:szCs w:val="20"/>
              </w:rPr>
              <w:t>агроугодий</w:t>
            </w:r>
            <w:proofErr w:type="spellEnd"/>
            <w:r w:rsidRPr="00D71290">
              <w:rPr>
                <w:color w:val="000000" w:themeColor="text1"/>
                <w:sz w:val="20"/>
                <w:szCs w:val="20"/>
              </w:rPr>
              <w:t>, включая многолетние насаждения), кг/га</w:t>
            </w:r>
            <w:r w:rsidRPr="00D71290">
              <w:rPr>
                <w:color w:val="000000" w:themeColor="text1"/>
                <w:sz w:val="20"/>
                <w:szCs w:val="20"/>
                <w:lang w:val="ru-RU"/>
              </w:rPr>
              <w:t>.</w:t>
            </w:r>
          </w:p>
        </w:tc>
        <w:tc>
          <w:tcPr>
            <w:tcW w:w="3973" w:type="dxa"/>
            <w:tcBorders>
              <w:top w:val="single" w:sz="4" w:space="0" w:color="auto"/>
              <w:left w:val="single" w:sz="4" w:space="0" w:color="auto"/>
              <w:bottom w:val="single" w:sz="4" w:space="0" w:color="auto"/>
              <w:right w:val="single" w:sz="4" w:space="0" w:color="auto"/>
            </w:tcBorders>
            <w:shd w:val="clear" w:color="auto" w:fill="auto"/>
          </w:tcPr>
          <w:p w14:paraId="5633ED5F"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 xml:space="preserve">1. Количество </w:t>
            </w:r>
            <w:r w:rsidRPr="00D71290">
              <w:rPr>
                <w:color w:val="000000" w:themeColor="text1"/>
                <w:sz w:val="20"/>
                <w:szCs w:val="20"/>
                <w:lang w:val="ru-RU"/>
              </w:rPr>
              <w:t xml:space="preserve">применённых </w:t>
            </w:r>
            <w:r w:rsidRPr="00D71290">
              <w:rPr>
                <w:color w:val="000000" w:themeColor="text1"/>
                <w:sz w:val="20"/>
                <w:szCs w:val="20"/>
              </w:rPr>
              <w:t xml:space="preserve"> пестицидов, в том числе для многолетних насаждений, тонн</w:t>
            </w:r>
            <w:r w:rsidRPr="00D71290">
              <w:rPr>
                <w:color w:val="000000" w:themeColor="text1"/>
                <w:sz w:val="20"/>
                <w:szCs w:val="20"/>
                <w:lang w:val="ru-RU"/>
              </w:rPr>
              <w:t>.</w:t>
            </w:r>
          </w:p>
          <w:p w14:paraId="212631FA"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 xml:space="preserve">2. Площадь </w:t>
            </w:r>
            <w:proofErr w:type="spellStart"/>
            <w:r w:rsidRPr="00D71290">
              <w:rPr>
                <w:color w:val="000000" w:themeColor="text1"/>
                <w:sz w:val="20"/>
                <w:szCs w:val="20"/>
              </w:rPr>
              <w:t>агроугодий</w:t>
            </w:r>
            <w:proofErr w:type="spellEnd"/>
            <w:r w:rsidRPr="00D71290">
              <w:rPr>
                <w:color w:val="000000" w:themeColor="text1"/>
                <w:sz w:val="20"/>
                <w:szCs w:val="20"/>
              </w:rPr>
              <w:t>, в том числе под виноградниками, га</w:t>
            </w:r>
            <w:r w:rsidRPr="00D71290">
              <w:rPr>
                <w:color w:val="000000" w:themeColor="text1"/>
                <w:sz w:val="20"/>
                <w:szCs w:val="20"/>
                <w:lang w:val="ru-RU"/>
              </w:rPr>
              <w:t>.</w:t>
            </w:r>
          </w:p>
        </w:tc>
      </w:tr>
      <w:tr w:rsidR="000E62C3" w:rsidRPr="00D71290" w14:paraId="149F0D85" w14:textId="77777777" w:rsidTr="00F3600F">
        <w:tc>
          <w:tcPr>
            <w:tcW w:w="709" w:type="dxa"/>
            <w:tcBorders>
              <w:top w:val="single" w:sz="4" w:space="0" w:color="auto"/>
              <w:left w:val="single" w:sz="4" w:space="0" w:color="auto"/>
              <w:bottom w:val="single" w:sz="4" w:space="0" w:color="auto"/>
              <w:right w:val="single" w:sz="4" w:space="0" w:color="auto"/>
            </w:tcBorders>
            <w:shd w:val="clear" w:color="auto" w:fill="auto"/>
          </w:tcPr>
          <w:p w14:paraId="378BA6B6"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4.2.</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03876F75" w14:textId="77777777" w:rsidR="000E62C3" w:rsidRPr="00D71290" w:rsidRDefault="000E62C3" w:rsidP="0022455B">
            <w:pPr>
              <w:pStyle w:val="aff2"/>
              <w:spacing w:after="0" w:line="204" w:lineRule="auto"/>
              <w:jc w:val="both"/>
              <w:rPr>
                <w:color w:val="000000" w:themeColor="text1"/>
                <w:sz w:val="20"/>
                <w:szCs w:val="20"/>
                <w:lang w:val="ru-RU"/>
              </w:rPr>
            </w:pPr>
            <w:proofErr w:type="spellStart"/>
            <w:r w:rsidRPr="00D71290">
              <w:rPr>
                <w:color w:val="000000" w:themeColor="text1"/>
                <w:sz w:val="20"/>
                <w:szCs w:val="20"/>
              </w:rPr>
              <w:t>Распаханность</w:t>
            </w:r>
            <w:proofErr w:type="spellEnd"/>
            <w:r w:rsidRPr="00D71290">
              <w:rPr>
                <w:color w:val="000000" w:themeColor="text1"/>
                <w:sz w:val="20"/>
                <w:szCs w:val="20"/>
              </w:rPr>
              <w:t xml:space="preserve"> территории (отношение распаханных площадей к общей площади территории), %</w:t>
            </w:r>
            <w:r w:rsidRPr="00D71290">
              <w:rPr>
                <w:color w:val="000000" w:themeColor="text1"/>
                <w:sz w:val="20"/>
                <w:szCs w:val="20"/>
                <w:lang w:val="ru-RU"/>
              </w:rPr>
              <w:t>.</w:t>
            </w:r>
          </w:p>
        </w:tc>
        <w:tc>
          <w:tcPr>
            <w:tcW w:w="3973" w:type="dxa"/>
            <w:tcBorders>
              <w:top w:val="single" w:sz="4" w:space="0" w:color="auto"/>
              <w:left w:val="single" w:sz="4" w:space="0" w:color="auto"/>
              <w:bottom w:val="single" w:sz="4" w:space="0" w:color="auto"/>
              <w:right w:val="single" w:sz="4" w:space="0" w:color="auto"/>
            </w:tcBorders>
            <w:shd w:val="clear" w:color="auto" w:fill="auto"/>
          </w:tcPr>
          <w:p w14:paraId="7DCB9F16"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1. Площадь пашни, га</w:t>
            </w:r>
            <w:r w:rsidRPr="00D71290">
              <w:rPr>
                <w:color w:val="000000" w:themeColor="text1"/>
                <w:sz w:val="20"/>
                <w:szCs w:val="20"/>
                <w:lang w:val="ru-RU"/>
              </w:rPr>
              <w:t>.</w:t>
            </w:r>
          </w:p>
          <w:p w14:paraId="07A3090E"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2. Площадь территории, га</w:t>
            </w:r>
            <w:r w:rsidRPr="00D71290">
              <w:rPr>
                <w:color w:val="000000" w:themeColor="text1"/>
                <w:sz w:val="20"/>
                <w:szCs w:val="20"/>
                <w:lang w:val="ru-RU"/>
              </w:rPr>
              <w:t>.</w:t>
            </w:r>
          </w:p>
        </w:tc>
      </w:tr>
      <w:tr w:rsidR="000E62C3" w:rsidRPr="00D71290" w14:paraId="7FD2DA5E" w14:textId="77777777" w:rsidTr="00F3600F">
        <w:tc>
          <w:tcPr>
            <w:tcW w:w="709" w:type="dxa"/>
            <w:tcBorders>
              <w:top w:val="single" w:sz="4" w:space="0" w:color="auto"/>
              <w:left w:val="single" w:sz="4" w:space="0" w:color="auto"/>
              <w:bottom w:val="single" w:sz="4" w:space="0" w:color="auto"/>
              <w:right w:val="single" w:sz="4" w:space="0" w:color="auto"/>
            </w:tcBorders>
            <w:shd w:val="clear" w:color="auto" w:fill="auto"/>
          </w:tcPr>
          <w:p w14:paraId="34D659F8"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4.3.</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1E4650D8"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Нагрузка животноводства (отношение количества образующегося навоза в животноводстве к площади территории), кг/га</w:t>
            </w:r>
            <w:r w:rsidRPr="00D71290">
              <w:rPr>
                <w:color w:val="000000" w:themeColor="text1"/>
                <w:sz w:val="20"/>
                <w:szCs w:val="20"/>
                <w:lang w:val="ru-RU"/>
              </w:rPr>
              <w:t>.</w:t>
            </w:r>
          </w:p>
        </w:tc>
        <w:tc>
          <w:tcPr>
            <w:tcW w:w="3973" w:type="dxa"/>
            <w:tcBorders>
              <w:top w:val="single" w:sz="4" w:space="0" w:color="auto"/>
              <w:left w:val="single" w:sz="4" w:space="0" w:color="auto"/>
              <w:bottom w:val="single" w:sz="4" w:space="0" w:color="auto"/>
              <w:right w:val="single" w:sz="4" w:space="0" w:color="auto"/>
            </w:tcBorders>
            <w:shd w:val="clear" w:color="auto" w:fill="auto"/>
          </w:tcPr>
          <w:p w14:paraId="0A982878"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1. Количество голов КРС, свиней, овец и коз, лошадей и птицы, шт</w:t>
            </w:r>
            <w:r w:rsidRPr="00D71290">
              <w:rPr>
                <w:color w:val="000000" w:themeColor="text1"/>
                <w:sz w:val="20"/>
                <w:szCs w:val="20"/>
                <w:lang w:val="ru-RU"/>
              </w:rPr>
              <w:t>.</w:t>
            </w:r>
          </w:p>
          <w:p w14:paraId="0A552757"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2. Площадь территории, км</w:t>
            </w:r>
            <w:r w:rsidRPr="00D71290">
              <w:rPr>
                <w:color w:val="000000" w:themeColor="text1"/>
                <w:sz w:val="20"/>
                <w:szCs w:val="20"/>
                <w:vertAlign w:val="superscript"/>
              </w:rPr>
              <w:t>2</w:t>
            </w:r>
            <w:r w:rsidRPr="00D71290">
              <w:rPr>
                <w:color w:val="000000" w:themeColor="text1"/>
                <w:sz w:val="20"/>
                <w:szCs w:val="20"/>
                <w:lang w:val="ru-RU"/>
              </w:rPr>
              <w:t>.</w:t>
            </w:r>
          </w:p>
        </w:tc>
      </w:tr>
      <w:tr w:rsidR="000E62C3" w:rsidRPr="00D71290" w14:paraId="6B84B8C5" w14:textId="77777777" w:rsidTr="00F3600F">
        <w:tc>
          <w:tcPr>
            <w:tcW w:w="709" w:type="dxa"/>
            <w:tcBorders>
              <w:top w:val="single" w:sz="4" w:space="0" w:color="auto"/>
              <w:left w:val="single" w:sz="4" w:space="0" w:color="auto"/>
              <w:bottom w:val="single" w:sz="4" w:space="0" w:color="auto"/>
              <w:right w:val="single" w:sz="4" w:space="0" w:color="auto"/>
            </w:tcBorders>
            <w:shd w:val="clear" w:color="auto" w:fill="auto"/>
          </w:tcPr>
          <w:p w14:paraId="571036F7"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5.</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24199473"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 xml:space="preserve">Нагрузка на  природную среду загрязняющих веществ, поступающих со сточными водами (отношение </w:t>
            </w:r>
            <w:r w:rsidRPr="00D71290">
              <w:rPr>
                <w:color w:val="000000" w:themeColor="text1"/>
                <w:sz w:val="20"/>
                <w:szCs w:val="20"/>
                <w:lang w:val="ru-RU"/>
              </w:rPr>
              <w:t xml:space="preserve">приведённой </w:t>
            </w:r>
            <w:r w:rsidRPr="00D71290">
              <w:rPr>
                <w:color w:val="000000" w:themeColor="text1"/>
                <w:sz w:val="20"/>
                <w:szCs w:val="20"/>
              </w:rPr>
              <w:t xml:space="preserve"> массы загрязняющих веществ к площади территории), т/ км</w:t>
            </w:r>
            <w:r w:rsidRPr="00D71290">
              <w:rPr>
                <w:color w:val="000000" w:themeColor="text1"/>
                <w:sz w:val="20"/>
                <w:szCs w:val="20"/>
                <w:vertAlign w:val="superscript"/>
              </w:rPr>
              <w:t>2</w:t>
            </w:r>
            <w:r w:rsidRPr="00D71290">
              <w:rPr>
                <w:color w:val="000000" w:themeColor="text1"/>
                <w:sz w:val="20"/>
                <w:szCs w:val="20"/>
                <w:lang w:val="ru-RU"/>
              </w:rPr>
              <w:t>.</w:t>
            </w:r>
          </w:p>
        </w:tc>
        <w:tc>
          <w:tcPr>
            <w:tcW w:w="3973" w:type="dxa"/>
            <w:tcBorders>
              <w:top w:val="single" w:sz="4" w:space="0" w:color="auto"/>
              <w:left w:val="single" w:sz="4" w:space="0" w:color="auto"/>
              <w:bottom w:val="single" w:sz="4" w:space="0" w:color="auto"/>
              <w:right w:val="single" w:sz="4" w:space="0" w:color="auto"/>
            </w:tcBorders>
            <w:shd w:val="clear" w:color="auto" w:fill="auto"/>
          </w:tcPr>
          <w:p w14:paraId="0460B6C7"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1. Содержание загрязняющих веществ в сточных водах, тонн</w:t>
            </w:r>
            <w:r w:rsidRPr="00D71290">
              <w:rPr>
                <w:color w:val="000000" w:themeColor="text1"/>
                <w:sz w:val="20"/>
                <w:szCs w:val="20"/>
                <w:lang w:val="ru-RU"/>
              </w:rPr>
              <w:t>.</w:t>
            </w:r>
          </w:p>
          <w:p w14:paraId="0D50B036"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2. Площадь территории, км</w:t>
            </w:r>
            <w:r w:rsidRPr="00D71290">
              <w:rPr>
                <w:color w:val="000000" w:themeColor="text1"/>
                <w:sz w:val="20"/>
                <w:szCs w:val="20"/>
                <w:vertAlign w:val="superscript"/>
              </w:rPr>
              <w:t>2</w:t>
            </w:r>
            <w:r w:rsidRPr="00D71290">
              <w:rPr>
                <w:color w:val="000000" w:themeColor="text1"/>
                <w:sz w:val="20"/>
                <w:szCs w:val="20"/>
                <w:lang w:val="ru-RU"/>
              </w:rPr>
              <w:t>.</w:t>
            </w:r>
          </w:p>
        </w:tc>
      </w:tr>
      <w:tr w:rsidR="000E62C3" w:rsidRPr="00D71290" w14:paraId="1EC40AE5" w14:textId="77777777" w:rsidTr="00F3600F">
        <w:tc>
          <w:tcPr>
            <w:tcW w:w="709" w:type="dxa"/>
            <w:tcBorders>
              <w:top w:val="single" w:sz="4" w:space="0" w:color="auto"/>
              <w:left w:val="single" w:sz="4" w:space="0" w:color="auto"/>
              <w:bottom w:val="single" w:sz="4" w:space="0" w:color="auto"/>
              <w:right w:val="single" w:sz="4" w:space="0" w:color="auto"/>
            </w:tcBorders>
            <w:shd w:val="clear" w:color="auto" w:fill="auto"/>
          </w:tcPr>
          <w:p w14:paraId="5DB13D66"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6.</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738D582E"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Нагрузка на  природную среду выбросов в атмосферу</w:t>
            </w:r>
            <w:r w:rsidRPr="00D71290">
              <w:rPr>
                <w:color w:val="000000" w:themeColor="text1"/>
                <w:sz w:val="20"/>
                <w:szCs w:val="20"/>
                <w:lang w:val="ru-RU"/>
              </w:rPr>
              <w:t xml:space="preserve">,  </w:t>
            </w:r>
            <w:proofErr w:type="spellStart"/>
            <w:r w:rsidRPr="00D71290">
              <w:rPr>
                <w:color w:val="000000" w:themeColor="text1"/>
                <w:sz w:val="20"/>
                <w:szCs w:val="20"/>
              </w:rPr>
              <w:t>усл</w:t>
            </w:r>
            <w:proofErr w:type="spellEnd"/>
            <w:r w:rsidRPr="00D71290">
              <w:rPr>
                <w:color w:val="000000" w:themeColor="text1"/>
                <w:sz w:val="20"/>
                <w:szCs w:val="20"/>
              </w:rPr>
              <w:t xml:space="preserve">. </w:t>
            </w:r>
            <w:r w:rsidRPr="00D71290">
              <w:rPr>
                <w:color w:val="000000" w:themeColor="text1"/>
                <w:sz w:val="20"/>
                <w:szCs w:val="20"/>
                <w:lang w:val="ru-RU"/>
              </w:rPr>
              <w:t>т</w:t>
            </w:r>
            <w:proofErr w:type="spellStart"/>
            <w:r w:rsidRPr="00D71290">
              <w:rPr>
                <w:color w:val="000000" w:themeColor="text1"/>
                <w:sz w:val="20"/>
                <w:szCs w:val="20"/>
              </w:rPr>
              <w:t>онн</w:t>
            </w:r>
            <w:proofErr w:type="spellEnd"/>
            <w:r w:rsidRPr="00D71290">
              <w:rPr>
                <w:color w:val="000000" w:themeColor="text1"/>
                <w:sz w:val="20"/>
                <w:szCs w:val="20"/>
                <w:lang w:val="ru-RU"/>
              </w:rPr>
              <w:t>.</w:t>
            </w:r>
          </w:p>
        </w:tc>
        <w:tc>
          <w:tcPr>
            <w:tcW w:w="3973" w:type="dxa"/>
            <w:tcBorders>
              <w:top w:val="single" w:sz="4" w:space="0" w:color="auto"/>
              <w:left w:val="single" w:sz="4" w:space="0" w:color="auto"/>
              <w:bottom w:val="single" w:sz="4" w:space="0" w:color="auto"/>
              <w:right w:val="single" w:sz="4" w:space="0" w:color="auto"/>
            </w:tcBorders>
            <w:shd w:val="clear" w:color="auto" w:fill="auto"/>
          </w:tcPr>
          <w:p w14:paraId="107CCCA8"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lang w:val="ru-RU"/>
              </w:rPr>
              <w:t xml:space="preserve">Приведённая </w:t>
            </w:r>
            <w:r w:rsidRPr="00D71290">
              <w:rPr>
                <w:color w:val="000000" w:themeColor="text1"/>
                <w:sz w:val="20"/>
                <w:szCs w:val="20"/>
              </w:rPr>
              <w:t xml:space="preserve"> масса загрязняющих веществ в выбросах в атмосферу, </w:t>
            </w:r>
            <w:proofErr w:type="spellStart"/>
            <w:r w:rsidRPr="00D71290">
              <w:rPr>
                <w:color w:val="000000" w:themeColor="text1"/>
                <w:sz w:val="20"/>
                <w:szCs w:val="20"/>
              </w:rPr>
              <w:t>усл</w:t>
            </w:r>
            <w:proofErr w:type="spellEnd"/>
            <w:r w:rsidRPr="00D71290">
              <w:rPr>
                <w:color w:val="000000" w:themeColor="text1"/>
                <w:sz w:val="20"/>
                <w:szCs w:val="20"/>
              </w:rPr>
              <w:t xml:space="preserve">. </w:t>
            </w:r>
            <w:r w:rsidRPr="00D71290">
              <w:rPr>
                <w:color w:val="000000" w:themeColor="text1"/>
                <w:sz w:val="20"/>
                <w:szCs w:val="20"/>
                <w:lang w:val="ru-RU"/>
              </w:rPr>
              <w:t>т</w:t>
            </w:r>
            <w:proofErr w:type="spellStart"/>
            <w:r w:rsidRPr="00D71290">
              <w:rPr>
                <w:color w:val="000000" w:themeColor="text1"/>
                <w:sz w:val="20"/>
                <w:szCs w:val="20"/>
              </w:rPr>
              <w:t>онн</w:t>
            </w:r>
            <w:proofErr w:type="spellEnd"/>
            <w:r w:rsidRPr="00D71290">
              <w:rPr>
                <w:color w:val="000000" w:themeColor="text1"/>
                <w:sz w:val="20"/>
                <w:szCs w:val="20"/>
                <w:lang w:val="ru-RU"/>
              </w:rPr>
              <w:t>.</w:t>
            </w:r>
          </w:p>
        </w:tc>
      </w:tr>
      <w:tr w:rsidR="000E62C3" w:rsidRPr="00D71290" w14:paraId="354A5F65" w14:textId="77777777" w:rsidTr="00F3600F">
        <w:tc>
          <w:tcPr>
            <w:tcW w:w="709" w:type="dxa"/>
            <w:tcBorders>
              <w:top w:val="single" w:sz="4" w:space="0" w:color="auto"/>
              <w:left w:val="single" w:sz="4" w:space="0" w:color="auto"/>
              <w:bottom w:val="single" w:sz="4" w:space="0" w:color="auto"/>
              <w:right w:val="single" w:sz="4" w:space="0" w:color="auto"/>
            </w:tcBorders>
            <w:shd w:val="clear" w:color="auto" w:fill="auto"/>
          </w:tcPr>
          <w:p w14:paraId="61E2C011"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7.</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52EF33F3"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 xml:space="preserve">Нагрузка на окружающую среду промышленных отходов (отношение </w:t>
            </w:r>
            <w:r w:rsidRPr="00D71290">
              <w:rPr>
                <w:color w:val="000000" w:themeColor="text1"/>
                <w:sz w:val="20"/>
                <w:szCs w:val="20"/>
                <w:lang w:val="ru-RU"/>
              </w:rPr>
              <w:t xml:space="preserve">приведённой </w:t>
            </w:r>
            <w:r w:rsidRPr="00D71290">
              <w:rPr>
                <w:color w:val="000000" w:themeColor="text1"/>
                <w:sz w:val="20"/>
                <w:szCs w:val="20"/>
              </w:rPr>
              <w:t>массы отходов к площади территории), тонн/ км</w:t>
            </w:r>
            <w:r w:rsidRPr="00D71290">
              <w:rPr>
                <w:color w:val="000000" w:themeColor="text1"/>
                <w:sz w:val="20"/>
                <w:szCs w:val="20"/>
                <w:vertAlign w:val="superscript"/>
              </w:rPr>
              <w:t>2</w:t>
            </w:r>
            <w:r w:rsidRPr="00D71290">
              <w:rPr>
                <w:color w:val="000000" w:themeColor="text1"/>
                <w:sz w:val="20"/>
                <w:szCs w:val="20"/>
                <w:lang w:val="ru-RU"/>
              </w:rPr>
              <w:t>.</w:t>
            </w:r>
          </w:p>
        </w:tc>
        <w:tc>
          <w:tcPr>
            <w:tcW w:w="3973" w:type="dxa"/>
            <w:tcBorders>
              <w:top w:val="single" w:sz="4" w:space="0" w:color="auto"/>
              <w:left w:val="single" w:sz="4" w:space="0" w:color="auto"/>
              <w:bottom w:val="single" w:sz="4" w:space="0" w:color="auto"/>
              <w:right w:val="single" w:sz="4" w:space="0" w:color="auto"/>
            </w:tcBorders>
            <w:shd w:val="clear" w:color="auto" w:fill="auto"/>
          </w:tcPr>
          <w:p w14:paraId="3DA8E112"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 xml:space="preserve">1. </w:t>
            </w:r>
            <w:r w:rsidRPr="00D71290">
              <w:rPr>
                <w:color w:val="000000" w:themeColor="text1"/>
                <w:sz w:val="20"/>
                <w:szCs w:val="20"/>
                <w:lang w:val="ru-RU"/>
              </w:rPr>
              <w:t xml:space="preserve">Приведённая </w:t>
            </w:r>
            <w:r w:rsidRPr="00D71290">
              <w:rPr>
                <w:color w:val="000000" w:themeColor="text1"/>
                <w:sz w:val="20"/>
                <w:szCs w:val="20"/>
              </w:rPr>
              <w:t>масса промышленных отходов, тонн</w:t>
            </w:r>
            <w:r w:rsidRPr="00D71290">
              <w:rPr>
                <w:color w:val="000000" w:themeColor="text1"/>
                <w:sz w:val="20"/>
                <w:szCs w:val="20"/>
                <w:lang w:val="ru-RU"/>
              </w:rPr>
              <w:t>.</w:t>
            </w:r>
          </w:p>
          <w:p w14:paraId="12CF49AE"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2. Площадь территории, км</w:t>
            </w:r>
            <w:r w:rsidRPr="00D71290">
              <w:rPr>
                <w:color w:val="000000" w:themeColor="text1"/>
                <w:sz w:val="20"/>
                <w:szCs w:val="20"/>
                <w:vertAlign w:val="superscript"/>
              </w:rPr>
              <w:t>2</w:t>
            </w:r>
            <w:r w:rsidRPr="00D71290">
              <w:rPr>
                <w:color w:val="000000" w:themeColor="text1"/>
                <w:sz w:val="20"/>
                <w:szCs w:val="20"/>
                <w:lang w:val="ru-RU"/>
              </w:rPr>
              <w:t>.</w:t>
            </w:r>
          </w:p>
        </w:tc>
      </w:tr>
      <w:tr w:rsidR="000E62C3" w:rsidRPr="00D71290" w14:paraId="471FCFA0" w14:textId="77777777" w:rsidTr="00F3600F">
        <w:tc>
          <w:tcPr>
            <w:tcW w:w="709" w:type="dxa"/>
            <w:tcBorders>
              <w:top w:val="single" w:sz="4" w:space="0" w:color="auto"/>
              <w:left w:val="single" w:sz="4" w:space="0" w:color="auto"/>
              <w:bottom w:val="single" w:sz="4" w:space="0" w:color="auto"/>
              <w:right w:val="single" w:sz="4" w:space="0" w:color="auto"/>
            </w:tcBorders>
            <w:shd w:val="clear" w:color="auto" w:fill="auto"/>
          </w:tcPr>
          <w:p w14:paraId="013A6E9A"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8</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9B1B34E"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 xml:space="preserve">Нагрузка на природную среду за </w:t>
            </w:r>
            <w:proofErr w:type="spellStart"/>
            <w:r w:rsidRPr="00D71290">
              <w:rPr>
                <w:color w:val="000000" w:themeColor="text1"/>
                <w:sz w:val="20"/>
                <w:szCs w:val="20"/>
              </w:rPr>
              <w:t>сч</w:t>
            </w:r>
            <w:r w:rsidRPr="00D71290">
              <w:rPr>
                <w:color w:val="000000" w:themeColor="text1"/>
                <w:sz w:val="20"/>
                <w:szCs w:val="20"/>
                <w:lang w:val="ru-RU"/>
              </w:rPr>
              <w:t>ё</w:t>
            </w:r>
            <w:proofErr w:type="spellEnd"/>
            <w:r w:rsidRPr="00D71290">
              <w:rPr>
                <w:color w:val="000000" w:themeColor="text1"/>
                <w:sz w:val="20"/>
                <w:szCs w:val="20"/>
              </w:rPr>
              <w:t>т размещения бытовых отходов (отношение вывезенных бытовых отходов к площади территории), м</w:t>
            </w:r>
            <w:r w:rsidRPr="00D71290">
              <w:rPr>
                <w:color w:val="000000" w:themeColor="text1"/>
                <w:sz w:val="20"/>
                <w:szCs w:val="20"/>
                <w:vertAlign w:val="superscript"/>
              </w:rPr>
              <w:t>3</w:t>
            </w:r>
            <w:r w:rsidRPr="00D71290">
              <w:rPr>
                <w:color w:val="000000" w:themeColor="text1"/>
                <w:sz w:val="20"/>
                <w:szCs w:val="20"/>
              </w:rPr>
              <w:t>/км</w:t>
            </w:r>
            <w:r w:rsidRPr="00D71290">
              <w:rPr>
                <w:color w:val="000000" w:themeColor="text1"/>
                <w:sz w:val="20"/>
                <w:szCs w:val="20"/>
                <w:vertAlign w:val="superscript"/>
              </w:rPr>
              <w:t>2</w:t>
            </w:r>
            <w:r w:rsidRPr="00D71290">
              <w:rPr>
                <w:color w:val="000000" w:themeColor="text1"/>
                <w:sz w:val="20"/>
                <w:szCs w:val="20"/>
                <w:lang w:val="ru-RU"/>
              </w:rPr>
              <w:t>.</w:t>
            </w:r>
          </w:p>
        </w:tc>
        <w:tc>
          <w:tcPr>
            <w:tcW w:w="3973" w:type="dxa"/>
            <w:tcBorders>
              <w:top w:val="single" w:sz="4" w:space="0" w:color="auto"/>
              <w:left w:val="single" w:sz="4" w:space="0" w:color="auto"/>
              <w:bottom w:val="single" w:sz="4" w:space="0" w:color="auto"/>
              <w:right w:val="single" w:sz="4" w:space="0" w:color="auto"/>
            </w:tcBorders>
            <w:shd w:val="clear" w:color="auto" w:fill="auto"/>
          </w:tcPr>
          <w:p w14:paraId="71389B5D"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 xml:space="preserve">1. </w:t>
            </w:r>
            <w:r w:rsidRPr="00D71290">
              <w:rPr>
                <w:color w:val="000000" w:themeColor="text1"/>
                <w:sz w:val="20"/>
                <w:szCs w:val="20"/>
                <w:lang w:val="ru-RU"/>
              </w:rPr>
              <w:t>Объём</w:t>
            </w:r>
            <w:r w:rsidRPr="00D71290">
              <w:rPr>
                <w:color w:val="000000" w:themeColor="text1"/>
                <w:sz w:val="20"/>
                <w:szCs w:val="20"/>
              </w:rPr>
              <w:t xml:space="preserve"> вывезенных</w:t>
            </w:r>
            <w:r w:rsidRPr="00D71290">
              <w:rPr>
                <w:color w:val="000000" w:themeColor="text1"/>
                <w:sz w:val="20"/>
                <w:szCs w:val="20"/>
                <w:lang w:val="ru-RU"/>
              </w:rPr>
              <w:t xml:space="preserve"> на полигоны твёрдых</w:t>
            </w:r>
            <w:r w:rsidRPr="00D71290">
              <w:rPr>
                <w:color w:val="000000" w:themeColor="text1"/>
                <w:sz w:val="20"/>
                <w:szCs w:val="20"/>
              </w:rPr>
              <w:t xml:space="preserve"> </w:t>
            </w:r>
            <w:r w:rsidRPr="00D71290">
              <w:rPr>
                <w:color w:val="000000" w:themeColor="text1"/>
                <w:sz w:val="20"/>
                <w:szCs w:val="20"/>
                <w:lang w:val="ru-RU"/>
              </w:rPr>
              <w:t xml:space="preserve">    </w:t>
            </w:r>
            <w:r w:rsidRPr="00D71290">
              <w:rPr>
                <w:color w:val="000000" w:themeColor="text1"/>
                <w:sz w:val="20"/>
                <w:szCs w:val="20"/>
              </w:rPr>
              <w:t>бытовых отходов, м</w:t>
            </w:r>
            <w:r w:rsidRPr="00D71290">
              <w:rPr>
                <w:color w:val="000000" w:themeColor="text1"/>
                <w:sz w:val="20"/>
                <w:szCs w:val="20"/>
                <w:vertAlign w:val="superscript"/>
              </w:rPr>
              <w:t>3</w:t>
            </w:r>
            <w:r w:rsidRPr="00D71290">
              <w:rPr>
                <w:color w:val="000000" w:themeColor="text1"/>
                <w:sz w:val="20"/>
                <w:szCs w:val="20"/>
                <w:lang w:val="ru-RU"/>
              </w:rPr>
              <w:t>.</w:t>
            </w:r>
          </w:p>
          <w:p w14:paraId="23AD36E6"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2. Площадь территории, км</w:t>
            </w:r>
            <w:r w:rsidRPr="00D71290">
              <w:rPr>
                <w:color w:val="000000" w:themeColor="text1"/>
                <w:sz w:val="20"/>
                <w:szCs w:val="20"/>
                <w:vertAlign w:val="superscript"/>
              </w:rPr>
              <w:t>2</w:t>
            </w:r>
            <w:r w:rsidRPr="00D71290">
              <w:rPr>
                <w:color w:val="000000" w:themeColor="text1"/>
                <w:sz w:val="20"/>
                <w:szCs w:val="20"/>
                <w:lang w:val="ru-RU"/>
              </w:rPr>
              <w:t>.</w:t>
            </w:r>
          </w:p>
        </w:tc>
      </w:tr>
      <w:tr w:rsidR="000E62C3" w:rsidRPr="00D71290" w14:paraId="1C01F12E" w14:textId="77777777" w:rsidTr="00F3600F">
        <w:tc>
          <w:tcPr>
            <w:tcW w:w="709" w:type="dxa"/>
            <w:tcBorders>
              <w:top w:val="single" w:sz="4" w:space="0" w:color="auto"/>
              <w:left w:val="single" w:sz="4" w:space="0" w:color="auto"/>
              <w:bottom w:val="single" w:sz="4" w:space="0" w:color="auto"/>
              <w:right w:val="single" w:sz="4" w:space="0" w:color="auto"/>
            </w:tcBorders>
            <w:shd w:val="clear" w:color="auto" w:fill="auto"/>
          </w:tcPr>
          <w:p w14:paraId="2A6CFE33"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9</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260B289"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Индикатор платы за негативное воздействие (отношение платы за НВОС к производственной активности), %</w:t>
            </w:r>
            <w:r w:rsidRPr="00D71290">
              <w:rPr>
                <w:color w:val="000000" w:themeColor="text1"/>
                <w:sz w:val="20"/>
                <w:szCs w:val="20"/>
                <w:lang w:val="ru-RU"/>
              </w:rPr>
              <w:t>.</w:t>
            </w:r>
            <w:r w:rsidRPr="00D71290">
              <w:rPr>
                <w:color w:val="000000" w:themeColor="text1"/>
                <w:sz w:val="20"/>
                <w:szCs w:val="20"/>
              </w:rPr>
              <w:t xml:space="preserve"> </w:t>
            </w:r>
          </w:p>
        </w:tc>
        <w:tc>
          <w:tcPr>
            <w:tcW w:w="3973" w:type="dxa"/>
            <w:tcBorders>
              <w:top w:val="single" w:sz="4" w:space="0" w:color="auto"/>
              <w:left w:val="single" w:sz="4" w:space="0" w:color="auto"/>
              <w:bottom w:val="single" w:sz="4" w:space="0" w:color="auto"/>
              <w:right w:val="single" w:sz="4" w:space="0" w:color="auto"/>
            </w:tcBorders>
            <w:shd w:val="clear" w:color="auto" w:fill="auto"/>
          </w:tcPr>
          <w:p w14:paraId="42ADFA9A"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1. Платежи за негативное воздействие на окружающую среду (НВОС), млн. руб.</w:t>
            </w:r>
          </w:p>
          <w:p w14:paraId="2773AEB4"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2. Производственная активность, млн. руб.</w:t>
            </w:r>
          </w:p>
        </w:tc>
      </w:tr>
      <w:tr w:rsidR="000E62C3" w:rsidRPr="00D71290" w14:paraId="42E5EFA9" w14:textId="77777777" w:rsidTr="00F3600F">
        <w:tc>
          <w:tcPr>
            <w:tcW w:w="709" w:type="dxa"/>
            <w:tcBorders>
              <w:top w:val="single" w:sz="4" w:space="0" w:color="auto"/>
              <w:left w:val="single" w:sz="4" w:space="0" w:color="auto"/>
              <w:bottom w:val="single" w:sz="4" w:space="0" w:color="auto"/>
              <w:right w:val="single" w:sz="4" w:space="0" w:color="auto"/>
            </w:tcBorders>
            <w:shd w:val="clear" w:color="auto" w:fill="auto"/>
          </w:tcPr>
          <w:p w14:paraId="118E379F"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10.</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17F8944C"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 xml:space="preserve">Индекс изъятия пресного стока на нужды отраслей экономики (отношение </w:t>
            </w:r>
            <w:r w:rsidRPr="00D71290">
              <w:rPr>
                <w:color w:val="000000" w:themeColor="text1"/>
                <w:sz w:val="20"/>
                <w:szCs w:val="20"/>
                <w:lang w:val="ru-RU"/>
              </w:rPr>
              <w:t>объёма</w:t>
            </w:r>
            <w:r w:rsidRPr="00D71290">
              <w:rPr>
                <w:color w:val="000000" w:themeColor="text1"/>
                <w:sz w:val="20"/>
                <w:szCs w:val="20"/>
              </w:rPr>
              <w:t xml:space="preserve"> воды, забранной на нужды отраслей экономики, к годовому стоку рек, без </w:t>
            </w:r>
            <w:proofErr w:type="spellStart"/>
            <w:r w:rsidRPr="00D71290">
              <w:rPr>
                <w:color w:val="000000" w:themeColor="text1"/>
                <w:sz w:val="20"/>
                <w:szCs w:val="20"/>
              </w:rPr>
              <w:t>уч</w:t>
            </w:r>
            <w:r w:rsidRPr="00D71290">
              <w:rPr>
                <w:color w:val="000000" w:themeColor="text1"/>
                <w:sz w:val="20"/>
                <w:szCs w:val="20"/>
                <w:lang w:val="ru-RU"/>
              </w:rPr>
              <w:t>ё</w:t>
            </w:r>
            <w:proofErr w:type="spellEnd"/>
            <w:r w:rsidRPr="00D71290">
              <w:rPr>
                <w:color w:val="000000" w:themeColor="text1"/>
                <w:sz w:val="20"/>
                <w:szCs w:val="20"/>
              </w:rPr>
              <w:t>та транзитных вод), %</w:t>
            </w:r>
            <w:r w:rsidRPr="00D71290">
              <w:rPr>
                <w:color w:val="000000" w:themeColor="text1"/>
                <w:sz w:val="20"/>
                <w:szCs w:val="20"/>
                <w:lang w:val="ru-RU"/>
              </w:rPr>
              <w:t>.</w:t>
            </w:r>
          </w:p>
        </w:tc>
        <w:tc>
          <w:tcPr>
            <w:tcW w:w="3973" w:type="dxa"/>
            <w:tcBorders>
              <w:top w:val="single" w:sz="4" w:space="0" w:color="auto"/>
              <w:left w:val="single" w:sz="4" w:space="0" w:color="auto"/>
              <w:bottom w:val="single" w:sz="4" w:space="0" w:color="auto"/>
              <w:right w:val="single" w:sz="4" w:space="0" w:color="auto"/>
            </w:tcBorders>
            <w:shd w:val="clear" w:color="auto" w:fill="auto"/>
          </w:tcPr>
          <w:p w14:paraId="365DF0AA"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 xml:space="preserve">1. </w:t>
            </w:r>
            <w:r w:rsidRPr="00D71290">
              <w:rPr>
                <w:color w:val="000000" w:themeColor="text1"/>
                <w:sz w:val="20"/>
                <w:szCs w:val="20"/>
                <w:lang w:val="ru-RU"/>
              </w:rPr>
              <w:t>Объём</w:t>
            </w:r>
            <w:r w:rsidRPr="00D71290">
              <w:rPr>
                <w:color w:val="000000" w:themeColor="text1"/>
                <w:sz w:val="20"/>
                <w:szCs w:val="20"/>
              </w:rPr>
              <w:t xml:space="preserve"> воды, забранной на нужды отраслей экономики, млн.</w:t>
            </w:r>
            <w:r w:rsidRPr="00D71290">
              <w:rPr>
                <w:color w:val="000000" w:themeColor="text1"/>
                <w:sz w:val="20"/>
                <w:szCs w:val="20"/>
                <w:lang w:val="ru-RU"/>
              </w:rPr>
              <w:t xml:space="preserve"> </w:t>
            </w:r>
            <w:r w:rsidRPr="00D71290">
              <w:rPr>
                <w:color w:val="000000" w:themeColor="text1"/>
                <w:sz w:val="20"/>
                <w:szCs w:val="20"/>
              </w:rPr>
              <w:t>м</w:t>
            </w:r>
            <w:r w:rsidRPr="00D71290">
              <w:rPr>
                <w:color w:val="000000" w:themeColor="text1"/>
                <w:sz w:val="20"/>
                <w:szCs w:val="20"/>
                <w:vertAlign w:val="superscript"/>
              </w:rPr>
              <w:t>3</w:t>
            </w:r>
            <w:r w:rsidRPr="00D71290">
              <w:rPr>
                <w:color w:val="000000" w:themeColor="text1"/>
                <w:sz w:val="20"/>
                <w:szCs w:val="20"/>
              </w:rPr>
              <w:t>/год</w:t>
            </w:r>
            <w:r w:rsidRPr="00D71290">
              <w:rPr>
                <w:color w:val="000000" w:themeColor="text1"/>
                <w:sz w:val="20"/>
                <w:szCs w:val="20"/>
                <w:lang w:val="ru-RU"/>
              </w:rPr>
              <w:t>.</w:t>
            </w:r>
          </w:p>
          <w:p w14:paraId="4CE6876B"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2. Годовой сток рек, млн.</w:t>
            </w:r>
            <w:r w:rsidRPr="00D71290">
              <w:rPr>
                <w:color w:val="000000" w:themeColor="text1"/>
                <w:sz w:val="20"/>
                <w:szCs w:val="20"/>
                <w:lang w:val="ru-RU"/>
              </w:rPr>
              <w:t xml:space="preserve"> </w:t>
            </w:r>
            <w:r w:rsidRPr="00D71290">
              <w:rPr>
                <w:color w:val="000000" w:themeColor="text1"/>
                <w:sz w:val="20"/>
                <w:szCs w:val="20"/>
              </w:rPr>
              <w:t>м</w:t>
            </w:r>
            <w:r w:rsidRPr="00D71290">
              <w:rPr>
                <w:color w:val="000000" w:themeColor="text1"/>
                <w:sz w:val="20"/>
                <w:szCs w:val="20"/>
                <w:vertAlign w:val="superscript"/>
              </w:rPr>
              <w:t>3</w:t>
            </w:r>
            <w:r w:rsidRPr="00D71290">
              <w:rPr>
                <w:color w:val="000000" w:themeColor="text1"/>
                <w:sz w:val="20"/>
                <w:szCs w:val="20"/>
              </w:rPr>
              <w:t>/год</w:t>
            </w:r>
            <w:r w:rsidRPr="00D71290">
              <w:rPr>
                <w:color w:val="000000" w:themeColor="text1"/>
                <w:sz w:val="20"/>
                <w:szCs w:val="20"/>
                <w:lang w:val="ru-RU"/>
              </w:rPr>
              <w:t>.</w:t>
            </w:r>
          </w:p>
        </w:tc>
      </w:tr>
      <w:tr w:rsidR="000E62C3" w:rsidRPr="00D71290" w14:paraId="38CC4FEE" w14:textId="77777777" w:rsidTr="00F3600F">
        <w:tc>
          <w:tcPr>
            <w:tcW w:w="9360" w:type="dxa"/>
            <w:gridSpan w:val="3"/>
            <w:tcBorders>
              <w:top w:val="single" w:sz="4" w:space="0" w:color="auto"/>
              <w:left w:val="single" w:sz="4" w:space="0" w:color="auto"/>
              <w:bottom w:val="single" w:sz="4" w:space="0" w:color="auto"/>
              <w:right w:val="single" w:sz="4" w:space="0" w:color="auto"/>
            </w:tcBorders>
            <w:shd w:val="clear" w:color="auto" w:fill="auto"/>
          </w:tcPr>
          <w:p w14:paraId="0A27ED6E" w14:textId="77777777" w:rsidR="000E62C3" w:rsidRPr="00D71290" w:rsidRDefault="000E62C3" w:rsidP="0022455B">
            <w:pPr>
              <w:pStyle w:val="aff2"/>
              <w:spacing w:after="0" w:line="204" w:lineRule="auto"/>
              <w:jc w:val="both"/>
              <w:rPr>
                <w:b/>
                <w:color w:val="000000" w:themeColor="text1"/>
                <w:sz w:val="20"/>
                <w:szCs w:val="20"/>
              </w:rPr>
            </w:pPr>
            <w:r w:rsidRPr="00D71290">
              <w:rPr>
                <w:b/>
                <w:color w:val="000000" w:themeColor="text1"/>
                <w:sz w:val="20"/>
                <w:szCs w:val="20"/>
              </w:rPr>
              <w:t>В – Индикаторы, характеризующие биотическое состояние территории</w:t>
            </w:r>
          </w:p>
        </w:tc>
      </w:tr>
      <w:tr w:rsidR="000E62C3" w:rsidRPr="00D71290" w14:paraId="6BBF6755" w14:textId="77777777" w:rsidTr="00F3600F">
        <w:tc>
          <w:tcPr>
            <w:tcW w:w="709" w:type="dxa"/>
            <w:tcBorders>
              <w:top w:val="single" w:sz="4" w:space="0" w:color="auto"/>
              <w:left w:val="single" w:sz="4" w:space="0" w:color="auto"/>
              <w:bottom w:val="single" w:sz="4" w:space="0" w:color="auto"/>
              <w:right w:val="single" w:sz="4" w:space="0" w:color="auto"/>
            </w:tcBorders>
            <w:shd w:val="clear" w:color="auto" w:fill="auto"/>
          </w:tcPr>
          <w:p w14:paraId="1123356E"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11</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0EC579E2"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Лесистость (отношение лесопокрытых территорий к общей площади территории), %</w:t>
            </w:r>
            <w:r w:rsidRPr="00D71290">
              <w:rPr>
                <w:color w:val="000000" w:themeColor="text1"/>
                <w:sz w:val="20"/>
                <w:szCs w:val="20"/>
                <w:lang w:val="ru-RU"/>
              </w:rPr>
              <w:t>.</w:t>
            </w:r>
          </w:p>
        </w:tc>
        <w:tc>
          <w:tcPr>
            <w:tcW w:w="3973" w:type="dxa"/>
            <w:tcBorders>
              <w:top w:val="single" w:sz="4" w:space="0" w:color="auto"/>
              <w:left w:val="single" w:sz="4" w:space="0" w:color="auto"/>
              <w:bottom w:val="single" w:sz="4" w:space="0" w:color="auto"/>
              <w:right w:val="single" w:sz="4" w:space="0" w:color="auto"/>
            </w:tcBorders>
            <w:shd w:val="clear" w:color="auto" w:fill="auto"/>
          </w:tcPr>
          <w:p w14:paraId="48E17A10"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1. Площадь, занятая лесами,</w:t>
            </w:r>
            <w:r w:rsidRPr="00D71290">
              <w:rPr>
                <w:color w:val="000000" w:themeColor="text1"/>
                <w:sz w:val="20"/>
                <w:szCs w:val="20"/>
                <w:lang w:val="ru-RU"/>
              </w:rPr>
              <w:t xml:space="preserve"> </w:t>
            </w:r>
            <w:r w:rsidRPr="00D71290">
              <w:rPr>
                <w:color w:val="000000" w:themeColor="text1"/>
                <w:sz w:val="20"/>
                <w:szCs w:val="20"/>
              </w:rPr>
              <w:t>га</w:t>
            </w:r>
            <w:r w:rsidRPr="00D71290">
              <w:rPr>
                <w:color w:val="000000" w:themeColor="text1"/>
                <w:sz w:val="20"/>
                <w:szCs w:val="20"/>
                <w:lang w:val="ru-RU"/>
              </w:rPr>
              <w:t>.</w:t>
            </w:r>
          </w:p>
          <w:p w14:paraId="0D14A30A"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2. Площадь территории,</w:t>
            </w:r>
            <w:r w:rsidRPr="00D71290">
              <w:rPr>
                <w:color w:val="000000" w:themeColor="text1"/>
                <w:sz w:val="20"/>
                <w:szCs w:val="20"/>
                <w:lang w:val="ru-RU"/>
              </w:rPr>
              <w:t xml:space="preserve"> </w:t>
            </w:r>
            <w:r w:rsidRPr="00D71290">
              <w:rPr>
                <w:color w:val="000000" w:themeColor="text1"/>
                <w:sz w:val="20"/>
                <w:szCs w:val="20"/>
              </w:rPr>
              <w:t>га</w:t>
            </w:r>
            <w:r w:rsidRPr="00D71290">
              <w:rPr>
                <w:color w:val="000000" w:themeColor="text1"/>
                <w:sz w:val="20"/>
                <w:szCs w:val="20"/>
                <w:lang w:val="ru-RU"/>
              </w:rPr>
              <w:t>.</w:t>
            </w:r>
          </w:p>
        </w:tc>
      </w:tr>
      <w:tr w:rsidR="000E62C3" w:rsidRPr="00D71290" w14:paraId="770A6597" w14:textId="77777777" w:rsidTr="00F3600F">
        <w:tc>
          <w:tcPr>
            <w:tcW w:w="709" w:type="dxa"/>
            <w:tcBorders>
              <w:top w:val="single" w:sz="4" w:space="0" w:color="auto"/>
              <w:left w:val="single" w:sz="4" w:space="0" w:color="auto"/>
              <w:bottom w:val="single" w:sz="4" w:space="0" w:color="auto"/>
              <w:right w:val="single" w:sz="4" w:space="0" w:color="auto"/>
            </w:tcBorders>
            <w:shd w:val="clear" w:color="auto" w:fill="auto"/>
          </w:tcPr>
          <w:p w14:paraId="28EC2AA1"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13.</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072C3AFB" w14:textId="77777777" w:rsidR="000E62C3" w:rsidRPr="00D71290" w:rsidRDefault="000E62C3" w:rsidP="0022455B">
            <w:pPr>
              <w:pStyle w:val="aff2"/>
              <w:spacing w:after="0" w:line="204" w:lineRule="auto"/>
              <w:jc w:val="both"/>
              <w:rPr>
                <w:color w:val="000000" w:themeColor="text1"/>
                <w:sz w:val="20"/>
                <w:szCs w:val="20"/>
                <w:vertAlign w:val="subscript"/>
              </w:rPr>
            </w:pPr>
            <w:r w:rsidRPr="00D71290">
              <w:rPr>
                <w:color w:val="000000" w:themeColor="text1"/>
                <w:sz w:val="20"/>
                <w:szCs w:val="20"/>
              </w:rPr>
              <w:t>Наличие особо охраняемых природных территорий (ООПТ) (отношение площади ООПТ к общей площади территории), %</w:t>
            </w:r>
          </w:p>
        </w:tc>
        <w:tc>
          <w:tcPr>
            <w:tcW w:w="3973" w:type="dxa"/>
            <w:tcBorders>
              <w:top w:val="single" w:sz="4" w:space="0" w:color="auto"/>
              <w:left w:val="single" w:sz="4" w:space="0" w:color="auto"/>
              <w:bottom w:val="single" w:sz="4" w:space="0" w:color="auto"/>
              <w:right w:val="single" w:sz="4" w:space="0" w:color="auto"/>
            </w:tcBorders>
            <w:shd w:val="clear" w:color="auto" w:fill="auto"/>
          </w:tcPr>
          <w:p w14:paraId="46DF7684"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1. Площадь ООПТ, га</w:t>
            </w:r>
            <w:r w:rsidRPr="00D71290">
              <w:rPr>
                <w:color w:val="000000" w:themeColor="text1"/>
                <w:sz w:val="20"/>
                <w:szCs w:val="20"/>
                <w:lang w:val="ru-RU"/>
              </w:rPr>
              <w:t>.</w:t>
            </w:r>
          </w:p>
          <w:p w14:paraId="05D27CCD"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 xml:space="preserve">2. Площадь территории, </w:t>
            </w:r>
            <w:r w:rsidRPr="00D71290">
              <w:rPr>
                <w:color w:val="000000" w:themeColor="text1"/>
                <w:sz w:val="20"/>
                <w:szCs w:val="20"/>
                <w:lang w:val="ru-RU"/>
              </w:rPr>
              <w:t xml:space="preserve"> </w:t>
            </w:r>
            <w:r w:rsidRPr="00D71290">
              <w:rPr>
                <w:color w:val="000000" w:themeColor="text1"/>
                <w:sz w:val="20"/>
                <w:szCs w:val="20"/>
              </w:rPr>
              <w:t>га</w:t>
            </w:r>
            <w:r w:rsidRPr="00D71290">
              <w:rPr>
                <w:color w:val="000000" w:themeColor="text1"/>
                <w:sz w:val="20"/>
                <w:szCs w:val="20"/>
                <w:lang w:val="ru-RU"/>
              </w:rPr>
              <w:t>.</w:t>
            </w:r>
          </w:p>
        </w:tc>
      </w:tr>
      <w:tr w:rsidR="000E62C3" w:rsidRPr="00D71290" w14:paraId="3B84CA88" w14:textId="77777777" w:rsidTr="00F3600F">
        <w:tc>
          <w:tcPr>
            <w:tcW w:w="9360" w:type="dxa"/>
            <w:gridSpan w:val="3"/>
            <w:tcBorders>
              <w:top w:val="single" w:sz="4" w:space="0" w:color="auto"/>
              <w:left w:val="single" w:sz="4" w:space="0" w:color="auto"/>
              <w:bottom w:val="single" w:sz="4" w:space="0" w:color="auto"/>
              <w:right w:val="single" w:sz="4" w:space="0" w:color="auto"/>
            </w:tcBorders>
            <w:shd w:val="clear" w:color="auto" w:fill="auto"/>
          </w:tcPr>
          <w:p w14:paraId="64E836A2" w14:textId="77777777" w:rsidR="000E62C3" w:rsidRPr="00D71290" w:rsidRDefault="000E62C3" w:rsidP="0022455B">
            <w:pPr>
              <w:pStyle w:val="aff2"/>
              <w:spacing w:after="0" w:line="204" w:lineRule="auto"/>
              <w:jc w:val="both"/>
              <w:rPr>
                <w:b/>
                <w:color w:val="000000" w:themeColor="text1"/>
                <w:sz w:val="20"/>
                <w:szCs w:val="20"/>
              </w:rPr>
            </w:pPr>
            <w:r w:rsidRPr="00D71290">
              <w:rPr>
                <w:b/>
                <w:color w:val="000000" w:themeColor="text1"/>
                <w:sz w:val="20"/>
                <w:szCs w:val="20"/>
              </w:rPr>
              <w:t>С - Индикаторы, характеризующие геохимическое состояние среды</w:t>
            </w:r>
          </w:p>
        </w:tc>
      </w:tr>
      <w:tr w:rsidR="000E62C3" w:rsidRPr="00D71290" w14:paraId="1DFC2FFB" w14:textId="77777777" w:rsidTr="00F3600F">
        <w:tc>
          <w:tcPr>
            <w:tcW w:w="709" w:type="dxa"/>
            <w:tcBorders>
              <w:top w:val="single" w:sz="4" w:space="0" w:color="auto"/>
              <w:left w:val="single" w:sz="4" w:space="0" w:color="auto"/>
              <w:bottom w:val="single" w:sz="4" w:space="0" w:color="auto"/>
              <w:right w:val="single" w:sz="4" w:space="0" w:color="auto"/>
            </w:tcBorders>
            <w:shd w:val="clear" w:color="auto" w:fill="auto"/>
          </w:tcPr>
          <w:p w14:paraId="705A8989"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 xml:space="preserve">14. </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5C5B4D92"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 xml:space="preserve">Индикатор деградации почв (среднее геометрическое </w:t>
            </w:r>
            <w:proofErr w:type="spellStart"/>
            <w:r w:rsidRPr="00D71290">
              <w:rPr>
                <w:color w:val="000000" w:themeColor="text1"/>
                <w:sz w:val="20"/>
                <w:szCs w:val="20"/>
              </w:rPr>
              <w:t>подиндикаторов</w:t>
            </w:r>
            <w:proofErr w:type="spellEnd"/>
            <w:r w:rsidRPr="00D71290">
              <w:rPr>
                <w:color w:val="000000" w:themeColor="text1"/>
                <w:sz w:val="20"/>
                <w:szCs w:val="20"/>
              </w:rPr>
              <w:t>), безразмерная величина</w:t>
            </w:r>
          </w:p>
        </w:tc>
        <w:tc>
          <w:tcPr>
            <w:tcW w:w="3973" w:type="dxa"/>
            <w:tcBorders>
              <w:top w:val="single" w:sz="4" w:space="0" w:color="auto"/>
              <w:left w:val="single" w:sz="4" w:space="0" w:color="auto"/>
              <w:bottom w:val="single" w:sz="4" w:space="0" w:color="auto"/>
              <w:right w:val="single" w:sz="4" w:space="0" w:color="auto"/>
            </w:tcBorders>
            <w:shd w:val="clear" w:color="auto" w:fill="auto"/>
          </w:tcPr>
          <w:p w14:paraId="35BBBD2C"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1. Индикатор плодородия, балл</w:t>
            </w:r>
            <w:r w:rsidRPr="00D71290">
              <w:rPr>
                <w:color w:val="000000" w:themeColor="text1"/>
                <w:sz w:val="20"/>
                <w:szCs w:val="20"/>
                <w:lang w:val="ru-RU"/>
              </w:rPr>
              <w:t>.</w:t>
            </w:r>
          </w:p>
          <w:p w14:paraId="7E55005F"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2. Индикатор загрязнения почв, балл</w:t>
            </w:r>
            <w:r w:rsidRPr="00D71290">
              <w:rPr>
                <w:color w:val="000000" w:themeColor="text1"/>
                <w:sz w:val="20"/>
                <w:szCs w:val="20"/>
                <w:lang w:val="ru-RU"/>
              </w:rPr>
              <w:t>.</w:t>
            </w:r>
          </w:p>
        </w:tc>
      </w:tr>
      <w:tr w:rsidR="000E62C3" w:rsidRPr="00D71290" w14:paraId="767B4EC3" w14:textId="77777777" w:rsidTr="00F3600F">
        <w:tc>
          <w:tcPr>
            <w:tcW w:w="709" w:type="dxa"/>
            <w:tcBorders>
              <w:top w:val="single" w:sz="4" w:space="0" w:color="auto"/>
              <w:left w:val="single" w:sz="4" w:space="0" w:color="auto"/>
              <w:bottom w:val="single" w:sz="4" w:space="0" w:color="auto"/>
              <w:right w:val="single" w:sz="4" w:space="0" w:color="auto"/>
            </w:tcBorders>
            <w:shd w:val="clear" w:color="auto" w:fill="auto"/>
          </w:tcPr>
          <w:p w14:paraId="6EC96036"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14.1</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E7CE204"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Индикатор плодородия (балльное значение по методике оценки качества почв), балл</w:t>
            </w:r>
            <w:r w:rsidRPr="00D71290">
              <w:rPr>
                <w:color w:val="000000" w:themeColor="text1"/>
                <w:sz w:val="20"/>
                <w:szCs w:val="20"/>
                <w:lang w:val="ru-RU"/>
              </w:rPr>
              <w:t>.</w:t>
            </w:r>
          </w:p>
        </w:tc>
        <w:tc>
          <w:tcPr>
            <w:tcW w:w="3973" w:type="dxa"/>
            <w:tcBorders>
              <w:top w:val="single" w:sz="4" w:space="0" w:color="auto"/>
              <w:left w:val="single" w:sz="4" w:space="0" w:color="auto"/>
              <w:bottom w:val="single" w:sz="4" w:space="0" w:color="auto"/>
              <w:right w:val="single" w:sz="4" w:space="0" w:color="auto"/>
            </w:tcBorders>
            <w:shd w:val="clear" w:color="auto" w:fill="auto"/>
          </w:tcPr>
          <w:p w14:paraId="57F78A98"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1. Содержание гумуса, %</w:t>
            </w:r>
            <w:r w:rsidRPr="00D71290">
              <w:rPr>
                <w:color w:val="000000" w:themeColor="text1"/>
                <w:sz w:val="20"/>
                <w:szCs w:val="20"/>
                <w:lang w:val="ru-RU"/>
              </w:rPr>
              <w:t>.</w:t>
            </w:r>
          </w:p>
          <w:p w14:paraId="4E8CCC93"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2.</w:t>
            </w:r>
            <w:r w:rsidRPr="00D71290">
              <w:rPr>
                <w:color w:val="000000" w:themeColor="text1"/>
                <w:sz w:val="20"/>
                <w:szCs w:val="20"/>
                <w:lang w:val="ru-RU"/>
              </w:rPr>
              <w:t xml:space="preserve"> </w:t>
            </w:r>
            <w:r w:rsidRPr="00D71290">
              <w:rPr>
                <w:color w:val="000000" w:themeColor="text1"/>
                <w:sz w:val="20"/>
                <w:szCs w:val="20"/>
              </w:rPr>
              <w:t>Содержание фосфора подвижного,</w:t>
            </w:r>
            <w:r w:rsidRPr="00D71290">
              <w:rPr>
                <w:color w:val="000000" w:themeColor="text1"/>
                <w:sz w:val="20"/>
                <w:szCs w:val="20"/>
                <w:lang w:val="ru-RU"/>
              </w:rPr>
              <w:t xml:space="preserve">             </w:t>
            </w:r>
            <w:r w:rsidRPr="00D71290">
              <w:rPr>
                <w:color w:val="000000" w:themeColor="text1"/>
                <w:sz w:val="20"/>
                <w:szCs w:val="20"/>
              </w:rPr>
              <w:t xml:space="preserve"> мг/100</w:t>
            </w:r>
            <w:r w:rsidRPr="00D71290">
              <w:rPr>
                <w:color w:val="000000" w:themeColor="text1"/>
                <w:sz w:val="20"/>
                <w:szCs w:val="20"/>
                <w:lang w:val="ru-RU"/>
              </w:rPr>
              <w:t xml:space="preserve"> </w:t>
            </w:r>
            <w:r w:rsidRPr="00D71290">
              <w:rPr>
                <w:color w:val="000000" w:themeColor="text1"/>
                <w:sz w:val="20"/>
                <w:szCs w:val="20"/>
              </w:rPr>
              <w:t>г</w:t>
            </w:r>
            <w:r w:rsidRPr="00D71290">
              <w:rPr>
                <w:color w:val="000000" w:themeColor="text1"/>
                <w:sz w:val="20"/>
                <w:szCs w:val="20"/>
                <w:lang w:val="ru-RU"/>
              </w:rPr>
              <w:t>.</w:t>
            </w:r>
          </w:p>
          <w:p w14:paraId="0A90F7B3"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3.</w:t>
            </w:r>
            <w:r w:rsidRPr="00D71290">
              <w:rPr>
                <w:color w:val="000000" w:themeColor="text1"/>
                <w:sz w:val="20"/>
                <w:szCs w:val="20"/>
                <w:lang w:val="ru-RU"/>
              </w:rPr>
              <w:t xml:space="preserve"> </w:t>
            </w:r>
            <w:r w:rsidRPr="00D71290">
              <w:rPr>
                <w:color w:val="000000" w:themeColor="text1"/>
                <w:sz w:val="20"/>
                <w:szCs w:val="20"/>
              </w:rPr>
              <w:t>Содержание калия обменного, мг/100</w:t>
            </w:r>
            <w:r w:rsidRPr="00D71290">
              <w:rPr>
                <w:color w:val="000000" w:themeColor="text1"/>
                <w:sz w:val="20"/>
                <w:szCs w:val="20"/>
                <w:lang w:val="ru-RU"/>
              </w:rPr>
              <w:t xml:space="preserve"> </w:t>
            </w:r>
            <w:r w:rsidRPr="00D71290">
              <w:rPr>
                <w:color w:val="000000" w:themeColor="text1"/>
                <w:sz w:val="20"/>
                <w:szCs w:val="20"/>
              </w:rPr>
              <w:t>г</w:t>
            </w:r>
            <w:r w:rsidRPr="00D71290">
              <w:rPr>
                <w:color w:val="000000" w:themeColor="text1"/>
                <w:sz w:val="20"/>
                <w:szCs w:val="20"/>
                <w:lang w:val="ru-RU"/>
              </w:rPr>
              <w:t>.</w:t>
            </w:r>
            <w:r w:rsidRPr="00D71290">
              <w:rPr>
                <w:color w:val="000000" w:themeColor="text1"/>
                <w:sz w:val="20"/>
                <w:szCs w:val="20"/>
              </w:rPr>
              <w:t xml:space="preserve"> </w:t>
            </w:r>
          </w:p>
        </w:tc>
      </w:tr>
      <w:tr w:rsidR="000E62C3" w:rsidRPr="00D71290" w14:paraId="7E6DE229" w14:textId="77777777" w:rsidTr="00F3600F">
        <w:tc>
          <w:tcPr>
            <w:tcW w:w="709" w:type="dxa"/>
            <w:tcBorders>
              <w:top w:val="single" w:sz="4" w:space="0" w:color="auto"/>
              <w:left w:val="single" w:sz="4" w:space="0" w:color="auto"/>
              <w:bottom w:val="single" w:sz="4" w:space="0" w:color="auto"/>
              <w:right w:val="single" w:sz="4" w:space="0" w:color="auto"/>
            </w:tcBorders>
            <w:shd w:val="clear" w:color="auto" w:fill="auto"/>
          </w:tcPr>
          <w:p w14:paraId="73898CA4"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14.2</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7EE56EE1"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Индикатор загрязнения почв (балльное значение по методике оценки качества почв), балл</w:t>
            </w:r>
            <w:r w:rsidRPr="00D71290">
              <w:rPr>
                <w:color w:val="000000" w:themeColor="text1"/>
                <w:sz w:val="20"/>
                <w:szCs w:val="20"/>
                <w:lang w:val="ru-RU"/>
              </w:rPr>
              <w:t>.</w:t>
            </w:r>
          </w:p>
        </w:tc>
        <w:tc>
          <w:tcPr>
            <w:tcW w:w="3973" w:type="dxa"/>
            <w:tcBorders>
              <w:top w:val="single" w:sz="4" w:space="0" w:color="auto"/>
              <w:left w:val="single" w:sz="4" w:space="0" w:color="auto"/>
              <w:bottom w:val="single" w:sz="4" w:space="0" w:color="auto"/>
              <w:right w:val="single" w:sz="4" w:space="0" w:color="auto"/>
            </w:tcBorders>
            <w:shd w:val="clear" w:color="auto" w:fill="auto"/>
          </w:tcPr>
          <w:p w14:paraId="42DB9EF5"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Содержание загрязняющих веществ (</w:t>
            </w:r>
            <w:r w:rsidRPr="00D71290">
              <w:rPr>
                <w:color w:val="000000" w:themeColor="text1"/>
                <w:sz w:val="20"/>
                <w:szCs w:val="20"/>
                <w:lang w:val="ru-RU"/>
              </w:rPr>
              <w:t>тяжёлых</w:t>
            </w:r>
            <w:r w:rsidRPr="00D71290">
              <w:rPr>
                <w:color w:val="000000" w:themeColor="text1"/>
                <w:sz w:val="20"/>
                <w:szCs w:val="20"/>
              </w:rPr>
              <w:t xml:space="preserve"> металлов) в почве, мг/кг</w:t>
            </w:r>
            <w:r w:rsidRPr="00D71290">
              <w:rPr>
                <w:color w:val="000000" w:themeColor="text1"/>
                <w:sz w:val="20"/>
                <w:szCs w:val="20"/>
                <w:lang w:val="ru-RU"/>
              </w:rPr>
              <w:t>.</w:t>
            </w:r>
          </w:p>
        </w:tc>
      </w:tr>
      <w:tr w:rsidR="000E62C3" w:rsidRPr="00D71290" w14:paraId="41989934" w14:textId="77777777" w:rsidTr="00F3600F">
        <w:tc>
          <w:tcPr>
            <w:tcW w:w="709" w:type="dxa"/>
            <w:tcBorders>
              <w:top w:val="single" w:sz="4" w:space="0" w:color="auto"/>
              <w:left w:val="single" w:sz="4" w:space="0" w:color="auto"/>
              <w:bottom w:val="single" w:sz="4" w:space="0" w:color="auto"/>
              <w:right w:val="single" w:sz="4" w:space="0" w:color="auto"/>
            </w:tcBorders>
            <w:shd w:val="clear" w:color="auto" w:fill="auto"/>
          </w:tcPr>
          <w:p w14:paraId="588A31D5"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15</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48A6AACB"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 xml:space="preserve">Индикатор состояния водных объектов (среднее геометрическое </w:t>
            </w:r>
            <w:proofErr w:type="spellStart"/>
            <w:r w:rsidRPr="00D71290">
              <w:rPr>
                <w:color w:val="000000" w:themeColor="text1"/>
                <w:sz w:val="20"/>
                <w:szCs w:val="20"/>
              </w:rPr>
              <w:t>подиндикаторов</w:t>
            </w:r>
            <w:proofErr w:type="spellEnd"/>
            <w:r w:rsidRPr="00D71290">
              <w:rPr>
                <w:color w:val="000000" w:themeColor="text1"/>
                <w:sz w:val="20"/>
                <w:szCs w:val="20"/>
              </w:rPr>
              <w:t>),</w:t>
            </w:r>
          </w:p>
        </w:tc>
        <w:tc>
          <w:tcPr>
            <w:tcW w:w="3973" w:type="dxa"/>
            <w:tcBorders>
              <w:top w:val="single" w:sz="4" w:space="0" w:color="auto"/>
              <w:left w:val="single" w:sz="4" w:space="0" w:color="auto"/>
              <w:bottom w:val="single" w:sz="4" w:space="0" w:color="auto"/>
              <w:right w:val="single" w:sz="4" w:space="0" w:color="auto"/>
            </w:tcBorders>
            <w:shd w:val="clear" w:color="auto" w:fill="auto"/>
          </w:tcPr>
          <w:p w14:paraId="3CF31599"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1. Индикатор состояния поверхностных водных объектов</w:t>
            </w:r>
            <w:r w:rsidRPr="00D71290">
              <w:rPr>
                <w:color w:val="000000" w:themeColor="text1"/>
                <w:sz w:val="20"/>
                <w:szCs w:val="20"/>
                <w:lang w:val="ru-RU"/>
              </w:rPr>
              <w:t xml:space="preserve"> </w:t>
            </w:r>
          </w:p>
          <w:p w14:paraId="54905EFB"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 xml:space="preserve">2. Качество морских вод  </w:t>
            </w:r>
            <w:r w:rsidRPr="00D71290">
              <w:rPr>
                <w:color w:val="000000" w:themeColor="text1"/>
                <w:sz w:val="20"/>
                <w:szCs w:val="20"/>
                <w:vertAlign w:val="subscript"/>
              </w:rPr>
              <w:t xml:space="preserve"> </w:t>
            </w:r>
          </w:p>
        </w:tc>
      </w:tr>
      <w:tr w:rsidR="000E62C3" w:rsidRPr="00D71290" w14:paraId="7EAA6754" w14:textId="77777777" w:rsidTr="00F3600F">
        <w:tc>
          <w:tcPr>
            <w:tcW w:w="709" w:type="dxa"/>
            <w:tcBorders>
              <w:top w:val="single" w:sz="4" w:space="0" w:color="auto"/>
              <w:left w:val="single" w:sz="4" w:space="0" w:color="auto"/>
              <w:bottom w:val="single" w:sz="4" w:space="0" w:color="auto"/>
              <w:right w:val="single" w:sz="4" w:space="0" w:color="auto"/>
            </w:tcBorders>
            <w:shd w:val="clear" w:color="auto" w:fill="auto"/>
          </w:tcPr>
          <w:p w14:paraId="163A2773"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15.1</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50082C29"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Индикатор состояния поверхностных водных объектов (</w:t>
            </w:r>
            <w:proofErr w:type="spellStart"/>
            <w:r w:rsidRPr="00D71290">
              <w:rPr>
                <w:color w:val="000000" w:themeColor="text1"/>
                <w:sz w:val="20"/>
                <w:szCs w:val="20"/>
              </w:rPr>
              <w:t>расч</w:t>
            </w:r>
            <w:r w:rsidRPr="00D71290">
              <w:rPr>
                <w:color w:val="000000" w:themeColor="text1"/>
                <w:sz w:val="20"/>
                <w:szCs w:val="20"/>
                <w:lang w:val="ru-RU"/>
              </w:rPr>
              <w:t>ё</w:t>
            </w:r>
            <w:proofErr w:type="spellEnd"/>
            <w:r w:rsidRPr="00D71290">
              <w:rPr>
                <w:color w:val="000000" w:themeColor="text1"/>
                <w:sz w:val="20"/>
                <w:szCs w:val="20"/>
              </w:rPr>
              <w:t>т удельного комбинаторного индекса загрязнения     воды – УКИЗВ), безразмерная величина</w:t>
            </w:r>
            <w:r w:rsidRPr="00D71290">
              <w:rPr>
                <w:color w:val="000000" w:themeColor="text1"/>
                <w:sz w:val="20"/>
                <w:szCs w:val="20"/>
                <w:lang w:val="ru-RU"/>
              </w:rPr>
              <w:t>.</w:t>
            </w:r>
          </w:p>
        </w:tc>
        <w:tc>
          <w:tcPr>
            <w:tcW w:w="3973" w:type="dxa"/>
            <w:tcBorders>
              <w:top w:val="single" w:sz="4" w:space="0" w:color="auto"/>
              <w:left w:val="single" w:sz="4" w:space="0" w:color="auto"/>
              <w:bottom w:val="single" w:sz="4" w:space="0" w:color="auto"/>
              <w:right w:val="single" w:sz="4" w:space="0" w:color="auto"/>
            </w:tcBorders>
            <w:shd w:val="clear" w:color="auto" w:fill="auto"/>
          </w:tcPr>
          <w:p w14:paraId="64930260"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1. Физико-химические характеристики воды</w:t>
            </w:r>
            <w:r w:rsidRPr="00D71290">
              <w:rPr>
                <w:color w:val="000000" w:themeColor="text1"/>
                <w:sz w:val="20"/>
                <w:szCs w:val="20"/>
                <w:lang w:val="ru-RU"/>
              </w:rPr>
              <w:t>.</w:t>
            </w:r>
          </w:p>
          <w:p w14:paraId="76CF02C6"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2. Содержание загрязняющих веществ в воде</w:t>
            </w:r>
            <w:r w:rsidRPr="00D71290">
              <w:rPr>
                <w:color w:val="000000" w:themeColor="text1"/>
                <w:sz w:val="20"/>
                <w:szCs w:val="20"/>
                <w:lang w:val="ru-RU"/>
              </w:rPr>
              <w:t>.</w:t>
            </w:r>
            <w:r w:rsidRPr="00D71290">
              <w:rPr>
                <w:color w:val="000000" w:themeColor="text1"/>
                <w:sz w:val="20"/>
                <w:szCs w:val="20"/>
              </w:rPr>
              <w:t xml:space="preserve"> </w:t>
            </w:r>
          </w:p>
        </w:tc>
      </w:tr>
      <w:tr w:rsidR="000E62C3" w:rsidRPr="00D71290" w14:paraId="618AD08E" w14:textId="77777777" w:rsidTr="00F3600F">
        <w:tc>
          <w:tcPr>
            <w:tcW w:w="709" w:type="dxa"/>
            <w:tcBorders>
              <w:top w:val="single" w:sz="4" w:space="0" w:color="auto"/>
              <w:left w:val="single" w:sz="4" w:space="0" w:color="auto"/>
              <w:bottom w:val="single" w:sz="4" w:space="0" w:color="auto"/>
              <w:right w:val="single" w:sz="4" w:space="0" w:color="auto"/>
            </w:tcBorders>
            <w:shd w:val="clear" w:color="auto" w:fill="auto"/>
          </w:tcPr>
          <w:p w14:paraId="6A4AF607"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lastRenderedPageBreak/>
              <w:t>15.2</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58CD55C4"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Качество морских вод (</w:t>
            </w:r>
            <w:r w:rsidRPr="00D71290">
              <w:rPr>
                <w:color w:val="000000" w:themeColor="text1"/>
                <w:sz w:val="20"/>
                <w:szCs w:val="20"/>
                <w:lang w:val="ru-RU"/>
              </w:rPr>
              <w:t>расчёт</w:t>
            </w:r>
            <w:r w:rsidRPr="00D71290">
              <w:rPr>
                <w:color w:val="000000" w:themeColor="text1"/>
                <w:sz w:val="20"/>
                <w:szCs w:val="20"/>
              </w:rPr>
              <w:t xml:space="preserve"> удельного комбинаторного индекса загрязнения воды – УКИЗВ), безразмерная величина</w:t>
            </w:r>
            <w:r w:rsidRPr="00D71290">
              <w:rPr>
                <w:color w:val="000000" w:themeColor="text1"/>
                <w:sz w:val="20"/>
                <w:szCs w:val="20"/>
                <w:lang w:val="ru-RU"/>
              </w:rPr>
              <w:t>.</w:t>
            </w:r>
            <w:r w:rsidRPr="00D71290">
              <w:rPr>
                <w:color w:val="000000" w:themeColor="text1"/>
                <w:sz w:val="20"/>
                <w:szCs w:val="20"/>
              </w:rPr>
              <w:t xml:space="preserve"> </w:t>
            </w:r>
          </w:p>
        </w:tc>
        <w:tc>
          <w:tcPr>
            <w:tcW w:w="3973" w:type="dxa"/>
            <w:tcBorders>
              <w:top w:val="single" w:sz="4" w:space="0" w:color="auto"/>
              <w:left w:val="single" w:sz="4" w:space="0" w:color="auto"/>
              <w:bottom w:val="single" w:sz="4" w:space="0" w:color="auto"/>
              <w:right w:val="single" w:sz="4" w:space="0" w:color="auto"/>
            </w:tcBorders>
            <w:shd w:val="clear" w:color="auto" w:fill="auto"/>
          </w:tcPr>
          <w:p w14:paraId="58601745"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 xml:space="preserve">1. Гидрохимические характеристики для </w:t>
            </w:r>
            <w:r w:rsidRPr="00D71290">
              <w:rPr>
                <w:color w:val="000000" w:themeColor="text1"/>
                <w:sz w:val="20"/>
                <w:szCs w:val="20"/>
                <w:lang w:val="ru-RU"/>
              </w:rPr>
              <w:t>солёных</w:t>
            </w:r>
            <w:r w:rsidRPr="00D71290">
              <w:rPr>
                <w:color w:val="000000" w:themeColor="text1"/>
                <w:sz w:val="20"/>
                <w:szCs w:val="20"/>
              </w:rPr>
              <w:t xml:space="preserve"> вод</w:t>
            </w:r>
            <w:r w:rsidRPr="00D71290">
              <w:rPr>
                <w:color w:val="000000" w:themeColor="text1"/>
                <w:sz w:val="20"/>
                <w:szCs w:val="20"/>
                <w:lang w:val="ru-RU"/>
              </w:rPr>
              <w:t>.</w:t>
            </w:r>
          </w:p>
          <w:p w14:paraId="79698E73"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2. Содержание загрязняющих веществ в морской воде</w:t>
            </w:r>
            <w:r w:rsidRPr="00D71290">
              <w:rPr>
                <w:color w:val="000000" w:themeColor="text1"/>
                <w:sz w:val="20"/>
                <w:szCs w:val="20"/>
                <w:lang w:val="ru-RU"/>
              </w:rPr>
              <w:t>.</w:t>
            </w:r>
          </w:p>
        </w:tc>
      </w:tr>
      <w:tr w:rsidR="000E62C3" w:rsidRPr="00D71290" w14:paraId="3117B728" w14:textId="77777777" w:rsidTr="00F3600F">
        <w:tc>
          <w:tcPr>
            <w:tcW w:w="709" w:type="dxa"/>
            <w:tcBorders>
              <w:top w:val="single" w:sz="4" w:space="0" w:color="auto"/>
              <w:left w:val="single" w:sz="4" w:space="0" w:color="auto"/>
              <w:bottom w:val="single" w:sz="4" w:space="0" w:color="auto"/>
              <w:right w:val="single" w:sz="4" w:space="0" w:color="auto"/>
            </w:tcBorders>
            <w:shd w:val="clear" w:color="auto" w:fill="auto"/>
          </w:tcPr>
          <w:p w14:paraId="256FBE51"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16.</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4AE4DE06" w14:textId="77777777" w:rsidR="000E62C3" w:rsidRPr="00D71290" w:rsidRDefault="000E62C3" w:rsidP="0022455B">
            <w:pPr>
              <w:pStyle w:val="aff2"/>
              <w:spacing w:after="0" w:line="204" w:lineRule="auto"/>
              <w:jc w:val="both"/>
              <w:rPr>
                <w:color w:val="000000" w:themeColor="text1"/>
                <w:sz w:val="20"/>
                <w:szCs w:val="20"/>
                <w:vertAlign w:val="subscript"/>
                <w:lang w:val="ru-RU"/>
              </w:rPr>
            </w:pPr>
            <w:r w:rsidRPr="00D71290">
              <w:rPr>
                <w:color w:val="000000" w:themeColor="text1"/>
                <w:sz w:val="20"/>
                <w:szCs w:val="20"/>
              </w:rPr>
              <w:t>Индикатор состояния атмосферного воздуха (</w:t>
            </w:r>
            <w:r w:rsidRPr="00D71290">
              <w:rPr>
                <w:color w:val="000000" w:themeColor="text1"/>
                <w:sz w:val="20"/>
                <w:szCs w:val="20"/>
                <w:lang w:val="ru-RU"/>
              </w:rPr>
              <w:t>расчёт</w:t>
            </w:r>
            <w:r w:rsidRPr="00D71290">
              <w:rPr>
                <w:color w:val="000000" w:themeColor="text1"/>
                <w:sz w:val="20"/>
                <w:szCs w:val="20"/>
              </w:rPr>
              <w:t xml:space="preserve"> индекса загрязнения атмосферы – ИЗА), безразмерная величина</w:t>
            </w:r>
            <w:r w:rsidRPr="00D71290">
              <w:rPr>
                <w:color w:val="000000" w:themeColor="text1"/>
                <w:sz w:val="20"/>
                <w:szCs w:val="20"/>
                <w:lang w:val="ru-RU"/>
              </w:rPr>
              <w:t>.</w:t>
            </w:r>
            <w:r w:rsidRPr="00D71290">
              <w:rPr>
                <w:color w:val="000000" w:themeColor="text1"/>
                <w:sz w:val="20"/>
                <w:szCs w:val="20"/>
                <w:vertAlign w:val="subscript"/>
              </w:rPr>
              <w:t xml:space="preserve"> </w:t>
            </w:r>
          </w:p>
          <w:p w14:paraId="492679A6" w14:textId="77777777" w:rsidR="000E62C3" w:rsidRPr="00D71290" w:rsidRDefault="000E62C3" w:rsidP="0022455B">
            <w:pPr>
              <w:pStyle w:val="aff2"/>
              <w:spacing w:after="0" w:line="204" w:lineRule="auto"/>
              <w:jc w:val="both"/>
              <w:rPr>
                <w:color w:val="000000" w:themeColor="text1"/>
                <w:sz w:val="20"/>
                <w:szCs w:val="20"/>
                <w:vertAlign w:val="subscript"/>
                <w:lang w:val="ru-RU"/>
              </w:rPr>
            </w:pPr>
          </w:p>
        </w:tc>
        <w:tc>
          <w:tcPr>
            <w:tcW w:w="3973" w:type="dxa"/>
            <w:tcBorders>
              <w:top w:val="single" w:sz="4" w:space="0" w:color="auto"/>
              <w:left w:val="single" w:sz="4" w:space="0" w:color="auto"/>
              <w:bottom w:val="single" w:sz="4" w:space="0" w:color="auto"/>
              <w:right w:val="single" w:sz="4" w:space="0" w:color="auto"/>
            </w:tcBorders>
            <w:shd w:val="clear" w:color="auto" w:fill="auto"/>
          </w:tcPr>
          <w:p w14:paraId="6415BD9A"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Содержание примесей в атмосферном воздухе (по городам Краснодар</w:t>
            </w:r>
            <w:r w:rsidRPr="00D71290">
              <w:rPr>
                <w:color w:val="000000" w:themeColor="text1"/>
                <w:sz w:val="20"/>
                <w:szCs w:val="20"/>
                <w:lang w:val="ru-RU"/>
              </w:rPr>
              <w:t xml:space="preserve">, Сочи </w:t>
            </w:r>
            <w:r w:rsidRPr="00D71290">
              <w:rPr>
                <w:color w:val="000000" w:themeColor="text1"/>
                <w:sz w:val="20"/>
                <w:szCs w:val="20"/>
              </w:rPr>
              <w:t xml:space="preserve"> и Новороссийск)</w:t>
            </w:r>
            <w:r w:rsidRPr="00D71290">
              <w:rPr>
                <w:color w:val="000000" w:themeColor="text1"/>
                <w:sz w:val="20"/>
                <w:szCs w:val="20"/>
                <w:lang w:val="ru-RU"/>
              </w:rPr>
              <w:t>.</w:t>
            </w:r>
          </w:p>
        </w:tc>
      </w:tr>
      <w:tr w:rsidR="000E62C3" w:rsidRPr="00D71290" w14:paraId="4F760675" w14:textId="77777777" w:rsidTr="00F3600F">
        <w:tc>
          <w:tcPr>
            <w:tcW w:w="9360" w:type="dxa"/>
            <w:gridSpan w:val="3"/>
            <w:tcBorders>
              <w:top w:val="single" w:sz="4" w:space="0" w:color="auto"/>
              <w:left w:val="single" w:sz="4" w:space="0" w:color="auto"/>
              <w:bottom w:val="single" w:sz="4" w:space="0" w:color="auto"/>
              <w:right w:val="single" w:sz="4" w:space="0" w:color="auto"/>
            </w:tcBorders>
            <w:shd w:val="clear" w:color="auto" w:fill="auto"/>
          </w:tcPr>
          <w:p w14:paraId="75DA36D2" w14:textId="77777777" w:rsidR="000E62C3" w:rsidRPr="00D71290" w:rsidRDefault="000E62C3" w:rsidP="0022455B">
            <w:pPr>
              <w:pStyle w:val="aff2"/>
              <w:spacing w:after="0" w:line="204" w:lineRule="auto"/>
              <w:jc w:val="both"/>
              <w:rPr>
                <w:b/>
                <w:color w:val="000000" w:themeColor="text1"/>
                <w:sz w:val="20"/>
                <w:szCs w:val="20"/>
              </w:rPr>
            </w:pPr>
            <w:r w:rsidRPr="00D71290">
              <w:rPr>
                <w:b/>
                <w:color w:val="000000" w:themeColor="text1"/>
                <w:sz w:val="20"/>
                <w:szCs w:val="20"/>
                <w:lang w:val="en-US"/>
              </w:rPr>
              <w:t>D</w:t>
            </w:r>
            <w:r w:rsidRPr="00D71290">
              <w:rPr>
                <w:b/>
                <w:color w:val="000000" w:themeColor="text1"/>
                <w:sz w:val="20"/>
                <w:szCs w:val="20"/>
              </w:rPr>
              <w:t xml:space="preserve"> – Индикаторы, характеризующие состояние здоровья населения</w:t>
            </w:r>
          </w:p>
        </w:tc>
      </w:tr>
      <w:tr w:rsidR="000E62C3" w:rsidRPr="00D71290" w14:paraId="12228519" w14:textId="77777777" w:rsidTr="00F3600F">
        <w:tc>
          <w:tcPr>
            <w:tcW w:w="709" w:type="dxa"/>
            <w:tcBorders>
              <w:top w:val="single" w:sz="4" w:space="0" w:color="auto"/>
              <w:left w:val="single" w:sz="4" w:space="0" w:color="auto"/>
              <w:bottom w:val="single" w:sz="4" w:space="0" w:color="auto"/>
              <w:right w:val="single" w:sz="4" w:space="0" w:color="auto"/>
            </w:tcBorders>
            <w:shd w:val="clear" w:color="auto" w:fill="auto"/>
          </w:tcPr>
          <w:p w14:paraId="7DE28D31"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17.</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774F9712"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 xml:space="preserve">Индекс демографической </w:t>
            </w:r>
            <w:proofErr w:type="spellStart"/>
            <w:r w:rsidRPr="00D71290">
              <w:rPr>
                <w:color w:val="000000" w:themeColor="text1"/>
                <w:sz w:val="20"/>
                <w:szCs w:val="20"/>
              </w:rPr>
              <w:t>напряж</w:t>
            </w:r>
            <w:r w:rsidRPr="00D71290">
              <w:rPr>
                <w:color w:val="000000" w:themeColor="text1"/>
                <w:sz w:val="20"/>
                <w:szCs w:val="20"/>
                <w:lang w:val="ru-RU"/>
              </w:rPr>
              <w:t>ё</w:t>
            </w:r>
            <w:r w:rsidRPr="00D71290">
              <w:rPr>
                <w:color w:val="000000" w:themeColor="text1"/>
                <w:sz w:val="20"/>
                <w:szCs w:val="20"/>
              </w:rPr>
              <w:t>нности</w:t>
            </w:r>
            <w:proofErr w:type="spellEnd"/>
            <w:r w:rsidRPr="00D71290">
              <w:rPr>
                <w:color w:val="000000" w:themeColor="text1"/>
                <w:sz w:val="20"/>
                <w:szCs w:val="20"/>
              </w:rPr>
              <w:t xml:space="preserve"> (ИДН) (</w:t>
            </w:r>
            <w:proofErr w:type="spellStart"/>
            <w:r w:rsidRPr="00D71290">
              <w:rPr>
                <w:color w:val="000000" w:themeColor="text1"/>
                <w:sz w:val="20"/>
                <w:szCs w:val="20"/>
              </w:rPr>
              <w:t>расч</w:t>
            </w:r>
            <w:r w:rsidRPr="00D71290">
              <w:rPr>
                <w:color w:val="000000" w:themeColor="text1"/>
                <w:sz w:val="20"/>
                <w:szCs w:val="20"/>
                <w:lang w:val="ru-RU"/>
              </w:rPr>
              <w:t>ё</w:t>
            </w:r>
            <w:proofErr w:type="spellEnd"/>
            <w:r w:rsidRPr="00D71290">
              <w:rPr>
                <w:color w:val="000000" w:themeColor="text1"/>
                <w:sz w:val="20"/>
                <w:szCs w:val="20"/>
              </w:rPr>
              <w:t>т по формуле), безразмерная величина</w:t>
            </w:r>
            <w:r w:rsidRPr="00D71290">
              <w:rPr>
                <w:color w:val="000000" w:themeColor="text1"/>
                <w:sz w:val="20"/>
                <w:szCs w:val="20"/>
                <w:lang w:val="ru-RU"/>
              </w:rPr>
              <w:t>.</w:t>
            </w:r>
          </w:p>
        </w:tc>
        <w:tc>
          <w:tcPr>
            <w:tcW w:w="3973" w:type="dxa"/>
            <w:tcBorders>
              <w:top w:val="single" w:sz="4" w:space="0" w:color="auto"/>
              <w:left w:val="single" w:sz="4" w:space="0" w:color="auto"/>
              <w:bottom w:val="single" w:sz="4" w:space="0" w:color="auto"/>
              <w:right w:val="single" w:sz="4" w:space="0" w:color="auto"/>
            </w:tcBorders>
            <w:shd w:val="clear" w:color="auto" w:fill="auto"/>
          </w:tcPr>
          <w:p w14:paraId="43637A8F"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1. Площадь, занятая застройкой городского типа, промышленными объектами и коммуникациями</w:t>
            </w:r>
            <w:r w:rsidRPr="00D71290">
              <w:rPr>
                <w:color w:val="000000" w:themeColor="text1"/>
                <w:sz w:val="20"/>
                <w:szCs w:val="20"/>
                <w:lang w:val="ru-RU"/>
              </w:rPr>
              <w:t>.</w:t>
            </w:r>
            <w:r w:rsidRPr="00D71290">
              <w:rPr>
                <w:color w:val="000000" w:themeColor="text1"/>
                <w:sz w:val="20"/>
                <w:szCs w:val="20"/>
              </w:rPr>
              <w:t xml:space="preserve"> </w:t>
            </w:r>
          </w:p>
          <w:p w14:paraId="5A61A4E0"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2. Плотность населения, чел/км</w:t>
            </w:r>
            <w:r w:rsidRPr="00D71290">
              <w:rPr>
                <w:color w:val="000000" w:themeColor="text1"/>
                <w:sz w:val="20"/>
                <w:szCs w:val="20"/>
                <w:vertAlign w:val="superscript"/>
              </w:rPr>
              <w:t>2</w:t>
            </w:r>
            <w:r w:rsidRPr="00D71290">
              <w:rPr>
                <w:color w:val="000000" w:themeColor="text1"/>
                <w:sz w:val="20"/>
                <w:szCs w:val="20"/>
                <w:lang w:val="ru-RU"/>
              </w:rPr>
              <w:t>.</w:t>
            </w:r>
          </w:p>
          <w:p w14:paraId="6EFF18E9"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3. Общая годовая заболеваемость населения (на 1000 чел.)</w:t>
            </w:r>
            <w:r w:rsidRPr="00D71290">
              <w:rPr>
                <w:color w:val="000000" w:themeColor="text1"/>
                <w:sz w:val="20"/>
                <w:szCs w:val="20"/>
                <w:lang w:val="ru-RU"/>
              </w:rPr>
              <w:t>.</w:t>
            </w:r>
            <w:r w:rsidRPr="00D71290">
              <w:rPr>
                <w:color w:val="000000" w:themeColor="text1"/>
                <w:sz w:val="20"/>
                <w:szCs w:val="20"/>
              </w:rPr>
              <w:t xml:space="preserve"> </w:t>
            </w:r>
          </w:p>
          <w:p w14:paraId="4B6BA64B"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4. Рождаемость (на 1000 чел.)</w:t>
            </w:r>
            <w:r w:rsidRPr="00D71290">
              <w:rPr>
                <w:color w:val="000000" w:themeColor="text1"/>
                <w:sz w:val="20"/>
                <w:szCs w:val="20"/>
                <w:lang w:val="ru-RU"/>
              </w:rPr>
              <w:t>.</w:t>
            </w:r>
          </w:p>
          <w:p w14:paraId="7BD76AA0"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5. Младенческая смертность (на 1000 чел.)</w:t>
            </w:r>
            <w:r w:rsidRPr="00D71290">
              <w:rPr>
                <w:color w:val="000000" w:themeColor="text1"/>
                <w:sz w:val="20"/>
                <w:szCs w:val="20"/>
                <w:lang w:val="ru-RU"/>
              </w:rPr>
              <w:t>.</w:t>
            </w:r>
          </w:p>
        </w:tc>
      </w:tr>
      <w:tr w:rsidR="000E62C3" w:rsidRPr="00D71290" w14:paraId="558C9409" w14:textId="77777777" w:rsidTr="00F3600F">
        <w:tc>
          <w:tcPr>
            <w:tcW w:w="9360" w:type="dxa"/>
            <w:gridSpan w:val="3"/>
            <w:tcBorders>
              <w:top w:val="single" w:sz="4" w:space="0" w:color="auto"/>
              <w:left w:val="single" w:sz="4" w:space="0" w:color="auto"/>
              <w:bottom w:val="single" w:sz="4" w:space="0" w:color="auto"/>
              <w:right w:val="single" w:sz="4" w:space="0" w:color="auto"/>
            </w:tcBorders>
            <w:shd w:val="clear" w:color="auto" w:fill="auto"/>
          </w:tcPr>
          <w:p w14:paraId="5158C50E" w14:textId="77777777" w:rsidR="000E62C3" w:rsidRPr="00D71290" w:rsidRDefault="000E62C3" w:rsidP="0022455B">
            <w:pPr>
              <w:pStyle w:val="aff2"/>
              <w:spacing w:after="0" w:line="204" w:lineRule="auto"/>
              <w:jc w:val="both"/>
              <w:rPr>
                <w:b/>
                <w:color w:val="000000" w:themeColor="text1"/>
                <w:sz w:val="20"/>
                <w:szCs w:val="20"/>
              </w:rPr>
            </w:pPr>
            <w:r w:rsidRPr="00D71290">
              <w:rPr>
                <w:b/>
                <w:color w:val="000000" w:themeColor="text1"/>
                <w:sz w:val="20"/>
                <w:szCs w:val="20"/>
              </w:rPr>
              <w:t>Е – Индикаторы, характеризующие принимаемые меры по охране окружающей среды</w:t>
            </w:r>
          </w:p>
        </w:tc>
      </w:tr>
      <w:tr w:rsidR="000E62C3" w:rsidRPr="00D71290" w14:paraId="674C544C" w14:textId="77777777" w:rsidTr="00F3600F">
        <w:tc>
          <w:tcPr>
            <w:tcW w:w="709" w:type="dxa"/>
            <w:tcBorders>
              <w:top w:val="single" w:sz="4" w:space="0" w:color="auto"/>
              <w:left w:val="single" w:sz="4" w:space="0" w:color="auto"/>
              <w:bottom w:val="single" w:sz="4" w:space="0" w:color="auto"/>
              <w:right w:val="single" w:sz="4" w:space="0" w:color="auto"/>
            </w:tcBorders>
            <w:shd w:val="clear" w:color="auto" w:fill="auto"/>
          </w:tcPr>
          <w:p w14:paraId="0D17F0F8"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18.</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6A840972" w14:textId="77777777" w:rsidR="000E62C3" w:rsidRPr="00D71290" w:rsidRDefault="000E62C3" w:rsidP="0022455B">
            <w:pPr>
              <w:pStyle w:val="aff2"/>
              <w:spacing w:after="0" w:line="204" w:lineRule="auto"/>
              <w:jc w:val="both"/>
              <w:rPr>
                <w:color w:val="000000" w:themeColor="text1"/>
                <w:sz w:val="20"/>
                <w:szCs w:val="20"/>
                <w:vertAlign w:val="subscript"/>
              </w:rPr>
            </w:pPr>
            <w:r w:rsidRPr="00D71290">
              <w:rPr>
                <w:color w:val="000000" w:themeColor="text1"/>
                <w:sz w:val="20"/>
                <w:szCs w:val="20"/>
              </w:rPr>
              <w:t>Индикатор затрат на выполнение природоохранных мероприятий (отношение бюджетных средств, затраченных на природоохранные мероприятия</w:t>
            </w:r>
            <w:r w:rsidRPr="00D71290">
              <w:rPr>
                <w:color w:val="000000" w:themeColor="text1"/>
                <w:sz w:val="20"/>
                <w:szCs w:val="20"/>
                <w:lang w:val="ru-RU"/>
              </w:rPr>
              <w:t xml:space="preserve">, </w:t>
            </w:r>
            <w:r w:rsidRPr="00D71290">
              <w:rPr>
                <w:color w:val="000000" w:themeColor="text1"/>
                <w:sz w:val="20"/>
                <w:szCs w:val="20"/>
              </w:rPr>
              <w:t xml:space="preserve"> к общей сумме годового расхода бюджета), %</w:t>
            </w:r>
            <w:r w:rsidRPr="00D71290">
              <w:rPr>
                <w:color w:val="000000" w:themeColor="text1"/>
                <w:sz w:val="20"/>
                <w:szCs w:val="20"/>
                <w:lang w:val="ru-RU"/>
              </w:rPr>
              <w:t>.</w:t>
            </w:r>
            <w:r w:rsidRPr="00D71290">
              <w:rPr>
                <w:color w:val="000000" w:themeColor="text1"/>
                <w:sz w:val="20"/>
                <w:szCs w:val="20"/>
              </w:rPr>
              <w:t xml:space="preserve"> </w:t>
            </w:r>
          </w:p>
        </w:tc>
        <w:tc>
          <w:tcPr>
            <w:tcW w:w="3973" w:type="dxa"/>
            <w:tcBorders>
              <w:top w:val="single" w:sz="4" w:space="0" w:color="auto"/>
              <w:left w:val="single" w:sz="4" w:space="0" w:color="auto"/>
              <w:bottom w:val="single" w:sz="4" w:space="0" w:color="auto"/>
              <w:right w:val="single" w:sz="4" w:space="0" w:color="auto"/>
            </w:tcBorders>
            <w:shd w:val="clear" w:color="auto" w:fill="auto"/>
          </w:tcPr>
          <w:p w14:paraId="666B52D2"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1.</w:t>
            </w:r>
            <w:r w:rsidRPr="00D71290">
              <w:rPr>
                <w:color w:val="000000" w:themeColor="text1"/>
                <w:sz w:val="20"/>
                <w:szCs w:val="20"/>
                <w:lang w:val="ru-RU"/>
              </w:rPr>
              <w:t xml:space="preserve"> </w:t>
            </w:r>
            <w:r w:rsidRPr="00D71290">
              <w:rPr>
                <w:color w:val="000000" w:themeColor="text1"/>
                <w:sz w:val="20"/>
                <w:szCs w:val="20"/>
              </w:rPr>
              <w:t>Затраты на природоохранные мероприятия, млн. руб.</w:t>
            </w:r>
          </w:p>
          <w:p w14:paraId="3E553E85"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2.</w:t>
            </w:r>
            <w:r w:rsidRPr="00D71290">
              <w:rPr>
                <w:color w:val="000000" w:themeColor="text1"/>
                <w:sz w:val="20"/>
                <w:szCs w:val="20"/>
                <w:lang w:val="ru-RU"/>
              </w:rPr>
              <w:t xml:space="preserve"> </w:t>
            </w:r>
            <w:r w:rsidRPr="00D71290">
              <w:rPr>
                <w:color w:val="000000" w:themeColor="text1"/>
                <w:sz w:val="20"/>
                <w:szCs w:val="20"/>
              </w:rPr>
              <w:t>Бюджет на соответствующий год, млн. руб.</w:t>
            </w:r>
          </w:p>
        </w:tc>
      </w:tr>
      <w:tr w:rsidR="000E62C3" w:rsidRPr="00D71290" w14:paraId="6E9D8841" w14:textId="77777777" w:rsidTr="00F3600F">
        <w:tc>
          <w:tcPr>
            <w:tcW w:w="709" w:type="dxa"/>
            <w:tcBorders>
              <w:top w:val="single" w:sz="4" w:space="0" w:color="auto"/>
              <w:left w:val="single" w:sz="4" w:space="0" w:color="auto"/>
              <w:bottom w:val="single" w:sz="4" w:space="0" w:color="auto"/>
              <w:right w:val="single" w:sz="4" w:space="0" w:color="auto"/>
            </w:tcBorders>
            <w:shd w:val="clear" w:color="auto" w:fill="auto"/>
          </w:tcPr>
          <w:p w14:paraId="764ADB98"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lang w:val="ru-RU"/>
              </w:rPr>
              <w:t>19.</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0D75D51"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 xml:space="preserve">Индекс эффективности очистки сточных вод (отношение </w:t>
            </w:r>
            <w:r w:rsidRPr="00D71290">
              <w:rPr>
                <w:color w:val="000000" w:themeColor="text1"/>
                <w:sz w:val="20"/>
                <w:szCs w:val="20"/>
                <w:lang w:val="ru-RU"/>
              </w:rPr>
              <w:t>объёма</w:t>
            </w:r>
            <w:r w:rsidRPr="00D71290">
              <w:rPr>
                <w:color w:val="000000" w:themeColor="text1"/>
                <w:sz w:val="20"/>
                <w:szCs w:val="20"/>
              </w:rPr>
              <w:t xml:space="preserve"> нормативно-очищенных сточных вод к общему </w:t>
            </w:r>
            <w:r w:rsidRPr="00D71290">
              <w:rPr>
                <w:color w:val="000000" w:themeColor="text1"/>
                <w:sz w:val="20"/>
                <w:szCs w:val="20"/>
                <w:lang w:val="ru-RU"/>
              </w:rPr>
              <w:t>объёму</w:t>
            </w:r>
            <w:r w:rsidRPr="00D71290">
              <w:rPr>
                <w:color w:val="000000" w:themeColor="text1"/>
                <w:sz w:val="20"/>
                <w:szCs w:val="20"/>
              </w:rPr>
              <w:t xml:space="preserve"> сточных вод, требующих очистки), %</w:t>
            </w:r>
            <w:r w:rsidRPr="00D71290">
              <w:rPr>
                <w:color w:val="000000" w:themeColor="text1"/>
                <w:sz w:val="20"/>
                <w:szCs w:val="20"/>
                <w:lang w:val="ru-RU"/>
              </w:rPr>
              <w:t>.</w:t>
            </w:r>
          </w:p>
        </w:tc>
        <w:tc>
          <w:tcPr>
            <w:tcW w:w="3973" w:type="dxa"/>
            <w:tcBorders>
              <w:top w:val="single" w:sz="4" w:space="0" w:color="auto"/>
              <w:left w:val="single" w:sz="4" w:space="0" w:color="auto"/>
              <w:bottom w:val="single" w:sz="4" w:space="0" w:color="auto"/>
              <w:right w:val="single" w:sz="4" w:space="0" w:color="auto"/>
            </w:tcBorders>
            <w:shd w:val="clear" w:color="auto" w:fill="auto"/>
          </w:tcPr>
          <w:p w14:paraId="5123B315"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 xml:space="preserve">1. </w:t>
            </w:r>
            <w:r w:rsidRPr="00D71290">
              <w:rPr>
                <w:color w:val="000000" w:themeColor="text1"/>
                <w:sz w:val="20"/>
                <w:szCs w:val="20"/>
                <w:lang w:val="ru-RU"/>
              </w:rPr>
              <w:t>Объём</w:t>
            </w:r>
            <w:r w:rsidRPr="00D71290">
              <w:rPr>
                <w:color w:val="000000" w:themeColor="text1"/>
                <w:sz w:val="20"/>
                <w:szCs w:val="20"/>
              </w:rPr>
              <w:t xml:space="preserve"> нормативно-очищенных сточных вод, млн.</w:t>
            </w:r>
            <w:r w:rsidRPr="00D71290">
              <w:rPr>
                <w:color w:val="000000" w:themeColor="text1"/>
                <w:sz w:val="20"/>
                <w:szCs w:val="20"/>
                <w:lang w:val="ru-RU"/>
              </w:rPr>
              <w:t xml:space="preserve"> </w:t>
            </w:r>
            <w:r w:rsidRPr="00D71290">
              <w:rPr>
                <w:color w:val="000000" w:themeColor="text1"/>
                <w:sz w:val="20"/>
                <w:szCs w:val="20"/>
              </w:rPr>
              <w:t>м</w:t>
            </w:r>
            <w:r w:rsidRPr="00D71290">
              <w:rPr>
                <w:color w:val="000000" w:themeColor="text1"/>
                <w:sz w:val="20"/>
                <w:szCs w:val="20"/>
                <w:vertAlign w:val="superscript"/>
              </w:rPr>
              <w:t>3</w:t>
            </w:r>
            <w:r w:rsidRPr="00D71290">
              <w:rPr>
                <w:color w:val="000000" w:themeColor="text1"/>
                <w:sz w:val="20"/>
                <w:szCs w:val="20"/>
                <w:lang w:val="ru-RU"/>
              </w:rPr>
              <w:t>.</w:t>
            </w:r>
          </w:p>
          <w:p w14:paraId="619A117B"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 xml:space="preserve">2. </w:t>
            </w:r>
            <w:r w:rsidRPr="00D71290">
              <w:rPr>
                <w:color w:val="000000" w:themeColor="text1"/>
                <w:sz w:val="20"/>
                <w:szCs w:val="20"/>
                <w:lang w:val="ru-RU"/>
              </w:rPr>
              <w:t>Объём</w:t>
            </w:r>
            <w:r w:rsidRPr="00D71290">
              <w:rPr>
                <w:color w:val="000000" w:themeColor="text1"/>
                <w:sz w:val="20"/>
                <w:szCs w:val="20"/>
              </w:rPr>
              <w:t xml:space="preserve"> сточных вод, требующих очистки, млн.</w:t>
            </w:r>
            <w:r w:rsidRPr="00D71290">
              <w:rPr>
                <w:color w:val="000000" w:themeColor="text1"/>
                <w:sz w:val="20"/>
                <w:szCs w:val="20"/>
                <w:lang w:val="ru-RU"/>
              </w:rPr>
              <w:t xml:space="preserve"> </w:t>
            </w:r>
            <w:r w:rsidRPr="00D71290">
              <w:rPr>
                <w:color w:val="000000" w:themeColor="text1"/>
                <w:sz w:val="20"/>
                <w:szCs w:val="20"/>
              </w:rPr>
              <w:t>м</w:t>
            </w:r>
            <w:r w:rsidRPr="00D71290">
              <w:rPr>
                <w:color w:val="000000" w:themeColor="text1"/>
                <w:sz w:val="20"/>
                <w:szCs w:val="20"/>
                <w:vertAlign w:val="superscript"/>
              </w:rPr>
              <w:t>3</w:t>
            </w:r>
            <w:r w:rsidRPr="00D71290">
              <w:rPr>
                <w:color w:val="000000" w:themeColor="text1"/>
                <w:sz w:val="20"/>
                <w:szCs w:val="20"/>
                <w:lang w:val="ru-RU"/>
              </w:rPr>
              <w:t>.</w:t>
            </w:r>
          </w:p>
        </w:tc>
      </w:tr>
      <w:tr w:rsidR="000E62C3" w:rsidRPr="00D71290" w14:paraId="0267406A" w14:textId="77777777" w:rsidTr="00F3600F">
        <w:trPr>
          <w:trHeight w:val="349"/>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C810706"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lang w:val="ru-RU"/>
              </w:rPr>
              <w:t>20</w:t>
            </w:r>
            <w:r w:rsidRPr="00D71290">
              <w:rPr>
                <w:color w:val="000000" w:themeColor="text1"/>
                <w:sz w:val="20"/>
                <w:szCs w:val="20"/>
              </w:rPr>
              <w:t>.</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6CF729C0"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 xml:space="preserve">Индекс утилизации бытовых отходов (отношение </w:t>
            </w:r>
            <w:r w:rsidRPr="00D71290">
              <w:rPr>
                <w:color w:val="000000" w:themeColor="text1"/>
                <w:sz w:val="20"/>
                <w:szCs w:val="20"/>
                <w:lang w:val="ru-RU"/>
              </w:rPr>
              <w:t>объёма</w:t>
            </w:r>
            <w:r w:rsidRPr="00D71290">
              <w:rPr>
                <w:color w:val="000000" w:themeColor="text1"/>
                <w:sz w:val="20"/>
                <w:szCs w:val="20"/>
              </w:rPr>
              <w:t xml:space="preserve"> утилизированных отходов к общему </w:t>
            </w:r>
            <w:r w:rsidRPr="00D71290">
              <w:rPr>
                <w:color w:val="000000" w:themeColor="text1"/>
                <w:sz w:val="20"/>
                <w:szCs w:val="20"/>
                <w:lang w:val="ru-RU"/>
              </w:rPr>
              <w:t>объёму</w:t>
            </w:r>
            <w:r w:rsidRPr="00D71290">
              <w:rPr>
                <w:color w:val="000000" w:themeColor="text1"/>
                <w:sz w:val="20"/>
                <w:szCs w:val="20"/>
              </w:rPr>
              <w:t xml:space="preserve"> образованных отходов за год), %</w:t>
            </w:r>
            <w:r w:rsidRPr="00D71290">
              <w:rPr>
                <w:color w:val="000000" w:themeColor="text1"/>
                <w:sz w:val="20"/>
                <w:szCs w:val="20"/>
                <w:lang w:val="ru-RU"/>
              </w:rPr>
              <w:t>.</w:t>
            </w:r>
          </w:p>
        </w:tc>
        <w:tc>
          <w:tcPr>
            <w:tcW w:w="3973" w:type="dxa"/>
            <w:tcBorders>
              <w:top w:val="single" w:sz="4" w:space="0" w:color="auto"/>
              <w:left w:val="single" w:sz="4" w:space="0" w:color="auto"/>
              <w:bottom w:val="single" w:sz="4" w:space="0" w:color="auto"/>
              <w:right w:val="single" w:sz="4" w:space="0" w:color="auto"/>
            </w:tcBorders>
            <w:shd w:val="clear" w:color="auto" w:fill="auto"/>
          </w:tcPr>
          <w:p w14:paraId="610989E8"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 xml:space="preserve">1. </w:t>
            </w:r>
            <w:r w:rsidRPr="00D71290">
              <w:rPr>
                <w:color w:val="000000" w:themeColor="text1"/>
                <w:sz w:val="20"/>
                <w:szCs w:val="20"/>
                <w:lang w:val="ru-RU"/>
              </w:rPr>
              <w:t>Объём</w:t>
            </w:r>
            <w:r w:rsidRPr="00D71290">
              <w:rPr>
                <w:color w:val="000000" w:themeColor="text1"/>
                <w:sz w:val="20"/>
                <w:szCs w:val="20"/>
              </w:rPr>
              <w:t xml:space="preserve"> образованных за год</w:t>
            </w:r>
            <w:r w:rsidRPr="00D71290">
              <w:rPr>
                <w:color w:val="000000" w:themeColor="text1"/>
                <w:sz w:val="20"/>
                <w:szCs w:val="20"/>
                <w:lang w:val="ru-RU"/>
              </w:rPr>
              <w:t xml:space="preserve"> твёрдых</w:t>
            </w:r>
            <w:r w:rsidRPr="00D71290">
              <w:rPr>
                <w:color w:val="000000" w:themeColor="text1"/>
                <w:sz w:val="20"/>
                <w:szCs w:val="20"/>
              </w:rPr>
              <w:t xml:space="preserve"> бытовых отходов,</w:t>
            </w:r>
            <w:r w:rsidRPr="00D71290">
              <w:rPr>
                <w:color w:val="000000" w:themeColor="text1"/>
                <w:sz w:val="20"/>
                <w:szCs w:val="20"/>
                <w:lang w:val="ru-RU"/>
              </w:rPr>
              <w:t xml:space="preserve"> </w:t>
            </w:r>
            <w:r w:rsidRPr="00D71290">
              <w:rPr>
                <w:color w:val="000000" w:themeColor="text1"/>
                <w:sz w:val="20"/>
                <w:szCs w:val="20"/>
              </w:rPr>
              <w:t xml:space="preserve"> м</w:t>
            </w:r>
            <w:r w:rsidRPr="00D71290">
              <w:rPr>
                <w:color w:val="000000" w:themeColor="text1"/>
                <w:sz w:val="20"/>
                <w:szCs w:val="20"/>
                <w:vertAlign w:val="superscript"/>
              </w:rPr>
              <w:t>3</w:t>
            </w:r>
            <w:r w:rsidRPr="00D71290">
              <w:rPr>
                <w:color w:val="000000" w:themeColor="text1"/>
                <w:sz w:val="20"/>
                <w:szCs w:val="20"/>
                <w:lang w:val="ru-RU"/>
              </w:rPr>
              <w:t>.</w:t>
            </w:r>
          </w:p>
          <w:p w14:paraId="45FC7D7F"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 xml:space="preserve">2. </w:t>
            </w:r>
            <w:r w:rsidRPr="00D71290">
              <w:rPr>
                <w:color w:val="000000" w:themeColor="text1"/>
                <w:sz w:val="20"/>
                <w:szCs w:val="20"/>
                <w:lang w:val="ru-RU"/>
              </w:rPr>
              <w:t>Объём</w:t>
            </w:r>
            <w:r w:rsidRPr="00D71290">
              <w:rPr>
                <w:color w:val="000000" w:themeColor="text1"/>
                <w:sz w:val="20"/>
                <w:szCs w:val="20"/>
              </w:rPr>
              <w:t xml:space="preserve"> утилизированных бытовых отходов, м</w:t>
            </w:r>
            <w:r w:rsidRPr="00D71290">
              <w:rPr>
                <w:color w:val="000000" w:themeColor="text1"/>
                <w:sz w:val="20"/>
                <w:szCs w:val="20"/>
                <w:vertAlign w:val="superscript"/>
              </w:rPr>
              <w:t>3</w:t>
            </w:r>
            <w:r w:rsidRPr="00D71290">
              <w:rPr>
                <w:color w:val="000000" w:themeColor="text1"/>
                <w:sz w:val="20"/>
                <w:szCs w:val="20"/>
                <w:lang w:val="ru-RU"/>
              </w:rPr>
              <w:t>.</w:t>
            </w:r>
          </w:p>
        </w:tc>
      </w:tr>
      <w:tr w:rsidR="000E62C3" w:rsidRPr="00D71290" w14:paraId="40161913" w14:textId="77777777" w:rsidTr="00F3600F">
        <w:tc>
          <w:tcPr>
            <w:tcW w:w="709" w:type="dxa"/>
            <w:tcBorders>
              <w:top w:val="single" w:sz="4" w:space="0" w:color="auto"/>
              <w:left w:val="single" w:sz="4" w:space="0" w:color="auto"/>
              <w:bottom w:val="single" w:sz="4" w:space="0" w:color="auto"/>
              <w:right w:val="single" w:sz="4" w:space="0" w:color="auto"/>
            </w:tcBorders>
            <w:shd w:val="clear" w:color="auto" w:fill="auto"/>
          </w:tcPr>
          <w:p w14:paraId="4E1EDCBA"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2</w:t>
            </w:r>
            <w:r w:rsidRPr="00D71290">
              <w:rPr>
                <w:color w:val="000000" w:themeColor="text1"/>
                <w:sz w:val="20"/>
                <w:szCs w:val="20"/>
                <w:lang w:val="ru-RU"/>
              </w:rPr>
              <w:t>1</w:t>
            </w:r>
            <w:r w:rsidRPr="00D71290">
              <w:rPr>
                <w:color w:val="000000" w:themeColor="text1"/>
                <w:sz w:val="20"/>
                <w:szCs w:val="20"/>
              </w:rPr>
              <w:t>.</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1106AA96"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Индекс утилизации промышленных отходов (отношение количества утилизированных и обезвреженных промышленных отходов к общему числу образованных отходов), %</w:t>
            </w:r>
            <w:r w:rsidRPr="00D71290">
              <w:rPr>
                <w:color w:val="000000" w:themeColor="text1"/>
                <w:sz w:val="20"/>
                <w:szCs w:val="20"/>
                <w:lang w:val="ru-RU"/>
              </w:rPr>
              <w:t>.</w:t>
            </w:r>
          </w:p>
        </w:tc>
        <w:tc>
          <w:tcPr>
            <w:tcW w:w="3973" w:type="dxa"/>
            <w:tcBorders>
              <w:top w:val="single" w:sz="4" w:space="0" w:color="auto"/>
              <w:left w:val="single" w:sz="4" w:space="0" w:color="auto"/>
              <w:bottom w:val="single" w:sz="4" w:space="0" w:color="auto"/>
              <w:right w:val="single" w:sz="4" w:space="0" w:color="auto"/>
            </w:tcBorders>
            <w:shd w:val="clear" w:color="auto" w:fill="auto"/>
          </w:tcPr>
          <w:p w14:paraId="47CAECE5"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1. Общее количество образованных промышленных отходов, тонн</w:t>
            </w:r>
            <w:r w:rsidRPr="00D71290">
              <w:rPr>
                <w:color w:val="000000" w:themeColor="text1"/>
                <w:sz w:val="20"/>
                <w:szCs w:val="20"/>
                <w:lang w:val="ru-RU"/>
              </w:rPr>
              <w:t>.</w:t>
            </w:r>
          </w:p>
          <w:p w14:paraId="4EEEF411"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2. Количество утилизированных и обезвреженных промышленных отходов, тонн</w:t>
            </w:r>
            <w:r w:rsidRPr="00D71290">
              <w:rPr>
                <w:color w:val="000000" w:themeColor="text1"/>
                <w:sz w:val="20"/>
                <w:szCs w:val="20"/>
                <w:lang w:val="ru-RU"/>
              </w:rPr>
              <w:t>.</w:t>
            </w:r>
            <w:r w:rsidRPr="00D71290">
              <w:rPr>
                <w:color w:val="000000" w:themeColor="text1"/>
                <w:sz w:val="20"/>
                <w:szCs w:val="20"/>
              </w:rPr>
              <w:t xml:space="preserve"> </w:t>
            </w:r>
          </w:p>
        </w:tc>
      </w:tr>
      <w:tr w:rsidR="000E62C3" w:rsidRPr="00D71290" w14:paraId="0C20B2E8" w14:textId="77777777" w:rsidTr="00F3600F">
        <w:tc>
          <w:tcPr>
            <w:tcW w:w="709" w:type="dxa"/>
            <w:tcBorders>
              <w:top w:val="single" w:sz="4" w:space="0" w:color="auto"/>
              <w:left w:val="single" w:sz="4" w:space="0" w:color="auto"/>
              <w:bottom w:val="single" w:sz="4" w:space="0" w:color="auto"/>
              <w:right w:val="single" w:sz="4" w:space="0" w:color="auto"/>
            </w:tcBorders>
            <w:shd w:val="clear" w:color="auto" w:fill="auto"/>
          </w:tcPr>
          <w:p w14:paraId="2ACCD322" w14:textId="77777777" w:rsidR="000E62C3" w:rsidRPr="00D71290" w:rsidRDefault="000E62C3" w:rsidP="0022455B">
            <w:pPr>
              <w:pStyle w:val="aff2"/>
              <w:spacing w:after="0" w:line="204" w:lineRule="auto"/>
              <w:jc w:val="both"/>
              <w:rPr>
                <w:color w:val="000000" w:themeColor="text1"/>
                <w:sz w:val="20"/>
                <w:szCs w:val="20"/>
              </w:rPr>
            </w:pPr>
            <w:r w:rsidRPr="00D71290">
              <w:rPr>
                <w:color w:val="000000" w:themeColor="text1"/>
                <w:sz w:val="20"/>
                <w:szCs w:val="20"/>
              </w:rPr>
              <w:t>2</w:t>
            </w:r>
            <w:r w:rsidRPr="00D71290">
              <w:rPr>
                <w:color w:val="000000" w:themeColor="text1"/>
                <w:sz w:val="20"/>
                <w:szCs w:val="20"/>
                <w:lang w:val="ru-RU"/>
              </w:rPr>
              <w:t>2</w:t>
            </w:r>
            <w:r w:rsidRPr="00D71290">
              <w:rPr>
                <w:color w:val="000000" w:themeColor="text1"/>
                <w:sz w:val="20"/>
                <w:szCs w:val="20"/>
              </w:rPr>
              <w:t>.</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0ECC820B" w14:textId="77777777" w:rsidR="000E62C3" w:rsidRPr="00D71290" w:rsidRDefault="000E62C3" w:rsidP="0022455B">
            <w:pPr>
              <w:pStyle w:val="aff2"/>
              <w:spacing w:after="0" w:line="204" w:lineRule="auto"/>
              <w:jc w:val="both"/>
              <w:rPr>
                <w:color w:val="000000" w:themeColor="text1"/>
                <w:sz w:val="20"/>
                <w:szCs w:val="20"/>
                <w:lang w:val="ru-RU"/>
              </w:rPr>
            </w:pPr>
            <w:proofErr w:type="spellStart"/>
            <w:r w:rsidRPr="00D71290">
              <w:rPr>
                <w:color w:val="000000" w:themeColor="text1"/>
                <w:sz w:val="20"/>
                <w:szCs w:val="20"/>
              </w:rPr>
              <w:t>Залесение</w:t>
            </w:r>
            <w:proofErr w:type="spellEnd"/>
            <w:r w:rsidRPr="00D71290">
              <w:rPr>
                <w:color w:val="000000" w:themeColor="text1"/>
                <w:sz w:val="20"/>
                <w:szCs w:val="20"/>
              </w:rPr>
              <w:t xml:space="preserve"> прибрежных полос малых рек (отношение лесопокрытой площади прибрежных полос малых рек к площади прибрежных полос, требующих </w:t>
            </w:r>
            <w:proofErr w:type="spellStart"/>
            <w:r w:rsidRPr="00D71290">
              <w:rPr>
                <w:color w:val="000000" w:themeColor="text1"/>
                <w:sz w:val="20"/>
                <w:szCs w:val="20"/>
              </w:rPr>
              <w:t>залесения</w:t>
            </w:r>
            <w:proofErr w:type="spellEnd"/>
            <w:r w:rsidRPr="00D71290">
              <w:rPr>
                <w:color w:val="000000" w:themeColor="text1"/>
                <w:sz w:val="20"/>
                <w:szCs w:val="20"/>
              </w:rPr>
              <w:t>), %</w:t>
            </w:r>
            <w:r w:rsidRPr="00D71290">
              <w:rPr>
                <w:color w:val="000000" w:themeColor="text1"/>
                <w:sz w:val="20"/>
                <w:szCs w:val="20"/>
                <w:lang w:val="ru-RU"/>
              </w:rPr>
              <w:t>.</w:t>
            </w:r>
          </w:p>
        </w:tc>
        <w:tc>
          <w:tcPr>
            <w:tcW w:w="3973" w:type="dxa"/>
            <w:tcBorders>
              <w:top w:val="single" w:sz="4" w:space="0" w:color="auto"/>
              <w:left w:val="single" w:sz="4" w:space="0" w:color="auto"/>
              <w:bottom w:val="single" w:sz="4" w:space="0" w:color="auto"/>
              <w:right w:val="single" w:sz="4" w:space="0" w:color="auto"/>
            </w:tcBorders>
            <w:shd w:val="clear" w:color="auto" w:fill="auto"/>
          </w:tcPr>
          <w:p w14:paraId="56A5866F"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 xml:space="preserve">1. Площадь </w:t>
            </w:r>
            <w:proofErr w:type="spellStart"/>
            <w:r w:rsidRPr="00D71290">
              <w:rPr>
                <w:color w:val="000000" w:themeColor="text1"/>
                <w:sz w:val="20"/>
                <w:szCs w:val="20"/>
              </w:rPr>
              <w:t>залесенных</w:t>
            </w:r>
            <w:proofErr w:type="spellEnd"/>
            <w:r w:rsidRPr="00D71290">
              <w:rPr>
                <w:color w:val="000000" w:themeColor="text1"/>
                <w:sz w:val="20"/>
                <w:szCs w:val="20"/>
              </w:rPr>
              <w:t xml:space="preserve">, </w:t>
            </w:r>
            <w:proofErr w:type="spellStart"/>
            <w:r w:rsidRPr="00D71290">
              <w:rPr>
                <w:color w:val="000000" w:themeColor="text1"/>
                <w:sz w:val="20"/>
                <w:szCs w:val="20"/>
              </w:rPr>
              <w:t>закустаренных</w:t>
            </w:r>
            <w:proofErr w:type="spellEnd"/>
            <w:r w:rsidRPr="00D71290">
              <w:rPr>
                <w:color w:val="000000" w:themeColor="text1"/>
                <w:sz w:val="20"/>
                <w:szCs w:val="20"/>
              </w:rPr>
              <w:t xml:space="preserve"> прибрежных полос, га</w:t>
            </w:r>
            <w:r w:rsidRPr="00D71290">
              <w:rPr>
                <w:color w:val="000000" w:themeColor="text1"/>
                <w:sz w:val="20"/>
                <w:szCs w:val="20"/>
                <w:lang w:val="ru-RU"/>
              </w:rPr>
              <w:t>.</w:t>
            </w:r>
          </w:p>
          <w:p w14:paraId="27233122" w14:textId="77777777" w:rsidR="000E62C3" w:rsidRPr="00D71290" w:rsidRDefault="000E62C3" w:rsidP="0022455B">
            <w:pPr>
              <w:pStyle w:val="aff2"/>
              <w:spacing w:after="0" w:line="204" w:lineRule="auto"/>
              <w:jc w:val="both"/>
              <w:rPr>
                <w:color w:val="000000" w:themeColor="text1"/>
                <w:sz w:val="20"/>
                <w:szCs w:val="20"/>
                <w:lang w:val="ru-RU"/>
              </w:rPr>
            </w:pPr>
            <w:r w:rsidRPr="00D71290">
              <w:rPr>
                <w:color w:val="000000" w:themeColor="text1"/>
                <w:sz w:val="20"/>
                <w:szCs w:val="20"/>
              </w:rPr>
              <w:t>2. Площадь нуждающихся в облесении прибрежных полос, га</w:t>
            </w:r>
            <w:r w:rsidRPr="00D71290">
              <w:rPr>
                <w:color w:val="000000" w:themeColor="text1"/>
                <w:sz w:val="20"/>
                <w:szCs w:val="20"/>
                <w:lang w:val="ru-RU"/>
              </w:rPr>
              <w:t>.</w:t>
            </w:r>
          </w:p>
        </w:tc>
      </w:tr>
    </w:tbl>
    <w:p w14:paraId="5D7C21AE" w14:textId="77777777" w:rsidR="000E62C3" w:rsidRPr="00D71290" w:rsidRDefault="000E62C3" w:rsidP="00F3600F">
      <w:pPr>
        <w:pStyle w:val="512"/>
        <w:shd w:val="clear" w:color="auto" w:fill="auto"/>
        <w:tabs>
          <w:tab w:val="left" w:pos="2152"/>
        </w:tabs>
        <w:spacing w:after="0" w:line="240" w:lineRule="auto"/>
        <w:ind w:firstLine="709"/>
        <w:jc w:val="both"/>
        <w:rPr>
          <w:rStyle w:val="130"/>
          <w:b w:val="0"/>
          <w:color w:val="000000" w:themeColor="text1"/>
          <w:sz w:val="28"/>
          <w:szCs w:val="28"/>
        </w:rPr>
      </w:pPr>
    </w:p>
    <w:p w14:paraId="7E250146" w14:textId="77777777" w:rsidR="000E62C3" w:rsidRPr="00F3600F" w:rsidRDefault="000E62C3" w:rsidP="00F3600F">
      <w:pPr>
        <w:pStyle w:val="512"/>
        <w:shd w:val="clear" w:color="auto" w:fill="auto"/>
        <w:tabs>
          <w:tab w:val="left" w:pos="2152"/>
        </w:tabs>
        <w:spacing w:after="0" w:line="240" w:lineRule="auto"/>
        <w:ind w:firstLine="709"/>
        <w:jc w:val="both"/>
        <w:rPr>
          <w:rStyle w:val="130"/>
          <w:b w:val="0"/>
          <w:bCs w:val="0"/>
          <w:color w:val="000000" w:themeColor="text1"/>
          <w:sz w:val="24"/>
          <w:szCs w:val="24"/>
        </w:rPr>
      </w:pPr>
      <w:r w:rsidRPr="00F3600F">
        <w:rPr>
          <w:rStyle w:val="130"/>
          <w:b w:val="0"/>
          <w:color w:val="000000" w:themeColor="text1"/>
          <w:sz w:val="24"/>
          <w:szCs w:val="24"/>
        </w:rPr>
        <w:t>Для обработки параметров применяется способ обработки данных, который позволяет переводить натуральные значения в единую безразмерную числовую шкалу с фиксированными границами (метод функции желательности Харрингтона). Функцию желательности вычисляют по широко используемой в количественной экологии формуле минимакса: отношение разницы между преобразованным значением натурального показателя и его минимальным значением, но не равным нулю (х</w:t>
      </w:r>
      <w:proofErr w:type="spellStart"/>
      <w:r w:rsidRPr="00F3600F">
        <w:rPr>
          <w:rStyle w:val="130"/>
          <w:b w:val="0"/>
          <w:color w:val="000000" w:themeColor="text1"/>
          <w:sz w:val="24"/>
          <w:szCs w:val="24"/>
          <w:vertAlign w:val="subscript"/>
          <w:lang w:val="en-US"/>
        </w:rPr>
        <w:t>i</w:t>
      </w:r>
      <w:proofErr w:type="spellEnd"/>
      <w:r w:rsidRPr="00F3600F">
        <w:rPr>
          <w:rStyle w:val="130"/>
          <w:b w:val="0"/>
          <w:color w:val="000000" w:themeColor="text1"/>
          <w:sz w:val="24"/>
          <w:szCs w:val="24"/>
          <w:vertAlign w:val="subscript"/>
        </w:rPr>
        <w:t xml:space="preserve"> -</w:t>
      </w:r>
      <w:r w:rsidRPr="00F3600F">
        <w:rPr>
          <w:rStyle w:val="130"/>
          <w:b w:val="0"/>
          <w:color w:val="000000" w:themeColor="text1"/>
          <w:sz w:val="24"/>
          <w:szCs w:val="24"/>
        </w:rPr>
        <w:t xml:space="preserve"> </w:t>
      </w:r>
      <w:proofErr w:type="spellStart"/>
      <w:r w:rsidRPr="00F3600F">
        <w:rPr>
          <w:rStyle w:val="130"/>
          <w:b w:val="0"/>
          <w:color w:val="000000" w:themeColor="text1"/>
          <w:sz w:val="24"/>
          <w:szCs w:val="24"/>
          <w:lang w:val="en-US"/>
        </w:rPr>
        <w:t>x</w:t>
      </w:r>
      <w:r w:rsidRPr="00F3600F">
        <w:rPr>
          <w:rStyle w:val="130"/>
          <w:b w:val="0"/>
          <w:color w:val="000000" w:themeColor="text1"/>
          <w:sz w:val="24"/>
          <w:szCs w:val="24"/>
          <w:vertAlign w:val="subscript"/>
          <w:lang w:val="en-US"/>
        </w:rPr>
        <w:t>min</w:t>
      </w:r>
      <w:proofErr w:type="spellEnd"/>
      <w:r w:rsidRPr="00F3600F">
        <w:rPr>
          <w:rStyle w:val="130"/>
          <w:b w:val="0"/>
          <w:color w:val="000000" w:themeColor="text1"/>
          <w:sz w:val="24"/>
          <w:szCs w:val="24"/>
        </w:rPr>
        <w:t>),</w:t>
      </w:r>
      <w:r w:rsidRPr="00F3600F">
        <w:rPr>
          <w:rStyle w:val="130"/>
          <w:b w:val="0"/>
          <w:color w:val="000000" w:themeColor="text1"/>
          <w:sz w:val="24"/>
          <w:szCs w:val="24"/>
          <w:vertAlign w:val="subscript"/>
        </w:rPr>
        <w:t xml:space="preserve"> </w:t>
      </w:r>
      <w:r w:rsidRPr="00F3600F">
        <w:rPr>
          <w:rStyle w:val="130"/>
          <w:b w:val="0"/>
          <w:color w:val="000000" w:themeColor="text1"/>
          <w:sz w:val="24"/>
          <w:szCs w:val="24"/>
        </w:rPr>
        <w:t>к разнице между максимальным и минимальным значением натурального показателя (</w:t>
      </w:r>
      <w:proofErr w:type="spellStart"/>
      <w:r w:rsidRPr="00F3600F">
        <w:rPr>
          <w:rStyle w:val="130"/>
          <w:b w:val="0"/>
          <w:color w:val="000000" w:themeColor="text1"/>
          <w:sz w:val="24"/>
          <w:szCs w:val="24"/>
          <w:lang w:val="en-US"/>
        </w:rPr>
        <w:t>x</w:t>
      </w:r>
      <w:r w:rsidRPr="00F3600F">
        <w:rPr>
          <w:rStyle w:val="130"/>
          <w:b w:val="0"/>
          <w:color w:val="000000" w:themeColor="text1"/>
          <w:sz w:val="24"/>
          <w:szCs w:val="24"/>
          <w:vertAlign w:val="subscript"/>
          <w:lang w:val="en-US"/>
        </w:rPr>
        <w:t>max</w:t>
      </w:r>
      <w:proofErr w:type="spellEnd"/>
      <w:r w:rsidRPr="00F3600F">
        <w:rPr>
          <w:rStyle w:val="130"/>
          <w:b w:val="0"/>
          <w:color w:val="000000" w:themeColor="text1"/>
          <w:sz w:val="24"/>
          <w:szCs w:val="24"/>
          <w:vertAlign w:val="subscript"/>
        </w:rPr>
        <w:t xml:space="preserve"> - </w:t>
      </w:r>
      <w:proofErr w:type="spellStart"/>
      <w:r w:rsidRPr="00F3600F">
        <w:rPr>
          <w:rStyle w:val="130"/>
          <w:b w:val="0"/>
          <w:color w:val="000000" w:themeColor="text1"/>
          <w:sz w:val="24"/>
          <w:szCs w:val="24"/>
          <w:lang w:val="en-US"/>
        </w:rPr>
        <w:t>x</w:t>
      </w:r>
      <w:r w:rsidRPr="00F3600F">
        <w:rPr>
          <w:rStyle w:val="130"/>
          <w:b w:val="0"/>
          <w:color w:val="000000" w:themeColor="text1"/>
          <w:sz w:val="24"/>
          <w:szCs w:val="24"/>
          <w:vertAlign w:val="subscript"/>
          <w:lang w:val="en-US"/>
        </w:rPr>
        <w:t>min</w:t>
      </w:r>
      <w:proofErr w:type="spellEnd"/>
      <w:r w:rsidRPr="00F3600F">
        <w:rPr>
          <w:rStyle w:val="130"/>
          <w:b w:val="0"/>
          <w:color w:val="000000" w:themeColor="text1"/>
          <w:sz w:val="24"/>
          <w:szCs w:val="24"/>
        </w:rPr>
        <w:t xml:space="preserve">). </w:t>
      </w:r>
      <w:proofErr w:type="gramStart"/>
      <w:r w:rsidRPr="00F3600F">
        <w:rPr>
          <w:rStyle w:val="130"/>
          <w:b w:val="0"/>
          <w:color w:val="000000" w:themeColor="text1"/>
          <w:sz w:val="24"/>
          <w:szCs w:val="24"/>
        </w:rPr>
        <w:t>При  х</w:t>
      </w:r>
      <w:proofErr w:type="spellStart"/>
      <w:proofErr w:type="gramEnd"/>
      <w:r w:rsidRPr="00F3600F">
        <w:rPr>
          <w:rStyle w:val="130"/>
          <w:b w:val="0"/>
          <w:color w:val="000000" w:themeColor="text1"/>
          <w:sz w:val="24"/>
          <w:szCs w:val="24"/>
          <w:vertAlign w:val="subscript"/>
          <w:lang w:val="en-US"/>
        </w:rPr>
        <w:t>i</w:t>
      </w:r>
      <w:proofErr w:type="spellEnd"/>
      <w:r w:rsidRPr="00F3600F">
        <w:rPr>
          <w:rStyle w:val="130"/>
          <w:b w:val="0"/>
          <w:color w:val="000000" w:themeColor="text1"/>
          <w:sz w:val="24"/>
          <w:szCs w:val="24"/>
          <w:vertAlign w:val="subscript"/>
        </w:rPr>
        <w:t xml:space="preserve"> =</w:t>
      </w:r>
      <w:r w:rsidRPr="00F3600F">
        <w:rPr>
          <w:rStyle w:val="130"/>
          <w:b w:val="0"/>
          <w:color w:val="000000" w:themeColor="text1"/>
          <w:sz w:val="24"/>
          <w:szCs w:val="24"/>
        </w:rPr>
        <w:t xml:space="preserve"> </w:t>
      </w:r>
      <w:proofErr w:type="spellStart"/>
      <w:r w:rsidRPr="00F3600F">
        <w:rPr>
          <w:rStyle w:val="130"/>
          <w:b w:val="0"/>
          <w:color w:val="000000" w:themeColor="text1"/>
          <w:sz w:val="24"/>
          <w:szCs w:val="24"/>
          <w:lang w:val="en-US"/>
        </w:rPr>
        <w:t>x</w:t>
      </w:r>
      <w:r w:rsidRPr="00F3600F">
        <w:rPr>
          <w:rStyle w:val="130"/>
          <w:b w:val="0"/>
          <w:color w:val="000000" w:themeColor="text1"/>
          <w:sz w:val="24"/>
          <w:szCs w:val="24"/>
          <w:vertAlign w:val="subscript"/>
          <w:lang w:val="en-US"/>
        </w:rPr>
        <w:t>min</w:t>
      </w:r>
      <w:proofErr w:type="spellEnd"/>
      <w:r w:rsidRPr="00F3600F">
        <w:rPr>
          <w:rStyle w:val="130"/>
          <w:b w:val="0"/>
          <w:color w:val="000000" w:themeColor="text1"/>
          <w:sz w:val="24"/>
          <w:szCs w:val="24"/>
        </w:rPr>
        <w:t>,</w:t>
      </w:r>
      <w:r w:rsidRPr="00F3600F">
        <w:rPr>
          <w:rStyle w:val="130"/>
          <w:b w:val="0"/>
          <w:color w:val="000000" w:themeColor="text1"/>
          <w:sz w:val="24"/>
          <w:szCs w:val="24"/>
          <w:vertAlign w:val="subscript"/>
        </w:rPr>
        <w:t xml:space="preserve"> </w:t>
      </w:r>
      <w:r w:rsidRPr="00F3600F">
        <w:rPr>
          <w:rStyle w:val="130"/>
          <w:b w:val="0"/>
          <w:color w:val="000000" w:themeColor="text1"/>
          <w:sz w:val="24"/>
          <w:szCs w:val="24"/>
        </w:rPr>
        <w:t>или</w:t>
      </w:r>
      <w:r w:rsidRPr="00F3600F">
        <w:rPr>
          <w:rStyle w:val="130"/>
          <w:b w:val="0"/>
          <w:color w:val="000000" w:themeColor="text1"/>
          <w:sz w:val="24"/>
          <w:szCs w:val="24"/>
          <w:vertAlign w:val="subscript"/>
        </w:rPr>
        <w:t xml:space="preserve">  </w:t>
      </w:r>
      <w:r w:rsidRPr="00F3600F">
        <w:rPr>
          <w:rStyle w:val="130"/>
          <w:b w:val="0"/>
          <w:color w:val="000000" w:themeColor="text1"/>
          <w:sz w:val="24"/>
          <w:szCs w:val="24"/>
        </w:rPr>
        <w:t>х</w:t>
      </w:r>
      <w:proofErr w:type="spellStart"/>
      <w:r w:rsidRPr="00F3600F">
        <w:rPr>
          <w:rStyle w:val="130"/>
          <w:b w:val="0"/>
          <w:color w:val="000000" w:themeColor="text1"/>
          <w:sz w:val="24"/>
          <w:szCs w:val="24"/>
          <w:vertAlign w:val="subscript"/>
          <w:lang w:val="en-US"/>
        </w:rPr>
        <w:t>i</w:t>
      </w:r>
      <w:proofErr w:type="spellEnd"/>
      <w:r w:rsidRPr="00F3600F">
        <w:rPr>
          <w:rStyle w:val="130"/>
          <w:b w:val="0"/>
          <w:color w:val="000000" w:themeColor="text1"/>
          <w:sz w:val="24"/>
          <w:szCs w:val="24"/>
          <w:vertAlign w:val="subscript"/>
        </w:rPr>
        <w:t xml:space="preserve">  =</w:t>
      </w:r>
      <w:r w:rsidRPr="00F3600F">
        <w:rPr>
          <w:rStyle w:val="130"/>
          <w:b w:val="0"/>
          <w:color w:val="000000" w:themeColor="text1"/>
          <w:sz w:val="24"/>
          <w:szCs w:val="24"/>
        </w:rPr>
        <w:t xml:space="preserve"> </w:t>
      </w:r>
      <w:proofErr w:type="spellStart"/>
      <w:r w:rsidRPr="00F3600F">
        <w:rPr>
          <w:rStyle w:val="130"/>
          <w:b w:val="0"/>
          <w:color w:val="000000" w:themeColor="text1"/>
          <w:sz w:val="24"/>
          <w:szCs w:val="24"/>
          <w:lang w:val="en-US"/>
        </w:rPr>
        <w:t>x</w:t>
      </w:r>
      <w:r w:rsidRPr="00F3600F">
        <w:rPr>
          <w:rStyle w:val="130"/>
          <w:b w:val="0"/>
          <w:color w:val="000000" w:themeColor="text1"/>
          <w:sz w:val="24"/>
          <w:szCs w:val="24"/>
          <w:vertAlign w:val="subscript"/>
          <w:lang w:val="en-US"/>
        </w:rPr>
        <w:t>max</w:t>
      </w:r>
      <w:proofErr w:type="spellEnd"/>
      <w:r w:rsidRPr="00F3600F">
        <w:rPr>
          <w:rStyle w:val="130"/>
          <w:b w:val="0"/>
          <w:color w:val="000000" w:themeColor="text1"/>
          <w:sz w:val="24"/>
          <w:szCs w:val="24"/>
          <w:vertAlign w:val="subscript"/>
        </w:rPr>
        <w:t xml:space="preserve"> </w:t>
      </w:r>
      <w:r w:rsidRPr="00F3600F">
        <w:rPr>
          <w:rStyle w:val="130"/>
          <w:b w:val="0"/>
          <w:color w:val="000000" w:themeColor="text1"/>
          <w:sz w:val="24"/>
          <w:szCs w:val="24"/>
        </w:rPr>
        <w:t>частная функция желательности определяется в интервале 0 - 1.</w:t>
      </w:r>
    </w:p>
    <w:p w14:paraId="6CAEDE4D" w14:textId="77777777" w:rsidR="000E62C3" w:rsidRPr="00F3600F" w:rsidRDefault="000E62C3" w:rsidP="00F3600F">
      <w:pPr>
        <w:pStyle w:val="512"/>
        <w:shd w:val="clear" w:color="auto" w:fill="auto"/>
        <w:tabs>
          <w:tab w:val="left" w:pos="2152"/>
        </w:tabs>
        <w:spacing w:after="0" w:line="240" w:lineRule="auto"/>
        <w:ind w:firstLine="709"/>
        <w:jc w:val="both"/>
        <w:rPr>
          <w:rStyle w:val="130"/>
          <w:b w:val="0"/>
          <w:bCs w:val="0"/>
          <w:color w:val="000000" w:themeColor="text1"/>
          <w:sz w:val="24"/>
          <w:szCs w:val="24"/>
        </w:rPr>
      </w:pPr>
      <w:r w:rsidRPr="00F3600F">
        <w:rPr>
          <w:rStyle w:val="130"/>
          <w:b w:val="0"/>
          <w:color w:val="000000" w:themeColor="text1"/>
          <w:sz w:val="24"/>
          <w:szCs w:val="24"/>
        </w:rPr>
        <w:t>Граничные значения функции – от 0 до 1, что соответствует представлению «плохо – хорошо».</w:t>
      </w:r>
    </w:p>
    <w:p w14:paraId="0B932431" w14:textId="77777777" w:rsidR="00AA73E9" w:rsidRPr="00AA73E9" w:rsidRDefault="00AA73E9" w:rsidP="00AA73E9">
      <w:pPr>
        <w:widowControl w:val="0"/>
        <w:tabs>
          <w:tab w:val="left" w:pos="2152"/>
        </w:tabs>
        <w:spacing w:after="0" w:line="240" w:lineRule="atLeast"/>
        <w:ind w:firstLine="709"/>
        <w:jc w:val="both"/>
        <w:rPr>
          <w:rFonts w:eastAsia="Calibri"/>
          <w:color w:val="000000"/>
          <w:shd w:val="clear" w:color="auto" w:fill="FFFFFF"/>
        </w:rPr>
      </w:pPr>
      <w:r w:rsidRPr="00AA73E9">
        <w:rPr>
          <w:rFonts w:eastAsia="Calibri"/>
          <w:bCs/>
          <w:color w:val="000000"/>
          <w:shd w:val="clear" w:color="auto" w:fill="FFFFFF"/>
        </w:rPr>
        <w:t>Связь между количественным значением безразмерной шкалы и психологическим восприятием человека выражается в следующем виде: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0"/>
        <w:gridCol w:w="4746"/>
      </w:tblGrid>
      <w:tr w:rsidR="00AA73E9" w:rsidRPr="00AA73E9" w14:paraId="3D5B9DED" w14:textId="77777777" w:rsidTr="0022455B">
        <w:tc>
          <w:tcPr>
            <w:tcW w:w="4769" w:type="dxa"/>
            <w:shd w:val="clear" w:color="auto" w:fill="auto"/>
          </w:tcPr>
          <w:p w14:paraId="26E014CA" w14:textId="77777777" w:rsidR="00AA73E9" w:rsidRPr="00AA73E9" w:rsidRDefault="00AA73E9" w:rsidP="00AA73E9">
            <w:pPr>
              <w:widowControl w:val="0"/>
              <w:tabs>
                <w:tab w:val="left" w:pos="2152"/>
              </w:tabs>
              <w:spacing w:after="0" w:line="240" w:lineRule="atLeast"/>
              <w:jc w:val="both"/>
              <w:rPr>
                <w:rFonts w:eastAsia="Calibri"/>
                <w:b/>
                <w:color w:val="000000"/>
                <w:sz w:val="20"/>
                <w:szCs w:val="20"/>
                <w:shd w:val="clear" w:color="auto" w:fill="FFFFFF"/>
              </w:rPr>
            </w:pPr>
            <w:r w:rsidRPr="00AA73E9">
              <w:rPr>
                <w:rFonts w:eastAsia="Calibri"/>
                <w:b/>
                <w:bCs/>
                <w:color w:val="000000"/>
                <w:sz w:val="20"/>
                <w:szCs w:val="20"/>
                <w:shd w:val="clear" w:color="auto" w:fill="FFFFFF"/>
              </w:rPr>
              <w:t>Желательность</w:t>
            </w:r>
          </w:p>
        </w:tc>
        <w:tc>
          <w:tcPr>
            <w:tcW w:w="4944" w:type="dxa"/>
            <w:shd w:val="clear" w:color="auto" w:fill="auto"/>
          </w:tcPr>
          <w:p w14:paraId="7D8A4A91" w14:textId="77777777" w:rsidR="00AA73E9" w:rsidRPr="00AA73E9" w:rsidRDefault="00AA73E9" w:rsidP="00AA73E9">
            <w:pPr>
              <w:widowControl w:val="0"/>
              <w:tabs>
                <w:tab w:val="left" w:pos="2152"/>
              </w:tabs>
              <w:spacing w:after="0" w:line="240" w:lineRule="atLeast"/>
              <w:jc w:val="both"/>
              <w:rPr>
                <w:rFonts w:eastAsia="Calibri"/>
                <w:b/>
                <w:color w:val="000000"/>
                <w:sz w:val="20"/>
                <w:szCs w:val="20"/>
                <w:shd w:val="clear" w:color="auto" w:fill="FFFFFF"/>
              </w:rPr>
            </w:pPr>
            <w:r w:rsidRPr="00AA73E9">
              <w:rPr>
                <w:rFonts w:eastAsia="Calibri"/>
                <w:b/>
                <w:bCs/>
                <w:color w:val="000000"/>
                <w:sz w:val="20"/>
                <w:szCs w:val="20"/>
                <w:shd w:val="clear" w:color="auto" w:fill="FFFFFF"/>
              </w:rPr>
              <w:t>Отметки на шкале желательности</w:t>
            </w:r>
          </w:p>
        </w:tc>
      </w:tr>
      <w:tr w:rsidR="00AA73E9" w:rsidRPr="00AA73E9" w14:paraId="116CE0BA" w14:textId="77777777" w:rsidTr="0022455B">
        <w:tc>
          <w:tcPr>
            <w:tcW w:w="4769" w:type="dxa"/>
            <w:shd w:val="clear" w:color="auto" w:fill="auto"/>
          </w:tcPr>
          <w:p w14:paraId="7EC673AC" w14:textId="77777777" w:rsidR="00AA73E9" w:rsidRPr="00AA73E9" w:rsidRDefault="00AA73E9" w:rsidP="00AA73E9">
            <w:pPr>
              <w:widowControl w:val="0"/>
              <w:tabs>
                <w:tab w:val="left" w:pos="2152"/>
              </w:tabs>
              <w:spacing w:after="0" w:line="240" w:lineRule="atLeast"/>
              <w:jc w:val="both"/>
              <w:rPr>
                <w:rFonts w:eastAsia="Calibri"/>
                <w:color w:val="000000"/>
                <w:sz w:val="20"/>
                <w:szCs w:val="20"/>
                <w:shd w:val="clear" w:color="auto" w:fill="FFFFFF"/>
              </w:rPr>
            </w:pPr>
            <w:r w:rsidRPr="00AA73E9">
              <w:rPr>
                <w:rFonts w:eastAsia="Calibri"/>
                <w:bCs/>
                <w:color w:val="000000"/>
                <w:sz w:val="20"/>
                <w:szCs w:val="20"/>
                <w:shd w:val="clear" w:color="auto" w:fill="FFFFFF"/>
              </w:rPr>
              <w:t>Очень хорошо</w:t>
            </w:r>
          </w:p>
        </w:tc>
        <w:tc>
          <w:tcPr>
            <w:tcW w:w="4944" w:type="dxa"/>
            <w:shd w:val="clear" w:color="auto" w:fill="auto"/>
          </w:tcPr>
          <w:p w14:paraId="1E5080E0" w14:textId="77777777" w:rsidR="00AA73E9" w:rsidRPr="00AA73E9" w:rsidRDefault="00AA73E9" w:rsidP="00AA73E9">
            <w:pPr>
              <w:widowControl w:val="0"/>
              <w:tabs>
                <w:tab w:val="left" w:pos="2152"/>
              </w:tabs>
              <w:spacing w:after="0" w:line="240" w:lineRule="atLeast"/>
              <w:jc w:val="both"/>
              <w:rPr>
                <w:rFonts w:eastAsia="Calibri"/>
                <w:color w:val="000000"/>
                <w:sz w:val="20"/>
                <w:szCs w:val="20"/>
                <w:shd w:val="clear" w:color="auto" w:fill="FFFFFF"/>
              </w:rPr>
            </w:pPr>
            <w:r w:rsidRPr="00AA73E9">
              <w:rPr>
                <w:rFonts w:eastAsia="Calibri"/>
                <w:bCs/>
                <w:color w:val="000000"/>
                <w:sz w:val="20"/>
                <w:szCs w:val="20"/>
                <w:shd w:val="clear" w:color="auto" w:fill="FFFFFF"/>
              </w:rPr>
              <w:t>1,00 – 0,80</w:t>
            </w:r>
          </w:p>
        </w:tc>
      </w:tr>
      <w:tr w:rsidR="00AA73E9" w:rsidRPr="00AA73E9" w14:paraId="69A9EF49" w14:textId="77777777" w:rsidTr="0022455B">
        <w:tc>
          <w:tcPr>
            <w:tcW w:w="4769" w:type="dxa"/>
            <w:shd w:val="clear" w:color="auto" w:fill="auto"/>
          </w:tcPr>
          <w:p w14:paraId="18F600C3" w14:textId="77777777" w:rsidR="00AA73E9" w:rsidRPr="00AA73E9" w:rsidRDefault="00AA73E9" w:rsidP="00AA73E9">
            <w:pPr>
              <w:widowControl w:val="0"/>
              <w:tabs>
                <w:tab w:val="left" w:pos="2152"/>
              </w:tabs>
              <w:spacing w:after="0" w:line="240" w:lineRule="atLeast"/>
              <w:jc w:val="both"/>
              <w:rPr>
                <w:rFonts w:eastAsia="Calibri"/>
                <w:color w:val="000000"/>
                <w:sz w:val="20"/>
                <w:szCs w:val="20"/>
                <w:shd w:val="clear" w:color="auto" w:fill="FFFFFF"/>
              </w:rPr>
            </w:pPr>
            <w:r w:rsidRPr="00AA73E9">
              <w:rPr>
                <w:rFonts w:eastAsia="Calibri"/>
                <w:bCs/>
                <w:color w:val="000000"/>
                <w:sz w:val="20"/>
                <w:szCs w:val="20"/>
                <w:shd w:val="clear" w:color="auto" w:fill="FFFFFF"/>
              </w:rPr>
              <w:t>Хорошо</w:t>
            </w:r>
          </w:p>
        </w:tc>
        <w:tc>
          <w:tcPr>
            <w:tcW w:w="4944" w:type="dxa"/>
            <w:shd w:val="clear" w:color="auto" w:fill="auto"/>
          </w:tcPr>
          <w:p w14:paraId="3087ED5E" w14:textId="77777777" w:rsidR="00AA73E9" w:rsidRPr="00AA73E9" w:rsidRDefault="00AA73E9" w:rsidP="00AA73E9">
            <w:pPr>
              <w:widowControl w:val="0"/>
              <w:tabs>
                <w:tab w:val="left" w:pos="2152"/>
              </w:tabs>
              <w:spacing w:after="0" w:line="240" w:lineRule="atLeast"/>
              <w:jc w:val="both"/>
              <w:rPr>
                <w:rFonts w:eastAsia="Calibri"/>
                <w:color w:val="000000"/>
                <w:sz w:val="20"/>
                <w:szCs w:val="20"/>
                <w:shd w:val="clear" w:color="auto" w:fill="FFFFFF"/>
              </w:rPr>
            </w:pPr>
            <w:r w:rsidRPr="00AA73E9">
              <w:rPr>
                <w:rFonts w:eastAsia="Calibri"/>
                <w:bCs/>
                <w:color w:val="000000"/>
                <w:sz w:val="20"/>
                <w:szCs w:val="20"/>
                <w:shd w:val="clear" w:color="auto" w:fill="FFFFFF"/>
              </w:rPr>
              <w:t>0,80 – 0,63</w:t>
            </w:r>
          </w:p>
        </w:tc>
      </w:tr>
      <w:tr w:rsidR="00AA73E9" w:rsidRPr="00AA73E9" w14:paraId="16CC9AFF" w14:textId="77777777" w:rsidTr="0022455B">
        <w:tc>
          <w:tcPr>
            <w:tcW w:w="4769" w:type="dxa"/>
            <w:shd w:val="clear" w:color="auto" w:fill="auto"/>
          </w:tcPr>
          <w:p w14:paraId="374DAFF1" w14:textId="77777777" w:rsidR="00AA73E9" w:rsidRPr="00AA73E9" w:rsidRDefault="00AA73E9" w:rsidP="00AA73E9">
            <w:pPr>
              <w:widowControl w:val="0"/>
              <w:tabs>
                <w:tab w:val="left" w:pos="2152"/>
              </w:tabs>
              <w:spacing w:after="0" w:line="240" w:lineRule="atLeast"/>
              <w:jc w:val="both"/>
              <w:rPr>
                <w:rFonts w:eastAsia="Calibri"/>
                <w:color w:val="000000"/>
                <w:sz w:val="20"/>
                <w:szCs w:val="20"/>
                <w:shd w:val="clear" w:color="auto" w:fill="FFFFFF"/>
              </w:rPr>
            </w:pPr>
            <w:r w:rsidRPr="00AA73E9">
              <w:rPr>
                <w:rFonts w:eastAsia="Calibri"/>
                <w:bCs/>
                <w:color w:val="000000"/>
                <w:sz w:val="20"/>
                <w:szCs w:val="20"/>
                <w:shd w:val="clear" w:color="auto" w:fill="FFFFFF"/>
              </w:rPr>
              <w:t>Удовлетворительно</w:t>
            </w:r>
          </w:p>
        </w:tc>
        <w:tc>
          <w:tcPr>
            <w:tcW w:w="4944" w:type="dxa"/>
            <w:shd w:val="clear" w:color="auto" w:fill="auto"/>
          </w:tcPr>
          <w:p w14:paraId="3A638406" w14:textId="77777777" w:rsidR="00AA73E9" w:rsidRPr="00AA73E9" w:rsidRDefault="00AA73E9" w:rsidP="00AA73E9">
            <w:pPr>
              <w:widowControl w:val="0"/>
              <w:tabs>
                <w:tab w:val="left" w:pos="2152"/>
              </w:tabs>
              <w:spacing w:after="0" w:line="240" w:lineRule="atLeast"/>
              <w:jc w:val="both"/>
              <w:rPr>
                <w:rFonts w:eastAsia="Calibri"/>
                <w:color w:val="000000"/>
                <w:sz w:val="20"/>
                <w:szCs w:val="20"/>
                <w:shd w:val="clear" w:color="auto" w:fill="FFFFFF"/>
              </w:rPr>
            </w:pPr>
            <w:r w:rsidRPr="00AA73E9">
              <w:rPr>
                <w:rFonts w:eastAsia="Calibri"/>
                <w:bCs/>
                <w:color w:val="000000"/>
                <w:sz w:val="20"/>
                <w:szCs w:val="20"/>
                <w:shd w:val="clear" w:color="auto" w:fill="FFFFFF"/>
              </w:rPr>
              <w:t>0,63 – 0,37</w:t>
            </w:r>
          </w:p>
        </w:tc>
      </w:tr>
      <w:tr w:rsidR="00AA73E9" w:rsidRPr="00AA73E9" w14:paraId="035F03FA" w14:textId="77777777" w:rsidTr="0022455B">
        <w:tc>
          <w:tcPr>
            <w:tcW w:w="4769" w:type="dxa"/>
            <w:shd w:val="clear" w:color="auto" w:fill="auto"/>
          </w:tcPr>
          <w:p w14:paraId="4262E0AF" w14:textId="77777777" w:rsidR="00AA73E9" w:rsidRPr="00AA73E9" w:rsidRDefault="00AA73E9" w:rsidP="00AA73E9">
            <w:pPr>
              <w:widowControl w:val="0"/>
              <w:tabs>
                <w:tab w:val="left" w:pos="2152"/>
              </w:tabs>
              <w:spacing w:after="0" w:line="240" w:lineRule="atLeast"/>
              <w:jc w:val="both"/>
              <w:rPr>
                <w:rFonts w:eastAsia="Calibri"/>
                <w:color w:val="000000"/>
                <w:sz w:val="20"/>
                <w:szCs w:val="20"/>
                <w:shd w:val="clear" w:color="auto" w:fill="FFFFFF"/>
              </w:rPr>
            </w:pPr>
            <w:r w:rsidRPr="00AA73E9">
              <w:rPr>
                <w:rFonts w:eastAsia="Calibri"/>
                <w:bCs/>
                <w:color w:val="000000"/>
                <w:sz w:val="20"/>
                <w:szCs w:val="20"/>
                <w:shd w:val="clear" w:color="auto" w:fill="FFFFFF"/>
              </w:rPr>
              <w:t>Плохо</w:t>
            </w:r>
          </w:p>
        </w:tc>
        <w:tc>
          <w:tcPr>
            <w:tcW w:w="4944" w:type="dxa"/>
            <w:shd w:val="clear" w:color="auto" w:fill="auto"/>
          </w:tcPr>
          <w:p w14:paraId="66526E51" w14:textId="77777777" w:rsidR="00AA73E9" w:rsidRPr="00AA73E9" w:rsidRDefault="00AA73E9" w:rsidP="00AA73E9">
            <w:pPr>
              <w:widowControl w:val="0"/>
              <w:tabs>
                <w:tab w:val="left" w:pos="2152"/>
              </w:tabs>
              <w:spacing w:after="0" w:line="240" w:lineRule="atLeast"/>
              <w:jc w:val="both"/>
              <w:rPr>
                <w:rFonts w:eastAsia="Calibri"/>
                <w:color w:val="000000"/>
                <w:sz w:val="20"/>
                <w:szCs w:val="20"/>
                <w:shd w:val="clear" w:color="auto" w:fill="FFFFFF"/>
              </w:rPr>
            </w:pPr>
            <w:r w:rsidRPr="00AA73E9">
              <w:rPr>
                <w:rFonts w:eastAsia="Calibri"/>
                <w:bCs/>
                <w:color w:val="000000"/>
                <w:sz w:val="20"/>
                <w:szCs w:val="20"/>
                <w:shd w:val="clear" w:color="auto" w:fill="FFFFFF"/>
              </w:rPr>
              <w:t>0,37 – 0,20</w:t>
            </w:r>
          </w:p>
        </w:tc>
      </w:tr>
      <w:tr w:rsidR="00AA73E9" w:rsidRPr="00AA73E9" w14:paraId="259AF926" w14:textId="77777777" w:rsidTr="0022455B">
        <w:tc>
          <w:tcPr>
            <w:tcW w:w="4769" w:type="dxa"/>
            <w:shd w:val="clear" w:color="auto" w:fill="auto"/>
          </w:tcPr>
          <w:p w14:paraId="6F284C88" w14:textId="77777777" w:rsidR="00AA73E9" w:rsidRPr="00AA73E9" w:rsidRDefault="00AA73E9" w:rsidP="00AA73E9">
            <w:pPr>
              <w:widowControl w:val="0"/>
              <w:tabs>
                <w:tab w:val="left" w:pos="2152"/>
              </w:tabs>
              <w:spacing w:after="0" w:line="240" w:lineRule="atLeast"/>
              <w:jc w:val="both"/>
              <w:rPr>
                <w:rFonts w:eastAsia="Calibri"/>
                <w:color w:val="000000"/>
                <w:sz w:val="20"/>
                <w:szCs w:val="20"/>
                <w:shd w:val="clear" w:color="auto" w:fill="FFFFFF"/>
              </w:rPr>
            </w:pPr>
            <w:r w:rsidRPr="00AA73E9">
              <w:rPr>
                <w:rFonts w:eastAsia="Calibri"/>
                <w:bCs/>
                <w:color w:val="000000"/>
                <w:sz w:val="20"/>
                <w:szCs w:val="20"/>
                <w:shd w:val="clear" w:color="auto" w:fill="FFFFFF"/>
              </w:rPr>
              <w:t>Очень плохо</w:t>
            </w:r>
          </w:p>
        </w:tc>
        <w:tc>
          <w:tcPr>
            <w:tcW w:w="4944" w:type="dxa"/>
            <w:shd w:val="clear" w:color="auto" w:fill="auto"/>
          </w:tcPr>
          <w:p w14:paraId="780CFEE1" w14:textId="77777777" w:rsidR="00AA73E9" w:rsidRPr="00AA73E9" w:rsidRDefault="00AA73E9" w:rsidP="00AA73E9">
            <w:pPr>
              <w:widowControl w:val="0"/>
              <w:tabs>
                <w:tab w:val="left" w:pos="2152"/>
              </w:tabs>
              <w:spacing w:after="0" w:line="240" w:lineRule="atLeast"/>
              <w:jc w:val="both"/>
              <w:rPr>
                <w:rFonts w:eastAsia="Calibri"/>
                <w:color w:val="000000"/>
                <w:sz w:val="20"/>
                <w:szCs w:val="20"/>
                <w:shd w:val="clear" w:color="auto" w:fill="FFFFFF"/>
              </w:rPr>
            </w:pPr>
            <w:r w:rsidRPr="00AA73E9">
              <w:rPr>
                <w:rFonts w:eastAsia="Calibri"/>
                <w:bCs/>
                <w:color w:val="000000"/>
                <w:sz w:val="20"/>
                <w:szCs w:val="20"/>
                <w:shd w:val="clear" w:color="auto" w:fill="FFFFFF"/>
              </w:rPr>
              <w:t>0,20 – 0,00</w:t>
            </w:r>
          </w:p>
        </w:tc>
      </w:tr>
    </w:tbl>
    <w:p w14:paraId="4554E093" w14:textId="77777777" w:rsidR="00AA73E9" w:rsidRPr="00AA73E9" w:rsidRDefault="00AA73E9" w:rsidP="00AA73E9">
      <w:pPr>
        <w:spacing w:after="0" w:line="240" w:lineRule="atLeast"/>
        <w:ind w:firstLine="709"/>
        <w:jc w:val="both"/>
        <w:rPr>
          <w:rFonts w:eastAsia="Calibri"/>
          <w:bCs/>
          <w:color w:val="000000"/>
          <w:shd w:val="clear" w:color="auto" w:fill="FFFFFF"/>
        </w:rPr>
      </w:pPr>
      <w:r w:rsidRPr="00AA73E9">
        <w:rPr>
          <w:rFonts w:eastAsia="Calibri"/>
          <w:bCs/>
          <w:color w:val="000000"/>
          <w:shd w:val="clear" w:color="auto" w:fill="FFFFFF"/>
        </w:rPr>
        <w:t>Обобщённая оценка экологической обстановки на территории определяется на основании полученных интегральных значений в соответствии со следующей градацией этих значений: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4"/>
        <w:gridCol w:w="4752"/>
      </w:tblGrid>
      <w:tr w:rsidR="00AA73E9" w:rsidRPr="00AA73E9" w14:paraId="59C0100A" w14:textId="77777777" w:rsidTr="0022455B">
        <w:tc>
          <w:tcPr>
            <w:tcW w:w="4769" w:type="dxa"/>
            <w:shd w:val="clear" w:color="auto" w:fill="auto"/>
          </w:tcPr>
          <w:p w14:paraId="643842F6" w14:textId="77777777" w:rsidR="00AA73E9" w:rsidRPr="00AA73E9" w:rsidRDefault="00AA73E9" w:rsidP="00AA73E9">
            <w:pPr>
              <w:widowControl w:val="0"/>
              <w:tabs>
                <w:tab w:val="left" w:pos="2152"/>
              </w:tabs>
              <w:spacing w:after="0" w:line="240" w:lineRule="atLeast"/>
              <w:jc w:val="both"/>
              <w:rPr>
                <w:rFonts w:eastAsia="Calibri"/>
                <w:b/>
                <w:color w:val="000000"/>
                <w:sz w:val="20"/>
                <w:szCs w:val="20"/>
                <w:shd w:val="clear" w:color="auto" w:fill="FFFFFF"/>
              </w:rPr>
            </w:pPr>
            <w:r w:rsidRPr="00AA73E9">
              <w:rPr>
                <w:rFonts w:eastAsia="Calibri"/>
                <w:b/>
                <w:bCs/>
                <w:color w:val="000000"/>
                <w:sz w:val="20"/>
                <w:szCs w:val="20"/>
                <w:shd w:val="clear" w:color="auto" w:fill="FFFFFF"/>
              </w:rPr>
              <w:t>Желательность</w:t>
            </w:r>
          </w:p>
        </w:tc>
        <w:tc>
          <w:tcPr>
            <w:tcW w:w="4944" w:type="dxa"/>
            <w:shd w:val="clear" w:color="auto" w:fill="auto"/>
          </w:tcPr>
          <w:p w14:paraId="5D6DD638" w14:textId="77777777" w:rsidR="00AA73E9" w:rsidRPr="00AA73E9" w:rsidRDefault="00AA73E9" w:rsidP="00AA73E9">
            <w:pPr>
              <w:widowControl w:val="0"/>
              <w:tabs>
                <w:tab w:val="left" w:pos="2152"/>
              </w:tabs>
              <w:spacing w:after="0" w:line="240" w:lineRule="atLeast"/>
              <w:jc w:val="both"/>
              <w:rPr>
                <w:rFonts w:eastAsia="Calibri"/>
                <w:b/>
                <w:color w:val="000000"/>
                <w:sz w:val="20"/>
                <w:szCs w:val="20"/>
                <w:shd w:val="clear" w:color="auto" w:fill="FFFFFF"/>
              </w:rPr>
            </w:pPr>
            <w:r w:rsidRPr="00AA73E9">
              <w:rPr>
                <w:rFonts w:eastAsia="Calibri"/>
                <w:b/>
                <w:bCs/>
                <w:color w:val="000000"/>
                <w:sz w:val="20"/>
                <w:szCs w:val="20"/>
                <w:shd w:val="clear" w:color="auto" w:fill="FFFFFF"/>
              </w:rPr>
              <w:t>Отметки на шкале желательности</w:t>
            </w:r>
          </w:p>
        </w:tc>
      </w:tr>
      <w:tr w:rsidR="00AA73E9" w:rsidRPr="00AA73E9" w14:paraId="0CADE641" w14:textId="77777777" w:rsidTr="0022455B">
        <w:tc>
          <w:tcPr>
            <w:tcW w:w="4769" w:type="dxa"/>
            <w:shd w:val="clear" w:color="auto" w:fill="auto"/>
          </w:tcPr>
          <w:p w14:paraId="3834267A" w14:textId="77777777" w:rsidR="00AA73E9" w:rsidRPr="00AA73E9" w:rsidRDefault="00AA73E9" w:rsidP="00AA73E9">
            <w:pPr>
              <w:widowControl w:val="0"/>
              <w:tabs>
                <w:tab w:val="left" w:pos="2152"/>
              </w:tabs>
              <w:spacing w:after="0" w:line="240" w:lineRule="atLeast"/>
              <w:jc w:val="both"/>
              <w:rPr>
                <w:rFonts w:eastAsia="Calibri"/>
                <w:color w:val="000000"/>
                <w:sz w:val="20"/>
                <w:szCs w:val="20"/>
                <w:shd w:val="clear" w:color="auto" w:fill="FFFFFF"/>
              </w:rPr>
            </w:pPr>
            <w:r w:rsidRPr="00AA73E9">
              <w:rPr>
                <w:rFonts w:eastAsia="Calibri"/>
                <w:bCs/>
                <w:color w:val="000000"/>
                <w:sz w:val="20"/>
                <w:szCs w:val="20"/>
                <w:shd w:val="clear" w:color="auto" w:fill="FFFFFF"/>
              </w:rPr>
              <w:t>Крайне неблагоприятная</w:t>
            </w:r>
          </w:p>
        </w:tc>
        <w:tc>
          <w:tcPr>
            <w:tcW w:w="4944" w:type="dxa"/>
            <w:shd w:val="clear" w:color="auto" w:fill="auto"/>
          </w:tcPr>
          <w:p w14:paraId="43B4DDCD" w14:textId="77777777" w:rsidR="00AA73E9" w:rsidRPr="00AA73E9" w:rsidRDefault="00AA73E9" w:rsidP="00AA73E9">
            <w:pPr>
              <w:widowControl w:val="0"/>
              <w:tabs>
                <w:tab w:val="left" w:pos="2152"/>
              </w:tabs>
              <w:spacing w:after="0" w:line="240" w:lineRule="atLeast"/>
              <w:jc w:val="both"/>
              <w:rPr>
                <w:rFonts w:eastAsia="Calibri"/>
                <w:color w:val="000000"/>
                <w:sz w:val="20"/>
                <w:szCs w:val="20"/>
                <w:shd w:val="clear" w:color="auto" w:fill="FFFFFF"/>
              </w:rPr>
            </w:pPr>
            <w:r w:rsidRPr="00AA73E9">
              <w:rPr>
                <w:rFonts w:eastAsia="Calibri"/>
                <w:bCs/>
                <w:color w:val="000000"/>
                <w:sz w:val="20"/>
                <w:szCs w:val="20"/>
                <w:shd w:val="clear" w:color="auto" w:fill="FFFFFF"/>
              </w:rPr>
              <w:t>0 – 0,167</w:t>
            </w:r>
          </w:p>
        </w:tc>
      </w:tr>
      <w:tr w:rsidR="00AA73E9" w:rsidRPr="00AA73E9" w14:paraId="4D5EC1C4" w14:textId="77777777" w:rsidTr="0022455B">
        <w:tc>
          <w:tcPr>
            <w:tcW w:w="4769" w:type="dxa"/>
            <w:shd w:val="clear" w:color="auto" w:fill="auto"/>
          </w:tcPr>
          <w:p w14:paraId="06670ADB" w14:textId="77777777" w:rsidR="00AA73E9" w:rsidRPr="00AA73E9" w:rsidRDefault="00AA73E9" w:rsidP="00AA73E9">
            <w:pPr>
              <w:widowControl w:val="0"/>
              <w:tabs>
                <w:tab w:val="left" w:pos="2152"/>
              </w:tabs>
              <w:spacing w:after="0" w:line="240" w:lineRule="atLeast"/>
              <w:jc w:val="both"/>
              <w:rPr>
                <w:rFonts w:eastAsia="Calibri"/>
                <w:color w:val="000000"/>
                <w:sz w:val="20"/>
                <w:szCs w:val="20"/>
                <w:shd w:val="clear" w:color="auto" w:fill="FFFFFF"/>
              </w:rPr>
            </w:pPr>
            <w:r w:rsidRPr="00AA73E9">
              <w:rPr>
                <w:rFonts w:eastAsia="Calibri"/>
                <w:bCs/>
                <w:color w:val="000000"/>
                <w:sz w:val="20"/>
                <w:szCs w:val="20"/>
                <w:shd w:val="clear" w:color="auto" w:fill="FFFFFF"/>
              </w:rPr>
              <w:lastRenderedPageBreak/>
              <w:t>Неблагоприятная</w:t>
            </w:r>
          </w:p>
        </w:tc>
        <w:tc>
          <w:tcPr>
            <w:tcW w:w="4944" w:type="dxa"/>
            <w:shd w:val="clear" w:color="auto" w:fill="auto"/>
          </w:tcPr>
          <w:p w14:paraId="3A1832B9" w14:textId="77777777" w:rsidR="00AA73E9" w:rsidRPr="00AA73E9" w:rsidRDefault="00AA73E9" w:rsidP="00AA73E9">
            <w:pPr>
              <w:widowControl w:val="0"/>
              <w:tabs>
                <w:tab w:val="left" w:pos="2152"/>
              </w:tabs>
              <w:spacing w:after="0" w:line="240" w:lineRule="atLeast"/>
              <w:jc w:val="both"/>
              <w:rPr>
                <w:rFonts w:eastAsia="Calibri"/>
                <w:color w:val="000000"/>
                <w:sz w:val="20"/>
                <w:szCs w:val="20"/>
                <w:shd w:val="clear" w:color="auto" w:fill="FFFFFF"/>
              </w:rPr>
            </w:pPr>
            <w:r w:rsidRPr="00AA73E9">
              <w:rPr>
                <w:rFonts w:eastAsia="Calibri"/>
                <w:bCs/>
                <w:color w:val="000000"/>
                <w:sz w:val="20"/>
                <w:szCs w:val="20"/>
                <w:shd w:val="clear" w:color="auto" w:fill="FFFFFF"/>
              </w:rPr>
              <w:t>0,167 – 0,334</w:t>
            </w:r>
          </w:p>
        </w:tc>
      </w:tr>
      <w:tr w:rsidR="00AA73E9" w:rsidRPr="00AA73E9" w14:paraId="0D64099D" w14:textId="77777777" w:rsidTr="0022455B">
        <w:tc>
          <w:tcPr>
            <w:tcW w:w="4769" w:type="dxa"/>
            <w:shd w:val="clear" w:color="auto" w:fill="auto"/>
          </w:tcPr>
          <w:p w14:paraId="473C5EE2" w14:textId="77777777" w:rsidR="00AA73E9" w:rsidRPr="00AA73E9" w:rsidRDefault="00AA73E9" w:rsidP="00AA73E9">
            <w:pPr>
              <w:widowControl w:val="0"/>
              <w:tabs>
                <w:tab w:val="left" w:pos="2152"/>
              </w:tabs>
              <w:spacing w:after="0" w:line="240" w:lineRule="atLeast"/>
              <w:jc w:val="both"/>
              <w:rPr>
                <w:rFonts w:eastAsia="Calibri"/>
                <w:color w:val="000000"/>
                <w:sz w:val="20"/>
                <w:szCs w:val="20"/>
                <w:shd w:val="clear" w:color="auto" w:fill="FFFFFF"/>
              </w:rPr>
            </w:pPr>
            <w:r w:rsidRPr="00AA73E9">
              <w:rPr>
                <w:rFonts w:eastAsia="Calibri"/>
                <w:bCs/>
                <w:color w:val="000000"/>
                <w:sz w:val="20"/>
                <w:szCs w:val="20"/>
                <w:shd w:val="clear" w:color="auto" w:fill="FFFFFF"/>
              </w:rPr>
              <w:t>Умеренно благоприятная</w:t>
            </w:r>
          </w:p>
        </w:tc>
        <w:tc>
          <w:tcPr>
            <w:tcW w:w="4944" w:type="dxa"/>
            <w:shd w:val="clear" w:color="auto" w:fill="auto"/>
          </w:tcPr>
          <w:p w14:paraId="7210E668" w14:textId="77777777" w:rsidR="00AA73E9" w:rsidRPr="00AA73E9" w:rsidRDefault="00AA73E9" w:rsidP="00AA73E9">
            <w:pPr>
              <w:widowControl w:val="0"/>
              <w:tabs>
                <w:tab w:val="left" w:pos="2152"/>
              </w:tabs>
              <w:spacing w:after="0" w:line="240" w:lineRule="atLeast"/>
              <w:jc w:val="both"/>
              <w:rPr>
                <w:rFonts w:eastAsia="Calibri"/>
                <w:color w:val="000000"/>
                <w:sz w:val="20"/>
                <w:szCs w:val="20"/>
                <w:shd w:val="clear" w:color="auto" w:fill="FFFFFF"/>
              </w:rPr>
            </w:pPr>
            <w:r w:rsidRPr="00AA73E9">
              <w:rPr>
                <w:rFonts w:eastAsia="Calibri"/>
                <w:bCs/>
                <w:color w:val="000000"/>
                <w:sz w:val="20"/>
                <w:szCs w:val="20"/>
                <w:shd w:val="clear" w:color="auto" w:fill="FFFFFF"/>
              </w:rPr>
              <w:t>0,334 – 0,501</w:t>
            </w:r>
          </w:p>
        </w:tc>
      </w:tr>
      <w:tr w:rsidR="00AA73E9" w:rsidRPr="00AA73E9" w14:paraId="334AF20A" w14:textId="77777777" w:rsidTr="0022455B">
        <w:tc>
          <w:tcPr>
            <w:tcW w:w="4769" w:type="dxa"/>
            <w:shd w:val="clear" w:color="auto" w:fill="auto"/>
          </w:tcPr>
          <w:p w14:paraId="51D179D1" w14:textId="77777777" w:rsidR="00AA73E9" w:rsidRPr="00AA73E9" w:rsidRDefault="00AA73E9" w:rsidP="00AA73E9">
            <w:pPr>
              <w:widowControl w:val="0"/>
              <w:tabs>
                <w:tab w:val="left" w:pos="2152"/>
              </w:tabs>
              <w:spacing w:after="0" w:line="240" w:lineRule="atLeast"/>
              <w:jc w:val="both"/>
              <w:rPr>
                <w:rFonts w:eastAsia="Calibri"/>
                <w:color w:val="000000"/>
                <w:sz w:val="20"/>
                <w:szCs w:val="20"/>
                <w:shd w:val="clear" w:color="auto" w:fill="FFFFFF"/>
              </w:rPr>
            </w:pPr>
            <w:r w:rsidRPr="00AA73E9">
              <w:rPr>
                <w:rFonts w:eastAsia="Calibri"/>
                <w:bCs/>
                <w:color w:val="000000"/>
                <w:sz w:val="20"/>
                <w:szCs w:val="20"/>
                <w:shd w:val="clear" w:color="auto" w:fill="FFFFFF"/>
              </w:rPr>
              <w:t>Вполне благоприятная</w:t>
            </w:r>
          </w:p>
        </w:tc>
        <w:tc>
          <w:tcPr>
            <w:tcW w:w="4944" w:type="dxa"/>
            <w:shd w:val="clear" w:color="auto" w:fill="auto"/>
          </w:tcPr>
          <w:p w14:paraId="6C3B2017" w14:textId="77777777" w:rsidR="00AA73E9" w:rsidRPr="00AA73E9" w:rsidRDefault="00AA73E9" w:rsidP="00AA73E9">
            <w:pPr>
              <w:widowControl w:val="0"/>
              <w:tabs>
                <w:tab w:val="left" w:pos="2152"/>
              </w:tabs>
              <w:spacing w:after="0" w:line="240" w:lineRule="atLeast"/>
              <w:jc w:val="both"/>
              <w:rPr>
                <w:rFonts w:eastAsia="Calibri"/>
                <w:color w:val="000000"/>
                <w:sz w:val="20"/>
                <w:szCs w:val="20"/>
                <w:shd w:val="clear" w:color="auto" w:fill="FFFFFF"/>
              </w:rPr>
            </w:pPr>
            <w:r w:rsidRPr="00AA73E9">
              <w:rPr>
                <w:rFonts w:eastAsia="Calibri"/>
                <w:bCs/>
                <w:color w:val="000000"/>
                <w:sz w:val="20"/>
                <w:szCs w:val="20"/>
                <w:shd w:val="clear" w:color="auto" w:fill="FFFFFF"/>
              </w:rPr>
              <w:t>0,501 – 0,668</w:t>
            </w:r>
          </w:p>
        </w:tc>
      </w:tr>
      <w:tr w:rsidR="00AA73E9" w:rsidRPr="00AA73E9" w14:paraId="53E7C248" w14:textId="77777777" w:rsidTr="0022455B">
        <w:tc>
          <w:tcPr>
            <w:tcW w:w="4769" w:type="dxa"/>
            <w:shd w:val="clear" w:color="auto" w:fill="auto"/>
          </w:tcPr>
          <w:p w14:paraId="5D3441D2" w14:textId="77777777" w:rsidR="00AA73E9" w:rsidRPr="00AA73E9" w:rsidRDefault="00AA73E9" w:rsidP="00AA73E9">
            <w:pPr>
              <w:widowControl w:val="0"/>
              <w:tabs>
                <w:tab w:val="left" w:pos="2152"/>
              </w:tabs>
              <w:spacing w:after="0" w:line="240" w:lineRule="atLeast"/>
              <w:jc w:val="both"/>
              <w:rPr>
                <w:rFonts w:eastAsia="Calibri"/>
                <w:color w:val="000000"/>
                <w:sz w:val="20"/>
                <w:szCs w:val="20"/>
                <w:shd w:val="clear" w:color="auto" w:fill="FFFFFF"/>
              </w:rPr>
            </w:pPr>
            <w:r w:rsidRPr="00AA73E9">
              <w:rPr>
                <w:rFonts w:eastAsia="Calibri"/>
                <w:bCs/>
                <w:color w:val="000000"/>
                <w:sz w:val="20"/>
                <w:szCs w:val="20"/>
                <w:shd w:val="clear" w:color="auto" w:fill="FFFFFF"/>
              </w:rPr>
              <w:t>Благоприятная</w:t>
            </w:r>
          </w:p>
        </w:tc>
        <w:tc>
          <w:tcPr>
            <w:tcW w:w="4944" w:type="dxa"/>
            <w:shd w:val="clear" w:color="auto" w:fill="auto"/>
          </w:tcPr>
          <w:p w14:paraId="38CE0D7A" w14:textId="77777777" w:rsidR="00AA73E9" w:rsidRPr="00AA73E9" w:rsidRDefault="00AA73E9" w:rsidP="00AA73E9">
            <w:pPr>
              <w:widowControl w:val="0"/>
              <w:tabs>
                <w:tab w:val="left" w:pos="2152"/>
              </w:tabs>
              <w:spacing w:after="0" w:line="240" w:lineRule="atLeast"/>
              <w:jc w:val="both"/>
              <w:rPr>
                <w:rFonts w:eastAsia="Calibri"/>
                <w:color w:val="000000"/>
                <w:sz w:val="20"/>
                <w:szCs w:val="20"/>
                <w:shd w:val="clear" w:color="auto" w:fill="FFFFFF"/>
              </w:rPr>
            </w:pPr>
            <w:r w:rsidRPr="00AA73E9">
              <w:rPr>
                <w:rFonts w:eastAsia="Calibri"/>
                <w:bCs/>
                <w:color w:val="000000"/>
                <w:sz w:val="20"/>
                <w:szCs w:val="20"/>
                <w:shd w:val="clear" w:color="auto" w:fill="FFFFFF"/>
              </w:rPr>
              <w:t>0,668– 0,835</w:t>
            </w:r>
          </w:p>
        </w:tc>
      </w:tr>
      <w:tr w:rsidR="00AA73E9" w:rsidRPr="00AA73E9" w14:paraId="64BF8828" w14:textId="77777777" w:rsidTr="0022455B">
        <w:tc>
          <w:tcPr>
            <w:tcW w:w="4769" w:type="dxa"/>
            <w:shd w:val="clear" w:color="auto" w:fill="auto"/>
          </w:tcPr>
          <w:p w14:paraId="7D153080" w14:textId="77777777" w:rsidR="00AA73E9" w:rsidRPr="00AA73E9" w:rsidRDefault="00AA73E9" w:rsidP="00AA73E9">
            <w:pPr>
              <w:widowControl w:val="0"/>
              <w:tabs>
                <w:tab w:val="left" w:pos="2152"/>
              </w:tabs>
              <w:spacing w:after="0" w:line="240" w:lineRule="atLeast"/>
              <w:jc w:val="both"/>
              <w:rPr>
                <w:rFonts w:eastAsia="Calibri"/>
                <w:color w:val="000000"/>
                <w:sz w:val="20"/>
                <w:szCs w:val="20"/>
                <w:shd w:val="clear" w:color="auto" w:fill="FFFFFF"/>
              </w:rPr>
            </w:pPr>
            <w:r w:rsidRPr="00AA73E9">
              <w:rPr>
                <w:rFonts w:eastAsia="Calibri"/>
                <w:bCs/>
                <w:color w:val="000000"/>
                <w:sz w:val="20"/>
                <w:szCs w:val="20"/>
                <w:shd w:val="clear" w:color="auto" w:fill="FFFFFF"/>
              </w:rPr>
              <w:t>Наиболее благоприятная</w:t>
            </w:r>
          </w:p>
        </w:tc>
        <w:tc>
          <w:tcPr>
            <w:tcW w:w="4944" w:type="dxa"/>
            <w:shd w:val="clear" w:color="auto" w:fill="auto"/>
          </w:tcPr>
          <w:p w14:paraId="30F2915E" w14:textId="77777777" w:rsidR="00AA73E9" w:rsidRPr="00AA73E9" w:rsidRDefault="00AA73E9" w:rsidP="00AA73E9">
            <w:pPr>
              <w:widowControl w:val="0"/>
              <w:tabs>
                <w:tab w:val="left" w:pos="2152"/>
              </w:tabs>
              <w:spacing w:after="0" w:line="240" w:lineRule="atLeast"/>
              <w:jc w:val="both"/>
              <w:rPr>
                <w:rFonts w:eastAsia="Calibri"/>
                <w:color w:val="000000"/>
                <w:sz w:val="20"/>
                <w:szCs w:val="20"/>
                <w:shd w:val="clear" w:color="auto" w:fill="FFFFFF"/>
              </w:rPr>
            </w:pPr>
            <w:r w:rsidRPr="00AA73E9">
              <w:rPr>
                <w:rFonts w:eastAsia="Calibri"/>
                <w:bCs/>
                <w:color w:val="000000"/>
                <w:sz w:val="20"/>
                <w:szCs w:val="20"/>
                <w:shd w:val="clear" w:color="auto" w:fill="FFFFFF"/>
              </w:rPr>
              <w:t>0,835 – 1,00</w:t>
            </w:r>
          </w:p>
        </w:tc>
      </w:tr>
    </w:tbl>
    <w:p w14:paraId="22D74B89" w14:textId="77777777" w:rsidR="00AA73E9" w:rsidRPr="00AA73E9" w:rsidRDefault="00AA73E9" w:rsidP="00AA73E9">
      <w:pPr>
        <w:suppressAutoHyphens/>
        <w:autoSpaceDE w:val="0"/>
        <w:autoSpaceDN w:val="0"/>
        <w:adjustRightInd w:val="0"/>
        <w:spacing w:after="0" w:line="240" w:lineRule="atLeast"/>
        <w:ind w:firstLine="709"/>
        <w:jc w:val="both"/>
        <w:rPr>
          <w:color w:val="000000"/>
        </w:rPr>
      </w:pPr>
    </w:p>
    <w:p w14:paraId="38799AEA" w14:textId="77777777" w:rsidR="00AA73E9" w:rsidRPr="00AA73E9" w:rsidRDefault="00AA73E9" w:rsidP="00AA73E9">
      <w:pPr>
        <w:suppressAutoHyphens/>
        <w:autoSpaceDE w:val="0"/>
        <w:autoSpaceDN w:val="0"/>
        <w:adjustRightInd w:val="0"/>
        <w:spacing w:after="0" w:line="240" w:lineRule="auto"/>
        <w:ind w:firstLine="709"/>
        <w:jc w:val="both"/>
        <w:rPr>
          <w:color w:val="000000"/>
        </w:rPr>
      </w:pPr>
      <w:r w:rsidRPr="00AA73E9">
        <w:rPr>
          <w:color w:val="000000"/>
        </w:rPr>
        <w:t>Ниже приводятся картограммы состояния окружающей среды (по итогам 20</w:t>
      </w:r>
      <w:r>
        <w:rPr>
          <w:color w:val="000000"/>
        </w:rPr>
        <w:t>20</w:t>
      </w:r>
      <w:r w:rsidRPr="00AA73E9">
        <w:rPr>
          <w:color w:val="000000"/>
        </w:rPr>
        <w:t xml:space="preserve"> года).</w:t>
      </w:r>
    </w:p>
    <w:p w14:paraId="2C38DC2D" w14:textId="77777777" w:rsidR="00AA73E9" w:rsidRPr="00AA73E9" w:rsidRDefault="00AA73E9" w:rsidP="00AA73E9">
      <w:pPr>
        <w:suppressAutoHyphens/>
        <w:autoSpaceDE w:val="0"/>
        <w:autoSpaceDN w:val="0"/>
        <w:adjustRightInd w:val="0"/>
        <w:spacing w:after="0" w:line="240" w:lineRule="auto"/>
        <w:ind w:firstLine="709"/>
        <w:jc w:val="both"/>
        <w:rPr>
          <w:color w:val="000000"/>
        </w:rPr>
      </w:pPr>
      <w:r w:rsidRPr="00AA73E9">
        <w:rPr>
          <w:color w:val="000000"/>
        </w:rPr>
        <w:t>Экологическая карта позволяет компактно отображать характеристики среды, которые оказывают влияние на состояние живых организмов, в том числе на жизнь и здоровье людей. Достоинства эколого-картографического метода: высокая информационная ёмкость, наглядность и доступность для восприятия, возможность пространственного анализа, оценки и прогноза.</w:t>
      </w:r>
    </w:p>
    <w:p w14:paraId="1C6363AC" w14:textId="77777777" w:rsidR="00AA73E9" w:rsidRPr="00AA73E9" w:rsidRDefault="00AA73E9" w:rsidP="00AA73E9">
      <w:pPr>
        <w:suppressAutoHyphens/>
        <w:autoSpaceDE w:val="0"/>
        <w:autoSpaceDN w:val="0"/>
        <w:adjustRightInd w:val="0"/>
        <w:spacing w:after="0" w:line="240" w:lineRule="auto"/>
        <w:ind w:firstLine="709"/>
        <w:jc w:val="both"/>
        <w:rPr>
          <w:color w:val="000000"/>
        </w:rPr>
      </w:pPr>
      <w:r w:rsidRPr="00AA73E9">
        <w:rPr>
          <w:color w:val="000000"/>
        </w:rPr>
        <w:t xml:space="preserve">Под </w:t>
      </w:r>
      <w:r w:rsidRPr="00AA73E9">
        <w:rPr>
          <w:b/>
          <w:bCs/>
          <w:i/>
          <w:iCs/>
          <w:color w:val="000000"/>
        </w:rPr>
        <w:t>экологической обстановкой</w:t>
      </w:r>
      <w:r w:rsidRPr="00AA73E9">
        <w:rPr>
          <w:color w:val="000000"/>
        </w:rPr>
        <w:t xml:space="preserve"> подразумевается конкретное состояние окружающей среды, обусловленное взаимодействием природных и техногенных факторов.</w:t>
      </w:r>
    </w:p>
    <w:p w14:paraId="2BF36F3D" w14:textId="77777777" w:rsidR="00AA73E9" w:rsidRPr="00AA73E9" w:rsidRDefault="00AA73E9" w:rsidP="00AA73E9">
      <w:pPr>
        <w:suppressAutoHyphens/>
        <w:autoSpaceDE w:val="0"/>
        <w:autoSpaceDN w:val="0"/>
        <w:adjustRightInd w:val="0"/>
        <w:spacing w:after="0" w:line="240" w:lineRule="auto"/>
        <w:ind w:firstLine="709"/>
        <w:jc w:val="both"/>
        <w:rPr>
          <w:color w:val="000000"/>
        </w:rPr>
      </w:pPr>
      <w:r w:rsidRPr="00AA73E9">
        <w:rPr>
          <w:b/>
          <w:bCs/>
          <w:i/>
          <w:iCs/>
          <w:color w:val="000000"/>
        </w:rPr>
        <w:t>Экологическая ситуация</w:t>
      </w:r>
      <w:r w:rsidRPr="00AA73E9">
        <w:rPr>
          <w:color w:val="000000"/>
        </w:rPr>
        <w:t xml:space="preserve"> представляет собой пространственно-временное сочетание различных (позитивных и негативных) условий и факторов, свидетельствующих о наличии либо отсутствии экологических проблем, определяющих состояние систем жизнеобеспечения человека и создающих определённую экологическую обстановку на территории разной степени благополучия или неблагополучия.</w:t>
      </w:r>
    </w:p>
    <w:p w14:paraId="34FF4204" w14:textId="77777777" w:rsidR="00AA73E9" w:rsidRPr="00AA73E9" w:rsidRDefault="00AA73E9" w:rsidP="00AA73E9">
      <w:pPr>
        <w:suppressAutoHyphens/>
        <w:autoSpaceDE w:val="0"/>
        <w:autoSpaceDN w:val="0"/>
        <w:adjustRightInd w:val="0"/>
        <w:spacing w:after="0" w:line="240" w:lineRule="auto"/>
        <w:ind w:firstLine="709"/>
        <w:jc w:val="both"/>
        <w:rPr>
          <w:color w:val="000000"/>
        </w:rPr>
      </w:pPr>
      <w:r w:rsidRPr="00AA73E9">
        <w:rPr>
          <w:color w:val="000000"/>
        </w:rPr>
        <w:t>Полученные с помощью специализированной программы «Информационно-аналитическая система экологического мониторинга» (ИАСЭМ) результаты оценки экологической ситуации на конкретной территории могут служить основой для разработки программ первоочередных природоохранных мероприятий, выработки необходимых управленческих и градостроительных решений.</w:t>
      </w:r>
    </w:p>
    <w:p w14:paraId="3F94588A" w14:textId="77777777" w:rsidR="00AA73E9" w:rsidRPr="00AA73E9" w:rsidRDefault="00AA73E9" w:rsidP="00AA73E9">
      <w:pPr>
        <w:suppressAutoHyphens/>
        <w:autoSpaceDE w:val="0"/>
        <w:autoSpaceDN w:val="0"/>
        <w:adjustRightInd w:val="0"/>
        <w:spacing w:after="0" w:line="240" w:lineRule="auto"/>
        <w:ind w:firstLine="709"/>
        <w:jc w:val="both"/>
        <w:rPr>
          <w:color w:val="000000"/>
        </w:rPr>
      </w:pPr>
      <w:r w:rsidRPr="00AA73E9">
        <w:rPr>
          <w:color w:val="000000"/>
        </w:rPr>
        <w:t xml:space="preserve"> </w:t>
      </w:r>
    </w:p>
    <w:p w14:paraId="39156BBE" w14:textId="77777777" w:rsidR="005D6AEC" w:rsidRPr="00D71290" w:rsidRDefault="000E62C3" w:rsidP="0022455B">
      <w:pPr>
        <w:spacing w:after="0" w:line="240" w:lineRule="auto"/>
        <w:ind w:firstLine="709"/>
        <w:jc w:val="both"/>
        <w:rPr>
          <w:b/>
          <w:color w:val="000000" w:themeColor="text1"/>
        </w:rPr>
      </w:pPr>
      <w:r w:rsidRPr="00D71290">
        <w:rPr>
          <w:b/>
          <w:bCs/>
          <w:color w:val="000000" w:themeColor="text1"/>
        </w:rPr>
        <w:t>Список сокращений</w:t>
      </w:r>
      <w:r w:rsidRPr="00D71290">
        <w:rPr>
          <w:color w:val="000000" w:themeColor="text1"/>
        </w:rPr>
        <w:t xml:space="preserve">: </w:t>
      </w:r>
    </w:p>
    <w:tbl>
      <w:tblPr>
        <w:tblpPr w:leftFromText="180" w:rightFromText="180" w:vertAnchor="text" w:horzAnchor="margin" w:tblpXSpec="center"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5670"/>
      </w:tblGrid>
      <w:tr w:rsidR="005D6AEC" w:rsidRPr="00D71290" w14:paraId="6B51ACB7" w14:textId="77777777" w:rsidTr="005D6AEC">
        <w:trPr>
          <w:trHeight w:val="228"/>
        </w:trPr>
        <w:tc>
          <w:tcPr>
            <w:tcW w:w="2235" w:type="dxa"/>
          </w:tcPr>
          <w:p w14:paraId="05D3280D" w14:textId="77777777" w:rsidR="005D6AEC" w:rsidRPr="00D71290" w:rsidRDefault="005D6AEC" w:rsidP="0022455B">
            <w:pPr>
              <w:spacing w:after="0" w:line="240" w:lineRule="auto"/>
              <w:jc w:val="both"/>
              <w:rPr>
                <w:color w:val="000000" w:themeColor="text1"/>
              </w:rPr>
            </w:pPr>
            <w:r w:rsidRPr="00D71290">
              <w:rPr>
                <w:color w:val="000000" w:themeColor="text1"/>
              </w:rPr>
              <w:t xml:space="preserve">г. </w:t>
            </w:r>
          </w:p>
        </w:tc>
        <w:tc>
          <w:tcPr>
            <w:tcW w:w="5670" w:type="dxa"/>
          </w:tcPr>
          <w:p w14:paraId="10B42DE7" w14:textId="77777777" w:rsidR="005D6AEC" w:rsidRPr="00D71290" w:rsidRDefault="005D6AEC" w:rsidP="0022455B">
            <w:pPr>
              <w:spacing w:after="0" w:line="240" w:lineRule="auto"/>
              <w:jc w:val="both"/>
              <w:rPr>
                <w:color w:val="000000" w:themeColor="text1"/>
              </w:rPr>
            </w:pPr>
            <w:r w:rsidRPr="00D71290">
              <w:rPr>
                <w:color w:val="000000" w:themeColor="text1"/>
              </w:rPr>
              <w:t>город</w:t>
            </w:r>
          </w:p>
        </w:tc>
      </w:tr>
      <w:tr w:rsidR="005D6AEC" w:rsidRPr="00D71290" w14:paraId="4F640DBB" w14:textId="77777777" w:rsidTr="005D6AEC">
        <w:trPr>
          <w:trHeight w:val="218"/>
        </w:trPr>
        <w:tc>
          <w:tcPr>
            <w:tcW w:w="2235" w:type="dxa"/>
          </w:tcPr>
          <w:p w14:paraId="375BD25B" w14:textId="77777777" w:rsidR="005D6AEC" w:rsidRPr="00D71290" w:rsidRDefault="005D6AEC" w:rsidP="0022455B">
            <w:pPr>
              <w:spacing w:after="0" w:line="240" w:lineRule="auto"/>
              <w:jc w:val="both"/>
              <w:rPr>
                <w:color w:val="000000" w:themeColor="text1"/>
              </w:rPr>
            </w:pPr>
            <w:r w:rsidRPr="00D71290">
              <w:rPr>
                <w:color w:val="000000" w:themeColor="text1"/>
              </w:rPr>
              <w:t>ОС</w:t>
            </w:r>
          </w:p>
        </w:tc>
        <w:tc>
          <w:tcPr>
            <w:tcW w:w="5670" w:type="dxa"/>
          </w:tcPr>
          <w:p w14:paraId="58A1B9DC" w14:textId="77777777" w:rsidR="005D6AEC" w:rsidRPr="00D71290" w:rsidRDefault="005D6AEC" w:rsidP="0022455B">
            <w:pPr>
              <w:spacing w:after="0" w:line="240" w:lineRule="auto"/>
              <w:jc w:val="both"/>
              <w:rPr>
                <w:color w:val="000000" w:themeColor="text1"/>
              </w:rPr>
            </w:pPr>
            <w:r w:rsidRPr="00D71290">
              <w:rPr>
                <w:color w:val="000000" w:themeColor="text1"/>
              </w:rPr>
              <w:t>окружающая среда</w:t>
            </w:r>
          </w:p>
        </w:tc>
      </w:tr>
      <w:tr w:rsidR="005D6AEC" w:rsidRPr="00D71290" w14:paraId="71DBD843" w14:textId="77777777" w:rsidTr="005D6AEC">
        <w:trPr>
          <w:trHeight w:val="222"/>
        </w:trPr>
        <w:tc>
          <w:tcPr>
            <w:tcW w:w="2235" w:type="dxa"/>
          </w:tcPr>
          <w:p w14:paraId="4C6F8C7C" w14:textId="77777777" w:rsidR="005D6AEC" w:rsidRPr="00D71290" w:rsidRDefault="005D6AEC" w:rsidP="0022455B">
            <w:pPr>
              <w:spacing w:after="0" w:line="240" w:lineRule="auto"/>
              <w:jc w:val="both"/>
              <w:rPr>
                <w:color w:val="000000" w:themeColor="text1"/>
              </w:rPr>
            </w:pPr>
            <w:r w:rsidRPr="00D71290">
              <w:rPr>
                <w:color w:val="000000" w:themeColor="text1"/>
              </w:rPr>
              <w:t xml:space="preserve">п. </w:t>
            </w:r>
          </w:p>
        </w:tc>
        <w:tc>
          <w:tcPr>
            <w:tcW w:w="5670" w:type="dxa"/>
          </w:tcPr>
          <w:p w14:paraId="6E6D4ACF" w14:textId="77777777" w:rsidR="005D6AEC" w:rsidRPr="00D71290" w:rsidRDefault="005D6AEC" w:rsidP="0022455B">
            <w:pPr>
              <w:spacing w:after="0" w:line="240" w:lineRule="auto"/>
              <w:jc w:val="both"/>
              <w:rPr>
                <w:color w:val="000000" w:themeColor="text1"/>
              </w:rPr>
            </w:pPr>
            <w:r w:rsidRPr="00D71290">
              <w:rPr>
                <w:color w:val="000000" w:themeColor="text1"/>
              </w:rPr>
              <w:t>посёлок</w:t>
            </w:r>
          </w:p>
        </w:tc>
      </w:tr>
      <w:tr w:rsidR="005D6AEC" w:rsidRPr="00D71290" w14:paraId="3E38396A" w14:textId="77777777" w:rsidTr="005D6AEC">
        <w:trPr>
          <w:trHeight w:val="212"/>
        </w:trPr>
        <w:tc>
          <w:tcPr>
            <w:tcW w:w="2235" w:type="dxa"/>
          </w:tcPr>
          <w:p w14:paraId="1A04864B" w14:textId="77777777" w:rsidR="005D6AEC" w:rsidRPr="00D71290" w:rsidRDefault="005D6AEC" w:rsidP="0022455B">
            <w:pPr>
              <w:spacing w:after="0" w:line="240" w:lineRule="auto"/>
              <w:jc w:val="both"/>
              <w:rPr>
                <w:color w:val="000000" w:themeColor="text1"/>
              </w:rPr>
            </w:pPr>
            <w:r w:rsidRPr="00D71290">
              <w:rPr>
                <w:color w:val="000000" w:themeColor="text1"/>
              </w:rPr>
              <w:t>ст.</w:t>
            </w:r>
          </w:p>
        </w:tc>
        <w:tc>
          <w:tcPr>
            <w:tcW w:w="5670" w:type="dxa"/>
          </w:tcPr>
          <w:p w14:paraId="3AA099C7" w14:textId="77777777" w:rsidR="005D6AEC" w:rsidRPr="00D71290" w:rsidRDefault="005D6AEC" w:rsidP="0022455B">
            <w:pPr>
              <w:spacing w:after="0" w:line="240" w:lineRule="auto"/>
              <w:jc w:val="both"/>
              <w:rPr>
                <w:color w:val="000000" w:themeColor="text1"/>
              </w:rPr>
            </w:pPr>
            <w:r w:rsidRPr="00D71290">
              <w:rPr>
                <w:color w:val="000000" w:themeColor="text1"/>
              </w:rPr>
              <w:t>станица</w:t>
            </w:r>
          </w:p>
        </w:tc>
      </w:tr>
      <w:tr w:rsidR="005D6AEC" w:rsidRPr="00D71290" w14:paraId="737ACC60" w14:textId="77777777" w:rsidTr="005D6AEC">
        <w:trPr>
          <w:trHeight w:val="272"/>
        </w:trPr>
        <w:tc>
          <w:tcPr>
            <w:tcW w:w="2235" w:type="dxa"/>
          </w:tcPr>
          <w:p w14:paraId="0DFF7459" w14:textId="77777777" w:rsidR="005D6AEC" w:rsidRPr="00D71290" w:rsidRDefault="005D6AEC" w:rsidP="0022455B">
            <w:pPr>
              <w:spacing w:after="0" w:line="240" w:lineRule="auto"/>
              <w:jc w:val="both"/>
              <w:rPr>
                <w:color w:val="000000" w:themeColor="text1"/>
              </w:rPr>
            </w:pPr>
            <w:r w:rsidRPr="00D71290">
              <w:rPr>
                <w:color w:val="000000" w:themeColor="text1"/>
              </w:rPr>
              <w:t>УКИЗВ</w:t>
            </w:r>
          </w:p>
        </w:tc>
        <w:tc>
          <w:tcPr>
            <w:tcW w:w="5670" w:type="dxa"/>
          </w:tcPr>
          <w:p w14:paraId="1C1F2FD5" w14:textId="77777777" w:rsidR="005D6AEC" w:rsidRPr="00D71290" w:rsidRDefault="005D6AEC" w:rsidP="0022455B">
            <w:pPr>
              <w:spacing w:after="0" w:line="240" w:lineRule="auto"/>
              <w:jc w:val="both"/>
              <w:rPr>
                <w:color w:val="000000" w:themeColor="text1"/>
              </w:rPr>
            </w:pPr>
            <w:r w:rsidRPr="00D71290">
              <w:rPr>
                <w:color w:val="000000" w:themeColor="text1"/>
              </w:rPr>
              <w:t>удельный комбинаторный индекс загрязнения воды</w:t>
            </w:r>
          </w:p>
        </w:tc>
      </w:tr>
      <w:tr w:rsidR="005D6AEC" w:rsidRPr="00D71290" w14:paraId="5D8DB4A8" w14:textId="77777777" w:rsidTr="005D6AEC">
        <w:trPr>
          <w:trHeight w:val="220"/>
        </w:trPr>
        <w:tc>
          <w:tcPr>
            <w:tcW w:w="2235" w:type="dxa"/>
          </w:tcPr>
          <w:p w14:paraId="48FF8273" w14:textId="77777777" w:rsidR="005D6AEC" w:rsidRPr="00D71290" w:rsidRDefault="005D6AEC" w:rsidP="0022455B">
            <w:pPr>
              <w:spacing w:after="0" w:line="240" w:lineRule="auto"/>
              <w:jc w:val="both"/>
              <w:rPr>
                <w:color w:val="000000" w:themeColor="text1"/>
              </w:rPr>
            </w:pPr>
            <w:r w:rsidRPr="00D71290">
              <w:rPr>
                <w:color w:val="000000" w:themeColor="text1"/>
              </w:rPr>
              <w:t>ед.</w:t>
            </w:r>
          </w:p>
        </w:tc>
        <w:tc>
          <w:tcPr>
            <w:tcW w:w="5670" w:type="dxa"/>
          </w:tcPr>
          <w:p w14:paraId="0D3C4E1F" w14:textId="77777777" w:rsidR="005D6AEC" w:rsidRPr="00D71290" w:rsidRDefault="005D6AEC" w:rsidP="0022455B">
            <w:pPr>
              <w:spacing w:after="0" w:line="240" w:lineRule="auto"/>
              <w:jc w:val="both"/>
              <w:rPr>
                <w:color w:val="000000" w:themeColor="text1"/>
              </w:rPr>
            </w:pPr>
            <w:r w:rsidRPr="00D71290">
              <w:rPr>
                <w:color w:val="000000" w:themeColor="text1"/>
              </w:rPr>
              <w:t>единица</w:t>
            </w:r>
          </w:p>
        </w:tc>
      </w:tr>
      <w:tr w:rsidR="005D6AEC" w:rsidRPr="00D71290" w14:paraId="40C90D4F" w14:textId="77777777" w:rsidTr="005D6AEC">
        <w:trPr>
          <w:trHeight w:val="275"/>
        </w:trPr>
        <w:tc>
          <w:tcPr>
            <w:tcW w:w="2235" w:type="dxa"/>
          </w:tcPr>
          <w:p w14:paraId="2058701E" w14:textId="77777777" w:rsidR="005D6AEC" w:rsidRPr="00D71290" w:rsidRDefault="005D6AEC" w:rsidP="0022455B">
            <w:pPr>
              <w:spacing w:after="0" w:line="240" w:lineRule="auto"/>
              <w:jc w:val="both"/>
              <w:rPr>
                <w:color w:val="000000" w:themeColor="text1"/>
              </w:rPr>
            </w:pPr>
            <w:r w:rsidRPr="00D71290">
              <w:rPr>
                <w:color w:val="000000" w:themeColor="text1"/>
              </w:rPr>
              <w:t>ж/д</w:t>
            </w:r>
          </w:p>
        </w:tc>
        <w:tc>
          <w:tcPr>
            <w:tcW w:w="5670" w:type="dxa"/>
          </w:tcPr>
          <w:p w14:paraId="7BD1F5A1" w14:textId="77777777" w:rsidR="005D6AEC" w:rsidRPr="00D71290" w:rsidRDefault="005D6AEC" w:rsidP="0022455B">
            <w:pPr>
              <w:spacing w:after="0" w:line="240" w:lineRule="auto"/>
              <w:jc w:val="both"/>
              <w:rPr>
                <w:color w:val="000000" w:themeColor="text1"/>
              </w:rPr>
            </w:pPr>
            <w:r w:rsidRPr="00D71290">
              <w:rPr>
                <w:color w:val="000000" w:themeColor="text1"/>
              </w:rPr>
              <w:t>железная дорога</w:t>
            </w:r>
          </w:p>
        </w:tc>
      </w:tr>
      <w:tr w:rsidR="005D6AEC" w:rsidRPr="00D71290" w14:paraId="3A815EF2" w14:textId="77777777" w:rsidTr="005D6AEC">
        <w:trPr>
          <w:trHeight w:val="275"/>
        </w:trPr>
        <w:tc>
          <w:tcPr>
            <w:tcW w:w="2235" w:type="dxa"/>
          </w:tcPr>
          <w:p w14:paraId="7C107839" w14:textId="77777777" w:rsidR="005D6AEC" w:rsidRPr="00D71290" w:rsidRDefault="005D6AEC" w:rsidP="0022455B">
            <w:pPr>
              <w:spacing w:after="0" w:line="240" w:lineRule="auto"/>
              <w:jc w:val="both"/>
              <w:rPr>
                <w:color w:val="000000" w:themeColor="text1"/>
              </w:rPr>
            </w:pPr>
            <w:r w:rsidRPr="00D71290">
              <w:rPr>
                <w:color w:val="000000" w:themeColor="text1"/>
              </w:rPr>
              <w:t>с.</w:t>
            </w:r>
          </w:p>
        </w:tc>
        <w:tc>
          <w:tcPr>
            <w:tcW w:w="5670" w:type="dxa"/>
          </w:tcPr>
          <w:p w14:paraId="1EE10B76" w14:textId="77777777" w:rsidR="005D6AEC" w:rsidRPr="00D71290" w:rsidRDefault="005D6AEC" w:rsidP="0022455B">
            <w:pPr>
              <w:spacing w:after="0" w:line="240" w:lineRule="auto"/>
              <w:jc w:val="both"/>
              <w:rPr>
                <w:color w:val="000000" w:themeColor="text1"/>
              </w:rPr>
            </w:pPr>
            <w:r w:rsidRPr="00D71290">
              <w:rPr>
                <w:color w:val="000000" w:themeColor="text1"/>
              </w:rPr>
              <w:t>село</w:t>
            </w:r>
          </w:p>
        </w:tc>
      </w:tr>
      <w:tr w:rsidR="005D6AEC" w:rsidRPr="00D71290" w14:paraId="00BEDBD6" w14:textId="77777777" w:rsidTr="005D6AEC">
        <w:trPr>
          <w:trHeight w:val="275"/>
        </w:trPr>
        <w:tc>
          <w:tcPr>
            <w:tcW w:w="2235" w:type="dxa"/>
          </w:tcPr>
          <w:p w14:paraId="102442C8" w14:textId="77777777" w:rsidR="005D6AEC" w:rsidRPr="00D71290" w:rsidRDefault="005D6AEC" w:rsidP="0022455B">
            <w:pPr>
              <w:spacing w:after="0" w:line="240" w:lineRule="auto"/>
              <w:jc w:val="both"/>
              <w:rPr>
                <w:color w:val="000000" w:themeColor="text1"/>
              </w:rPr>
            </w:pPr>
            <w:r w:rsidRPr="00D71290">
              <w:rPr>
                <w:color w:val="000000" w:themeColor="text1"/>
              </w:rPr>
              <w:t>х.</w:t>
            </w:r>
          </w:p>
        </w:tc>
        <w:tc>
          <w:tcPr>
            <w:tcW w:w="5670" w:type="dxa"/>
          </w:tcPr>
          <w:p w14:paraId="5A22B677" w14:textId="77777777" w:rsidR="005D6AEC" w:rsidRPr="00D71290" w:rsidRDefault="005D6AEC" w:rsidP="0022455B">
            <w:pPr>
              <w:spacing w:after="0" w:line="240" w:lineRule="auto"/>
              <w:jc w:val="both"/>
              <w:rPr>
                <w:color w:val="000000" w:themeColor="text1"/>
              </w:rPr>
            </w:pPr>
            <w:r w:rsidRPr="00D71290">
              <w:rPr>
                <w:color w:val="000000" w:themeColor="text1"/>
              </w:rPr>
              <w:t>хутор</w:t>
            </w:r>
          </w:p>
        </w:tc>
      </w:tr>
      <w:tr w:rsidR="005D6AEC" w:rsidRPr="00D71290" w14:paraId="51AD1066" w14:textId="77777777" w:rsidTr="005D6AEC">
        <w:trPr>
          <w:trHeight w:val="275"/>
        </w:trPr>
        <w:tc>
          <w:tcPr>
            <w:tcW w:w="2235" w:type="dxa"/>
          </w:tcPr>
          <w:p w14:paraId="350443BC" w14:textId="77777777" w:rsidR="005D6AEC" w:rsidRPr="00D71290" w:rsidRDefault="005D6AEC" w:rsidP="0022455B">
            <w:pPr>
              <w:spacing w:after="0" w:line="240" w:lineRule="auto"/>
              <w:jc w:val="both"/>
              <w:rPr>
                <w:color w:val="000000" w:themeColor="text1"/>
              </w:rPr>
            </w:pPr>
            <w:r w:rsidRPr="00D71290">
              <w:rPr>
                <w:color w:val="000000" w:themeColor="text1"/>
              </w:rPr>
              <w:t>ЗВ</w:t>
            </w:r>
          </w:p>
        </w:tc>
        <w:tc>
          <w:tcPr>
            <w:tcW w:w="5670" w:type="dxa"/>
          </w:tcPr>
          <w:p w14:paraId="7FA75677" w14:textId="77777777" w:rsidR="005D6AEC" w:rsidRPr="00D71290" w:rsidRDefault="005D6AEC" w:rsidP="0022455B">
            <w:pPr>
              <w:spacing w:after="0" w:line="240" w:lineRule="auto"/>
              <w:jc w:val="both"/>
              <w:rPr>
                <w:color w:val="000000" w:themeColor="text1"/>
              </w:rPr>
            </w:pPr>
            <w:r w:rsidRPr="00D71290">
              <w:rPr>
                <w:color w:val="000000" w:themeColor="text1"/>
              </w:rPr>
              <w:t>загрязняющие вещества</w:t>
            </w:r>
          </w:p>
        </w:tc>
      </w:tr>
      <w:tr w:rsidR="005D6AEC" w:rsidRPr="00D71290" w14:paraId="3E114364" w14:textId="77777777" w:rsidTr="005D6AEC">
        <w:trPr>
          <w:trHeight w:val="275"/>
        </w:trPr>
        <w:tc>
          <w:tcPr>
            <w:tcW w:w="2235" w:type="dxa"/>
          </w:tcPr>
          <w:p w14:paraId="775AF058" w14:textId="77777777" w:rsidR="005D6AEC" w:rsidRPr="00D71290" w:rsidRDefault="005D6AEC" w:rsidP="0022455B">
            <w:pPr>
              <w:spacing w:after="0" w:line="240" w:lineRule="auto"/>
              <w:jc w:val="both"/>
              <w:rPr>
                <w:color w:val="000000" w:themeColor="text1"/>
              </w:rPr>
            </w:pPr>
            <w:r w:rsidRPr="00D71290">
              <w:rPr>
                <w:color w:val="000000" w:themeColor="text1"/>
              </w:rPr>
              <w:t>адм.</w:t>
            </w:r>
          </w:p>
        </w:tc>
        <w:tc>
          <w:tcPr>
            <w:tcW w:w="5670" w:type="dxa"/>
          </w:tcPr>
          <w:p w14:paraId="76C35142" w14:textId="77777777" w:rsidR="005D6AEC" w:rsidRPr="00D71290" w:rsidRDefault="005D6AEC" w:rsidP="0022455B">
            <w:pPr>
              <w:spacing w:after="0" w:line="240" w:lineRule="auto"/>
              <w:jc w:val="both"/>
              <w:rPr>
                <w:color w:val="000000" w:themeColor="text1"/>
              </w:rPr>
            </w:pPr>
            <w:r w:rsidRPr="00D71290">
              <w:rPr>
                <w:color w:val="000000" w:themeColor="text1"/>
              </w:rPr>
              <w:t>административная</w:t>
            </w:r>
          </w:p>
        </w:tc>
      </w:tr>
      <w:tr w:rsidR="005D6AEC" w:rsidRPr="00D71290" w14:paraId="34468615" w14:textId="77777777" w:rsidTr="005D6AEC">
        <w:trPr>
          <w:trHeight w:val="275"/>
        </w:trPr>
        <w:tc>
          <w:tcPr>
            <w:tcW w:w="2235" w:type="dxa"/>
          </w:tcPr>
          <w:p w14:paraId="37533B41" w14:textId="77777777" w:rsidR="005D6AEC" w:rsidRPr="00D71290" w:rsidRDefault="005D6AEC" w:rsidP="0022455B">
            <w:pPr>
              <w:spacing w:after="0" w:line="240" w:lineRule="auto"/>
              <w:jc w:val="both"/>
              <w:rPr>
                <w:color w:val="000000" w:themeColor="text1"/>
              </w:rPr>
            </w:pPr>
            <w:r w:rsidRPr="00D71290">
              <w:rPr>
                <w:color w:val="000000" w:themeColor="text1"/>
              </w:rPr>
              <w:t>ОСК</w:t>
            </w:r>
          </w:p>
        </w:tc>
        <w:tc>
          <w:tcPr>
            <w:tcW w:w="5670" w:type="dxa"/>
          </w:tcPr>
          <w:p w14:paraId="0F1503FC" w14:textId="77777777" w:rsidR="005D6AEC" w:rsidRPr="00D71290" w:rsidRDefault="005D6AEC" w:rsidP="0022455B">
            <w:pPr>
              <w:spacing w:after="0" w:line="240" w:lineRule="auto"/>
              <w:jc w:val="both"/>
              <w:rPr>
                <w:color w:val="000000" w:themeColor="text1"/>
              </w:rPr>
            </w:pPr>
            <w:r w:rsidRPr="00D71290">
              <w:rPr>
                <w:color w:val="000000" w:themeColor="text1"/>
              </w:rPr>
              <w:t>очистные сооружения канализации</w:t>
            </w:r>
          </w:p>
        </w:tc>
      </w:tr>
      <w:tr w:rsidR="005D6AEC" w:rsidRPr="00D71290" w14:paraId="73DB7C39" w14:textId="77777777" w:rsidTr="005D6AEC">
        <w:trPr>
          <w:trHeight w:val="275"/>
        </w:trPr>
        <w:tc>
          <w:tcPr>
            <w:tcW w:w="2235" w:type="dxa"/>
          </w:tcPr>
          <w:p w14:paraId="10929B90" w14:textId="77777777" w:rsidR="005D6AEC" w:rsidRPr="00D71290" w:rsidRDefault="005D6AEC" w:rsidP="0022455B">
            <w:pPr>
              <w:spacing w:after="0" w:line="240" w:lineRule="auto"/>
              <w:jc w:val="both"/>
              <w:rPr>
                <w:color w:val="000000" w:themeColor="text1"/>
              </w:rPr>
            </w:pPr>
            <w:r w:rsidRPr="00D71290">
              <w:rPr>
                <w:color w:val="000000" w:themeColor="text1"/>
              </w:rPr>
              <w:t>НВОС</w:t>
            </w:r>
          </w:p>
        </w:tc>
        <w:tc>
          <w:tcPr>
            <w:tcW w:w="5670" w:type="dxa"/>
          </w:tcPr>
          <w:p w14:paraId="6366A52C" w14:textId="77777777" w:rsidR="005D6AEC" w:rsidRPr="00D71290" w:rsidRDefault="005D6AEC" w:rsidP="0022455B">
            <w:pPr>
              <w:spacing w:after="0" w:line="240" w:lineRule="auto"/>
              <w:jc w:val="both"/>
              <w:rPr>
                <w:color w:val="000000" w:themeColor="text1"/>
              </w:rPr>
            </w:pPr>
            <w:r w:rsidRPr="00D71290">
              <w:rPr>
                <w:color w:val="000000" w:themeColor="text1"/>
              </w:rPr>
              <w:t>негативное воздействие на окружающую среду</w:t>
            </w:r>
          </w:p>
        </w:tc>
      </w:tr>
      <w:tr w:rsidR="005D6AEC" w:rsidRPr="00D71290" w14:paraId="34A51655" w14:textId="77777777" w:rsidTr="005D6AEC">
        <w:trPr>
          <w:trHeight w:val="275"/>
        </w:trPr>
        <w:tc>
          <w:tcPr>
            <w:tcW w:w="2235" w:type="dxa"/>
          </w:tcPr>
          <w:p w14:paraId="46397E7C" w14:textId="77777777" w:rsidR="005D6AEC" w:rsidRPr="00D71290" w:rsidRDefault="005D6AEC" w:rsidP="0022455B">
            <w:pPr>
              <w:spacing w:after="0" w:line="240" w:lineRule="auto"/>
              <w:jc w:val="both"/>
              <w:rPr>
                <w:color w:val="000000" w:themeColor="text1"/>
              </w:rPr>
            </w:pPr>
            <w:r w:rsidRPr="00D71290">
              <w:rPr>
                <w:color w:val="000000" w:themeColor="text1"/>
              </w:rPr>
              <w:t>ОРО</w:t>
            </w:r>
          </w:p>
        </w:tc>
        <w:tc>
          <w:tcPr>
            <w:tcW w:w="5670" w:type="dxa"/>
          </w:tcPr>
          <w:p w14:paraId="26B6248E" w14:textId="77777777" w:rsidR="005D6AEC" w:rsidRPr="00D71290" w:rsidRDefault="005D6AEC" w:rsidP="0022455B">
            <w:pPr>
              <w:spacing w:after="0" w:line="240" w:lineRule="auto"/>
              <w:jc w:val="both"/>
              <w:rPr>
                <w:color w:val="000000" w:themeColor="text1"/>
              </w:rPr>
            </w:pPr>
            <w:r w:rsidRPr="00D71290">
              <w:rPr>
                <w:color w:val="000000" w:themeColor="text1"/>
              </w:rPr>
              <w:t>объекты размещения отходов</w:t>
            </w:r>
          </w:p>
        </w:tc>
      </w:tr>
    </w:tbl>
    <w:p w14:paraId="3C567DF1" w14:textId="77777777" w:rsidR="000E62C3" w:rsidRPr="00D71290" w:rsidRDefault="000E62C3" w:rsidP="0022455B">
      <w:pPr>
        <w:suppressAutoHyphens/>
        <w:autoSpaceDE w:val="0"/>
        <w:autoSpaceDN w:val="0"/>
        <w:adjustRightInd w:val="0"/>
        <w:spacing w:after="0" w:line="240" w:lineRule="auto"/>
        <w:ind w:firstLine="709"/>
        <w:jc w:val="both"/>
        <w:rPr>
          <w:color w:val="000000" w:themeColor="text1"/>
          <w:sz w:val="28"/>
          <w:szCs w:val="28"/>
        </w:rPr>
      </w:pPr>
    </w:p>
    <w:bookmarkEnd w:id="0"/>
    <w:p w14:paraId="5D2A4FD4" w14:textId="77777777" w:rsidR="000E62C3" w:rsidRDefault="000E62C3" w:rsidP="00704EC9">
      <w:pPr>
        <w:pStyle w:val="20"/>
        <w:pageBreakBefore/>
        <w:numPr>
          <w:ilvl w:val="0"/>
          <w:numId w:val="0"/>
        </w:numPr>
        <w:tabs>
          <w:tab w:val="left" w:pos="851"/>
          <w:tab w:val="left" w:pos="993"/>
        </w:tabs>
        <w:spacing w:before="0" w:after="0" w:line="240" w:lineRule="auto"/>
        <w:ind w:firstLine="709"/>
        <w:jc w:val="both"/>
        <w:rPr>
          <w:rFonts w:ascii="Times New Roman" w:hAnsi="Times New Roman"/>
          <w:b/>
          <w:bCs/>
          <w:color w:val="000000" w:themeColor="text1"/>
          <w:sz w:val="28"/>
          <w:szCs w:val="28"/>
          <w:lang w:val="ru-RU"/>
        </w:rPr>
      </w:pPr>
      <w:r w:rsidRPr="00D71290">
        <w:rPr>
          <w:rFonts w:ascii="Times New Roman" w:hAnsi="Times New Roman"/>
          <w:b/>
          <w:bCs/>
          <w:color w:val="000000" w:themeColor="text1"/>
          <w:sz w:val="28"/>
          <w:szCs w:val="28"/>
        </w:rPr>
        <w:lastRenderedPageBreak/>
        <w:t>1.1</w:t>
      </w:r>
      <w:r w:rsidRPr="00D71290">
        <w:rPr>
          <w:rFonts w:ascii="Times New Roman" w:hAnsi="Times New Roman"/>
          <w:b/>
          <w:bCs/>
          <w:color w:val="000000" w:themeColor="text1"/>
          <w:sz w:val="28"/>
          <w:szCs w:val="28"/>
          <w:lang w:val="ru-RU"/>
        </w:rPr>
        <w:t>.</w:t>
      </w:r>
      <w:r w:rsidRPr="00D71290">
        <w:rPr>
          <w:b/>
          <w:bCs/>
          <w:color w:val="000000" w:themeColor="text1"/>
          <w:sz w:val="28"/>
          <w:szCs w:val="28"/>
        </w:rPr>
        <w:tab/>
      </w:r>
      <w:r w:rsidR="00BD5D49" w:rsidRPr="00D71290">
        <w:rPr>
          <w:rFonts w:ascii="Times New Roman" w:hAnsi="Times New Roman"/>
          <w:b/>
          <w:bCs/>
          <w:color w:val="000000" w:themeColor="text1"/>
          <w:sz w:val="28"/>
          <w:szCs w:val="28"/>
        </w:rPr>
        <w:t xml:space="preserve">Картограмма состояния окружающей среды на </w:t>
      </w:r>
      <w:r w:rsidR="00BD5D49" w:rsidRPr="00D71290">
        <w:rPr>
          <w:rFonts w:ascii="Times New Roman" w:hAnsi="Times New Roman"/>
          <w:b/>
          <w:bCs/>
          <w:color w:val="000000" w:themeColor="text1"/>
          <w:sz w:val="28"/>
          <w:szCs w:val="28"/>
          <w:lang w:val="ru-RU"/>
        </w:rPr>
        <w:t>отчётный</w:t>
      </w:r>
      <w:r w:rsidR="00E94517" w:rsidRPr="00D71290">
        <w:rPr>
          <w:rFonts w:ascii="Times New Roman" w:hAnsi="Times New Roman"/>
          <w:b/>
          <w:bCs/>
          <w:color w:val="000000" w:themeColor="text1"/>
          <w:sz w:val="28"/>
          <w:szCs w:val="28"/>
        </w:rPr>
        <w:t xml:space="preserve"> </w:t>
      </w:r>
      <w:r w:rsidR="00E94517" w:rsidRPr="00D71290">
        <w:rPr>
          <w:rFonts w:ascii="Times New Roman" w:hAnsi="Times New Roman"/>
          <w:b/>
          <w:bCs/>
          <w:color w:val="000000" w:themeColor="text1"/>
          <w:sz w:val="28"/>
          <w:szCs w:val="28"/>
          <w:lang w:val="ru-RU"/>
        </w:rPr>
        <w:t>20</w:t>
      </w:r>
      <w:r w:rsidR="005D6AEC">
        <w:rPr>
          <w:rFonts w:ascii="Times New Roman" w:hAnsi="Times New Roman"/>
          <w:b/>
          <w:bCs/>
          <w:color w:val="000000" w:themeColor="text1"/>
          <w:sz w:val="28"/>
          <w:szCs w:val="28"/>
          <w:lang w:val="ru-RU"/>
        </w:rPr>
        <w:t>20</w:t>
      </w:r>
      <w:r w:rsidR="00E94517" w:rsidRPr="00D71290">
        <w:rPr>
          <w:rFonts w:ascii="Times New Roman" w:hAnsi="Times New Roman"/>
          <w:b/>
          <w:bCs/>
          <w:color w:val="000000" w:themeColor="text1"/>
          <w:sz w:val="28"/>
          <w:szCs w:val="28"/>
          <w:lang w:val="ru-RU"/>
        </w:rPr>
        <w:t xml:space="preserve"> </w:t>
      </w:r>
      <w:r w:rsidR="00BD5D49" w:rsidRPr="00D71290">
        <w:rPr>
          <w:rFonts w:ascii="Times New Roman" w:hAnsi="Times New Roman"/>
          <w:b/>
          <w:bCs/>
          <w:color w:val="000000" w:themeColor="text1"/>
          <w:sz w:val="28"/>
          <w:szCs w:val="28"/>
        </w:rPr>
        <w:t>год и динамика е</w:t>
      </w:r>
      <w:r w:rsidR="00BD5D49" w:rsidRPr="00D71290">
        <w:rPr>
          <w:rFonts w:ascii="Times New Roman" w:hAnsi="Times New Roman"/>
          <w:b/>
          <w:bCs/>
          <w:color w:val="000000" w:themeColor="text1"/>
          <w:sz w:val="28"/>
          <w:szCs w:val="28"/>
          <w:lang w:val="ru-RU"/>
        </w:rPr>
        <w:t>ё</w:t>
      </w:r>
      <w:r w:rsidR="00BD5D49" w:rsidRPr="00D71290">
        <w:rPr>
          <w:rFonts w:ascii="Times New Roman" w:hAnsi="Times New Roman"/>
          <w:b/>
          <w:bCs/>
          <w:color w:val="000000" w:themeColor="text1"/>
          <w:sz w:val="28"/>
          <w:szCs w:val="28"/>
        </w:rPr>
        <w:t xml:space="preserve"> изменения</w:t>
      </w:r>
    </w:p>
    <w:p w14:paraId="3B456A95" w14:textId="77777777" w:rsidR="00430845" w:rsidRPr="00430845" w:rsidRDefault="00430845" w:rsidP="00704EC9">
      <w:pPr>
        <w:spacing w:after="0"/>
        <w:rPr>
          <w:sz w:val="20"/>
          <w:szCs w:val="20"/>
          <w:lang w:eastAsia="x-none"/>
        </w:rPr>
      </w:pPr>
    </w:p>
    <w:p w14:paraId="7116A58D" w14:textId="77777777" w:rsidR="00430845" w:rsidRPr="00430845" w:rsidRDefault="00430845" w:rsidP="00BD5D49">
      <w:pPr>
        <w:shd w:val="clear" w:color="auto" w:fill="EAF1DD" w:themeFill="accent3" w:themeFillTint="33"/>
        <w:rPr>
          <w:lang w:eastAsia="x-none"/>
        </w:rPr>
      </w:pPr>
      <w:r w:rsidRPr="002471D5">
        <w:rPr>
          <w:noProof/>
          <w:lang w:eastAsia="ru-RU"/>
        </w:rPr>
        <w:drawing>
          <wp:inline distT="0" distB="0" distL="0" distR="0" wp14:anchorId="2FCFE5D7" wp14:editId="55B144BE">
            <wp:extent cx="5940425" cy="8430260"/>
            <wp:effectExtent l="0" t="0" r="3175" b="8890"/>
            <wp:docPr id="10" name="Рисунок 10" descr="E:\ArcGIS\Готовые карты\2020\1 общая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cGIS\Готовые карты\2020\1 общая 202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30260"/>
                    </a:xfrm>
                    <a:prstGeom prst="rect">
                      <a:avLst/>
                    </a:prstGeom>
                    <a:noFill/>
                    <a:ln>
                      <a:noFill/>
                    </a:ln>
                  </pic:spPr>
                </pic:pic>
              </a:graphicData>
            </a:graphic>
          </wp:inline>
        </w:drawing>
      </w:r>
    </w:p>
    <w:p w14:paraId="0CDA00BF" w14:textId="77777777" w:rsidR="00430845" w:rsidRPr="004B755E" w:rsidRDefault="00430845" w:rsidP="004B755E">
      <w:pPr>
        <w:spacing w:after="0" w:line="240" w:lineRule="auto"/>
        <w:jc w:val="center"/>
        <w:rPr>
          <w:b/>
          <w:color w:val="000000" w:themeColor="text1"/>
          <w:lang w:eastAsia="ru-RU"/>
        </w:rPr>
      </w:pPr>
      <w:r w:rsidRPr="004B755E">
        <w:rPr>
          <w:b/>
          <w:color w:val="000000" w:themeColor="text1"/>
          <w:lang w:eastAsia="ru-RU"/>
        </w:rPr>
        <w:lastRenderedPageBreak/>
        <w:t xml:space="preserve">Состояния окружающей среды на 2020 год в разрезе </w:t>
      </w:r>
    </w:p>
    <w:p w14:paraId="225B4FDE" w14:textId="77777777" w:rsidR="00430845" w:rsidRPr="004B755E" w:rsidRDefault="00430845" w:rsidP="004B755E">
      <w:pPr>
        <w:spacing w:after="0" w:line="240" w:lineRule="auto"/>
        <w:jc w:val="center"/>
        <w:rPr>
          <w:color w:val="000000" w:themeColor="text1"/>
          <w:lang w:eastAsia="ru-RU"/>
        </w:rPr>
      </w:pPr>
      <w:r w:rsidRPr="004B755E">
        <w:rPr>
          <w:b/>
          <w:color w:val="000000" w:themeColor="text1"/>
          <w:lang w:eastAsia="ru-RU"/>
        </w:rPr>
        <w:t>административных единиц</w:t>
      </w:r>
    </w:p>
    <w:tbl>
      <w:tblPr>
        <w:tblW w:w="9356" w:type="dxa"/>
        <w:tblCellMar>
          <w:left w:w="28" w:type="dxa"/>
          <w:right w:w="28" w:type="dxa"/>
        </w:tblCellMar>
        <w:tblLook w:val="00A0" w:firstRow="1" w:lastRow="0" w:firstColumn="1" w:lastColumn="0" w:noHBand="0" w:noVBand="0"/>
      </w:tblPr>
      <w:tblGrid>
        <w:gridCol w:w="2186"/>
        <w:gridCol w:w="1144"/>
        <w:gridCol w:w="1042"/>
        <w:gridCol w:w="4984"/>
      </w:tblGrid>
      <w:tr w:rsidR="00430845" w:rsidRPr="004B755E" w14:paraId="5BFD836B" w14:textId="77777777" w:rsidTr="00BD5D49">
        <w:trPr>
          <w:trHeight w:val="454"/>
        </w:trPr>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413BF22" w14:textId="77777777" w:rsidR="00430845" w:rsidRPr="004B755E" w:rsidRDefault="00430845" w:rsidP="004B755E">
            <w:pPr>
              <w:spacing w:after="0" w:line="240" w:lineRule="auto"/>
              <w:jc w:val="center"/>
              <w:rPr>
                <w:b/>
                <w:color w:val="000000" w:themeColor="text1"/>
                <w:lang w:eastAsia="ru-RU"/>
              </w:rPr>
            </w:pPr>
            <w:r w:rsidRPr="004B755E">
              <w:rPr>
                <w:b/>
                <w:color w:val="000000" w:themeColor="text1"/>
                <w:lang w:eastAsia="ru-RU"/>
              </w:rPr>
              <w:t>Группы административных единиц по экологической обстановке</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9839C5" w14:textId="77777777" w:rsidR="00430845" w:rsidRPr="004B755E" w:rsidRDefault="00430845" w:rsidP="004B755E">
            <w:pPr>
              <w:spacing w:after="0" w:line="240" w:lineRule="auto"/>
              <w:jc w:val="center"/>
              <w:rPr>
                <w:b/>
                <w:color w:val="000000" w:themeColor="text1"/>
                <w:lang w:eastAsia="ru-RU"/>
              </w:rPr>
            </w:pPr>
            <w:r w:rsidRPr="004B755E">
              <w:rPr>
                <w:b/>
                <w:color w:val="000000" w:themeColor="text1"/>
                <w:lang w:eastAsia="ru-RU"/>
              </w:rPr>
              <w:t>Число административных единиц</w:t>
            </w:r>
          </w:p>
        </w:tc>
        <w:tc>
          <w:tcPr>
            <w:tcW w:w="57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EECF9CD" w14:textId="77777777" w:rsidR="00430845" w:rsidRPr="004B755E" w:rsidRDefault="00430845" w:rsidP="004B755E">
            <w:pPr>
              <w:spacing w:after="0" w:line="240" w:lineRule="auto"/>
              <w:jc w:val="center"/>
              <w:rPr>
                <w:b/>
                <w:color w:val="000000" w:themeColor="text1"/>
                <w:lang w:eastAsia="ru-RU"/>
              </w:rPr>
            </w:pPr>
            <w:r w:rsidRPr="004B755E">
              <w:rPr>
                <w:b/>
                <w:color w:val="000000" w:themeColor="text1"/>
                <w:lang w:eastAsia="ru-RU"/>
              </w:rPr>
              <w:t>Наименование</w:t>
            </w:r>
          </w:p>
          <w:p w14:paraId="6438395D" w14:textId="77777777" w:rsidR="00430845" w:rsidRPr="004B755E" w:rsidRDefault="00430845" w:rsidP="004B755E">
            <w:pPr>
              <w:spacing w:after="0" w:line="240" w:lineRule="auto"/>
              <w:jc w:val="center"/>
              <w:rPr>
                <w:b/>
                <w:color w:val="000000" w:themeColor="text1"/>
                <w:lang w:eastAsia="ru-RU"/>
              </w:rPr>
            </w:pPr>
            <w:r w:rsidRPr="004B755E">
              <w:rPr>
                <w:b/>
                <w:color w:val="000000" w:themeColor="text1"/>
                <w:lang w:eastAsia="ru-RU"/>
              </w:rPr>
              <w:t>административных единиц</w:t>
            </w:r>
          </w:p>
        </w:tc>
      </w:tr>
      <w:tr w:rsidR="00430845" w:rsidRPr="004B755E" w14:paraId="2CC66FC2" w14:textId="77777777" w:rsidTr="00BD5D49">
        <w:trPr>
          <w:trHeight w:val="454"/>
        </w:trPr>
        <w:tc>
          <w:tcPr>
            <w:tcW w:w="18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A78986" w14:textId="77777777" w:rsidR="00430845" w:rsidRPr="004B755E" w:rsidRDefault="00430845" w:rsidP="004B755E">
            <w:pPr>
              <w:spacing w:after="0" w:line="240" w:lineRule="auto"/>
              <w:jc w:val="center"/>
              <w:rPr>
                <w:color w:val="000000" w:themeColor="text1"/>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39180" w14:textId="77777777" w:rsidR="00430845" w:rsidRPr="004B755E" w:rsidRDefault="00430845" w:rsidP="004B755E">
            <w:pPr>
              <w:spacing w:after="0" w:line="240" w:lineRule="auto"/>
              <w:jc w:val="center"/>
              <w:rPr>
                <w:b/>
                <w:color w:val="000000" w:themeColor="text1"/>
                <w:lang w:eastAsia="ru-RU"/>
              </w:rPr>
            </w:pPr>
            <w:r w:rsidRPr="004B755E">
              <w:rPr>
                <w:b/>
                <w:color w:val="000000" w:themeColor="text1"/>
                <w:lang w:eastAsia="ru-RU"/>
              </w:rPr>
              <w:t>единиц</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1C1B3" w14:textId="77777777" w:rsidR="00430845" w:rsidRPr="004B755E" w:rsidRDefault="00430845" w:rsidP="004B755E">
            <w:pPr>
              <w:spacing w:after="0" w:line="240" w:lineRule="auto"/>
              <w:jc w:val="center"/>
              <w:rPr>
                <w:b/>
                <w:color w:val="000000" w:themeColor="text1"/>
                <w:lang w:eastAsia="ru-RU"/>
              </w:rPr>
            </w:pPr>
            <w:r w:rsidRPr="004B755E">
              <w:rPr>
                <w:b/>
                <w:color w:val="000000" w:themeColor="text1"/>
                <w:lang w:eastAsia="ru-RU"/>
              </w:rPr>
              <w:t>в % к</w:t>
            </w:r>
          </w:p>
          <w:p w14:paraId="0470E6F1" w14:textId="77777777" w:rsidR="00430845" w:rsidRPr="004B755E" w:rsidRDefault="00430845" w:rsidP="004B755E">
            <w:pPr>
              <w:spacing w:after="0" w:line="240" w:lineRule="auto"/>
              <w:jc w:val="center"/>
              <w:rPr>
                <w:b/>
                <w:color w:val="000000" w:themeColor="text1"/>
                <w:lang w:eastAsia="ru-RU"/>
              </w:rPr>
            </w:pPr>
            <w:r w:rsidRPr="004B755E">
              <w:rPr>
                <w:b/>
                <w:color w:val="000000" w:themeColor="text1"/>
                <w:lang w:eastAsia="ru-RU"/>
              </w:rPr>
              <w:t>итогу</w:t>
            </w:r>
          </w:p>
        </w:tc>
        <w:tc>
          <w:tcPr>
            <w:tcW w:w="57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586923" w14:textId="77777777" w:rsidR="00430845" w:rsidRPr="004B755E" w:rsidRDefault="00430845" w:rsidP="004B755E">
            <w:pPr>
              <w:spacing w:after="0" w:line="240" w:lineRule="auto"/>
              <w:jc w:val="both"/>
              <w:rPr>
                <w:b/>
                <w:color w:val="000000" w:themeColor="text1"/>
                <w:lang w:eastAsia="ru-RU"/>
              </w:rPr>
            </w:pPr>
          </w:p>
        </w:tc>
      </w:tr>
      <w:tr w:rsidR="00430845" w:rsidRPr="004B755E" w14:paraId="28AD9582" w14:textId="77777777" w:rsidTr="00BD5D49">
        <w:trPr>
          <w:trHeight w:val="986"/>
        </w:trPr>
        <w:tc>
          <w:tcPr>
            <w:tcW w:w="18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A2BAF" w14:textId="77777777" w:rsidR="00430845" w:rsidRPr="004B755E" w:rsidRDefault="00430845" w:rsidP="004B755E">
            <w:pPr>
              <w:spacing w:after="0" w:line="240" w:lineRule="auto"/>
              <w:jc w:val="center"/>
              <w:rPr>
                <w:color w:val="000000" w:themeColor="text1"/>
                <w:lang w:eastAsia="ru-RU"/>
              </w:rPr>
            </w:pPr>
            <w:r w:rsidRPr="004B755E">
              <w:rPr>
                <w:noProof/>
                <w:color w:val="000000" w:themeColor="text1"/>
                <w:lang w:eastAsia="ru-RU"/>
              </w:rPr>
              <mc:AlternateContent>
                <mc:Choice Requires="wps">
                  <w:drawing>
                    <wp:inline distT="0" distB="0" distL="0" distR="0" wp14:anchorId="0CA70C7C" wp14:editId="7F96B441">
                      <wp:extent cx="534035" cy="225425"/>
                      <wp:effectExtent l="0" t="0" r="18415" b="22225"/>
                      <wp:docPr id="12" name="Прямоугольник 12"/>
                      <wp:cNvGraphicFramePr/>
                      <a:graphic xmlns:a="http://schemas.openxmlformats.org/drawingml/2006/main">
                        <a:graphicData uri="http://schemas.microsoft.com/office/word/2010/wordprocessingShape">
                          <wps:wsp>
                            <wps:cNvSpPr/>
                            <wps:spPr>
                              <a:xfrm>
                                <a:off x="0" y="0"/>
                                <a:ext cx="534035" cy="225425"/>
                              </a:xfrm>
                              <a:prstGeom prst="rect">
                                <a:avLst/>
                              </a:prstGeom>
                              <a:solidFill>
                                <a:srgbClr val="4CE6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8B4FE25" id="Прямоугольник 12" o:spid="_x0000_s1026" style="width:42.05pt;height:1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" fillcolor="#4ce600" strokecolor="windowText" strokeweight=".5pt">
                      <w10:anchorlock/>
                    </v:rect>
                  </w:pict>
                </mc:Fallback>
              </mc:AlternateContent>
            </w:r>
            <w:proofErr w:type="spellStart"/>
            <w:r w:rsidRPr="004B755E">
              <w:rPr>
                <w:b/>
                <w:color w:val="000000" w:themeColor="text1"/>
                <w:lang w:val="en-US" w:eastAsia="ru-RU"/>
              </w:rPr>
              <w:t>Благоприятная</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AB9FC" w14:textId="77777777" w:rsidR="00430845" w:rsidRPr="004B755E" w:rsidRDefault="00430845" w:rsidP="004B755E">
            <w:pPr>
              <w:spacing w:after="0" w:line="240" w:lineRule="auto"/>
              <w:jc w:val="center"/>
              <w:rPr>
                <w:color w:val="000000" w:themeColor="text1"/>
                <w:lang w:val="en-US" w:eastAsia="ru-RU"/>
              </w:rPr>
            </w:pPr>
            <w:r w:rsidRPr="004B755E">
              <w:rPr>
                <w:color w:val="000000" w:themeColor="text1"/>
                <w:lang w:eastAsia="ru-RU"/>
              </w:rPr>
              <w:t>2</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DB11F" w14:textId="77777777" w:rsidR="00430845" w:rsidRPr="004B755E" w:rsidRDefault="00430845" w:rsidP="004B755E">
            <w:pPr>
              <w:spacing w:after="0" w:line="240" w:lineRule="auto"/>
              <w:jc w:val="center"/>
              <w:rPr>
                <w:color w:val="000000" w:themeColor="text1"/>
                <w:lang w:eastAsia="ru-RU"/>
              </w:rPr>
            </w:pPr>
            <w:r w:rsidRPr="004B755E">
              <w:rPr>
                <w:color w:val="000000" w:themeColor="text1"/>
                <w:lang w:eastAsia="ru-RU"/>
              </w:rPr>
              <w:t>4,5</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14:paraId="15F0AB0F" w14:textId="77777777" w:rsidR="00430845" w:rsidRPr="004B755E" w:rsidRDefault="00430845" w:rsidP="004B755E">
            <w:pPr>
              <w:spacing w:after="0" w:line="240" w:lineRule="auto"/>
              <w:jc w:val="both"/>
              <w:rPr>
                <w:b/>
                <w:color w:val="000000" w:themeColor="text1"/>
                <w:lang w:eastAsia="ru-RU"/>
              </w:rPr>
            </w:pPr>
            <w:r w:rsidRPr="004B755E">
              <w:rPr>
                <w:b/>
                <w:color w:val="000000" w:themeColor="text1"/>
                <w:lang w:eastAsia="ru-RU"/>
              </w:rPr>
              <w:t>города:</w:t>
            </w:r>
            <w:r w:rsidRPr="004B755E">
              <w:rPr>
                <w:color w:val="000000" w:themeColor="text1"/>
                <w:lang w:eastAsia="ru-RU"/>
              </w:rPr>
              <w:t xml:space="preserve"> Геленджик;</w:t>
            </w:r>
          </w:p>
          <w:p w14:paraId="4CDF2C26" w14:textId="77777777" w:rsidR="00430845" w:rsidRPr="004B755E" w:rsidRDefault="00430845" w:rsidP="004B755E">
            <w:pPr>
              <w:spacing w:after="0" w:line="240" w:lineRule="auto"/>
              <w:jc w:val="both"/>
              <w:rPr>
                <w:color w:val="000000" w:themeColor="text1"/>
                <w:lang w:val="en-US" w:eastAsia="ru-RU"/>
              </w:rPr>
            </w:pPr>
            <w:proofErr w:type="spellStart"/>
            <w:r w:rsidRPr="004B755E">
              <w:rPr>
                <w:b/>
                <w:color w:val="000000" w:themeColor="text1"/>
                <w:lang w:val="en-US" w:eastAsia="ru-RU"/>
              </w:rPr>
              <w:t>районы</w:t>
            </w:r>
            <w:proofErr w:type="spellEnd"/>
            <w:r w:rsidRPr="004B755E">
              <w:rPr>
                <w:b/>
                <w:color w:val="000000" w:themeColor="text1"/>
                <w:lang w:val="en-US" w:eastAsia="ru-RU"/>
              </w:rPr>
              <w:t>:</w:t>
            </w:r>
            <w:r w:rsidRPr="004B755E">
              <w:rPr>
                <w:b/>
                <w:color w:val="000000" w:themeColor="text1"/>
                <w:lang w:eastAsia="ru-RU"/>
              </w:rPr>
              <w:t xml:space="preserve"> </w:t>
            </w:r>
            <w:r w:rsidRPr="004B755E">
              <w:rPr>
                <w:color w:val="000000" w:themeColor="text1"/>
                <w:lang w:eastAsia="ru-RU"/>
              </w:rPr>
              <w:t>Мостовской</w:t>
            </w:r>
          </w:p>
        </w:tc>
      </w:tr>
      <w:tr w:rsidR="00430845" w:rsidRPr="004B755E" w14:paraId="5A14ADE5" w14:textId="77777777" w:rsidTr="00BD5D49">
        <w:trPr>
          <w:trHeight w:val="454"/>
        </w:trPr>
        <w:tc>
          <w:tcPr>
            <w:tcW w:w="18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D5EB1" w14:textId="77777777" w:rsidR="00430845" w:rsidRPr="004B755E" w:rsidRDefault="00430845" w:rsidP="004B755E">
            <w:pPr>
              <w:spacing w:after="0" w:line="240" w:lineRule="auto"/>
              <w:jc w:val="center"/>
              <w:rPr>
                <w:color w:val="000000" w:themeColor="text1"/>
                <w:lang w:eastAsia="ru-RU"/>
              </w:rPr>
            </w:pPr>
            <w:r w:rsidRPr="004B755E">
              <w:rPr>
                <w:noProof/>
                <w:color w:val="000000" w:themeColor="text1"/>
                <w:lang w:eastAsia="ru-RU"/>
              </w:rPr>
              <mc:AlternateContent>
                <mc:Choice Requires="wps">
                  <w:drawing>
                    <wp:inline distT="0" distB="0" distL="0" distR="0" wp14:anchorId="538E1F31" wp14:editId="0E4F8521">
                      <wp:extent cx="534035" cy="225425"/>
                      <wp:effectExtent l="0" t="0" r="18415" b="22225"/>
                      <wp:docPr id="22" name="Прямоугольник 22"/>
                      <wp:cNvGraphicFramePr/>
                      <a:graphic xmlns:a="http://schemas.openxmlformats.org/drawingml/2006/main">
                        <a:graphicData uri="http://schemas.microsoft.com/office/word/2010/wordprocessingShape">
                          <wps:wsp>
                            <wps:cNvSpPr/>
                            <wps:spPr>
                              <a:xfrm>
                                <a:off x="0" y="0"/>
                                <a:ext cx="534035" cy="225425"/>
                              </a:xfrm>
                              <a:prstGeom prst="rect">
                                <a:avLst/>
                              </a:prstGeom>
                              <a:solidFill>
                                <a:srgbClr val="AAFF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F6A609" id="Прямоугольник 22" o:spid="_x0000_s1026" style="width:42.05pt;height:1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" fillcolor="#af0" strokecolor="windowText" strokeweight=".5pt">
                      <w10:anchorlock/>
                    </v:rect>
                  </w:pict>
                </mc:Fallback>
              </mc:AlternateContent>
            </w:r>
          </w:p>
          <w:p w14:paraId="01366434" w14:textId="77777777" w:rsidR="00430845" w:rsidRPr="004B755E" w:rsidRDefault="00430845" w:rsidP="004B755E">
            <w:pPr>
              <w:spacing w:after="0" w:line="240" w:lineRule="auto"/>
              <w:jc w:val="center"/>
              <w:rPr>
                <w:b/>
                <w:color w:val="000000" w:themeColor="text1"/>
                <w:lang w:eastAsia="ru-RU"/>
              </w:rPr>
            </w:pPr>
            <w:proofErr w:type="spellStart"/>
            <w:r w:rsidRPr="004B755E">
              <w:rPr>
                <w:b/>
                <w:color w:val="000000" w:themeColor="text1"/>
                <w:lang w:val="en-US" w:eastAsia="ru-RU"/>
              </w:rPr>
              <w:t>Вполне</w:t>
            </w:r>
            <w:proofErr w:type="spellEnd"/>
            <w:r w:rsidRPr="004B755E">
              <w:rPr>
                <w:b/>
                <w:color w:val="000000" w:themeColor="text1"/>
                <w:lang w:val="en-US" w:eastAsia="ru-RU"/>
              </w:rPr>
              <w:t xml:space="preserve"> </w:t>
            </w:r>
            <w:proofErr w:type="spellStart"/>
            <w:r w:rsidRPr="004B755E">
              <w:rPr>
                <w:b/>
                <w:color w:val="000000" w:themeColor="text1"/>
                <w:lang w:val="en-US" w:eastAsia="ru-RU"/>
              </w:rPr>
              <w:t>благоприятная</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EBF56" w14:textId="77777777" w:rsidR="00430845" w:rsidRPr="004B755E" w:rsidRDefault="00430845" w:rsidP="004B755E">
            <w:pPr>
              <w:spacing w:after="0" w:line="240" w:lineRule="auto"/>
              <w:jc w:val="center"/>
              <w:rPr>
                <w:color w:val="000000" w:themeColor="text1"/>
                <w:lang w:val="en-US" w:eastAsia="ru-RU"/>
              </w:rPr>
            </w:pPr>
            <w:r w:rsidRPr="004B755E">
              <w:rPr>
                <w:color w:val="000000" w:themeColor="text1"/>
                <w:lang w:eastAsia="ru-RU"/>
              </w:rPr>
              <w:t>12</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F12AC" w14:textId="77777777" w:rsidR="00430845" w:rsidRPr="004B755E" w:rsidRDefault="00430845" w:rsidP="004B755E">
            <w:pPr>
              <w:spacing w:after="0" w:line="240" w:lineRule="auto"/>
              <w:jc w:val="center"/>
              <w:rPr>
                <w:color w:val="000000" w:themeColor="text1"/>
                <w:lang w:eastAsia="ru-RU"/>
              </w:rPr>
            </w:pPr>
            <w:r w:rsidRPr="004B755E">
              <w:rPr>
                <w:color w:val="000000" w:themeColor="text1"/>
                <w:lang w:eastAsia="ru-RU"/>
              </w:rPr>
              <w:t>27,3</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14:paraId="5EAC19F3" w14:textId="77777777" w:rsidR="00430845" w:rsidRPr="004B755E" w:rsidRDefault="00430845" w:rsidP="004B755E">
            <w:pPr>
              <w:spacing w:after="0" w:line="240" w:lineRule="auto"/>
              <w:jc w:val="both"/>
              <w:rPr>
                <w:color w:val="000000" w:themeColor="text1"/>
                <w:lang w:eastAsia="ru-RU"/>
              </w:rPr>
            </w:pPr>
            <w:r w:rsidRPr="004B755E">
              <w:rPr>
                <w:b/>
                <w:color w:val="000000" w:themeColor="text1"/>
                <w:lang w:eastAsia="ru-RU"/>
              </w:rPr>
              <w:t>города:</w:t>
            </w:r>
            <w:r w:rsidRPr="004B755E">
              <w:rPr>
                <w:color w:val="000000" w:themeColor="text1"/>
                <w:lang w:eastAsia="ru-RU"/>
              </w:rPr>
              <w:t xml:space="preserve"> Сочи, Горячий Ключ, Анапа;</w:t>
            </w:r>
          </w:p>
          <w:p w14:paraId="0B6C7016" w14:textId="77777777" w:rsidR="00430845" w:rsidRPr="004B755E" w:rsidRDefault="00430845" w:rsidP="004B755E">
            <w:pPr>
              <w:spacing w:after="0" w:line="240" w:lineRule="auto"/>
              <w:jc w:val="both"/>
              <w:rPr>
                <w:color w:val="000000" w:themeColor="text1"/>
                <w:lang w:eastAsia="ru-RU"/>
              </w:rPr>
            </w:pPr>
            <w:r w:rsidRPr="004B755E">
              <w:rPr>
                <w:b/>
                <w:color w:val="000000" w:themeColor="text1"/>
                <w:lang w:eastAsia="ru-RU"/>
              </w:rPr>
              <w:t xml:space="preserve">районы: </w:t>
            </w:r>
            <w:r w:rsidRPr="004B755E">
              <w:rPr>
                <w:color w:val="000000" w:themeColor="text1"/>
                <w:lang w:eastAsia="ru-RU"/>
              </w:rPr>
              <w:t>Апшеронский, Ейский, Крыловской, Новопокровский, Приморско-Ахтарский, Туапсинский, Отрадненский, Лабинский, Курганинский</w:t>
            </w:r>
          </w:p>
        </w:tc>
      </w:tr>
      <w:tr w:rsidR="00430845" w:rsidRPr="004B755E" w14:paraId="6B7F6ADD" w14:textId="77777777" w:rsidTr="00BD5D49">
        <w:trPr>
          <w:trHeight w:val="454"/>
        </w:trPr>
        <w:tc>
          <w:tcPr>
            <w:tcW w:w="18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002FB" w14:textId="77777777" w:rsidR="00430845" w:rsidRPr="004B755E" w:rsidRDefault="00430845" w:rsidP="004B755E">
            <w:pPr>
              <w:spacing w:after="0" w:line="240" w:lineRule="auto"/>
              <w:jc w:val="center"/>
              <w:rPr>
                <w:color w:val="000000" w:themeColor="text1"/>
                <w:lang w:eastAsia="ru-RU"/>
              </w:rPr>
            </w:pPr>
            <w:r w:rsidRPr="004B755E">
              <w:rPr>
                <w:noProof/>
                <w:color w:val="000000" w:themeColor="text1"/>
                <w:lang w:eastAsia="ru-RU"/>
              </w:rPr>
              <mc:AlternateContent>
                <mc:Choice Requires="wps">
                  <w:drawing>
                    <wp:inline distT="0" distB="0" distL="0" distR="0" wp14:anchorId="1BB2ECCD" wp14:editId="3A333596">
                      <wp:extent cx="534035" cy="225425"/>
                      <wp:effectExtent l="0" t="0" r="18415" b="22225"/>
                      <wp:docPr id="29" name="Прямоугольник 29"/>
                      <wp:cNvGraphicFramePr/>
                      <a:graphic xmlns:a="http://schemas.openxmlformats.org/drawingml/2006/main">
                        <a:graphicData uri="http://schemas.microsoft.com/office/word/2010/wordprocessingShape">
                          <wps:wsp>
                            <wps:cNvSpPr/>
                            <wps:spPr>
                              <a:xfrm>
                                <a:off x="0" y="0"/>
                                <a:ext cx="534035" cy="225425"/>
                              </a:xfrm>
                              <a:prstGeom prst="rect">
                                <a:avLst/>
                              </a:prstGeom>
                              <a:solidFill>
                                <a:srgbClr val="FFFF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6E6B696" id="Прямоугольник 29" o:spid="_x0000_s1026" style="width:42.05pt;height:1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" fillcolor="yellow" strokecolor="windowText" strokeweight=".5pt">
                      <w10:anchorlock/>
                    </v:rect>
                  </w:pict>
                </mc:Fallback>
              </mc:AlternateContent>
            </w:r>
          </w:p>
          <w:p w14:paraId="0C5F3A64" w14:textId="77777777" w:rsidR="00430845" w:rsidRPr="004B755E" w:rsidRDefault="00430845" w:rsidP="004B755E">
            <w:pPr>
              <w:spacing w:after="0" w:line="240" w:lineRule="auto"/>
              <w:jc w:val="center"/>
              <w:rPr>
                <w:b/>
                <w:color w:val="000000" w:themeColor="text1"/>
                <w:lang w:eastAsia="ru-RU"/>
              </w:rPr>
            </w:pPr>
            <w:proofErr w:type="spellStart"/>
            <w:r w:rsidRPr="004B755E">
              <w:rPr>
                <w:b/>
                <w:color w:val="000000" w:themeColor="text1"/>
                <w:lang w:val="en-US" w:eastAsia="ru-RU"/>
              </w:rPr>
              <w:t>Умеренно</w:t>
            </w:r>
            <w:proofErr w:type="spellEnd"/>
            <w:r w:rsidRPr="004B755E">
              <w:rPr>
                <w:b/>
                <w:color w:val="000000" w:themeColor="text1"/>
                <w:lang w:val="en-US" w:eastAsia="ru-RU"/>
              </w:rPr>
              <w:t xml:space="preserve"> </w:t>
            </w:r>
            <w:proofErr w:type="spellStart"/>
            <w:r w:rsidRPr="004B755E">
              <w:rPr>
                <w:b/>
                <w:color w:val="000000" w:themeColor="text1"/>
                <w:lang w:val="en-US" w:eastAsia="ru-RU"/>
              </w:rPr>
              <w:t>благоприятная</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FD4B0" w14:textId="77777777" w:rsidR="00430845" w:rsidRPr="004B755E" w:rsidRDefault="00430845" w:rsidP="004B755E">
            <w:pPr>
              <w:spacing w:after="0" w:line="240" w:lineRule="auto"/>
              <w:jc w:val="center"/>
              <w:rPr>
                <w:color w:val="000000" w:themeColor="text1"/>
                <w:lang w:val="en-US" w:eastAsia="ru-RU"/>
              </w:rPr>
            </w:pPr>
            <w:r w:rsidRPr="004B755E">
              <w:rPr>
                <w:color w:val="000000" w:themeColor="text1"/>
                <w:lang w:eastAsia="ru-RU"/>
              </w:rPr>
              <w:t>27</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F2CEB" w14:textId="77777777" w:rsidR="00430845" w:rsidRPr="004B755E" w:rsidRDefault="00430845" w:rsidP="004B755E">
            <w:pPr>
              <w:spacing w:after="0" w:line="240" w:lineRule="auto"/>
              <w:jc w:val="center"/>
              <w:rPr>
                <w:color w:val="000000" w:themeColor="text1"/>
                <w:lang w:eastAsia="ru-RU"/>
              </w:rPr>
            </w:pPr>
            <w:r w:rsidRPr="004B755E">
              <w:rPr>
                <w:color w:val="000000" w:themeColor="text1"/>
                <w:lang w:eastAsia="ru-RU"/>
              </w:rPr>
              <w:t>61,4</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14:paraId="3E8B0A10" w14:textId="77777777" w:rsidR="00430845" w:rsidRPr="004B755E" w:rsidRDefault="00430845" w:rsidP="004B755E">
            <w:pPr>
              <w:spacing w:after="0" w:line="240" w:lineRule="auto"/>
              <w:jc w:val="both"/>
              <w:rPr>
                <w:color w:val="000000" w:themeColor="text1"/>
                <w:lang w:eastAsia="ru-RU"/>
              </w:rPr>
            </w:pPr>
            <w:r w:rsidRPr="004B755E">
              <w:rPr>
                <w:b/>
                <w:color w:val="000000" w:themeColor="text1"/>
                <w:lang w:eastAsia="ru-RU"/>
              </w:rPr>
              <w:t xml:space="preserve">города: </w:t>
            </w:r>
            <w:r w:rsidRPr="004B755E">
              <w:rPr>
                <w:color w:val="000000" w:themeColor="text1"/>
                <w:lang w:eastAsia="ru-RU"/>
              </w:rPr>
              <w:t>Новороссийск;</w:t>
            </w:r>
          </w:p>
          <w:p w14:paraId="770DE7B8" w14:textId="77777777" w:rsidR="00430845" w:rsidRPr="004B755E" w:rsidRDefault="00430845" w:rsidP="004B755E">
            <w:pPr>
              <w:spacing w:after="0" w:line="240" w:lineRule="auto"/>
              <w:jc w:val="both"/>
              <w:rPr>
                <w:color w:val="000000" w:themeColor="text1"/>
                <w:lang w:eastAsia="ru-RU"/>
              </w:rPr>
            </w:pPr>
            <w:r w:rsidRPr="004B755E">
              <w:rPr>
                <w:b/>
                <w:color w:val="000000" w:themeColor="text1"/>
                <w:lang w:eastAsia="ru-RU"/>
              </w:rPr>
              <w:t xml:space="preserve">районы: </w:t>
            </w:r>
            <w:r w:rsidRPr="004B755E">
              <w:rPr>
                <w:color w:val="000000" w:themeColor="text1"/>
                <w:lang w:eastAsia="ru-RU"/>
              </w:rPr>
              <w:t>Абинский, Белоглинский, Белореченский, Брюховецкий, Выселковский, Динской, Кавказский, Калининский, Каневской, Кореновский, Красноармейский, Крымский, Кущевский, Ленинградский, Новокубанский, Северский, Славянский, Староминской, Тбилисский, Темрюкский, Тимашевский, Тихорецкий, Успенский, Усть-Лабинский, Щербиновский, Павловский</w:t>
            </w:r>
          </w:p>
        </w:tc>
      </w:tr>
      <w:tr w:rsidR="00430845" w:rsidRPr="004B755E" w14:paraId="29194F23" w14:textId="77777777" w:rsidTr="00BD5D49">
        <w:trPr>
          <w:trHeight w:val="790"/>
        </w:trPr>
        <w:tc>
          <w:tcPr>
            <w:tcW w:w="18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38537" w14:textId="77777777" w:rsidR="00430845" w:rsidRPr="004B755E" w:rsidRDefault="00430845" w:rsidP="004B755E">
            <w:pPr>
              <w:spacing w:after="0" w:line="240" w:lineRule="auto"/>
              <w:jc w:val="center"/>
              <w:rPr>
                <w:color w:val="000000" w:themeColor="text1"/>
                <w:lang w:eastAsia="ru-RU"/>
              </w:rPr>
            </w:pPr>
            <w:r w:rsidRPr="004B755E">
              <w:rPr>
                <w:noProof/>
                <w:color w:val="000000" w:themeColor="text1"/>
                <w:lang w:eastAsia="ru-RU"/>
              </w:rPr>
              <mc:AlternateContent>
                <mc:Choice Requires="wps">
                  <w:drawing>
                    <wp:inline distT="0" distB="0" distL="0" distR="0" wp14:anchorId="599B8F69" wp14:editId="3FD999C5">
                      <wp:extent cx="534035" cy="225425"/>
                      <wp:effectExtent l="0" t="0" r="18415" b="22225"/>
                      <wp:docPr id="31" name="Прямоугольник 31"/>
                      <wp:cNvGraphicFramePr/>
                      <a:graphic xmlns:a="http://schemas.openxmlformats.org/drawingml/2006/main">
                        <a:graphicData uri="http://schemas.microsoft.com/office/word/2010/wordprocessingShape">
                          <wps:wsp>
                            <wps:cNvSpPr/>
                            <wps:spPr>
                              <a:xfrm>
                                <a:off x="0" y="0"/>
                                <a:ext cx="534035" cy="225425"/>
                              </a:xfrm>
                              <a:prstGeom prst="rect">
                                <a:avLst/>
                              </a:prstGeom>
                              <a:solidFill>
                                <a:srgbClr val="FFAA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0B455A" id="Прямоугольник 31" o:spid="_x0000_s1026" style="width:42.05pt;height:1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" fillcolor="#fa0" strokecolor="windowText" strokeweight=".5pt">
                      <w10:anchorlock/>
                    </v:rect>
                  </w:pict>
                </mc:Fallback>
              </mc:AlternateContent>
            </w:r>
          </w:p>
          <w:p w14:paraId="5D8A5C3B" w14:textId="77777777" w:rsidR="00430845" w:rsidRPr="004B755E" w:rsidRDefault="00430845" w:rsidP="004B755E">
            <w:pPr>
              <w:spacing w:after="0" w:line="240" w:lineRule="auto"/>
              <w:jc w:val="center"/>
              <w:rPr>
                <w:b/>
                <w:color w:val="000000" w:themeColor="text1"/>
                <w:lang w:eastAsia="ru-RU"/>
              </w:rPr>
            </w:pPr>
            <w:r w:rsidRPr="004B755E">
              <w:rPr>
                <w:b/>
                <w:color w:val="000000" w:themeColor="text1"/>
                <w:lang w:eastAsia="ru-RU"/>
              </w:rPr>
              <w:t>Неблагоприятная</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127B1" w14:textId="77777777" w:rsidR="00430845" w:rsidRPr="004B755E" w:rsidRDefault="00430845" w:rsidP="004B755E">
            <w:pPr>
              <w:spacing w:after="0" w:line="240" w:lineRule="auto"/>
              <w:jc w:val="center"/>
              <w:rPr>
                <w:color w:val="000000" w:themeColor="text1"/>
                <w:lang w:eastAsia="ru-RU"/>
              </w:rPr>
            </w:pPr>
            <w:r w:rsidRPr="004B755E">
              <w:rPr>
                <w:color w:val="000000" w:themeColor="text1"/>
                <w:lang w:eastAsia="ru-RU"/>
              </w:rPr>
              <w:t>3</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C6620" w14:textId="77777777" w:rsidR="00430845" w:rsidRPr="004B755E" w:rsidRDefault="00430845" w:rsidP="004B755E">
            <w:pPr>
              <w:spacing w:after="0" w:line="240" w:lineRule="auto"/>
              <w:jc w:val="center"/>
              <w:rPr>
                <w:color w:val="000000" w:themeColor="text1"/>
                <w:lang w:eastAsia="ru-RU"/>
              </w:rPr>
            </w:pPr>
            <w:r w:rsidRPr="004B755E">
              <w:rPr>
                <w:color w:val="000000" w:themeColor="text1"/>
                <w:lang w:eastAsia="ru-RU"/>
              </w:rPr>
              <w:t>6,8</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14:paraId="5EC6B5A3" w14:textId="77777777" w:rsidR="00430845" w:rsidRPr="004B755E" w:rsidRDefault="00430845" w:rsidP="004B755E">
            <w:pPr>
              <w:spacing w:after="0" w:line="240" w:lineRule="auto"/>
              <w:jc w:val="both"/>
              <w:rPr>
                <w:color w:val="000000" w:themeColor="text1"/>
                <w:lang w:eastAsia="ru-RU"/>
              </w:rPr>
            </w:pPr>
            <w:r w:rsidRPr="004B755E">
              <w:rPr>
                <w:b/>
                <w:color w:val="000000" w:themeColor="text1"/>
                <w:lang w:eastAsia="ru-RU"/>
              </w:rPr>
              <w:t xml:space="preserve">города: </w:t>
            </w:r>
            <w:r w:rsidRPr="004B755E">
              <w:rPr>
                <w:color w:val="000000" w:themeColor="text1"/>
                <w:lang w:eastAsia="ru-RU"/>
              </w:rPr>
              <w:t>Армавир, Краснодар;</w:t>
            </w:r>
          </w:p>
          <w:p w14:paraId="08330A28" w14:textId="77777777" w:rsidR="00430845" w:rsidRPr="004B755E" w:rsidRDefault="00430845" w:rsidP="004B755E">
            <w:pPr>
              <w:spacing w:after="0" w:line="240" w:lineRule="auto"/>
              <w:jc w:val="both"/>
              <w:rPr>
                <w:color w:val="000000" w:themeColor="text1"/>
                <w:lang w:eastAsia="ru-RU"/>
              </w:rPr>
            </w:pPr>
            <w:r w:rsidRPr="004B755E">
              <w:rPr>
                <w:b/>
                <w:color w:val="000000" w:themeColor="text1"/>
                <w:lang w:eastAsia="ru-RU"/>
              </w:rPr>
              <w:t xml:space="preserve">районы: </w:t>
            </w:r>
            <w:r w:rsidRPr="004B755E">
              <w:rPr>
                <w:color w:val="000000" w:themeColor="text1"/>
                <w:lang w:eastAsia="ru-RU"/>
              </w:rPr>
              <w:t>Гулькевичский</w:t>
            </w:r>
          </w:p>
        </w:tc>
      </w:tr>
    </w:tbl>
    <w:p w14:paraId="4AFDCACE" w14:textId="77777777" w:rsidR="00430845" w:rsidRPr="004B755E" w:rsidRDefault="00430845" w:rsidP="004B755E">
      <w:pPr>
        <w:spacing w:after="0" w:line="240" w:lineRule="auto"/>
        <w:rPr>
          <w:rFonts w:eastAsiaTheme="minorHAnsi"/>
        </w:rPr>
      </w:pPr>
    </w:p>
    <w:p w14:paraId="055A198E" w14:textId="77777777" w:rsidR="000E62C3" w:rsidRPr="004B755E" w:rsidRDefault="000E62C3" w:rsidP="004B755E">
      <w:pPr>
        <w:pStyle w:val="512"/>
        <w:shd w:val="clear" w:color="auto" w:fill="auto"/>
        <w:tabs>
          <w:tab w:val="left" w:pos="2152"/>
        </w:tabs>
        <w:spacing w:after="0" w:line="240" w:lineRule="auto"/>
        <w:ind w:firstLine="709"/>
        <w:jc w:val="both"/>
        <w:rPr>
          <w:rFonts w:ascii="Times New Roman" w:eastAsia="Times New Roman" w:hAnsi="Times New Roman" w:cs="Times New Roman"/>
          <w:b w:val="0"/>
          <w:bCs w:val="0"/>
          <w:color w:val="000000" w:themeColor="text1"/>
          <w:sz w:val="24"/>
          <w:szCs w:val="24"/>
          <w:lang w:eastAsia="ru-RU"/>
        </w:rPr>
      </w:pPr>
      <w:r w:rsidRPr="004B755E">
        <w:rPr>
          <w:rFonts w:ascii="Times New Roman" w:eastAsia="Times New Roman" w:hAnsi="Times New Roman" w:cs="Times New Roman"/>
          <w:b w:val="0"/>
          <w:bCs w:val="0"/>
          <w:color w:val="000000" w:themeColor="text1"/>
          <w:sz w:val="24"/>
          <w:szCs w:val="24"/>
          <w:lang w:eastAsia="ru-RU"/>
        </w:rPr>
        <w:t>Для расчёта индикаторов используются следующие параметры:</w:t>
      </w:r>
    </w:p>
    <w:p w14:paraId="6C931275" w14:textId="77777777" w:rsidR="000E62C3" w:rsidRPr="004B755E" w:rsidRDefault="000E62C3" w:rsidP="004B755E">
      <w:pPr>
        <w:pStyle w:val="512"/>
        <w:widowControl/>
        <w:shd w:val="clear" w:color="auto" w:fill="auto"/>
        <w:tabs>
          <w:tab w:val="left" w:pos="142"/>
          <w:tab w:val="left" w:pos="2152"/>
        </w:tabs>
        <w:spacing w:after="0" w:line="216" w:lineRule="auto"/>
        <w:ind w:firstLine="0"/>
        <w:jc w:val="both"/>
        <w:rPr>
          <w:rFonts w:ascii="Times New Roman" w:eastAsia="Times New Roman" w:hAnsi="Times New Roman" w:cs="Times New Roman"/>
          <w:b w:val="0"/>
          <w:bCs w:val="0"/>
          <w:color w:val="000000" w:themeColor="text1"/>
          <w:sz w:val="24"/>
          <w:szCs w:val="24"/>
          <w:u w:val="single"/>
          <w:lang w:eastAsia="ru-RU"/>
        </w:rPr>
      </w:pPr>
      <w:r w:rsidRPr="004B755E">
        <w:rPr>
          <w:rFonts w:ascii="Times New Roman" w:eastAsia="Times New Roman" w:hAnsi="Times New Roman" w:cs="Times New Roman"/>
          <w:b w:val="0"/>
          <w:bCs w:val="0"/>
          <w:color w:val="000000" w:themeColor="text1"/>
          <w:sz w:val="24"/>
          <w:szCs w:val="24"/>
          <w:u w:val="single"/>
          <w:lang w:eastAsia="ru-RU"/>
        </w:rPr>
        <w:t>А – Индикаторы антропогенной нагрузки на территорию края</w:t>
      </w:r>
    </w:p>
    <w:p w14:paraId="61380358" w14:textId="77777777" w:rsidR="00430845" w:rsidRPr="004B755E" w:rsidRDefault="00430845" w:rsidP="004B755E">
      <w:pPr>
        <w:tabs>
          <w:tab w:val="left" w:pos="142"/>
          <w:tab w:val="left" w:pos="2152"/>
        </w:tabs>
        <w:spacing w:after="0" w:line="216" w:lineRule="auto"/>
        <w:jc w:val="both"/>
        <w:rPr>
          <w:b/>
          <w:color w:val="000000" w:themeColor="text1"/>
          <w:lang w:eastAsia="ru-RU"/>
        </w:rPr>
      </w:pPr>
      <w:r w:rsidRPr="004B755E">
        <w:rPr>
          <w:b/>
          <w:color w:val="000000" w:themeColor="text1"/>
          <w:lang w:eastAsia="ru-RU"/>
        </w:rPr>
        <w:t>1. Плотность населения:</w:t>
      </w:r>
    </w:p>
    <w:p w14:paraId="3CE53617" w14:textId="77777777" w:rsidR="00430845" w:rsidRPr="004B755E" w:rsidRDefault="00430845" w:rsidP="004B755E">
      <w:pPr>
        <w:tabs>
          <w:tab w:val="left" w:pos="142"/>
          <w:tab w:val="left" w:pos="709"/>
        </w:tabs>
        <w:spacing w:after="0" w:line="216" w:lineRule="auto"/>
        <w:jc w:val="both"/>
        <w:rPr>
          <w:color w:val="000000" w:themeColor="text1"/>
          <w:lang w:eastAsia="ru-RU"/>
        </w:rPr>
      </w:pPr>
      <w:r w:rsidRPr="004B755E">
        <w:rPr>
          <w:color w:val="000000" w:themeColor="text1"/>
          <w:lang w:eastAsia="ru-RU"/>
        </w:rPr>
        <w:t>- Численность населения, тыс. чел.</w:t>
      </w:r>
    </w:p>
    <w:p w14:paraId="4058D225" w14:textId="77777777" w:rsidR="00430845" w:rsidRPr="004B755E" w:rsidRDefault="00430845" w:rsidP="004B755E">
      <w:pPr>
        <w:tabs>
          <w:tab w:val="left" w:pos="142"/>
          <w:tab w:val="left" w:pos="709"/>
        </w:tabs>
        <w:spacing w:after="0" w:line="216" w:lineRule="auto"/>
        <w:jc w:val="both"/>
        <w:rPr>
          <w:color w:val="000000" w:themeColor="text1"/>
          <w:lang w:eastAsia="ru-RU"/>
        </w:rPr>
      </w:pPr>
      <w:r w:rsidRPr="004B755E">
        <w:rPr>
          <w:color w:val="000000" w:themeColor="text1"/>
          <w:lang w:eastAsia="ru-RU"/>
        </w:rPr>
        <w:t>- Площадь территории, км</w:t>
      </w:r>
      <w:r w:rsidRPr="004B755E">
        <w:rPr>
          <w:color w:val="000000" w:themeColor="text1"/>
          <w:vertAlign w:val="superscript"/>
          <w:lang w:eastAsia="ru-RU"/>
        </w:rPr>
        <w:t>2</w:t>
      </w:r>
      <w:r w:rsidRPr="004B755E">
        <w:rPr>
          <w:color w:val="000000" w:themeColor="text1"/>
          <w:lang w:eastAsia="ru-RU"/>
        </w:rPr>
        <w:t>.</w:t>
      </w:r>
    </w:p>
    <w:p w14:paraId="2A829B5A" w14:textId="77777777" w:rsidR="00430845" w:rsidRPr="004B755E" w:rsidRDefault="00430845" w:rsidP="004B755E">
      <w:pPr>
        <w:tabs>
          <w:tab w:val="left" w:pos="142"/>
          <w:tab w:val="left" w:pos="709"/>
        </w:tabs>
        <w:spacing w:after="0" w:line="216" w:lineRule="auto"/>
        <w:jc w:val="both"/>
        <w:rPr>
          <w:b/>
          <w:color w:val="000000" w:themeColor="text1"/>
          <w:lang w:eastAsia="ru-RU"/>
        </w:rPr>
      </w:pPr>
      <w:r w:rsidRPr="004B755E">
        <w:rPr>
          <w:b/>
          <w:color w:val="000000" w:themeColor="text1"/>
          <w:lang w:eastAsia="ru-RU"/>
        </w:rPr>
        <w:t>2. Производственная активность:</w:t>
      </w:r>
    </w:p>
    <w:p w14:paraId="6F8E913A" w14:textId="77777777" w:rsidR="00430845" w:rsidRPr="004B755E" w:rsidRDefault="00430845" w:rsidP="004B755E">
      <w:pPr>
        <w:tabs>
          <w:tab w:val="left" w:pos="567"/>
          <w:tab w:val="left" w:pos="709"/>
        </w:tabs>
        <w:spacing w:after="0" w:line="216" w:lineRule="auto"/>
        <w:jc w:val="both"/>
        <w:rPr>
          <w:color w:val="000000" w:themeColor="text1"/>
          <w:lang w:eastAsia="ru-RU"/>
        </w:rPr>
      </w:pPr>
      <w:r w:rsidRPr="004B755E">
        <w:rPr>
          <w:color w:val="000000" w:themeColor="text1"/>
          <w:lang w:eastAsia="ru-RU"/>
        </w:rPr>
        <w:t xml:space="preserve">- Объём добычи полезных ископаемых, млн. руб. </w:t>
      </w:r>
    </w:p>
    <w:p w14:paraId="4B664D7D" w14:textId="77777777" w:rsidR="00430845" w:rsidRPr="004B755E" w:rsidRDefault="00430845" w:rsidP="004B755E">
      <w:pPr>
        <w:tabs>
          <w:tab w:val="left" w:pos="567"/>
          <w:tab w:val="left" w:pos="709"/>
        </w:tabs>
        <w:spacing w:after="0" w:line="216" w:lineRule="auto"/>
        <w:jc w:val="both"/>
        <w:rPr>
          <w:color w:val="000000" w:themeColor="text1"/>
          <w:lang w:eastAsia="ru-RU"/>
        </w:rPr>
      </w:pPr>
      <w:r w:rsidRPr="004B755E">
        <w:rPr>
          <w:color w:val="000000" w:themeColor="text1"/>
          <w:lang w:eastAsia="ru-RU"/>
        </w:rPr>
        <w:t>- Объём обрабатывающей промышленности, млн. руб.</w:t>
      </w:r>
    </w:p>
    <w:p w14:paraId="2EB79226" w14:textId="77777777" w:rsidR="00430845" w:rsidRPr="004B755E" w:rsidRDefault="00430845" w:rsidP="004B755E">
      <w:pPr>
        <w:tabs>
          <w:tab w:val="left" w:pos="567"/>
          <w:tab w:val="left" w:pos="709"/>
        </w:tabs>
        <w:spacing w:after="0" w:line="216" w:lineRule="auto"/>
        <w:jc w:val="both"/>
        <w:rPr>
          <w:color w:val="000000" w:themeColor="text1"/>
          <w:lang w:eastAsia="ru-RU"/>
        </w:rPr>
      </w:pPr>
      <w:r w:rsidRPr="004B755E">
        <w:rPr>
          <w:color w:val="000000" w:themeColor="text1"/>
          <w:lang w:eastAsia="ru-RU"/>
        </w:rPr>
        <w:t>- Объём производства и распределения электроэнергии, газа и воды, млн. руб.</w:t>
      </w:r>
    </w:p>
    <w:p w14:paraId="536E7832" w14:textId="77777777" w:rsidR="00430845" w:rsidRPr="004B755E" w:rsidRDefault="00430845" w:rsidP="004B755E">
      <w:pPr>
        <w:tabs>
          <w:tab w:val="left" w:pos="567"/>
          <w:tab w:val="left" w:pos="709"/>
        </w:tabs>
        <w:spacing w:after="0" w:line="216" w:lineRule="auto"/>
        <w:jc w:val="both"/>
        <w:rPr>
          <w:color w:val="000000" w:themeColor="text1"/>
          <w:lang w:eastAsia="ru-RU"/>
        </w:rPr>
      </w:pPr>
      <w:r w:rsidRPr="004B755E">
        <w:rPr>
          <w:color w:val="000000" w:themeColor="text1"/>
          <w:lang w:eastAsia="ru-RU"/>
        </w:rPr>
        <w:t>- Объём сельского хозяйства, млн. руб.</w:t>
      </w:r>
    </w:p>
    <w:p w14:paraId="5005FF70" w14:textId="77777777" w:rsidR="00430845" w:rsidRPr="004B755E" w:rsidRDefault="00430845" w:rsidP="004B755E">
      <w:pPr>
        <w:tabs>
          <w:tab w:val="left" w:pos="567"/>
          <w:tab w:val="left" w:pos="709"/>
        </w:tabs>
        <w:spacing w:after="0" w:line="216" w:lineRule="auto"/>
        <w:jc w:val="both"/>
        <w:rPr>
          <w:color w:val="000000" w:themeColor="text1"/>
          <w:lang w:eastAsia="ru-RU"/>
        </w:rPr>
      </w:pPr>
      <w:r w:rsidRPr="004B755E">
        <w:rPr>
          <w:color w:val="000000" w:themeColor="text1"/>
          <w:lang w:eastAsia="ru-RU"/>
        </w:rPr>
        <w:t xml:space="preserve">- Объём строительства, млн. руб. </w:t>
      </w:r>
    </w:p>
    <w:p w14:paraId="11254D66" w14:textId="77777777" w:rsidR="00430845" w:rsidRPr="004B755E" w:rsidRDefault="00430845" w:rsidP="004B755E">
      <w:pPr>
        <w:tabs>
          <w:tab w:val="left" w:pos="142"/>
          <w:tab w:val="left" w:pos="709"/>
        </w:tabs>
        <w:spacing w:after="0" w:line="216" w:lineRule="auto"/>
        <w:jc w:val="both"/>
        <w:rPr>
          <w:b/>
          <w:color w:val="000000" w:themeColor="text1"/>
          <w:lang w:eastAsia="ru-RU"/>
        </w:rPr>
      </w:pPr>
      <w:r w:rsidRPr="004B755E">
        <w:rPr>
          <w:b/>
          <w:color w:val="000000" w:themeColor="text1"/>
          <w:lang w:eastAsia="ru-RU"/>
        </w:rPr>
        <w:t>3. Транспортная нагрузка:</w:t>
      </w:r>
    </w:p>
    <w:p w14:paraId="5F16F022" w14:textId="77777777" w:rsidR="00430845" w:rsidRPr="004B755E" w:rsidRDefault="00430845" w:rsidP="004B755E">
      <w:pPr>
        <w:tabs>
          <w:tab w:val="left" w:pos="142"/>
          <w:tab w:val="left" w:pos="426"/>
          <w:tab w:val="left" w:pos="709"/>
        </w:tabs>
        <w:spacing w:after="0" w:line="216" w:lineRule="auto"/>
        <w:jc w:val="both"/>
        <w:rPr>
          <w:i/>
          <w:color w:val="000000" w:themeColor="text1"/>
          <w:lang w:eastAsia="ru-RU"/>
        </w:rPr>
      </w:pPr>
      <w:r w:rsidRPr="004B755E">
        <w:rPr>
          <w:i/>
          <w:color w:val="000000" w:themeColor="text1"/>
          <w:lang w:eastAsia="ru-RU"/>
        </w:rPr>
        <w:t>а) Число единиц автотранспорта на 1000 жителей, шт./тыс. чел.:</w:t>
      </w:r>
    </w:p>
    <w:p w14:paraId="0E073D65" w14:textId="77777777" w:rsidR="00430845" w:rsidRPr="004B755E" w:rsidRDefault="00430845" w:rsidP="004B755E">
      <w:pPr>
        <w:tabs>
          <w:tab w:val="left" w:pos="142"/>
          <w:tab w:val="left" w:pos="709"/>
        </w:tabs>
        <w:spacing w:after="0" w:line="216" w:lineRule="auto"/>
        <w:jc w:val="both"/>
        <w:rPr>
          <w:color w:val="000000" w:themeColor="text1"/>
          <w:lang w:eastAsia="ru-RU"/>
        </w:rPr>
      </w:pPr>
      <w:r w:rsidRPr="004B755E">
        <w:rPr>
          <w:color w:val="000000" w:themeColor="text1"/>
          <w:lang w:eastAsia="ru-RU"/>
        </w:rPr>
        <w:t>- Количество автобусов, грузовых и легковых автомобилей у физических и юридических лиц, шт.</w:t>
      </w:r>
    </w:p>
    <w:p w14:paraId="46CAF487" w14:textId="77777777" w:rsidR="00430845" w:rsidRPr="004B755E" w:rsidRDefault="00430845" w:rsidP="004B755E">
      <w:pPr>
        <w:tabs>
          <w:tab w:val="left" w:pos="142"/>
          <w:tab w:val="left" w:pos="709"/>
        </w:tabs>
        <w:spacing w:after="0" w:line="216" w:lineRule="auto"/>
        <w:jc w:val="both"/>
        <w:rPr>
          <w:color w:val="000000" w:themeColor="text1"/>
          <w:lang w:eastAsia="ru-RU"/>
        </w:rPr>
      </w:pPr>
      <w:r w:rsidRPr="004B755E">
        <w:rPr>
          <w:color w:val="000000" w:themeColor="text1"/>
          <w:lang w:eastAsia="ru-RU"/>
        </w:rPr>
        <w:t xml:space="preserve">- Численность населения административной единицы, тыс. чел. </w:t>
      </w:r>
    </w:p>
    <w:p w14:paraId="7313B8A8" w14:textId="77777777" w:rsidR="00430845" w:rsidRPr="004B755E" w:rsidRDefault="00430845" w:rsidP="004B755E">
      <w:pPr>
        <w:tabs>
          <w:tab w:val="left" w:pos="142"/>
          <w:tab w:val="left" w:pos="709"/>
        </w:tabs>
        <w:spacing w:after="0" w:line="216" w:lineRule="auto"/>
        <w:jc w:val="both"/>
        <w:rPr>
          <w:i/>
          <w:color w:val="000000" w:themeColor="text1"/>
          <w:lang w:eastAsia="ru-RU"/>
        </w:rPr>
      </w:pPr>
      <w:r w:rsidRPr="004B755E">
        <w:rPr>
          <w:i/>
          <w:color w:val="000000" w:themeColor="text1"/>
          <w:lang w:eastAsia="ru-RU"/>
        </w:rPr>
        <w:t>б) Густота транспортных магистралей, км / км</w:t>
      </w:r>
      <w:r w:rsidRPr="004B755E">
        <w:rPr>
          <w:i/>
          <w:color w:val="000000" w:themeColor="text1"/>
          <w:vertAlign w:val="superscript"/>
          <w:lang w:eastAsia="ru-RU"/>
        </w:rPr>
        <w:t>2</w:t>
      </w:r>
      <w:r w:rsidRPr="004B755E">
        <w:rPr>
          <w:i/>
          <w:color w:val="000000" w:themeColor="text1"/>
          <w:lang w:eastAsia="ru-RU"/>
        </w:rPr>
        <w:t>:</w:t>
      </w:r>
    </w:p>
    <w:p w14:paraId="569FE829" w14:textId="77777777" w:rsidR="00430845" w:rsidRPr="004B755E" w:rsidRDefault="00430845" w:rsidP="004B755E">
      <w:pPr>
        <w:tabs>
          <w:tab w:val="left" w:pos="142"/>
          <w:tab w:val="left" w:pos="567"/>
          <w:tab w:val="left" w:pos="709"/>
        </w:tabs>
        <w:spacing w:after="0" w:line="216" w:lineRule="auto"/>
        <w:jc w:val="both"/>
        <w:rPr>
          <w:color w:val="000000" w:themeColor="text1"/>
          <w:lang w:eastAsia="ru-RU"/>
        </w:rPr>
      </w:pPr>
      <w:r w:rsidRPr="004B755E">
        <w:rPr>
          <w:color w:val="000000" w:themeColor="text1"/>
          <w:lang w:eastAsia="ru-RU"/>
        </w:rPr>
        <w:t>- Протяжённость федеральных, региональных и муниципальных автодорог, км</w:t>
      </w:r>
    </w:p>
    <w:p w14:paraId="4F9A52B9" w14:textId="77777777" w:rsidR="00430845" w:rsidRPr="004B755E" w:rsidRDefault="00430845" w:rsidP="004B755E">
      <w:pPr>
        <w:tabs>
          <w:tab w:val="left" w:pos="142"/>
          <w:tab w:val="left" w:pos="567"/>
          <w:tab w:val="left" w:pos="709"/>
        </w:tabs>
        <w:spacing w:after="0" w:line="216" w:lineRule="auto"/>
        <w:jc w:val="both"/>
        <w:rPr>
          <w:color w:val="000000" w:themeColor="text1"/>
          <w:lang w:eastAsia="ru-RU"/>
        </w:rPr>
      </w:pPr>
      <w:r w:rsidRPr="004B755E">
        <w:rPr>
          <w:color w:val="000000" w:themeColor="text1"/>
          <w:lang w:eastAsia="ru-RU"/>
        </w:rPr>
        <w:t>- Протяж</w:t>
      </w:r>
      <w:r w:rsidR="00860CA1">
        <w:rPr>
          <w:color w:val="000000" w:themeColor="text1"/>
          <w:lang w:eastAsia="ru-RU"/>
        </w:rPr>
        <w:t>ё</w:t>
      </w:r>
      <w:r w:rsidRPr="004B755E">
        <w:rPr>
          <w:color w:val="000000" w:themeColor="text1"/>
          <w:lang w:eastAsia="ru-RU"/>
        </w:rPr>
        <w:t>нность ж/д дорог, км</w:t>
      </w:r>
    </w:p>
    <w:p w14:paraId="6E645746" w14:textId="77777777" w:rsidR="00430845" w:rsidRPr="004B755E" w:rsidRDefault="00430845" w:rsidP="004B755E">
      <w:pPr>
        <w:tabs>
          <w:tab w:val="left" w:pos="142"/>
          <w:tab w:val="left" w:pos="567"/>
          <w:tab w:val="left" w:pos="709"/>
        </w:tabs>
        <w:spacing w:after="0" w:line="216" w:lineRule="auto"/>
        <w:jc w:val="both"/>
        <w:rPr>
          <w:color w:val="000000" w:themeColor="text1"/>
          <w:lang w:eastAsia="ru-RU"/>
        </w:rPr>
      </w:pPr>
      <w:r w:rsidRPr="004B755E">
        <w:rPr>
          <w:color w:val="000000" w:themeColor="text1"/>
          <w:lang w:eastAsia="ru-RU"/>
        </w:rPr>
        <w:t>- Площадь административной единицы, кв. км</w:t>
      </w:r>
    </w:p>
    <w:p w14:paraId="1A7510FE" w14:textId="77777777" w:rsidR="00430845" w:rsidRPr="004B755E" w:rsidRDefault="00430845" w:rsidP="004B755E">
      <w:pPr>
        <w:pStyle w:val="512"/>
        <w:widowControl/>
        <w:shd w:val="clear" w:color="auto" w:fill="auto"/>
        <w:tabs>
          <w:tab w:val="left" w:pos="142"/>
          <w:tab w:val="left" w:pos="709"/>
        </w:tabs>
        <w:spacing w:after="0" w:line="216" w:lineRule="auto"/>
        <w:ind w:firstLine="0"/>
        <w:jc w:val="both"/>
        <w:rPr>
          <w:rFonts w:ascii="Times New Roman" w:eastAsia="Times New Roman" w:hAnsi="Times New Roman" w:cs="Times New Roman"/>
          <w:bCs w:val="0"/>
          <w:color w:val="000000" w:themeColor="text1"/>
          <w:sz w:val="24"/>
          <w:szCs w:val="24"/>
          <w:lang w:eastAsia="ru-RU"/>
        </w:rPr>
      </w:pPr>
      <w:r w:rsidRPr="004B755E">
        <w:rPr>
          <w:rFonts w:ascii="Times New Roman" w:eastAsia="Times New Roman" w:hAnsi="Times New Roman" w:cs="Times New Roman"/>
          <w:bCs w:val="0"/>
          <w:color w:val="000000" w:themeColor="text1"/>
          <w:sz w:val="24"/>
          <w:szCs w:val="24"/>
          <w:lang w:eastAsia="ru-RU"/>
        </w:rPr>
        <w:t>4. Сельскохозяйственная нагрузка:</w:t>
      </w:r>
    </w:p>
    <w:p w14:paraId="18199DCB" w14:textId="77777777" w:rsidR="00430845" w:rsidRPr="004B755E" w:rsidRDefault="00430845" w:rsidP="004B755E">
      <w:pPr>
        <w:pStyle w:val="512"/>
        <w:widowControl/>
        <w:shd w:val="clear" w:color="auto" w:fill="auto"/>
        <w:tabs>
          <w:tab w:val="left" w:pos="142"/>
          <w:tab w:val="left" w:pos="709"/>
        </w:tabs>
        <w:spacing w:after="0" w:line="216" w:lineRule="auto"/>
        <w:ind w:firstLine="0"/>
        <w:jc w:val="both"/>
        <w:rPr>
          <w:rFonts w:ascii="Times New Roman" w:eastAsia="Times New Roman" w:hAnsi="Times New Roman" w:cs="Times New Roman"/>
          <w:b w:val="0"/>
          <w:bCs w:val="0"/>
          <w:i/>
          <w:color w:val="000000" w:themeColor="text1"/>
          <w:sz w:val="24"/>
          <w:szCs w:val="24"/>
          <w:lang w:eastAsia="ru-RU"/>
        </w:rPr>
      </w:pPr>
      <w:r w:rsidRPr="004B755E">
        <w:rPr>
          <w:rFonts w:ascii="Times New Roman" w:eastAsia="Times New Roman" w:hAnsi="Times New Roman" w:cs="Times New Roman"/>
          <w:b w:val="0"/>
          <w:bCs w:val="0"/>
          <w:i/>
          <w:color w:val="000000" w:themeColor="text1"/>
          <w:sz w:val="24"/>
          <w:szCs w:val="24"/>
          <w:lang w:eastAsia="ru-RU"/>
        </w:rPr>
        <w:t xml:space="preserve">а) </w:t>
      </w:r>
      <w:proofErr w:type="spellStart"/>
      <w:r w:rsidRPr="004B755E">
        <w:rPr>
          <w:rFonts w:ascii="Times New Roman" w:eastAsia="Times New Roman" w:hAnsi="Times New Roman" w:cs="Times New Roman"/>
          <w:b w:val="0"/>
          <w:bCs w:val="0"/>
          <w:i/>
          <w:color w:val="000000" w:themeColor="text1"/>
          <w:sz w:val="24"/>
          <w:szCs w:val="24"/>
          <w:lang w:eastAsia="ru-RU"/>
        </w:rPr>
        <w:t>Пестицидная</w:t>
      </w:r>
      <w:proofErr w:type="spellEnd"/>
      <w:r w:rsidRPr="004B755E">
        <w:rPr>
          <w:rFonts w:ascii="Times New Roman" w:eastAsia="Times New Roman" w:hAnsi="Times New Roman" w:cs="Times New Roman"/>
          <w:b w:val="0"/>
          <w:bCs w:val="0"/>
          <w:i/>
          <w:color w:val="000000" w:themeColor="text1"/>
          <w:sz w:val="24"/>
          <w:szCs w:val="24"/>
          <w:lang w:eastAsia="ru-RU"/>
        </w:rPr>
        <w:t xml:space="preserve"> нагрузка:</w:t>
      </w:r>
    </w:p>
    <w:p w14:paraId="29C72D18" w14:textId="77777777" w:rsidR="00430845" w:rsidRPr="004B755E" w:rsidRDefault="00430845" w:rsidP="004B755E">
      <w:pPr>
        <w:tabs>
          <w:tab w:val="left" w:pos="142"/>
          <w:tab w:val="left" w:pos="2152"/>
        </w:tabs>
        <w:spacing w:after="0" w:line="216" w:lineRule="auto"/>
        <w:jc w:val="both"/>
        <w:rPr>
          <w:color w:val="000000" w:themeColor="text1"/>
          <w:lang w:eastAsia="ru-RU"/>
        </w:rPr>
      </w:pPr>
      <w:r w:rsidRPr="004B755E">
        <w:rPr>
          <w:color w:val="000000" w:themeColor="text1"/>
          <w:lang w:eastAsia="ru-RU"/>
        </w:rPr>
        <w:t>- Количество применяемых пестицидов в пересчёте на действующее вещество, т</w:t>
      </w:r>
    </w:p>
    <w:p w14:paraId="5919BBF9" w14:textId="77777777" w:rsidR="00430845" w:rsidRPr="004B755E" w:rsidRDefault="00430845" w:rsidP="004B755E">
      <w:pPr>
        <w:tabs>
          <w:tab w:val="left" w:pos="142"/>
          <w:tab w:val="left" w:pos="2152"/>
        </w:tabs>
        <w:spacing w:after="0" w:line="216" w:lineRule="auto"/>
        <w:jc w:val="both"/>
        <w:rPr>
          <w:color w:val="000000" w:themeColor="text1"/>
          <w:lang w:eastAsia="ru-RU"/>
        </w:rPr>
      </w:pPr>
      <w:r w:rsidRPr="004B755E">
        <w:rPr>
          <w:color w:val="000000" w:themeColor="text1"/>
          <w:lang w:eastAsia="ru-RU"/>
        </w:rPr>
        <w:t>- Площадь пашни, садов и виноградников, га</w:t>
      </w:r>
    </w:p>
    <w:p w14:paraId="4B4D1985" w14:textId="77777777" w:rsidR="00430845" w:rsidRPr="004B755E" w:rsidRDefault="00430845" w:rsidP="004B755E">
      <w:pPr>
        <w:pStyle w:val="512"/>
        <w:widowControl/>
        <w:shd w:val="clear" w:color="auto" w:fill="auto"/>
        <w:tabs>
          <w:tab w:val="left" w:pos="142"/>
          <w:tab w:val="left" w:pos="709"/>
        </w:tabs>
        <w:spacing w:after="0" w:line="216" w:lineRule="auto"/>
        <w:ind w:firstLine="0"/>
        <w:jc w:val="both"/>
        <w:rPr>
          <w:rFonts w:ascii="Times New Roman" w:eastAsia="Times New Roman" w:hAnsi="Times New Roman" w:cs="Times New Roman"/>
          <w:b w:val="0"/>
          <w:bCs w:val="0"/>
          <w:i/>
          <w:color w:val="000000" w:themeColor="text1"/>
          <w:sz w:val="24"/>
          <w:szCs w:val="24"/>
          <w:lang w:eastAsia="ru-RU"/>
        </w:rPr>
      </w:pPr>
      <w:r w:rsidRPr="004B755E">
        <w:rPr>
          <w:rFonts w:ascii="Times New Roman" w:eastAsia="Times New Roman" w:hAnsi="Times New Roman" w:cs="Times New Roman"/>
          <w:b w:val="0"/>
          <w:bCs w:val="0"/>
          <w:i/>
          <w:color w:val="000000" w:themeColor="text1"/>
          <w:sz w:val="24"/>
          <w:szCs w:val="24"/>
          <w:lang w:eastAsia="ru-RU"/>
        </w:rPr>
        <w:t xml:space="preserve">б) </w:t>
      </w:r>
      <w:proofErr w:type="spellStart"/>
      <w:r w:rsidRPr="004B755E">
        <w:rPr>
          <w:rFonts w:ascii="Times New Roman" w:eastAsia="Times New Roman" w:hAnsi="Times New Roman" w:cs="Times New Roman"/>
          <w:b w:val="0"/>
          <w:bCs w:val="0"/>
          <w:i/>
          <w:color w:val="000000" w:themeColor="text1"/>
          <w:sz w:val="24"/>
          <w:szCs w:val="24"/>
          <w:lang w:eastAsia="ru-RU"/>
        </w:rPr>
        <w:t>Распаханность</w:t>
      </w:r>
      <w:proofErr w:type="spellEnd"/>
      <w:r w:rsidRPr="004B755E">
        <w:rPr>
          <w:rFonts w:ascii="Times New Roman" w:eastAsia="Times New Roman" w:hAnsi="Times New Roman" w:cs="Times New Roman"/>
          <w:b w:val="0"/>
          <w:bCs w:val="0"/>
          <w:i/>
          <w:color w:val="000000" w:themeColor="text1"/>
          <w:sz w:val="24"/>
          <w:szCs w:val="24"/>
          <w:lang w:eastAsia="ru-RU"/>
        </w:rPr>
        <w:t xml:space="preserve"> территории:</w:t>
      </w:r>
    </w:p>
    <w:p w14:paraId="67D8E9E4" w14:textId="77777777" w:rsidR="00430845" w:rsidRPr="004B755E" w:rsidRDefault="00430845" w:rsidP="004B755E">
      <w:pPr>
        <w:tabs>
          <w:tab w:val="left" w:pos="142"/>
          <w:tab w:val="left" w:pos="709"/>
        </w:tabs>
        <w:spacing w:after="0" w:line="216" w:lineRule="auto"/>
        <w:jc w:val="both"/>
        <w:rPr>
          <w:color w:val="000000" w:themeColor="text1"/>
          <w:lang w:eastAsia="ru-RU"/>
        </w:rPr>
      </w:pPr>
      <w:r w:rsidRPr="004B755E">
        <w:rPr>
          <w:color w:val="000000" w:themeColor="text1"/>
          <w:lang w:eastAsia="ru-RU"/>
        </w:rPr>
        <w:lastRenderedPageBreak/>
        <w:t>- Площадь территории, км</w:t>
      </w:r>
      <w:r w:rsidRPr="004B755E">
        <w:rPr>
          <w:color w:val="000000" w:themeColor="text1"/>
          <w:vertAlign w:val="superscript"/>
          <w:lang w:eastAsia="ru-RU"/>
        </w:rPr>
        <w:t>2</w:t>
      </w:r>
      <w:r w:rsidRPr="004B755E">
        <w:rPr>
          <w:color w:val="000000" w:themeColor="text1"/>
          <w:lang w:eastAsia="ru-RU"/>
        </w:rPr>
        <w:t>.</w:t>
      </w:r>
    </w:p>
    <w:p w14:paraId="0791C339" w14:textId="77777777" w:rsidR="00430845" w:rsidRPr="004B755E" w:rsidRDefault="00430845" w:rsidP="004B755E">
      <w:pPr>
        <w:pStyle w:val="512"/>
        <w:widowControl/>
        <w:shd w:val="clear" w:color="auto" w:fill="auto"/>
        <w:tabs>
          <w:tab w:val="left" w:pos="142"/>
          <w:tab w:val="left" w:pos="709"/>
        </w:tabs>
        <w:spacing w:after="0" w:line="216" w:lineRule="auto"/>
        <w:ind w:firstLine="0"/>
        <w:contextualSpacing/>
        <w:jc w:val="both"/>
        <w:rPr>
          <w:rFonts w:ascii="Times New Roman" w:eastAsia="Times New Roman" w:hAnsi="Times New Roman" w:cs="Times New Roman"/>
          <w:b w:val="0"/>
          <w:bCs w:val="0"/>
          <w:color w:val="000000" w:themeColor="text1"/>
          <w:sz w:val="24"/>
          <w:szCs w:val="24"/>
          <w:lang w:eastAsia="ru-RU"/>
        </w:rPr>
      </w:pPr>
      <w:r w:rsidRPr="004B755E">
        <w:rPr>
          <w:rFonts w:ascii="Times New Roman" w:eastAsia="Times New Roman" w:hAnsi="Times New Roman" w:cs="Times New Roman"/>
          <w:b w:val="0"/>
          <w:bCs w:val="0"/>
          <w:color w:val="000000" w:themeColor="text1"/>
          <w:sz w:val="24"/>
          <w:szCs w:val="24"/>
          <w:lang w:eastAsia="ru-RU"/>
        </w:rPr>
        <w:t>- Площадь пашни, садов и виноградников, га</w:t>
      </w:r>
    </w:p>
    <w:p w14:paraId="7DFB0AB0" w14:textId="77777777" w:rsidR="00430845" w:rsidRPr="004B755E" w:rsidRDefault="00430845" w:rsidP="004B755E">
      <w:pPr>
        <w:tabs>
          <w:tab w:val="left" w:pos="142"/>
          <w:tab w:val="left" w:pos="2152"/>
        </w:tabs>
        <w:spacing w:after="0" w:line="216" w:lineRule="auto"/>
        <w:contextualSpacing/>
        <w:jc w:val="both"/>
        <w:rPr>
          <w:i/>
          <w:color w:val="000000" w:themeColor="text1"/>
          <w:lang w:eastAsia="ru-RU"/>
        </w:rPr>
      </w:pPr>
      <w:r w:rsidRPr="004B755E">
        <w:rPr>
          <w:bCs/>
          <w:i/>
          <w:color w:val="000000" w:themeColor="text1"/>
          <w:lang w:eastAsia="ru-RU"/>
        </w:rPr>
        <w:t>в)</w:t>
      </w:r>
      <w:r w:rsidRPr="004B755E">
        <w:rPr>
          <w:b/>
          <w:bCs/>
          <w:i/>
          <w:color w:val="000000" w:themeColor="text1"/>
          <w:lang w:eastAsia="ru-RU"/>
        </w:rPr>
        <w:t xml:space="preserve"> </w:t>
      </w:r>
      <w:r w:rsidRPr="004B755E">
        <w:rPr>
          <w:i/>
          <w:color w:val="000000" w:themeColor="text1"/>
          <w:lang w:eastAsia="ru-RU"/>
        </w:rPr>
        <w:t>Нагрузка животноводства:</w:t>
      </w:r>
    </w:p>
    <w:p w14:paraId="22D60FDB" w14:textId="77777777" w:rsidR="00430845" w:rsidRPr="004B755E" w:rsidRDefault="00430845" w:rsidP="004B755E">
      <w:pPr>
        <w:tabs>
          <w:tab w:val="left" w:pos="142"/>
          <w:tab w:val="left" w:pos="2152"/>
        </w:tabs>
        <w:spacing w:after="0" w:line="216" w:lineRule="auto"/>
        <w:contextualSpacing/>
        <w:jc w:val="both"/>
        <w:rPr>
          <w:color w:val="000000" w:themeColor="text1"/>
          <w:lang w:eastAsia="ru-RU"/>
        </w:rPr>
      </w:pPr>
      <w:r w:rsidRPr="004B755E">
        <w:rPr>
          <w:color w:val="000000" w:themeColor="text1"/>
          <w:lang w:eastAsia="ru-RU"/>
        </w:rPr>
        <w:t>- Площадь административной единицы, кв. км</w:t>
      </w:r>
    </w:p>
    <w:p w14:paraId="092AF93D" w14:textId="77777777" w:rsidR="00430845" w:rsidRPr="004B755E" w:rsidRDefault="00430845" w:rsidP="004B755E">
      <w:pPr>
        <w:tabs>
          <w:tab w:val="left" w:pos="142"/>
          <w:tab w:val="left" w:pos="2152"/>
        </w:tabs>
        <w:spacing w:after="0" w:line="216" w:lineRule="auto"/>
        <w:contextualSpacing/>
        <w:jc w:val="both"/>
        <w:rPr>
          <w:color w:val="000000" w:themeColor="text1"/>
          <w:lang w:eastAsia="ru-RU"/>
        </w:rPr>
      </w:pPr>
      <w:r w:rsidRPr="004B755E">
        <w:rPr>
          <w:color w:val="000000" w:themeColor="text1"/>
          <w:lang w:eastAsia="ru-RU"/>
        </w:rPr>
        <w:t>- Количество крупного рогатого скота, свиней, овец, коз, лошадей и птицы, шт.</w:t>
      </w:r>
    </w:p>
    <w:p w14:paraId="50A840DF" w14:textId="77777777" w:rsidR="006A30B6" w:rsidRPr="004B755E" w:rsidRDefault="006A30B6" w:rsidP="004B755E">
      <w:pPr>
        <w:tabs>
          <w:tab w:val="left" w:pos="2152"/>
        </w:tabs>
        <w:spacing w:after="0" w:line="216" w:lineRule="auto"/>
        <w:jc w:val="both"/>
        <w:rPr>
          <w:b/>
          <w:color w:val="000000" w:themeColor="text1"/>
          <w:lang w:eastAsia="ru-RU"/>
        </w:rPr>
      </w:pPr>
      <w:r w:rsidRPr="004B755E">
        <w:rPr>
          <w:b/>
          <w:color w:val="000000" w:themeColor="text1"/>
          <w:lang w:eastAsia="ru-RU"/>
        </w:rPr>
        <w:t>5. Нагрузка на окружающую среду за счёт поступления загрязняющих веществ со сточными водами:</w:t>
      </w:r>
    </w:p>
    <w:p w14:paraId="61CD8F30" w14:textId="77777777" w:rsidR="006A30B6" w:rsidRPr="004B755E" w:rsidRDefault="006A30B6" w:rsidP="004B755E">
      <w:pPr>
        <w:tabs>
          <w:tab w:val="left" w:pos="2152"/>
        </w:tabs>
        <w:spacing w:after="0" w:line="216" w:lineRule="auto"/>
        <w:jc w:val="both"/>
        <w:rPr>
          <w:color w:val="000000" w:themeColor="text1"/>
          <w:lang w:eastAsia="ru-RU"/>
        </w:rPr>
      </w:pPr>
      <w:r w:rsidRPr="004B755E">
        <w:rPr>
          <w:color w:val="000000" w:themeColor="text1"/>
          <w:lang w:eastAsia="ru-RU"/>
        </w:rPr>
        <w:t>- Площадь административной единицы, кв. км</w:t>
      </w:r>
    </w:p>
    <w:p w14:paraId="25FB1F06" w14:textId="77777777" w:rsidR="006A30B6" w:rsidRPr="004B755E" w:rsidRDefault="006A30B6" w:rsidP="004B755E">
      <w:pPr>
        <w:tabs>
          <w:tab w:val="left" w:pos="2152"/>
        </w:tabs>
        <w:spacing w:after="0" w:line="216" w:lineRule="auto"/>
        <w:jc w:val="both"/>
        <w:rPr>
          <w:color w:val="000000" w:themeColor="text1"/>
          <w:lang w:eastAsia="ru-RU"/>
        </w:rPr>
      </w:pPr>
      <w:r w:rsidRPr="004B755E">
        <w:rPr>
          <w:color w:val="000000" w:themeColor="text1"/>
          <w:lang w:eastAsia="ru-RU"/>
        </w:rPr>
        <w:t>- Загрязняющие вещества, поступающие со сточными водами, т</w:t>
      </w:r>
    </w:p>
    <w:p w14:paraId="2DE1E2F3" w14:textId="77777777" w:rsidR="006A30B6" w:rsidRPr="004B755E" w:rsidRDefault="006A30B6" w:rsidP="004B755E">
      <w:pPr>
        <w:tabs>
          <w:tab w:val="left" w:pos="142"/>
          <w:tab w:val="left" w:pos="709"/>
        </w:tabs>
        <w:spacing w:after="0" w:line="216" w:lineRule="auto"/>
        <w:jc w:val="both"/>
        <w:rPr>
          <w:b/>
          <w:color w:val="000000" w:themeColor="text1"/>
          <w:lang w:eastAsia="ru-RU"/>
        </w:rPr>
      </w:pPr>
      <w:r w:rsidRPr="004B755E">
        <w:rPr>
          <w:b/>
          <w:color w:val="000000" w:themeColor="text1"/>
          <w:lang w:eastAsia="ru-RU"/>
        </w:rPr>
        <w:t>6. Нагрузка на окружающую среду за сч</w:t>
      </w:r>
      <w:r w:rsidR="00860CA1">
        <w:rPr>
          <w:b/>
          <w:color w:val="000000" w:themeColor="text1"/>
          <w:lang w:eastAsia="ru-RU"/>
        </w:rPr>
        <w:t>ё</w:t>
      </w:r>
      <w:r w:rsidRPr="004B755E">
        <w:rPr>
          <w:b/>
          <w:color w:val="000000" w:themeColor="text1"/>
          <w:lang w:eastAsia="ru-RU"/>
        </w:rPr>
        <w:t>т поступления загрязняющих веществ в выбросах в атмосферу:</w:t>
      </w:r>
    </w:p>
    <w:p w14:paraId="4DCC5FD7" w14:textId="77777777" w:rsidR="006A30B6" w:rsidRPr="004B755E" w:rsidRDefault="006A30B6" w:rsidP="004B755E">
      <w:pPr>
        <w:tabs>
          <w:tab w:val="left" w:pos="142"/>
          <w:tab w:val="left" w:pos="709"/>
        </w:tabs>
        <w:spacing w:after="0" w:line="216" w:lineRule="auto"/>
        <w:jc w:val="both"/>
        <w:rPr>
          <w:color w:val="000000" w:themeColor="text1"/>
          <w:lang w:eastAsia="ru-RU"/>
        </w:rPr>
      </w:pPr>
      <w:r w:rsidRPr="004B755E">
        <w:rPr>
          <w:color w:val="000000" w:themeColor="text1"/>
          <w:lang w:eastAsia="ru-RU"/>
        </w:rPr>
        <w:t>- Приведённая масса загрязняющих веществ в выбросах в атмосферу, </w:t>
      </w:r>
      <w:proofErr w:type="spellStart"/>
      <w:r w:rsidRPr="004B755E">
        <w:rPr>
          <w:color w:val="000000" w:themeColor="text1"/>
          <w:lang w:eastAsia="ru-RU"/>
        </w:rPr>
        <w:t>усл</w:t>
      </w:r>
      <w:proofErr w:type="spellEnd"/>
      <w:r w:rsidRPr="004B755E">
        <w:rPr>
          <w:color w:val="000000" w:themeColor="text1"/>
          <w:lang w:eastAsia="ru-RU"/>
        </w:rPr>
        <w:t xml:space="preserve">. т. </w:t>
      </w:r>
    </w:p>
    <w:p w14:paraId="34859399" w14:textId="77777777" w:rsidR="006A30B6" w:rsidRPr="004B755E" w:rsidRDefault="006A30B6" w:rsidP="004B755E">
      <w:pPr>
        <w:tabs>
          <w:tab w:val="left" w:pos="142"/>
          <w:tab w:val="left" w:pos="2152"/>
        </w:tabs>
        <w:spacing w:after="0" w:line="216" w:lineRule="auto"/>
        <w:jc w:val="both"/>
        <w:rPr>
          <w:b/>
          <w:color w:val="000000" w:themeColor="text1"/>
          <w:lang w:eastAsia="ru-RU"/>
        </w:rPr>
      </w:pPr>
      <w:r w:rsidRPr="004B755E">
        <w:rPr>
          <w:b/>
          <w:color w:val="000000" w:themeColor="text1"/>
          <w:lang w:eastAsia="ru-RU"/>
        </w:rPr>
        <w:t>7. Нагрузка на окружающую среду за счёт размещения промышленных отходов:</w:t>
      </w:r>
    </w:p>
    <w:p w14:paraId="037C1BEB" w14:textId="77777777" w:rsidR="006A30B6" w:rsidRPr="004B755E" w:rsidRDefault="006A30B6" w:rsidP="004B755E">
      <w:pPr>
        <w:tabs>
          <w:tab w:val="left" w:pos="142"/>
          <w:tab w:val="left" w:pos="567"/>
          <w:tab w:val="left" w:pos="2152"/>
        </w:tabs>
        <w:spacing w:after="0" w:line="216" w:lineRule="auto"/>
        <w:jc w:val="both"/>
        <w:rPr>
          <w:color w:val="000000" w:themeColor="text1"/>
          <w:lang w:eastAsia="ru-RU"/>
        </w:rPr>
      </w:pPr>
      <w:r w:rsidRPr="004B755E">
        <w:rPr>
          <w:color w:val="000000" w:themeColor="text1"/>
          <w:lang w:eastAsia="ru-RU"/>
        </w:rPr>
        <w:t xml:space="preserve">- Приведённая масса размещения промышленных отходов, </w:t>
      </w:r>
      <w:proofErr w:type="spellStart"/>
      <w:r w:rsidRPr="004B755E">
        <w:rPr>
          <w:color w:val="000000" w:themeColor="text1"/>
          <w:lang w:eastAsia="ru-RU"/>
        </w:rPr>
        <w:t>усл</w:t>
      </w:r>
      <w:proofErr w:type="spellEnd"/>
      <w:r w:rsidRPr="004B755E">
        <w:rPr>
          <w:color w:val="000000" w:themeColor="text1"/>
          <w:lang w:eastAsia="ru-RU"/>
        </w:rPr>
        <w:t>. т</w:t>
      </w:r>
    </w:p>
    <w:p w14:paraId="4B47B6D9" w14:textId="77777777" w:rsidR="006A30B6" w:rsidRPr="004B755E" w:rsidRDefault="006A30B6" w:rsidP="004B755E">
      <w:pPr>
        <w:tabs>
          <w:tab w:val="left" w:pos="142"/>
          <w:tab w:val="left" w:pos="567"/>
          <w:tab w:val="left" w:pos="2152"/>
        </w:tabs>
        <w:spacing w:after="0" w:line="216" w:lineRule="auto"/>
        <w:jc w:val="both"/>
        <w:rPr>
          <w:color w:val="000000" w:themeColor="text1"/>
          <w:lang w:eastAsia="ru-RU"/>
        </w:rPr>
      </w:pPr>
      <w:r w:rsidRPr="004B755E">
        <w:rPr>
          <w:color w:val="000000" w:themeColor="text1"/>
          <w:lang w:eastAsia="ru-RU"/>
        </w:rPr>
        <w:t>- Площадь административной единицы, кв. км</w:t>
      </w:r>
    </w:p>
    <w:p w14:paraId="193E90AE" w14:textId="77777777" w:rsidR="006A30B6" w:rsidRPr="004B755E" w:rsidRDefault="006A30B6" w:rsidP="004B755E">
      <w:pPr>
        <w:tabs>
          <w:tab w:val="left" w:pos="142"/>
          <w:tab w:val="left" w:pos="2152"/>
        </w:tabs>
        <w:spacing w:after="0" w:line="216" w:lineRule="auto"/>
        <w:jc w:val="both"/>
        <w:rPr>
          <w:b/>
          <w:color w:val="000000" w:themeColor="text1"/>
          <w:lang w:eastAsia="ru-RU"/>
        </w:rPr>
      </w:pPr>
      <w:r w:rsidRPr="004B755E">
        <w:rPr>
          <w:b/>
          <w:color w:val="000000" w:themeColor="text1"/>
          <w:lang w:eastAsia="ru-RU"/>
        </w:rPr>
        <w:t>8. Нагрузка на окружающую среду за счёт размещения бытовых отходов:</w:t>
      </w:r>
    </w:p>
    <w:p w14:paraId="104121A1" w14:textId="77777777" w:rsidR="006A30B6" w:rsidRPr="004B755E" w:rsidRDefault="006A30B6" w:rsidP="004B755E">
      <w:pPr>
        <w:tabs>
          <w:tab w:val="left" w:pos="142"/>
          <w:tab w:val="left" w:pos="567"/>
          <w:tab w:val="left" w:pos="2152"/>
        </w:tabs>
        <w:spacing w:after="0" w:line="216" w:lineRule="auto"/>
        <w:jc w:val="both"/>
        <w:rPr>
          <w:color w:val="000000" w:themeColor="text1"/>
          <w:lang w:eastAsia="ru-RU"/>
        </w:rPr>
      </w:pPr>
      <w:r w:rsidRPr="004B755E">
        <w:rPr>
          <w:color w:val="000000" w:themeColor="text1"/>
          <w:lang w:eastAsia="ru-RU"/>
        </w:rPr>
        <w:t>- Объём вывезенных тв</w:t>
      </w:r>
      <w:r w:rsidR="004C7CD6">
        <w:rPr>
          <w:color w:val="000000" w:themeColor="text1"/>
          <w:lang w:eastAsia="ru-RU"/>
        </w:rPr>
        <w:t>ё</w:t>
      </w:r>
      <w:r w:rsidRPr="004B755E">
        <w:rPr>
          <w:color w:val="000000" w:themeColor="text1"/>
          <w:lang w:eastAsia="ru-RU"/>
        </w:rPr>
        <w:t>рдых коммунальных отходов, тыс. м</w:t>
      </w:r>
      <w:r w:rsidRPr="004C7CD6">
        <w:rPr>
          <w:color w:val="000000" w:themeColor="text1"/>
          <w:vertAlign w:val="superscript"/>
          <w:lang w:eastAsia="ru-RU"/>
        </w:rPr>
        <w:t>3</w:t>
      </w:r>
    </w:p>
    <w:p w14:paraId="2DB3DCBB" w14:textId="77777777" w:rsidR="006A30B6" w:rsidRPr="004B755E" w:rsidRDefault="006A30B6" w:rsidP="004B755E">
      <w:pPr>
        <w:tabs>
          <w:tab w:val="left" w:pos="142"/>
          <w:tab w:val="left" w:pos="567"/>
          <w:tab w:val="left" w:pos="2152"/>
        </w:tabs>
        <w:spacing w:after="0" w:line="216" w:lineRule="auto"/>
        <w:jc w:val="both"/>
        <w:rPr>
          <w:color w:val="000000" w:themeColor="text1"/>
          <w:lang w:eastAsia="ru-RU"/>
        </w:rPr>
      </w:pPr>
      <w:r w:rsidRPr="004B755E">
        <w:rPr>
          <w:color w:val="000000" w:themeColor="text1"/>
          <w:lang w:eastAsia="ru-RU"/>
        </w:rPr>
        <w:t>- Площадь административной единицы, кв. км</w:t>
      </w:r>
    </w:p>
    <w:p w14:paraId="6827B119" w14:textId="77777777" w:rsidR="006A30B6" w:rsidRPr="004B755E" w:rsidRDefault="006A30B6" w:rsidP="004B755E">
      <w:pPr>
        <w:tabs>
          <w:tab w:val="left" w:pos="142"/>
          <w:tab w:val="left" w:pos="709"/>
        </w:tabs>
        <w:spacing w:after="0" w:line="216" w:lineRule="auto"/>
        <w:jc w:val="both"/>
        <w:rPr>
          <w:b/>
          <w:color w:val="000000" w:themeColor="text1"/>
          <w:lang w:eastAsia="ru-RU"/>
        </w:rPr>
      </w:pPr>
      <w:r w:rsidRPr="004B755E">
        <w:rPr>
          <w:b/>
          <w:color w:val="000000" w:themeColor="text1"/>
          <w:lang w:eastAsia="ru-RU"/>
        </w:rPr>
        <w:t>9. Индикатор платы за негативное воздействие на окружающую среду:</w:t>
      </w:r>
    </w:p>
    <w:p w14:paraId="55C1EAA4" w14:textId="77777777" w:rsidR="006A30B6" w:rsidRPr="004B755E" w:rsidRDefault="006A30B6" w:rsidP="004B755E">
      <w:pPr>
        <w:tabs>
          <w:tab w:val="left" w:pos="142"/>
          <w:tab w:val="left" w:pos="709"/>
        </w:tabs>
        <w:spacing w:after="0" w:line="216" w:lineRule="auto"/>
        <w:jc w:val="both"/>
        <w:rPr>
          <w:color w:val="000000" w:themeColor="text1"/>
          <w:lang w:eastAsia="ru-RU"/>
        </w:rPr>
      </w:pPr>
      <w:r w:rsidRPr="004B755E">
        <w:rPr>
          <w:color w:val="000000" w:themeColor="text1"/>
          <w:lang w:eastAsia="ru-RU"/>
        </w:rPr>
        <w:t>- Общая сумма платежей за НВОС, руб.</w:t>
      </w:r>
    </w:p>
    <w:p w14:paraId="0B537843" w14:textId="77777777" w:rsidR="006A30B6" w:rsidRPr="004B755E" w:rsidRDefault="006A30B6" w:rsidP="004B755E">
      <w:pPr>
        <w:tabs>
          <w:tab w:val="left" w:pos="142"/>
          <w:tab w:val="left" w:pos="709"/>
        </w:tabs>
        <w:spacing w:after="0" w:line="216" w:lineRule="auto"/>
        <w:jc w:val="both"/>
        <w:rPr>
          <w:color w:val="000000" w:themeColor="text1"/>
          <w:lang w:eastAsia="ru-RU"/>
        </w:rPr>
      </w:pPr>
      <w:r w:rsidRPr="004B755E">
        <w:rPr>
          <w:color w:val="000000" w:themeColor="text1"/>
          <w:lang w:eastAsia="ru-RU"/>
        </w:rPr>
        <w:t xml:space="preserve">- Объём добычи полезных ископаемых, млн. руб. </w:t>
      </w:r>
    </w:p>
    <w:p w14:paraId="1C395E49" w14:textId="77777777" w:rsidR="006A30B6" w:rsidRPr="004B755E" w:rsidRDefault="006A30B6" w:rsidP="004B755E">
      <w:pPr>
        <w:tabs>
          <w:tab w:val="left" w:pos="142"/>
          <w:tab w:val="left" w:pos="709"/>
        </w:tabs>
        <w:spacing w:after="0" w:line="216" w:lineRule="auto"/>
        <w:jc w:val="both"/>
        <w:rPr>
          <w:color w:val="000000" w:themeColor="text1"/>
          <w:lang w:eastAsia="ru-RU"/>
        </w:rPr>
      </w:pPr>
      <w:r w:rsidRPr="004B755E">
        <w:rPr>
          <w:color w:val="000000" w:themeColor="text1"/>
          <w:lang w:eastAsia="ru-RU"/>
        </w:rPr>
        <w:t>- Объём обрабатывающей промышленности, млн. руб.</w:t>
      </w:r>
    </w:p>
    <w:p w14:paraId="5FE2D5FB" w14:textId="77777777" w:rsidR="006A30B6" w:rsidRPr="004B755E" w:rsidRDefault="006A30B6" w:rsidP="004B755E">
      <w:pPr>
        <w:tabs>
          <w:tab w:val="left" w:pos="142"/>
          <w:tab w:val="left" w:pos="709"/>
        </w:tabs>
        <w:spacing w:after="0" w:line="216" w:lineRule="auto"/>
        <w:jc w:val="both"/>
        <w:rPr>
          <w:color w:val="000000" w:themeColor="text1"/>
          <w:lang w:eastAsia="ru-RU"/>
        </w:rPr>
      </w:pPr>
      <w:r w:rsidRPr="004B755E">
        <w:rPr>
          <w:color w:val="000000" w:themeColor="text1"/>
          <w:lang w:eastAsia="ru-RU"/>
        </w:rPr>
        <w:t>- Объём производства и распределения электроэнергии, газа и воды, млн. руб.</w:t>
      </w:r>
    </w:p>
    <w:p w14:paraId="1C37F89E" w14:textId="77777777" w:rsidR="006A30B6" w:rsidRPr="004B755E" w:rsidRDefault="006A30B6" w:rsidP="004B755E">
      <w:pPr>
        <w:tabs>
          <w:tab w:val="left" w:pos="142"/>
          <w:tab w:val="left" w:pos="709"/>
        </w:tabs>
        <w:spacing w:after="0" w:line="216" w:lineRule="auto"/>
        <w:jc w:val="both"/>
        <w:rPr>
          <w:color w:val="000000" w:themeColor="text1"/>
          <w:lang w:eastAsia="ru-RU"/>
        </w:rPr>
      </w:pPr>
      <w:r w:rsidRPr="004B755E">
        <w:rPr>
          <w:color w:val="000000" w:themeColor="text1"/>
          <w:lang w:eastAsia="ru-RU"/>
        </w:rPr>
        <w:t>- Объём сельского хозяйства, млн. руб.</w:t>
      </w:r>
    </w:p>
    <w:p w14:paraId="2A499799" w14:textId="77777777" w:rsidR="006A30B6" w:rsidRPr="004B755E" w:rsidRDefault="006A30B6" w:rsidP="004B755E">
      <w:pPr>
        <w:tabs>
          <w:tab w:val="left" w:pos="142"/>
          <w:tab w:val="left" w:pos="709"/>
        </w:tabs>
        <w:spacing w:after="0" w:line="216" w:lineRule="auto"/>
        <w:jc w:val="both"/>
        <w:rPr>
          <w:color w:val="000000" w:themeColor="text1"/>
          <w:lang w:eastAsia="ru-RU"/>
        </w:rPr>
      </w:pPr>
      <w:r w:rsidRPr="004B755E">
        <w:rPr>
          <w:color w:val="000000" w:themeColor="text1"/>
          <w:lang w:eastAsia="ru-RU"/>
        </w:rPr>
        <w:t xml:space="preserve">- Объём строительства, млн. руб. </w:t>
      </w:r>
    </w:p>
    <w:p w14:paraId="64498605" w14:textId="77777777" w:rsidR="006A30B6" w:rsidRPr="004B755E" w:rsidRDefault="006A30B6" w:rsidP="004B755E">
      <w:pPr>
        <w:tabs>
          <w:tab w:val="left" w:pos="2152"/>
        </w:tabs>
        <w:spacing w:after="0" w:line="216" w:lineRule="auto"/>
        <w:jc w:val="both"/>
        <w:rPr>
          <w:b/>
          <w:color w:val="000000" w:themeColor="text1"/>
          <w:lang w:eastAsia="ru-RU"/>
        </w:rPr>
      </w:pPr>
      <w:r w:rsidRPr="004B755E">
        <w:rPr>
          <w:b/>
          <w:color w:val="000000" w:themeColor="text1"/>
          <w:lang w:eastAsia="ru-RU"/>
        </w:rPr>
        <w:t>10. Индекс изъятия пресного стока на нужды отраслей экономики:</w:t>
      </w:r>
    </w:p>
    <w:p w14:paraId="73A76BEB" w14:textId="77777777" w:rsidR="006A30B6" w:rsidRPr="004B755E" w:rsidRDefault="006A30B6" w:rsidP="004B755E">
      <w:pPr>
        <w:tabs>
          <w:tab w:val="left" w:pos="567"/>
          <w:tab w:val="left" w:pos="2152"/>
        </w:tabs>
        <w:spacing w:after="0" w:line="216" w:lineRule="auto"/>
        <w:jc w:val="both"/>
        <w:rPr>
          <w:color w:val="000000" w:themeColor="text1"/>
          <w:lang w:eastAsia="ru-RU"/>
        </w:rPr>
      </w:pPr>
      <w:r w:rsidRPr="004B755E">
        <w:rPr>
          <w:color w:val="000000" w:themeColor="text1"/>
          <w:lang w:eastAsia="ru-RU"/>
        </w:rPr>
        <w:t>- Объём водопотребления, млн. м</w:t>
      </w:r>
      <w:r w:rsidRPr="004C7CD6">
        <w:rPr>
          <w:color w:val="000000" w:themeColor="text1"/>
          <w:vertAlign w:val="superscript"/>
          <w:lang w:eastAsia="ru-RU"/>
        </w:rPr>
        <w:t>3</w:t>
      </w:r>
    </w:p>
    <w:p w14:paraId="78E40B1B" w14:textId="77777777" w:rsidR="006A30B6" w:rsidRPr="004B755E" w:rsidRDefault="006A30B6" w:rsidP="004B755E">
      <w:pPr>
        <w:tabs>
          <w:tab w:val="left" w:pos="567"/>
          <w:tab w:val="left" w:pos="2152"/>
        </w:tabs>
        <w:spacing w:after="0" w:line="216" w:lineRule="auto"/>
        <w:jc w:val="both"/>
        <w:rPr>
          <w:color w:val="000000" w:themeColor="text1"/>
          <w:lang w:eastAsia="ru-RU"/>
        </w:rPr>
      </w:pPr>
      <w:r w:rsidRPr="004B755E">
        <w:rPr>
          <w:color w:val="000000" w:themeColor="text1"/>
          <w:lang w:eastAsia="ru-RU"/>
        </w:rPr>
        <w:t>- Объём годового стока рек, млн. м</w:t>
      </w:r>
      <w:r w:rsidRPr="004C7CD6">
        <w:rPr>
          <w:color w:val="000000" w:themeColor="text1"/>
          <w:vertAlign w:val="superscript"/>
          <w:lang w:eastAsia="ru-RU"/>
        </w:rPr>
        <w:t>3</w:t>
      </w:r>
    </w:p>
    <w:p w14:paraId="5F8B0B02" w14:textId="77777777" w:rsidR="006A30B6" w:rsidRPr="004B755E" w:rsidRDefault="006A30B6" w:rsidP="004B755E">
      <w:pPr>
        <w:tabs>
          <w:tab w:val="left" w:pos="2152"/>
        </w:tabs>
        <w:spacing w:after="0" w:line="216" w:lineRule="auto"/>
        <w:jc w:val="both"/>
        <w:rPr>
          <w:color w:val="000000" w:themeColor="text1"/>
          <w:u w:val="single"/>
          <w:lang w:eastAsia="ru-RU"/>
        </w:rPr>
      </w:pPr>
      <w:r w:rsidRPr="004B755E">
        <w:rPr>
          <w:color w:val="000000" w:themeColor="text1"/>
          <w:u w:val="single"/>
          <w:lang w:eastAsia="ru-RU"/>
        </w:rPr>
        <w:t>В - Биотическое состояние территории</w:t>
      </w:r>
    </w:p>
    <w:p w14:paraId="743243D5" w14:textId="77777777" w:rsidR="006A30B6" w:rsidRPr="004B755E" w:rsidRDefault="006A30B6" w:rsidP="004B755E">
      <w:pPr>
        <w:tabs>
          <w:tab w:val="left" w:pos="2152"/>
        </w:tabs>
        <w:spacing w:after="0" w:line="216" w:lineRule="auto"/>
        <w:jc w:val="both"/>
        <w:rPr>
          <w:b/>
          <w:color w:val="000000" w:themeColor="text1"/>
          <w:lang w:eastAsia="ru-RU"/>
        </w:rPr>
      </w:pPr>
      <w:r w:rsidRPr="004B755E">
        <w:rPr>
          <w:b/>
          <w:color w:val="000000" w:themeColor="text1"/>
          <w:lang w:eastAsia="ru-RU"/>
        </w:rPr>
        <w:t>11. Лесистость:</w:t>
      </w:r>
    </w:p>
    <w:p w14:paraId="4761491A" w14:textId="77777777" w:rsidR="006A30B6" w:rsidRPr="004B755E" w:rsidRDefault="006A30B6" w:rsidP="004B755E">
      <w:pPr>
        <w:tabs>
          <w:tab w:val="left" w:pos="2152"/>
        </w:tabs>
        <w:spacing w:after="0" w:line="216" w:lineRule="auto"/>
        <w:jc w:val="both"/>
        <w:rPr>
          <w:color w:val="000000" w:themeColor="text1"/>
          <w:lang w:eastAsia="ru-RU"/>
        </w:rPr>
      </w:pPr>
      <w:r w:rsidRPr="004B755E">
        <w:rPr>
          <w:color w:val="000000" w:themeColor="text1"/>
          <w:lang w:eastAsia="ru-RU"/>
        </w:rPr>
        <w:t>- Площадь административной единицы, кв. км</w:t>
      </w:r>
    </w:p>
    <w:p w14:paraId="7A3E34B2" w14:textId="77777777" w:rsidR="006A30B6" w:rsidRPr="004B755E" w:rsidRDefault="006A30B6" w:rsidP="004B755E">
      <w:pPr>
        <w:tabs>
          <w:tab w:val="left" w:pos="2152"/>
        </w:tabs>
        <w:spacing w:after="0" w:line="216" w:lineRule="auto"/>
        <w:jc w:val="both"/>
        <w:rPr>
          <w:color w:val="000000" w:themeColor="text1"/>
          <w:lang w:eastAsia="ru-RU"/>
        </w:rPr>
      </w:pPr>
      <w:r w:rsidRPr="004B755E">
        <w:rPr>
          <w:color w:val="000000" w:themeColor="text1"/>
          <w:lang w:eastAsia="ru-RU"/>
        </w:rPr>
        <w:t xml:space="preserve">- </w:t>
      </w:r>
      <w:proofErr w:type="gramStart"/>
      <w:r w:rsidRPr="004B755E">
        <w:rPr>
          <w:color w:val="000000" w:themeColor="text1"/>
          <w:lang w:eastAsia="ru-RU"/>
        </w:rPr>
        <w:t>Площадь</w:t>
      </w:r>
      <w:proofErr w:type="gramEnd"/>
      <w:r w:rsidRPr="004B755E">
        <w:rPr>
          <w:color w:val="000000" w:themeColor="text1"/>
          <w:lang w:eastAsia="ru-RU"/>
        </w:rPr>
        <w:t xml:space="preserve"> занятая лесами, га</w:t>
      </w:r>
    </w:p>
    <w:p w14:paraId="3F789117" w14:textId="77777777" w:rsidR="006A30B6" w:rsidRPr="004B755E" w:rsidRDefault="006A30B6" w:rsidP="004B755E">
      <w:pPr>
        <w:tabs>
          <w:tab w:val="left" w:pos="2152"/>
        </w:tabs>
        <w:spacing w:after="0" w:line="216" w:lineRule="auto"/>
        <w:jc w:val="both"/>
        <w:rPr>
          <w:b/>
          <w:color w:val="000000" w:themeColor="text1"/>
          <w:lang w:eastAsia="ru-RU"/>
        </w:rPr>
      </w:pPr>
      <w:r w:rsidRPr="004B755E">
        <w:rPr>
          <w:b/>
          <w:color w:val="000000" w:themeColor="text1"/>
          <w:lang w:eastAsia="ru-RU"/>
        </w:rPr>
        <w:t>12. Наличие ООПТ в регионе:</w:t>
      </w:r>
    </w:p>
    <w:p w14:paraId="0F630616" w14:textId="77777777" w:rsidR="006A30B6" w:rsidRPr="004B755E" w:rsidRDefault="006A30B6" w:rsidP="004B755E">
      <w:pPr>
        <w:tabs>
          <w:tab w:val="left" w:pos="567"/>
          <w:tab w:val="left" w:pos="2152"/>
        </w:tabs>
        <w:spacing w:after="0" w:line="216" w:lineRule="auto"/>
        <w:jc w:val="both"/>
        <w:rPr>
          <w:color w:val="000000" w:themeColor="text1"/>
          <w:lang w:eastAsia="ru-RU"/>
        </w:rPr>
      </w:pPr>
      <w:r w:rsidRPr="004B755E">
        <w:rPr>
          <w:color w:val="000000" w:themeColor="text1"/>
          <w:lang w:eastAsia="ru-RU"/>
        </w:rPr>
        <w:t>- Площадь административной единицы, кв. км</w:t>
      </w:r>
    </w:p>
    <w:p w14:paraId="64ED2E97" w14:textId="77777777" w:rsidR="006A30B6" w:rsidRPr="004B755E" w:rsidRDefault="006A30B6" w:rsidP="004B755E">
      <w:pPr>
        <w:tabs>
          <w:tab w:val="left" w:pos="567"/>
          <w:tab w:val="left" w:pos="2152"/>
        </w:tabs>
        <w:spacing w:after="0" w:line="216" w:lineRule="auto"/>
        <w:jc w:val="both"/>
        <w:rPr>
          <w:color w:val="000000" w:themeColor="text1"/>
          <w:lang w:eastAsia="ru-RU"/>
        </w:rPr>
      </w:pPr>
      <w:r w:rsidRPr="004B755E">
        <w:rPr>
          <w:color w:val="000000" w:themeColor="text1"/>
          <w:lang w:eastAsia="ru-RU"/>
        </w:rPr>
        <w:t>- Площадь существующих ООПТ, га</w:t>
      </w:r>
    </w:p>
    <w:p w14:paraId="7A214453" w14:textId="77777777" w:rsidR="00430845" w:rsidRPr="004B755E" w:rsidRDefault="006A30B6" w:rsidP="004B755E">
      <w:pPr>
        <w:pStyle w:val="512"/>
        <w:widowControl/>
        <w:shd w:val="clear" w:color="auto" w:fill="auto"/>
        <w:tabs>
          <w:tab w:val="left" w:pos="142"/>
          <w:tab w:val="left" w:pos="709"/>
        </w:tabs>
        <w:spacing w:after="0" w:line="216" w:lineRule="auto"/>
        <w:ind w:firstLine="0"/>
        <w:jc w:val="both"/>
        <w:rPr>
          <w:rFonts w:ascii="Times New Roman" w:eastAsia="Times New Roman" w:hAnsi="Times New Roman" w:cs="Times New Roman"/>
          <w:b w:val="0"/>
          <w:bCs w:val="0"/>
          <w:color w:val="000000" w:themeColor="text1"/>
          <w:sz w:val="24"/>
          <w:szCs w:val="24"/>
          <w:u w:val="single"/>
          <w:lang w:eastAsia="ru-RU"/>
        </w:rPr>
      </w:pPr>
      <w:r w:rsidRPr="004B755E">
        <w:rPr>
          <w:rFonts w:ascii="Times New Roman" w:eastAsia="Times New Roman" w:hAnsi="Times New Roman" w:cs="Times New Roman"/>
          <w:b w:val="0"/>
          <w:bCs w:val="0"/>
          <w:color w:val="000000" w:themeColor="text1"/>
          <w:sz w:val="24"/>
          <w:szCs w:val="24"/>
          <w:u w:val="single"/>
          <w:lang w:eastAsia="ru-RU"/>
        </w:rPr>
        <w:t>С – Геохимическое состояние территории</w:t>
      </w:r>
    </w:p>
    <w:p w14:paraId="69470C73" w14:textId="77777777" w:rsidR="006A30B6" w:rsidRPr="004B755E" w:rsidRDefault="00B762C8" w:rsidP="004B755E">
      <w:pPr>
        <w:pStyle w:val="512"/>
        <w:widowControl/>
        <w:shd w:val="clear" w:color="auto" w:fill="auto"/>
        <w:tabs>
          <w:tab w:val="left" w:pos="142"/>
          <w:tab w:val="left" w:pos="709"/>
        </w:tabs>
        <w:spacing w:after="0" w:line="216" w:lineRule="auto"/>
        <w:ind w:firstLine="0"/>
        <w:jc w:val="both"/>
        <w:rPr>
          <w:rFonts w:ascii="Times New Roman" w:eastAsia="Times New Roman" w:hAnsi="Times New Roman" w:cs="Times New Roman"/>
          <w:bCs w:val="0"/>
          <w:color w:val="000000" w:themeColor="text1"/>
          <w:sz w:val="24"/>
          <w:szCs w:val="24"/>
          <w:lang w:eastAsia="ru-RU"/>
        </w:rPr>
      </w:pPr>
      <w:r w:rsidRPr="004B755E">
        <w:rPr>
          <w:rFonts w:ascii="Times New Roman" w:eastAsia="Times New Roman" w:hAnsi="Times New Roman" w:cs="Times New Roman"/>
          <w:bCs w:val="0"/>
          <w:color w:val="000000" w:themeColor="text1"/>
          <w:sz w:val="24"/>
          <w:szCs w:val="24"/>
          <w:lang w:eastAsia="ru-RU"/>
        </w:rPr>
        <w:t xml:space="preserve">13. </w:t>
      </w:r>
      <w:r w:rsidR="006A30B6" w:rsidRPr="004B755E">
        <w:rPr>
          <w:rFonts w:ascii="Times New Roman" w:eastAsia="Times New Roman" w:hAnsi="Times New Roman" w:cs="Times New Roman"/>
          <w:bCs w:val="0"/>
          <w:color w:val="000000" w:themeColor="text1"/>
          <w:sz w:val="24"/>
          <w:szCs w:val="24"/>
          <w:lang w:eastAsia="ru-RU"/>
        </w:rPr>
        <w:t xml:space="preserve">Деградация почв: </w:t>
      </w:r>
    </w:p>
    <w:p w14:paraId="65B591FC" w14:textId="77777777" w:rsidR="006A30B6" w:rsidRPr="004B755E" w:rsidRDefault="00B762C8" w:rsidP="004B755E">
      <w:pPr>
        <w:tabs>
          <w:tab w:val="left" w:pos="142"/>
          <w:tab w:val="left" w:pos="2152"/>
        </w:tabs>
        <w:spacing w:after="0" w:line="216" w:lineRule="auto"/>
        <w:jc w:val="both"/>
        <w:rPr>
          <w:color w:val="000000" w:themeColor="text1"/>
          <w:lang w:eastAsia="ru-RU"/>
        </w:rPr>
      </w:pPr>
      <w:r w:rsidRPr="004B755E">
        <w:rPr>
          <w:color w:val="000000" w:themeColor="text1"/>
          <w:lang w:eastAsia="ru-RU"/>
        </w:rPr>
        <w:t>а)</w:t>
      </w:r>
      <w:r w:rsidR="006A30B6" w:rsidRPr="004B755E">
        <w:rPr>
          <w:color w:val="000000" w:themeColor="text1"/>
          <w:lang w:eastAsia="ru-RU"/>
        </w:rPr>
        <w:t xml:space="preserve"> Плодородие почв:</w:t>
      </w:r>
    </w:p>
    <w:p w14:paraId="01AE5435" w14:textId="77777777" w:rsidR="006A30B6" w:rsidRPr="004B755E" w:rsidRDefault="006A30B6" w:rsidP="004B755E">
      <w:pPr>
        <w:tabs>
          <w:tab w:val="left" w:pos="142"/>
          <w:tab w:val="left" w:pos="567"/>
          <w:tab w:val="left" w:pos="2152"/>
        </w:tabs>
        <w:spacing w:after="0" w:line="216" w:lineRule="auto"/>
        <w:jc w:val="both"/>
        <w:rPr>
          <w:color w:val="000000" w:themeColor="text1"/>
          <w:lang w:eastAsia="ru-RU"/>
        </w:rPr>
      </w:pPr>
      <w:r w:rsidRPr="004B755E">
        <w:rPr>
          <w:color w:val="000000" w:themeColor="text1"/>
          <w:lang w:eastAsia="ru-RU"/>
        </w:rPr>
        <w:t>- Содержание гумуса, %</w:t>
      </w:r>
    </w:p>
    <w:p w14:paraId="17E118B3" w14:textId="77777777" w:rsidR="006A30B6" w:rsidRPr="004B755E" w:rsidRDefault="006A30B6" w:rsidP="004B755E">
      <w:pPr>
        <w:tabs>
          <w:tab w:val="left" w:pos="142"/>
          <w:tab w:val="left" w:pos="567"/>
          <w:tab w:val="left" w:pos="2152"/>
        </w:tabs>
        <w:spacing w:after="0" w:line="216" w:lineRule="auto"/>
        <w:jc w:val="both"/>
        <w:rPr>
          <w:color w:val="000000" w:themeColor="text1"/>
          <w:lang w:eastAsia="ru-RU"/>
        </w:rPr>
      </w:pPr>
      <w:r w:rsidRPr="004B755E">
        <w:rPr>
          <w:color w:val="000000" w:themeColor="text1"/>
          <w:lang w:eastAsia="ru-RU"/>
        </w:rPr>
        <w:t>- Фосфор общий, мг/100</w:t>
      </w:r>
      <w:r w:rsidR="004C7CD6">
        <w:rPr>
          <w:color w:val="000000" w:themeColor="text1"/>
          <w:lang w:eastAsia="ru-RU"/>
        </w:rPr>
        <w:t xml:space="preserve"> </w:t>
      </w:r>
      <w:r w:rsidRPr="004B755E">
        <w:rPr>
          <w:color w:val="000000" w:themeColor="text1"/>
          <w:lang w:eastAsia="ru-RU"/>
        </w:rPr>
        <w:t>г</w:t>
      </w:r>
    </w:p>
    <w:p w14:paraId="317D3B49" w14:textId="77777777" w:rsidR="006A30B6" w:rsidRPr="004B755E" w:rsidRDefault="006A30B6" w:rsidP="004B755E">
      <w:pPr>
        <w:tabs>
          <w:tab w:val="left" w:pos="142"/>
          <w:tab w:val="left" w:pos="567"/>
          <w:tab w:val="left" w:pos="2152"/>
        </w:tabs>
        <w:spacing w:after="0" w:line="216" w:lineRule="auto"/>
        <w:jc w:val="both"/>
        <w:rPr>
          <w:color w:val="000000" w:themeColor="text1"/>
          <w:lang w:eastAsia="ru-RU"/>
        </w:rPr>
      </w:pPr>
      <w:r w:rsidRPr="004B755E">
        <w:rPr>
          <w:color w:val="000000" w:themeColor="text1"/>
          <w:lang w:eastAsia="ru-RU"/>
        </w:rPr>
        <w:t>- Калий обменный, мг/100</w:t>
      </w:r>
      <w:r w:rsidR="004C7CD6">
        <w:rPr>
          <w:color w:val="000000" w:themeColor="text1"/>
          <w:lang w:eastAsia="ru-RU"/>
        </w:rPr>
        <w:t xml:space="preserve"> </w:t>
      </w:r>
      <w:r w:rsidRPr="004B755E">
        <w:rPr>
          <w:color w:val="000000" w:themeColor="text1"/>
          <w:lang w:eastAsia="ru-RU"/>
        </w:rPr>
        <w:t>г</w:t>
      </w:r>
    </w:p>
    <w:p w14:paraId="2C58291A" w14:textId="77777777" w:rsidR="006A30B6" w:rsidRPr="004B755E" w:rsidRDefault="00B762C8" w:rsidP="004B755E">
      <w:pPr>
        <w:tabs>
          <w:tab w:val="left" w:pos="142"/>
          <w:tab w:val="left" w:pos="2152"/>
        </w:tabs>
        <w:spacing w:after="0" w:line="216" w:lineRule="auto"/>
        <w:jc w:val="both"/>
        <w:rPr>
          <w:color w:val="000000" w:themeColor="text1"/>
          <w:lang w:eastAsia="ru-RU"/>
        </w:rPr>
      </w:pPr>
      <w:r w:rsidRPr="004B755E">
        <w:rPr>
          <w:color w:val="000000" w:themeColor="text1"/>
          <w:lang w:eastAsia="ru-RU"/>
        </w:rPr>
        <w:t xml:space="preserve">б) </w:t>
      </w:r>
      <w:r w:rsidR="006A30B6" w:rsidRPr="004B755E">
        <w:rPr>
          <w:color w:val="000000" w:themeColor="text1"/>
          <w:lang w:eastAsia="ru-RU"/>
        </w:rPr>
        <w:t>Загрязнение почв:</w:t>
      </w:r>
    </w:p>
    <w:p w14:paraId="4D2D8C28" w14:textId="77777777" w:rsidR="006A30B6" w:rsidRPr="004B755E" w:rsidRDefault="006A30B6" w:rsidP="004B755E">
      <w:pPr>
        <w:tabs>
          <w:tab w:val="left" w:pos="142"/>
          <w:tab w:val="left" w:pos="2152"/>
        </w:tabs>
        <w:spacing w:after="0" w:line="216" w:lineRule="auto"/>
        <w:jc w:val="both"/>
        <w:rPr>
          <w:color w:val="000000" w:themeColor="text1"/>
          <w:lang w:eastAsia="ru-RU"/>
        </w:rPr>
      </w:pPr>
      <w:r w:rsidRPr="004B755E">
        <w:rPr>
          <w:color w:val="000000" w:themeColor="text1"/>
          <w:lang w:eastAsia="ru-RU"/>
        </w:rPr>
        <w:t>- Величина загрязнения почвы</w:t>
      </w:r>
    </w:p>
    <w:p w14:paraId="6766BFD5" w14:textId="77777777" w:rsidR="006A30B6" w:rsidRPr="004B755E" w:rsidRDefault="006A30B6" w:rsidP="004B755E">
      <w:pPr>
        <w:pStyle w:val="512"/>
        <w:widowControl/>
        <w:shd w:val="clear" w:color="auto" w:fill="auto"/>
        <w:tabs>
          <w:tab w:val="left" w:pos="142"/>
          <w:tab w:val="left" w:pos="709"/>
        </w:tabs>
        <w:spacing w:after="0" w:line="216" w:lineRule="auto"/>
        <w:ind w:firstLine="0"/>
        <w:jc w:val="both"/>
        <w:rPr>
          <w:rFonts w:ascii="Times New Roman" w:eastAsia="Times New Roman" w:hAnsi="Times New Roman" w:cs="Times New Roman"/>
          <w:b w:val="0"/>
          <w:bCs w:val="0"/>
          <w:color w:val="000000" w:themeColor="text1"/>
          <w:sz w:val="24"/>
          <w:szCs w:val="24"/>
          <w:lang w:eastAsia="ru-RU"/>
        </w:rPr>
      </w:pPr>
      <w:r w:rsidRPr="004B755E">
        <w:rPr>
          <w:rFonts w:ascii="Times New Roman" w:eastAsia="Times New Roman" w:hAnsi="Times New Roman" w:cs="Times New Roman"/>
          <w:b w:val="0"/>
          <w:bCs w:val="0"/>
          <w:color w:val="000000" w:themeColor="text1"/>
          <w:sz w:val="24"/>
          <w:szCs w:val="24"/>
          <w:lang w:eastAsia="ru-RU"/>
        </w:rPr>
        <w:t>Состояние водных объектов:</w:t>
      </w:r>
    </w:p>
    <w:p w14:paraId="6BDA3E65" w14:textId="77777777" w:rsidR="00B762C8" w:rsidRPr="004B755E" w:rsidRDefault="00B762C8" w:rsidP="004B755E">
      <w:pPr>
        <w:tabs>
          <w:tab w:val="left" w:pos="2152"/>
        </w:tabs>
        <w:spacing w:after="0" w:line="216" w:lineRule="auto"/>
        <w:jc w:val="both"/>
        <w:rPr>
          <w:b/>
          <w:color w:val="000000" w:themeColor="text1"/>
          <w:lang w:eastAsia="ru-RU"/>
        </w:rPr>
      </w:pPr>
      <w:r w:rsidRPr="004B755E">
        <w:rPr>
          <w:b/>
          <w:color w:val="000000" w:themeColor="text1"/>
          <w:lang w:eastAsia="ru-RU"/>
        </w:rPr>
        <w:t>14. Состояние водных объектов:</w:t>
      </w:r>
    </w:p>
    <w:p w14:paraId="2E9897BD" w14:textId="77777777" w:rsidR="006A30B6" w:rsidRPr="004B755E" w:rsidRDefault="00B762C8" w:rsidP="004B755E">
      <w:pPr>
        <w:tabs>
          <w:tab w:val="left" w:pos="2152"/>
        </w:tabs>
        <w:spacing w:after="0" w:line="216" w:lineRule="auto"/>
        <w:jc w:val="both"/>
        <w:rPr>
          <w:color w:val="000000" w:themeColor="text1"/>
          <w:lang w:eastAsia="ru-RU"/>
        </w:rPr>
      </w:pPr>
      <w:r w:rsidRPr="004B755E">
        <w:rPr>
          <w:color w:val="000000" w:themeColor="text1"/>
          <w:lang w:eastAsia="ru-RU"/>
        </w:rPr>
        <w:t>а)</w:t>
      </w:r>
      <w:r w:rsidR="006A30B6" w:rsidRPr="004B755E">
        <w:rPr>
          <w:color w:val="000000" w:themeColor="text1"/>
          <w:lang w:eastAsia="ru-RU"/>
        </w:rPr>
        <w:t xml:space="preserve"> Качество водных объектов (пресных вод):</w:t>
      </w:r>
    </w:p>
    <w:p w14:paraId="2F01E8A1" w14:textId="77777777" w:rsidR="006A30B6" w:rsidRPr="004B755E" w:rsidRDefault="006A30B6" w:rsidP="004B755E">
      <w:pPr>
        <w:tabs>
          <w:tab w:val="left" w:pos="567"/>
          <w:tab w:val="left" w:pos="2152"/>
        </w:tabs>
        <w:spacing w:after="0" w:line="216" w:lineRule="auto"/>
        <w:jc w:val="both"/>
        <w:rPr>
          <w:color w:val="000000" w:themeColor="text1"/>
          <w:lang w:eastAsia="ru-RU"/>
        </w:rPr>
      </w:pPr>
      <w:r w:rsidRPr="004B755E">
        <w:rPr>
          <w:color w:val="000000" w:themeColor="text1"/>
          <w:lang w:eastAsia="ru-RU"/>
        </w:rPr>
        <w:t>- Удельный комбинированный индекс загрязнения воды рек</w:t>
      </w:r>
    </w:p>
    <w:p w14:paraId="77464073" w14:textId="77777777" w:rsidR="006A30B6" w:rsidRPr="004B755E" w:rsidRDefault="00B762C8" w:rsidP="004B755E">
      <w:pPr>
        <w:tabs>
          <w:tab w:val="left" w:pos="2152"/>
        </w:tabs>
        <w:spacing w:after="0" w:line="216" w:lineRule="auto"/>
        <w:jc w:val="both"/>
        <w:rPr>
          <w:color w:val="000000" w:themeColor="text1"/>
          <w:lang w:eastAsia="ru-RU"/>
        </w:rPr>
      </w:pPr>
      <w:r w:rsidRPr="004B755E">
        <w:rPr>
          <w:color w:val="000000" w:themeColor="text1"/>
          <w:lang w:eastAsia="ru-RU"/>
        </w:rPr>
        <w:t>б)</w:t>
      </w:r>
      <w:r w:rsidR="006A30B6" w:rsidRPr="004B755E">
        <w:rPr>
          <w:color w:val="000000" w:themeColor="text1"/>
          <w:lang w:eastAsia="ru-RU"/>
        </w:rPr>
        <w:t xml:space="preserve"> Качество морских вод:</w:t>
      </w:r>
    </w:p>
    <w:p w14:paraId="5D23856B" w14:textId="77777777" w:rsidR="006A30B6" w:rsidRPr="004B755E" w:rsidRDefault="006A30B6" w:rsidP="004B755E">
      <w:pPr>
        <w:tabs>
          <w:tab w:val="left" w:pos="2152"/>
        </w:tabs>
        <w:spacing w:after="0" w:line="216" w:lineRule="auto"/>
        <w:jc w:val="both"/>
        <w:rPr>
          <w:color w:val="000000" w:themeColor="text1"/>
          <w:lang w:eastAsia="ru-RU"/>
        </w:rPr>
      </w:pPr>
      <w:r w:rsidRPr="004B755E">
        <w:rPr>
          <w:color w:val="000000" w:themeColor="text1"/>
          <w:lang w:eastAsia="ru-RU"/>
        </w:rPr>
        <w:t>- Удельный комбинированный индекс загрязнения воды морей</w:t>
      </w:r>
    </w:p>
    <w:p w14:paraId="36C24DA3" w14:textId="77777777" w:rsidR="006A30B6" w:rsidRPr="004B755E" w:rsidRDefault="006A30B6" w:rsidP="004B755E">
      <w:pPr>
        <w:tabs>
          <w:tab w:val="left" w:pos="142"/>
          <w:tab w:val="left" w:pos="709"/>
        </w:tabs>
        <w:spacing w:after="0" w:line="216" w:lineRule="auto"/>
        <w:jc w:val="both"/>
        <w:rPr>
          <w:b/>
          <w:color w:val="000000" w:themeColor="text1"/>
          <w:lang w:eastAsia="ru-RU"/>
        </w:rPr>
      </w:pPr>
      <w:r w:rsidRPr="004B755E">
        <w:rPr>
          <w:b/>
          <w:color w:val="000000" w:themeColor="text1"/>
          <w:lang w:eastAsia="ru-RU"/>
        </w:rPr>
        <w:t>1</w:t>
      </w:r>
      <w:r w:rsidR="00B762C8" w:rsidRPr="004B755E">
        <w:rPr>
          <w:b/>
          <w:color w:val="000000" w:themeColor="text1"/>
          <w:lang w:eastAsia="ru-RU"/>
        </w:rPr>
        <w:t>5</w:t>
      </w:r>
      <w:r w:rsidRPr="004B755E">
        <w:rPr>
          <w:b/>
          <w:color w:val="000000" w:themeColor="text1"/>
          <w:lang w:eastAsia="ru-RU"/>
        </w:rPr>
        <w:t>. Состояние атмосферного воздуха:</w:t>
      </w:r>
    </w:p>
    <w:p w14:paraId="5729320B" w14:textId="77777777" w:rsidR="00B762C8" w:rsidRPr="004B755E" w:rsidRDefault="006A30B6" w:rsidP="004B755E">
      <w:pPr>
        <w:tabs>
          <w:tab w:val="left" w:pos="142"/>
          <w:tab w:val="left" w:pos="709"/>
        </w:tabs>
        <w:spacing w:after="0" w:line="216" w:lineRule="auto"/>
        <w:jc w:val="both"/>
        <w:rPr>
          <w:color w:val="000000" w:themeColor="text1"/>
          <w:lang w:eastAsia="ru-RU"/>
        </w:rPr>
      </w:pPr>
      <w:r w:rsidRPr="004B755E">
        <w:rPr>
          <w:color w:val="000000" w:themeColor="text1"/>
          <w:lang w:eastAsia="ru-RU"/>
        </w:rPr>
        <w:t>- Индекс загрязнения атмосферы</w:t>
      </w:r>
    </w:p>
    <w:p w14:paraId="6271A2F1" w14:textId="77777777" w:rsidR="006A30B6" w:rsidRPr="004B755E" w:rsidRDefault="006A30B6" w:rsidP="004B755E">
      <w:pPr>
        <w:pStyle w:val="512"/>
        <w:widowControl/>
        <w:shd w:val="clear" w:color="auto" w:fill="auto"/>
        <w:tabs>
          <w:tab w:val="left" w:pos="142"/>
          <w:tab w:val="left" w:pos="709"/>
        </w:tabs>
        <w:spacing w:after="0" w:line="216" w:lineRule="auto"/>
        <w:ind w:firstLine="0"/>
        <w:jc w:val="both"/>
        <w:rPr>
          <w:rFonts w:ascii="Times New Roman" w:eastAsia="Times New Roman" w:hAnsi="Times New Roman" w:cs="Times New Roman"/>
          <w:b w:val="0"/>
          <w:bCs w:val="0"/>
          <w:color w:val="000000" w:themeColor="text1"/>
          <w:sz w:val="24"/>
          <w:szCs w:val="24"/>
          <w:u w:val="single"/>
          <w:lang w:eastAsia="ru-RU"/>
        </w:rPr>
      </w:pPr>
      <w:r w:rsidRPr="004B755E">
        <w:rPr>
          <w:rFonts w:ascii="Times New Roman" w:eastAsia="Times New Roman" w:hAnsi="Times New Roman" w:cs="Times New Roman"/>
          <w:b w:val="0"/>
          <w:bCs w:val="0"/>
          <w:color w:val="000000" w:themeColor="text1"/>
          <w:sz w:val="24"/>
          <w:szCs w:val="24"/>
          <w:u w:val="single"/>
          <w:lang w:val="en-US" w:eastAsia="ru-RU"/>
        </w:rPr>
        <w:t>D</w:t>
      </w:r>
      <w:r w:rsidRPr="004B755E">
        <w:rPr>
          <w:rFonts w:ascii="Times New Roman" w:eastAsia="Times New Roman" w:hAnsi="Times New Roman" w:cs="Times New Roman"/>
          <w:b w:val="0"/>
          <w:bCs w:val="0"/>
          <w:color w:val="000000" w:themeColor="text1"/>
          <w:sz w:val="24"/>
          <w:szCs w:val="24"/>
          <w:u w:val="single"/>
          <w:lang w:eastAsia="ru-RU"/>
        </w:rPr>
        <w:t xml:space="preserve"> – Состояние здоровья населения</w:t>
      </w:r>
    </w:p>
    <w:p w14:paraId="3C84D450" w14:textId="77777777" w:rsidR="006A30B6" w:rsidRPr="004B755E" w:rsidRDefault="006A30B6" w:rsidP="004B755E">
      <w:pPr>
        <w:tabs>
          <w:tab w:val="left" w:pos="142"/>
          <w:tab w:val="left" w:pos="709"/>
        </w:tabs>
        <w:spacing w:after="0" w:line="216" w:lineRule="auto"/>
        <w:jc w:val="both"/>
        <w:rPr>
          <w:b/>
          <w:color w:val="000000" w:themeColor="text1"/>
          <w:lang w:eastAsia="ru-RU"/>
        </w:rPr>
      </w:pPr>
      <w:r w:rsidRPr="004B755E">
        <w:rPr>
          <w:b/>
          <w:color w:val="000000" w:themeColor="text1"/>
          <w:lang w:eastAsia="ru-RU"/>
        </w:rPr>
        <w:t>1</w:t>
      </w:r>
      <w:r w:rsidR="00B762C8" w:rsidRPr="004B755E">
        <w:rPr>
          <w:b/>
          <w:color w:val="000000" w:themeColor="text1"/>
          <w:lang w:eastAsia="ru-RU"/>
        </w:rPr>
        <w:t>6</w:t>
      </w:r>
      <w:r w:rsidRPr="004B755E">
        <w:rPr>
          <w:b/>
          <w:color w:val="000000" w:themeColor="text1"/>
          <w:lang w:eastAsia="ru-RU"/>
        </w:rPr>
        <w:t>. Индекс демографической напряж</w:t>
      </w:r>
      <w:r w:rsidR="004C7CD6">
        <w:rPr>
          <w:b/>
          <w:color w:val="000000" w:themeColor="text1"/>
          <w:lang w:eastAsia="ru-RU"/>
        </w:rPr>
        <w:t>ё</w:t>
      </w:r>
      <w:r w:rsidRPr="004B755E">
        <w:rPr>
          <w:b/>
          <w:color w:val="000000" w:themeColor="text1"/>
          <w:lang w:eastAsia="ru-RU"/>
        </w:rPr>
        <w:t>нности:</w:t>
      </w:r>
    </w:p>
    <w:p w14:paraId="4ED1D5F5" w14:textId="77777777" w:rsidR="006A30B6" w:rsidRPr="004B755E" w:rsidRDefault="006A30B6" w:rsidP="004B755E">
      <w:pPr>
        <w:tabs>
          <w:tab w:val="left" w:pos="142"/>
          <w:tab w:val="left" w:pos="709"/>
        </w:tabs>
        <w:spacing w:after="0" w:line="216" w:lineRule="auto"/>
        <w:jc w:val="both"/>
        <w:rPr>
          <w:color w:val="000000" w:themeColor="text1"/>
          <w:lang w:eastAsia="ru-RU"/>
        </w:rPr>
      </w:pPr>
      <w:r w:rsidRPr="004B755E">
        <w:rPr>
          <w:color w:val="000000" w:themeColor="text1"/>
          <w:lang w:eastAsia="ru-RU"/>
        </w:rPr>
        <w:t>- Численность населения административной единицы, тыс. чел.</w:t>
      </w:r>
    </w:p>
    <w:p w14:paraId="6309EA20" w14:textId="77777777" w:rsidR="006A30B6" w:rsidRPr="004B755E" w:rsidRDefault="006A30B6" w:rsidP="004B755E">
      <w:pPr>
        <w:tabs>
          <w:tab w:val="left" w:pos="142"/>
          <w:tab w:val="left" w:pos="709"/>
        </w:tabs>
        <w:spacing w:after="0" w:line="216" w:lineRule="auto"/>
        <w:jc w:val="both"/>
        <w:rPr>
          <w:color w:val="000000" w:themeColor="text1"/>
          <w:lang w:eastAsia="ru-RU"/>
        </w:rPr>
      </w:pPr>
      <w:r w:rsidRPr="004B755E">
        <w:rPr>
          <w:color w:val="000000" w:themeColor="text1"/>
          <w:lang w:eastAsia="ru-RU"/>
        </w:rPr>
        <w:t>- Площадь административной единицы, кв. км</w:t>
      </w:r>
    </w:p>
    <w:p w14:paraId="0E67AA77" w14:textId="77777777" w:rsidR="006A30B6" w:rsidRPr="004B755E" w:rsidRDefault="006A30B6" w:rsidP="004B755E">
      <w:pPr>
        <w:tabs>
          <w:tab w:val="left" w:pos="142"/>
          <w:tab w:val="left" w:pos="709"/>
        </w:tabs>
        <w:spacing w:after="0" w:line="216" w:lineRule="auto"/>
        <w:jc w:val="both"/>
        <w:rPr>
          <w:color w:val="000000" w:themeColor="text1"/>
          <w:lang w:eastAsia="ru-RU"/>
        </w:rPr>
      </w:pPr>
      <w:r w:rsidRPr="004B755E">
        <w:rPr>
          <w:color w:val="000000" w:themeColor="text1"/>
          <w:lang w:eastAsia="ru-RU"/>
        </w:rPr>
        <w:t>- Площадь населённых пунктов, га</w:t>
      </w:r>
    </w:p>
    <w:p w14:paraId="3A034CBB" w14:textId="77777777" w:rsidR="006A30B6" w:rsidRPr="004B755E" w:rsidRDefault="006A30B6" w:rsidP="004B755E">
      <w:pPr>
        <w:tabs>
          <w:tab w:val="left" w:pos="142"/>
          <w:tab w:val="left" w:pos="709"/>
        </w:tabs>
        <w:spacing w:after="0" w:line="216" w:lineRule="auto"/>
        <w:jc w:val="both"/>
        <w:rPr>
          <w:color w:val="000000" w:themeColor="text1"/>
          <w:lang w:eastAsia="ru-RU"/>
        </w:rPr>
      </w:pPr>
      <w:r w:rsidRPr="004B755E">
        <w:rPr>
          <w:color w:val="000000" w:themeColor="text1"/>
          <w:lang w:eastAsia="ru-RU"/>
        </w:rPr>
        <w:t>- Площадь промышленных объектов, га</w:t>
      </w:r>
    </w:p>
    <w:p w14:paraId="2BA36FEF" w14:textId="77777777" w:rsidR="006A30B6" w:rsidRPr="004B755E" w:rsidRDefault="006A30B6" w:rsidP="004B755E">
      <w:pPr>
        <w:tabs>
          <w:tab w:val="left" w:pos="142"/>
          <w:tab w:val="left" w:pos="709"/>
        </w:tabs>
        <w:spacing w:after="0" w:line="216" w:lineRule="auto"/>
        <w:jc w:val="both"/>
        <w:rPr>
          <w:color w:val="000000" w:themeColor="text1"/>
          <w:lang w:eastAsia="ru-RU"/>
        </w:rPr>
      </w:pPr>
      <w:r w:rsidRPr="004B755E">
        <w:rPr>
          <w:color w:val="000000" w:themeColor="text1"/>
          <w:lang w:eastAsia="ru-RU"/>
        </w:rPr>
        <w:t xml:space="preserve">- Заболеваемость общая на 1000 человек, </w:t>
      </w:r>
      <w:proofErr w:type="spellStart"/>
      <w:r w:rsidRPr="004B755E">
        <w:rPr>
          <w:color w:val="000000" w:themeColor="text1"/>
          <w:lang w:eastAsia="ru-RU"/>
        </w:rPr>
        <w:t>случ</w:t>
      </w:r>
      <w:proofErr w:type="spellEnd"/>
      <w:r w:rsidRPr="004B755E">
        <w:rPr>
          <w:color w:val="000000" w:themeColor="text1"/>
          <w:lang w:eastAsia="ru-RU"/>
        </w:rPr>
        <w:t>./1000</w:t>
      </w:r>
    </w:p>
    <w:p w14:paraId="380A0109" w14:textId="77777777" w:rsidR="006A30B6" w:rsidRPr="004B755E" w:rsidRDefault="006A30B6" w:rsidP="004B755E">
      <w:pPr>
        <w:tabs>
          <w:tab w:val="left" w:pos="142"/>
          <w:tab w:val="left" w:pos="709"/>
        </w:tabs>
        <w:spacing w:after="0" w:line="216" w:lineRule="auto"/>
        <w:jc w:val="both"/>
        <w:rPr>
          <w:color w:val="000000" w:themeColor="text1"/>
          <w:lang w:eastAsia="ru-RU"/>
        </w:rPr>
      </w:pPr>
      <w:r w:rsidRPr="004B755E">
        <w:rPr>
          <w:color w:val="000000" w:themeColor="text1"/>
          <w:lang w:eastAsia="ru-RU"/>
        </w:rPr>
        <w:lastRenderedPageBreak/>
        <w:t xml:space="preserve">- Рождаемость, </w:t>
      </w:r>
      <w:proofErr w:type="spellStart"/>
      <w:r w:rsidRPr="004B755E">
        <w:rPr>
          <w:color w:val="000000" w:themeColor="text1"/>
          <w:lang w:eastAsia="ru-RU"/>
        </w:rPr>
        <w:t>шт</w:t>
      </w:r>
      <w:proofErr w:type="spellEnd"/>
      <w:r w:rsidRPr="004B755E">
        <w:rPr>
          <w:color w:val="000000" w:themeColor="text1"/>
          <w:lang w:eastAsia="ru-RU"/>
        </w:rPr>
        <w:t>/тыс.</w:t>
      </w:r>
      <w:r w:rsidR="00860CA1">
        <w:rPr>
          <w:color w:val="000000" w:themeColor="text1"/>
          <w:lang w:eastAsia="ru-RU"/>
        </w:rPr>
        <w:t xml:space="preserve"> </w:t>
      </w:r>
      <w:r w:rsidRPr="004B755E">
        <w:rPr>
          <w:color w:val="000000" w:themeColor="text1"/>
          <w:lang w:eastAsia="ru-RU"/>
        </w:rPr>
        <w:t>чел</w:t>
      </w:r>
    </w:p>
    <w:p w14:paraId="72D68E9B" w14:textId="77777777" w:rsidR="006A30B6" w:rsidRPr="004B755E" w:rsidRDefault="006A30B6" w:rsidP="004B755E">
      <w:pPr>
        <w:tabs>
          <w:tab w:val="left" w:pos="142"/>
          <w:tab w:val="left" w:pos="709"/>
        </w:tabs>
        <w:spacing w:after="0" w:line="216" w:lineRule="auto"/>
        <w:jc w:val="both"/>
        <w:rPr>
          <w:color w:val="000000" w:themeColor="text1"/>
          <w:lang w:eastAsia="ru-RU"/>
        </w:rPr>
      </w:pPr>
      <w:r w:rsidRPr="004B755E">
        <w:rPr>
          <w:color w:val="000000" w:themeColor="text1"/>
          <w:lang w:eastAsia="ru-RU"/>
        </w:rPr>
        <w:t xml:space="preserve">- Общая смертность на 1000 человек, </w:t>
      </w:r>
      <w:proofErr w:type="spellStart"/>
      <w:r w:rsidRPr="004B755E">
        <w:rPr>
          <w:color w:val="000000" w:themeColor="text1"/>
          <w:lang w:eastAsia="ru-RU"/>
        </w:rPr>
        <w:t>случ</w:t>
      </w:r>
      <w:proofErr w:type="spellEnd"/>
      <w:r w:rsidRPr="004B755E">
        <w:rPr>
          <w:color w:val="000000" w:themeColor="text1"/>
          <w:lang w:eastAsia="ru-RU"/>
        </w:rPr>
        <w:t>.</w:t>
      </w:r>
      <w:r w:rsidR="00860CA1">
        <w:rPr>
          <w:color w:val="000000" w:themeColor="text1"/>
          <w:lang w:eastAsia="ru-RU"/>
        </w:rPr>
        <w:t xml:space="preserve"> </w:t>
      </w:r>
      <w:r w:rsidRPr="004B755E">
        <w:rPr>
          <w:color w:val="000000" w:themeColor="text1"/>
          <w:lang w:eastAsia="ru-RU"/>
        </w:rPr>
        <w:t>/</w:t>
      </w:r>
      <w:r w:rsidR="00860CA1">
        <w:rPr>
          <w:color w:val="000000" w:themeColor="text1"/>
          <w:lang w:eastAsia="ru-RU"/>
        </w:rPr>
        <w:t xml:space="preserve"> </w:t>
      </w:r>
      <w:r w:rsidRPr="004B755E">
        <w:rPr>
          <w:color w:val="000000" w:themeColor="text1"/>
          <w:lang w:eastAsia="ru-RU"/>
        </w:rPr>
        <w:t>1000</w:t>
      </w:r>
    </w:p>
    <w:p w14:paraId="2C29D66F" w14:textId="77777777" w:rsidR="006A30B6" w:rsidRPr="004B755E" w:rsidRDefault="006A30B6" w:rsidP="004B755E">
      <w:pPr>
        <w:tabs>
          <w:tab w:val="left" w:pos="142"/>
          <w:tab w:val="left" w:pos="709"/>
        </w:tabs>
        <w:spacing w:after="0" w:line="216" w:lineRule="auto"/>
        <w:jc w:val="both"/>
        <w:rPr>
          <w:color w:val="000000" w:themeColor="text1"/>
          <w:lang w:eastAsia="ru-RU"/>
        </w:rPr>
      </w:pPr>
      <w:r w:rsidRPr="004B755E">
        <w:rPr>
          <w:color w:val="000000" w:themeColor="text1"/>
          <w:lang w:eastAsia="ru-RU"/>
        </w:rPr>
        <w:t xml:space="preserve">- Младенческая смертность на 1000 человек, </w:t>
      </w:r>
      <w:proofErr w:type="spellStart"/>
      <w:r w:rsidRPr="004B755E">
        <w:rPr>
          <w:color w:val="000000" w:themeColor="text1"/>
          <w:lang w:eastAsia="ru-RU"/>
        </w:rPr>
        <w:t>случ</w:t>
      </w:r>
      <w:proofErr w:type="spellEnd"/>
      <w:r w:rsidRPr="004B755E">
        <w:rPr>
          <w:color w:val="000000" w:themeColor="text1"/>
          <w:lang w:eastAsia="ru-RU"/>
        </w:rPr>
        <w:t>.</w:t>
      </w:r>
      <w:r w:rsidR="00860CA1">
        <w:rPr>
          <w:color w:val="000000" w:themeColor="text1"/>
          <w:lang w:eastAsia="ru-RU"/>
        </w:rPr>
        <w:t xml:space="preserve"> </w:t>
      </w:r>
      <w:r w:rsidRPr="004B755E">
        <w:rPr>
          <w:color w:val="000000" w:themeColor="text1"/>
          <w:lang w:eastAsia="ru-RU"/>
        </w:rPr>
        <w:t>/</w:t>
      </w:r>
      <w:r w:rsidR="00860CA1">
        <w:rPr>
          <w:color w:val="000000" w:themeColor="text1"/>
          <w:lang w:eastAsia="ru-RU"/>
        </w:rPr>
        <w:t xml:space="preserve"> </w:t>
      </w:r>
      <w:r w:rsidRPr="004B755E">
        <w:rPr>
          <w:color w:val="000000" w:themeColor="text1"/>
          <w:lang w:eastAsia="ru-RU"/>
        </w:rPr>
        <w:t>1000</w:t>
      </w:r>
    </w:p>
    <w:p w14:paraId="5C141932" w14:textId="77777777" w:rsidR="006A30B6" w:rsidRPr="004B755E" w:rsidRDefault="006A30B6" w:rsidP="004B755E">
      <w:pPr>
        <w:pStyle w:val="512"/>
        <w:widowControl/>
        <w:shd w:val="clear" w:color="auto" w:fill="auto"/>
        <w:tabs>
          <w:tab w:val="left" w:pos="142"/>
          <w:tab w:val="left" w:pos="709"/>
        </w:tabs>
        <w:spacing w:after="0" w:line="216" w:lineRule="auto"/>
        <w:ind w:firstLine="0"/>
        <w:jc w:val="both"/>
        <w:rPr>
          <w:rFonts w:ascii="Times New Roman" w:eastAsia="Times New Roman" w:hAnsi="Times New Roman" w:cs="Times New Roman"/>
          <w:b w:val="0"/>
          <w:bCs w:val="0"/>
          <w:color w:val="000000" w:themeColor="text1"/>
          <w:sz w:val="24"/>
          <w:szCs w:val="24"/>
          <w:lang w:eastAsia="ru-RU"/>
        </w:rPr>
      </w:pPr>
      <w:r w:rsidRPr="004B755E">
        <w:rPr>
          <w:rFonts w:ascii="Times New Roman" w:eastAsia="Times New Roman" w:hAnsi="Times New Roman" w:cs="Times New Roman"/>
          <w:b w:val="0"/>
          <w:bCs w:val="0"/>
          <w:color w:val="000000" w:themeColor="text1"/>
          <w:sz w:val="24"/>
          <w:szCs w:val="24"/>
          <w:lang w:eastAsia="ru-RU"/>
        </w:rPr>
        <w:t>Е – Принимаемые меры по охране окружающей среды:</w:t>
      </w:r>
    </w:p>
    <w:p w14:paraId="0A1767D6" w14:textId="77777777" w:rsidR="006A30B6" w:rsidRPr="004B755E" w:rsidRDefault="006A30B6" w:rsidP="004B755E">
      <w:pPr>
        <w:tabs>
          <w:tab w:val="left" w:pos="142"/>
        </w:tabs>
        <w:spacing w:after="0" w:line="216" w:lineRule="auto"/>
        <w:jc w:val="both"/>
        <w:rPr>
          <w:b/>
          <w:color w:val="000000" w:themeColor="text1"/>
          <w:lang w:eastAsia="ru-RU"/>
        </w:rPr>
      </w:pPr>
      <w:r w:rsidRPr="004B755E">
        <w:rPr>
          <w:b/>
          <w:color w:val="000000" w:themeColor="text1"/>
          <w:lang w:eastAsia="ru-RU"/>
        </w:rPr>
        <w:t>1</w:t>
      </w:r>
      <w:r w:rsidR="00B762C8" w:rsidRPr="004B755E">
        <w:rPr>
          <w:b/>
          <w:color w:val="000000" w:themeColor="text1"/>
          <w:lang w:eastAsia="ru-RU"/>
        </w:rPr>
        <w:t>7</w:t>
      </w:r>
      <w:r w:rsidRPr="004B755E">
        <w:rPr>
          <w:b/>
          <w:color w:val="000000" w:themeColor="text1"/>
          <w:lang w:eastAsia="ru-RU"/>
        </w:rPr>
        <w:t>. Затраты на выполнение природоохранных мероприятий:</w:t>
      </w:r>
    </w:p>
    <w:p w14:paraId="3EF739F6" w14:textId="77777777" w:rsidR="006A30B6" w:rsidRPr="004B755E" w:rsidRDefault="006A30B6" w:rsidP="004B755E">
      <w:pPr>
        <w:tabs>
          <w:tab w:val="left" w:pos="142"/>
        </w:tabs>
        <w:spacing w:after="0" w:line="216" w:lineRule="auto"/>
        <w:jc w:val="both"/>
        <w:rPr>
          <w:i/>
          <w:color w:val="000000" w:themeColor="text1"/>
          <w:lang w:eastAsia="ru-RU"/>
        </w:rPr>
      </w:pPr>
      <w:r w:rsidRPr="004B755E">
        <w:rPr>
          <w:i/>
          <w:color w:val="000000" w:themeColor="text1"/>
          <w:lang w:eastAsia="ru-RU"/>
        </w:rPr>
        <w:t>а) Затраты на выполнение природоохранных мероприятий по муниципальным образованиям, %:</w:t>
      </w:r>
    </w:p>
    <w:p w14:paraId="2D775534" w14:textId="77777777" w:rsidR="006A30B6" w:rsidRPr="004B755E" w:rsidRDefault="006A30B6" w:rsidP="004B755E">
      <w:pPr>
        <w:tabs>
          <w:tab w:val="left" w:pos="142"/>
        </w:tabs>
        <w:spacing w:after="0" w:line="216" w:lineRule="auto"/>
        <w:jc w:val="both"/>
        <w:rPr>
          <w:color w:val="000000" w:themeColor="text1"/>
          <w:lang w:eastAsia="ru-RU"/>
        </w:rPr>
      </w:pPr>
      <w:r w:rsidRPr="004B755E">
        <w:rPr>
          <w:color w:val="000000" w:themeColor="text1"/>
          <w:lang w:eastAsia="ru-RU"/>
        </w:rPr>
        <w:t>- Затраты муниципальных образований на выполнение природоохранных мероприятий, руб.</w:t>
      </w:r>
    </w:p>
    <w:p w14:paraId="560C86A1" w14:textId="77777777" w:rsidR="006A30B6" w:rsidRPr="004B755E" w:rsidRDefault="006A30B6" w:rsidP="004B755E">
      <w:pPr>
        <w:tabs>
          <w:tab w:val="left" w:pos="142"/>
        </w:tabs>
        <w:spacing w:after="0" w:line="216" w:lineRule="auto"/>
        <w:jc w:val="both"/>
        <w:rPr>
          <w:color w:val="000000" w:themeColor="text1"/>
          <w:lang w:eastAsia="ru-RU"/>
        </w:rPr>
      </w:pPr>
      <w:r w:rsidRPr="004B755E">
        <w:rPr>
          <w:color w:val="000000" w:themeColor="text1"/>
          <w:lang w:eastAsia="ru-RU"/>
        </w:rPr>
        <w:t>- Общая сумма платежей за НВОС, руб.</w:t>
      </w:r>
    </w:p>
    <w:p w14:paraId="3995A70E" w14:textId="77777777" w:rsidR="006A30B6" w:rsidRPr="004B755E" w:rsidRDefault="006A30B6" w:rsidP="004B755E">
      <w:pPr>
        <w:tabs>
          <w:tab w:val="left" w:pos="142"/>
        </w:tabs>
        <w:spacing w:after="0" w:line="216" w:lineRule="auto"/>
        <w:jc w:val="both"/>
        <w:rPr>
          <w:i/>
          <w:color w:val="000000" w:themeColor="text1"/>
          <w:lang w:eastAsia="ru-RU"/>
        </w:rPr>
      </w:pPr>
      <w:r w:rsidRPr="004B755E">
        <w:rPr>
          <w:i/>
          <w:color w:val="000000" w:themeColor="text1"/>
          <w:lang w:eastAsia="ru-RU"/>
        </w:rPr>
        <w:t>б) Затраты на выполнение природоохранных мероприятий по природопользователям, %:</w:t>
      </w:r>
    </w:p>
    <w:p w14:paraId="3D369263" w14:textId="77777777" w:rsidR="006A30B6" w:rsidRPr="004B755E" w:rsidRDefault="006A30B6" w:rsidP="004B755E">
      <w:pPr>
        <w:tabs>
          <w:tab w:val="left" w:pos="142"/>
        </w:tabs>
        <w:spacing w:after="0" w:line="216" w:lineRule="auto"/>
        <w:jc w:val="both"/>
        <w:rPr>
          <w:color w:val="000000" w:themeColor="text1"/>
          <w:lang w:eastAsia="ru-RU"/>
        </w:rPr>
      </w:pPr>
      <w:r w:rsidRPr="004B755E">
        <w:rPr>
          <w:color w:val="000000" w:themeColor="text1"/>
          <w:lang w:eastAsia="ru-RU"/>
        </w:rPr>
        <w:t>- Затраты предприятий на выполнение природоохранных мероприятий, руб.</w:t>
      </w:r>
    </w:p>
    <w:p w14:paraId="719AB2AF" w14:textId="77777777" w:rsidR="006A30B6" w:rsidRPr="004B755E" w:rsidRDefault="006A30B6" w:rsidP="004B755E">
      <w:pPr>
        <w:tabs>
          <w:tab w:val="left" w:pos="142"/>
          <w:tab w:val="left" w:pos="709"/>
        </w:tabs>
        <w:spacing w:after="0" w:line="216" w:lineRule="auto"/>
        <w:jc w:val="both"/>
        <w:rPr>
          <w:color w:val="000000" w:themeColor="text1"/>
          <w:lang w:eastAsia="ru-RU"/>
        </w:rPr>
      </w:pPr>
      <w:r w:rsidRPr="004B755E">
        <w:rPr>
          <w:color w:val="000000" w:themeColor="text1"/>
          <w:lang w:eastAsia="ru-RU"/>
        </w:rPr>
        <w:t xml:space="preserve">- Объём добычи полезных ископаемых, млн. руб. </w:t>
      </w:r>
    </w:p>
    <w:p w14:paraId="56C5D1CB" w14:textId="77777777" w:rsidR="006A30B6" w:rsidRPr="004B755E" w:rsidRDefault="006A30B6" w:rsidP="004B755E">
      <w:pPr>
        <w:tabs>
          <w:tab w:val="left" w:pos="142"/>
          <w:tab w:val="left" w:pos="709"/>
        </w:tabs>
        <w:spacing w:after="0" w:line="216" w:lineRule="auto"/>
        <w:jc w:val="both"/>
        <w:rPr>
          <w:color w:val="000000" w:themeColor="text1"/>
          <w:lang w:eastAsia="ru-RU"/>
        </w:rPr>
      </w:pPr>
      <w:r w:rsidRPr="004B755E">
        <w:rPr>
          <w:color w:val="000000" w:themeColor="text1"/>
          <w:lang w:eastAsia="ru-RU"/>
        </w:rPr>
        <w:t>- Объём обрабатывающей промышленности, млн. руб.</w:t>
      </w:r>
    </w:p>
    <w:p w14:paraId="7E0E3A13" w14:textId="77777777" w:rsidR="006A30B6" w:rsidRPr="004B755E" w:rsidRDefault="006A30B6" w:rsidP="004B755E">
      <w:pPr>
        <w:tabs>
          <w:tab w:val="left" w:pos="142"/>
          <w:tab w:val="left" w:pos="709"/>
        </w:tabs>
        <w:spacing w:after="0" w:line="216" w:lineRule="auto"/>
        <w:jc w:val="both"/>
        <w:rPr>
          <w:color w:val="000000" w:themeColor="text1"/>
          <w:lang w:eastAsia="ru-RU"/>
        </w:rPr>
      </w:pPr>
      <w:r w:rsidRPr="004B755E">
        <w:rPr>
          <w:color w:val="000000" w:themeColor="text1"/>
          <w:lang w:eastAsia="ru-RU"/>
        </w:rPr>
        <w:t>- Объём производства и распределения электроэнергии, газа и воды, млн. руб.</w:t>
      </w:r>
    </w:p>
    <w:p w14:paraId="02D6E93C" w14:textId="77777777" w:rsidR="006A30B6" w:rsidRPr="004B755E" w:rsidRDefault="006A30B6" w:rsidP="004B755E">
      <w:pPr>
        <w:tabs>
          <w:tab w:val="left" w:pos="142"/>
          <w:tab w:val="left" w:pos="709"/>
        </w:tabs>
        <w:spacing w:after="0" w:line="216" w:lineRule="auto"/>
        <w:jc w:val="both"/>
        <w:rPr>
          <w:color w:val="000000" w:themeColor="text1"/>
          <w:lang w:eastAsia="ru-RU"/>
        </w:rPr>
      </w:pPr>
      <w:r w:rsidRPr="004B755E">
        <w:rPr>
          <w:color w:val="000000" w:themeColor="text1"/>
          <w:lang w:eastAsia="ru-RU"/>
        </w:rPr>
        <w:t>- Объём сельского хозяйства, млн. руб.</w:t>
      </w:r>
    </w:p>
    <w:p w14:paraId="09BE5FDE" w14:textId="77777777" w:rsidR="006A30B6" w:rsidRPr="004B755E" w:rsidRDefault="006A30B6" w:rsidP="004B755E">
      <w:pPr>
        <w:tabs>
          <w:tab w:val="left" w:pos="142"/>
        </w:tabs>
        <w:spacing w:after="0" w:line="216" w:lineRule="auto"/>
        <w:jc w:val="both"/>
        <w:rPr>
          <w:color w:val="000000" w:themeColor="text1"/>
          <w:lang w:eastAsia="ru-RU"/>
        </w:rPr>
      </w:pPr>
      <w:r w:rsidRPr="004B755E">
        <w:rPr>
          <w:color w:val="000000" w:themeColor="text1"/>
          <w:lang w:eastAsia="ru-RU"/>
        </w:rPr>
        <w:t>- Объём строительства, млн. руб.</w:t>
      </w:r>
    </w:p>
    <w:p w14:paraId="67707C8C" w14:textId="77777777" w:rsidR="006A30B6" w:rsidRPr="004B755E" w:rsidRDefault="00B762C8" w:rsidP="004B755E">
      <w:pPr>
        <w:tabs>
          <w:tab w:val="left" w:pos="142"/>
        </w:tabs>
        <w:spacing w:after="0" w:line="216" w:lineRule="auto"/>
        <w:jc w:val="both"/>
        <w:rPr>
          <w:b/>
          <w:color w:val="000000" w:themeColor="text1"/>
          <w:lang w:eastAsia="ru-RU"/>
        </w:rPr>
      </w:pPr>
      <w:r w:rsidRPr="004B755E">
        <w:rPr>
          <w:b/>
          <w:color w:val="000000" w:themeColor="text1"/>
          <w:lang w:eastAsia="ru-RU"/>
        </w:rPr>
        <w:t>18</w:t>
      </w:r>
      <w:r w:rsidR="006A30B6" w:rsidRPr="004B755E">
        <w:rPr>
          <w:b/>
          <w:color w:val="000000" w:themeColor="text1"/>
          <w:lang w:eastAsia="ru-RU"/>
        </w:rPr>
        <w:t>. Индекс улавливания промышленных выбросов:</w:t>
      </w:r>
    </w:p>
    <w:p w14:paraId="616700D5" w14:textId="77777777" w:rsidR="006A30B6" w:rsidRPr="004B755E" w:rsidRDefault="006A30B6" w:rsidP="004B755E">
      <w:pPr>
        <w:tabs>
          <w:tab w:val="left" w:pos="142"/>
        </w:tabs>
        <w:spacing w:after="0" w:line="216" w:lineRule="auto"/>
        <w:jc w:val="both"/>
        <w:rPr>
          <w:color w:val="000000" w:themeColor="text1"/>
          <w:lang w:eastAsia="ru-RU"/>
        </w:rPr>
      </w:pPr>
      <w:r w:rsidRPr="004B755E">
        <w:rPr>
          <w:color w:val="000000" w:themeColor="text1"/>
          <w:lang w:eastAsia="ru-RU"/>
        </w:rPr>
        <w:t>- Количество выбросов, поступивших на очистку, т</w:t>
      </w:r>
    </w:p>
    <w:p w14:paraId="4797D135" w14:textId="77777777" w:rsidR="006A30B6" w:rsidRPr="004B755E" w:rsidRDefault="006A30B6" w:rsidP="004B755E">
      <w:pPr>
        <w:tabs>
          <w:tab w:val="left" w:pos="142"/>
        </w:tabs>
        <w:spacing w:after="0" w:line="216" w:lineRule="auto"/>
        <w:jc w:val="both"/>
        <w:rPr>
          <w:color w:val="000000" w:themeColor="text1"/>
          <w:lang w:eastAsia="ru-RU"/>
        </w:rPr>
      </w:pPr>
      <w:r w:rsidRPr="004B755E">
        <w:rPr>
          <w:color w:val="000000" w:themeColor="text1"/>
          <w:lang w:eastAsia="ru-RU"/>
        </w:rPr>
        <w:t>- Количество выбросов без очистки, т</w:t>
      </w:r>
    </w:p>
    <w:p w14:paraId="2641B253" w14:textId="77777777" w:rsidR="006A30B6" w:rsidRPr="004B755E" w:rsidRDefault="006A30B6" w:rsidP="004B755E">
      <w:pPr>
        <w:tabs>
          <w:tab w:val="left" w:pos="142"/>
        </w:tabs>
        <w:spacing w:after="0" w:line="216" w:lineRule="auto"/>
        <w:jc w:val="both"/>
        <w:rPr>
          <w:color w:val="000000" w:themeColor="text1"/>
          <w:lang w:eastAsia="ru-RU"/>
        </w:rPr>
      </w:pPr>
      <w:r w:rsidRPr="004B755E">
        <w:rPr>
          <w:color w:val="000000" w:themeColor="text1"/>
          <w:lang w:eastAsia="ru-RU"/>
        </w:rPr>
        <w:t>- Количество выбросов уловленных и обезвреженных, т</w:t>
      </w:r>
    </w:p>
    <w:p w14:paraId="4162EC59" w14:textId="77777777" w:rsidR="006A30B6" w:rsidRPr="004B755E" w:rsidRDefault="006A30B6" w:rsidP="004B755E">
      <w:pPr>
        <w:tabs>
          <w:tab w:val="left" w:pos="2152"/>
        </w:tabs>
        <w:spacing w:after="0" w:line="216" w:lineRule="auto"/>
        <w:jc w:val="both"/>
        <w:rPr>
          <w:b/>
          <w:color w:val="000000" w:themeColor="text1"/>
          <w:lang w:eastAsia="ru-RU"/>
        </w:rPr>
      </w:pPr>
      <w:r w:rsidRPr="004B755E">
        <w:rPr>
          <w:b/>
          <w:color w:val="000000" w:themeColor="text1"/>
          <w:lang w:eastAsia="ru-RU"/>
        </w:rPr>
        <w:t>1</w:t>
      </w:r>
      <w:r w:rsidR="00B762C8" w:rsidRPr="004B755E">
        <w:rPr>
          <w:b/>
          <w:color w:val="000000" w:themeColor="text1"/>
          <w:lang w:eastAsia="ru-RU"/>
        </w:rPr>
        <w:t>9</w:t>
      </w:r>
      <w:r w:rsidRPr="004B755E">
        <w:rPr>
          <w:b/>
          <w:color w:val="000000" w:themeColor="text1"/>
          <w:lang w:eastAsia="ru-RU"/>
        </w:rPr>
        <w:t>. Индекс очистки сточных вод:</w:t>
      </w:r>
    </w:p>
    <w:p w14:paraId="0B11F624" w14:textId="77777777" w:rsidR="006A30B6" w:rsidRPr="004B755E" w:rsidRDefault="006A30B6" w:rsidP="004B755E">
      <w:pPr>
        <w:tabs>
          <w:tab w:val="left" w:pos="2152"/>
        </w:tabs>
        <w:spacing w:after="0" w:line="216" w:lineRule="auto"/>
        <w:jc w:val="both"/>
        <w:rPr>
          <w:color w:val="000000" w:themeColor="text1"/>
          <w:lang w:eastAsia="ru-RU"/>
        </w:rPr>
      </w:pPr>
      <w:r w:rsidRPr="004B755E">
        <w:rPr>
          <w:color w:val="000000" w:themeColor="text1"/>
          <w:lang w:eastAsia="ru-RU"/>
        </w:rPr>
        <w:t>- Общий объём сточных вод, требующих очистки, млн. м</w:t>
      </w:r>
      <w:r w:rsidRPr="004C7CD6">
        <w:rPr>
          <w:color w:val="000000" w:themeColor="text1"/>
          <w:vertAlign w:val="superscript"/>
          <w:lang w:eastAsia="ru-RU"/>
        </w:rPr>
        <w:t>3</w:t>
      </w:r>
    </w:p>
    <w:p w14:paraId="4B1C7475" w14:textId="77777777" w:rsidR="006A30B6" w:rsidRPr="004B755E" w:rsidRDefault="006A30B6" w:rsidP="004B755E">
      <w:pPr>
        <w:tabs>
          <w:tab w:val="left" w:pos="2152"/>
        </w:tabs>
        <w:spacing w:after="0" w:line="216" w:lineRule="auto"/>
        <w:jc w:val="both"/>
        <w:rPr>
          <w:color w:val="000000" w:themeColor="text1"/>
          <w:lang w:eastAsia="ru-RU"/>
        </w:rPr>
      </w:pPr>
      <w:r w:rsidRPr="004B755E">
        <w:rPr>
          <w:color w:val="000000" w:themeColor="text1"/>
          <w:lang w:eastAsia="ru-RU"/>
        </w:rPr>
        <w:t>- Общий объём нормативно-очищенных сточных вод, млн. м</w:t>
      </w:r>
      <w:r w:rsidRPr="004C7CD6">
        <w:rPr>
          <w:color w:val="000000" w:themeColor="text1"/>
          <w:vertAlign w:val="superscript"/>
          <w:lang w:eastAsia="ru-RU"/>
        </w:rPr>
        <w:t>3</w:t>
      </w:r>
    </w:p>
    <w:p w14:paraId="1DAC7AE2" w14:textId="77777777" w:rsidR="006A30B6" w:rsidRPr="004B755E" w:rsidRDefault="006A30B6" w:rsidP="004B755E">
      <w:pPr>
        <w:tabs>
          <w:tab w:val="left" w:pos="142"/>
          <w:tab w:val="left" w:pos="2152"/>
        </w:tabs>
        <w:spacing w:after="0" w:line="216" w:lineRule="auto"/>
        <w:jc w:val="both"/>
        <w:rPr>
          <w:b/>
          <w:color w:val="000000" w:themeColor="text1"/>
          <w:lang w:eastAsia="ru-RU"/>
        </w:rPr>
      </w:pPr>
      <w:r w:rsidRPr="004B755E">
        <w:rPr>
          <w:b/>
          <w:color w:val="000000" w:themeColor="text1"/>
          <w:lang w:eastAsia="ru-RU"/>
        </w:rPr>
        <w:t>2</w:t>
      </w:r>
      <w:r w:rsidR="00B762C8" w:rsidRPr="004B755E">
        <w:rPr>
          <w:b/>
          <w:color w:val="000000" w:themeColor="text1"/>
          <w:lang w:eastAsia="ru-RU"/>
        </w:rPr>
        <w:t>0</w:t>
      </w:r>
      <w:r w:rsidRPr="004B755E">
        <w:rPr>
          <w:b/>
          <w:color w:val="000000" w:themeColor="text1"/>
          <w:lang w:eastAsia="ru-RU"/>
        </w:rPr>
        <w:t>. Индекс утилизации бытовых отходов:</w:t>
      </w:r>
    </w:p>
    <w:p w14:paraId="7CF2E36D" w14:textId="77777777" w:rsidR="006A30B6" w:rsidRPr="004B755E" w:rsidRDefault="006A30B6" w:rsidP="004B755E">
      <w:pPr>
        <w:tabs>
          <w:tab w:val="left" w:pos="142"/>
          <w:tab w:val="left" w:pos="2152"/>
        </w:tabs>
        <w:spacing w:after="0" w:line="216" w:lineRule="auto"/>
        <w:jc w:val="both"/>
        <w:rPr>
          <w:color w:val="000000" w:themeColor="text1"/>
          <w:lang w:eastAsia="ru-RU"/>
        </w:rPr>
      </w:pPr>
      <w:r w:rsidRPr="004B755E">
        <w:rPr>
          <w:color w:val="000000" w:themeColor="text1"/>
          <w:lang w:eastAsia="ru-RU"/>
        </w:rPr>
        <w:t>- Общее количество образованных бытовых отходов, тыс. м</w:t>
      </w:r>
      <w:r w:rsidRPr="004C7CD6">
        <w:rPr>
          <w:color w:val="000000" w:themeColor="text1"/>
          <w:vertAlign w:val="superscript"/>
          <w:lang w:eastAsia="ru-RU"/>
        </w:rPr>
        <w:t>3</w:t>
      </w:r>
    </w:p>
    <w:p w14:paraId="0D0BB6B3" w14:textId="77777777" w:rsidR="006A30B6" w:rsidRPr="004B755E" w:rsidRDefault="006A30B6" w:rsidP="004B755E">
      <w:pPr>
        <w:tabs>
          <w:tab w:val="left" w:pos="142"/>
          <w:tab w:val="left" w:pos="2152"/>
        </w:tabs>
        <w:spacing w:after="0" w:line="216" w:lineRule="auto"/>
        <w:jc w:val="both"/>
        <w:rPr>
          <w:color w:val="000000" w:themeColor="text1"/>
          <w:lang w:eastAsia="ru-RU"/>
        </w:rPr>
      </w:pPr>
      <w:r w:rsidRPr="004B755E">
        <w:rPr>
          <w:color w:val="000000" w:themeColor="text1"/>
          <w:lang w:eastAsia="ru-RU"/>
        </w:rPr>
        <w:t>- Объём утилизированных твёрдых коммунальных отходов, тыс. м</w:t>
      </w:r>
      <w:r w:rsidRPr="004C7CD6">
        <w:rPr>
          <w:color w:val="000000" w:themeColor="text1"/>
          <w:vertAlign w:val="superscript"/>
          <w:lang w:eastAsia="ru-RU"/>
        </w:rPr>
        <w:t>3</w:t>
      </w:r>
    </w:p>
    <w:p w14:paraId="156CAC4C" w14:textId="77777777" w:rsidR="006A30B6" w:rsidRPr="004B755E" w:rsidRDefault="006A30B6" w:rsidP="004B755E">
      <w:pPr>
        <w:tabs>
          <w:tab w:val="left" w:pos="142"/>
          <w:tab w:val="left" w:pos="2152"/>
        </w:tabs>
        <w:spacing w:after="0" w:line="216" w:lineRule="auto"/>
        <w:jc w:val="both"/>
        <w:rPr>
          <w:b/>
          <w:color w:val="000000" w:themeColor="text1"/>
          <w:lang w:eastAsia="ru-RU"/>
        </w:rPr>
      </w:pPr>
      <w:r w:rsidRPr="004B755E">
        <w:rPr>
          <w:b/>
          <w:color w:val="000000" w:themeColor="text1"/>
          <w:lang w:eastAsia="ru-RU"/>
        </w:rPr>
        <w:t>2</w:t>
      </w:r>
      <w:r w:rsidR="00B762C8" w:rsidRPr="004B755E">
        <w:rPr>
          <w:b/>
          <w:color w:val="000000" w:themeColor="text1"/>
          <w:lang w:eastAsia="ru-RU"/>
        </w:rPr>
        <w:t>1</w:t>
      </w:r>
      <w:r w:rsidRPr="004B755E">
        <w:rPr>
          <w:b/>
          <w:color w:val="000000" w:themeColor="text1"/>
          <w:lang w:eastAsia="ru-RU"/>
        </w:rPr>
        <w:t>. Индекс утилизации промышленных отходов:</w:t>
      </w:r>
    </w:p>
    <w:p w14:paraId="051AAD17" w14:textId="77777777" w:rsidR="006A30B6" w:rsidRPr="004B755E" w:rsidRDefault="006A30B6" w:rsidP="004B755E">
      <w:pPr>
        <w:tabs>
          <w:tab w:val="left" w:pos="142"/>
          <w:tab w:val="left" w:pos="2152"/>
        </w:tabs>
        <w:spacing w:after="0" w:line="216" w:lineRule="auto"/>
        <w:jc w:val="both"/>
        <w:rPr>
          <w:color w:val="000000" w:themeColor="text1"/>
          <w:lang w:eastAsia="ru-RU"/>
        </w:rPr>
      </w:pPr>
      <w:r w:rsidRPr="004B755E">
        <w:rPr>
          <w:color w:val="000000" w:themeColor="text1"/>
          <w:lang w:eastAsia="ru-RU"/>
        </w:rPr>
        <w:t>- Количество образовавшихся промышленных отходов, т</w:t>
      </w:r>
    </w:p>
    <w:p w14:paraId="6B6EF7C9" w14:textId="77777777" w:rsidR="006A30B6" w:rsidRPr="004B755E" w:rsidRDefault="006A30B6" w:rsidP="004B755E">
      <w:pPr>
        <w:tabs>
          <w:tab w:val="left" w:pos="142"/>
          <w:tab w:val="left" w:pos="2152"/>
        </w:tabs>
        <w:spacing w:after="0" w:line="216" w:lineRule="auto"/>
        <w:jc w:val="both"/>
        <w:rPr>
          <w:color w:val="000000" w:themeColor="text1"/>
          <w:lang w:eastAsia="ru-RU"/>
        </w:rPr>
      </w:pPr>
      <w:r w:rsidRPr="004B755E">
        <w:rPr>
          <w:color w:val="000000" w:themeColor="text1"/>
          <w:lang w:eastAsia="ru-RU"/>
        </w:rPr>
        <w:t>- Количество промышленных отходов, переданных на использование, т</w:t>
      </w:r>
    </w:p>
    <w:p w14:paraId="1B24CF36" w14:textId="77777777" w:rsidR="006A30B6" w:rsidRPr="004B755E" w:rsidRDefault="006A30B6" w:rsidP="004B755E">
      <w:pPr>
        <w:tabs>
          <w:tab w:val="left" w:pos="142"/>
          <w:tab w:val="left" w:pos="2152"/>
        </w:tabs>
        <w:spacing w:after="0" w:line="216" w:lineRule="auto"/>
        <w:jc w:val="both"/>
        <w:rPr>
          <w:color w:val="000000" w:themeColor="text1"/>
          <w:lang w:eastAsia="ru-RU"/>
        </w:rPr>
      </w:pPr>
      <w:r w:rsidRPr="004B755E">
        <w:rPr>
          <w:color w:val="000000" w:themeColor="text1"/>
          <w:lang w:eastAsia="ru-RU"/>
        </w:rPr>
        <w:t>- Количество промышленных отходов, переданных на обезвреживание, т</w:t>
      </w:r>
    </w:p>
    <w:p w14:paraId="6E2E0163" w14:textId="77777777" w:rsidR="006A30B6" w:rsidRPr="004B755E" w:rsidRDefault="00B762C8" w:rsidP="004B755E">
      <w:pPr>
        <w:pStyle w:val="512"/>
        <w:widowControl/>
        <w:shd w:val="clear" w:color="auto" w:fill="auto"/>
        <w:tabs>
          <w:tab w:val="left" w:pos="142"/>
          <w:tab w:val="left" w:pos="709"/>
        </w:tabs>
        <w:spacing w:after="0" w:line="216" w:lineRule="auto"/>
        <w:ind w:firstLine="0"/>
        <w:jc w:val="both"/>
        <w:rPr>
          <w:rFonts w:ascii="Times New Roman" w:eastAsia="Times New Roman" w:hAnsi="Times New Roman" w:cs="Times New Roman"/>
          <w:bCs w:val="0"/>
          <w:color w:val="000000" w:themeColor="text1"/>
          <w:sz w:val="24"/>
          <w:szCs w:val="24"/>
          <w:lang w:eastAsia="ru-RU"/>
        </w:rPr>
      </w:pPr>
      <w:r w:rsidRPr="004B755E">
        <w:rPr>
          <w:rFonts w:ascii="Times New Roman" w:eastAsia="Times New Roman" w:hAnsi="Times New Roman" w:cs="Times New Roman"/>
          <w:bCs w:val="0"/>
          <w:color w:val="000000" w:themeColor="text1"/>
          <w:sz w:val="24"/>
          <w:szCs w:val="24"/>
          <w:lang w:eastAsia="ru-RU"/>
        </w:rPr>
        <w:t xml:space="preserve">22. </w:t>
      </w:r>
      <w:proofErr w:type="spellStart"/>
      <w:r w:rsidRPr="004B755E">
        <w:rPr>
          <w:rFonts w:ascii="Times New Roman" w:eastAsia="Times New Roman" w:hAnsi="Times New Roman" w:cs="Times New Roman"/>
          <w:bCs w:val="0"/>
          <w:color w:val="000000" w:themeColor="text1"/>
          <w:sz w:val="24"/>
          <w:szCs w:val="24"/>
          <w:lang w:eastAsia="ru-RU"/>
        </w:rPr>
        <w:t>Залесение</w:t>
      </w:r>
      <w:proofErr w:type="spellEnd"/>
      <w:r w:rsidRPr="004B755E">
        <w:rPr>
          <w:rFonts w:ascii="Times New Roman" w:eastAsia="Times New Roman" w:hAnsi="Times New Roman" w:cs="Times New Roman"/>
          <w:bCs w:val="0"/>
          <w:color w:val="000000" w:themeColor="text1"/>
          <w:sz w:val="24"/>
          <w:szCs w:val="24"/>
          <w:lang w:eastAsia="ru-RU"/>
        </w:rPr>
        <w:t xml:space="preserve"> прибрежных полос малых рек:</w:t>
      </w:r>
    </w:p>
    <w:p w14:paraId="75F82AB3" w14:textId="77777777" w:rsidR="00B762C8" w:rsidRPr="004B755E" w:rsidRDefault="00B762C8" w:rsidP="004B755E">
      <w:pPr>
        <w:pStyle w:val="512"/>
        <w:widowControl/>
        <w:shd w:val="clear" w:color="auto" w:fill="auto"/>
        <w:tabs>
          <w:tab w:val="left" w:pos="142"/>
          <w:tab w:val="left" w:pos="709"/>
        </w:tabs>
        <w:spacing w:after="0" w:line="216" w:lineRule="auto"/>
        <w:ind w:firstLine="0"/>
        <w:jc w:val="both"/>
        <w:rPr>
          <w:rFonts w:ascii="Times New Roman" w:eastAsia="Times New Roman" w:hAnsi="Times New Roman" w:cs="Times New Roman"/>
          <w:b w:val="0"/>
          <w:bCs w:val="0"/>
          <w:color w:val="000000" w:themeColor="text1"/>
          <w:sz w:val="24"/>
          <w:szCs w:val="24"/>
          <w:lang w:eastAsia="ru-RU"/>
        </w:rPr>
      </w:pPr>
      <w:r w:rsidRPr="004B755E">
        <w:rPr>
          <w:rFonts w:ascii="Times New Roman" w:eastAsia="Times New Roman" w:hAnsi="Times New Roman" w:cs="Times New Roman"/>
          <w:b w:val="0"/>
          <w:bCs w:val="0"/>
          <w:color w:val="000000" w:themeColor="text1"/>
          <w:sz w:val="24"/>
          <w:szCs w:val="24"/>
          <w:lang w:eastAsia="ru-RU"/>
        </w:rPr>
        <w:t>- Расчётная площадь прибрежных полос, га</w:t>
      </w:r>
    </w:p>
    <w:p w14:paraId="4C8AF90E" w14:textId="77777777" w:rsidR="00B762C8" w:rsidRPr="004B755E" w:rsidRDefault="00B762C8" w:rsidP="004B755E">
      <w:pPr>
        <w:pStyle w:val="512"/>
        <w:widowControl/>
        <w:shd w:val="clear" w:color="auto" w:fill="auto"/>
        <w:tabs>
          <w:tab w:val="left" w:pos="142"/>
          <w:tab w:val="left" w:pos="709"/>
        </w:tabs>
        <w:spacing w:after="0" w:line="216" w:lineRule="auto"/>
        <w:ind w:firstLine="0"/>
        <w:jc w:val="both"/>
        <w:rPr>
          <w:rFonts w:ascii="Times New Roman" w:eastAsia="Times New Roman" w:hAnsi="Times New Roman" w:cs="Times New Roman"/>
          <w:b w:val="0"/>
          <w:bCs w:val="0"/>
          <w:color w:val="000000" w:themeColor="text1"/>
          <w:sz w:val="24"/>
          <w:szCs w:val="24"/>
          <w:lang w:eastAsia="ru-RU"/>
        </w:rPr>
      </w:pPr>
      <w:r w:rsidRPr="004B755E">
        <w:rPr>
          <w:rFonts w:ascii="Times New Roman" w:eastAsia="Times New Roman" w:hAnsi="Times New Roman" w:cs="Times New Roman"/>
          <w:b w:val="0"/>
          <w:bCs w:val="0"/>
          <w:color w:val="000000" w:themeColor="text1"/>
          <w:sz w:val="24"/>
          <w:szCs w:val="24"/>
          <w:lang w:eastAsia="ru-RU"/>
        </w:rPr>
        <w:t xml:space="preserve">- Площадь </w:t>
      </w:r>
      <w:proofErr w:type="spellStart"/>
      <w:r w:rsidRPr="004B755E">
        <w:rPr>
          <w:rFonts w:ascii="Times New Roman" w:eastAsia="Times New Roman" w:hAnsi="Times New Roman" w:cs="Times New Roman"/>
          <w:b w:val="0"/>
          <w:bCs w:val="0"/>
          <w:color w:val="000000" w:themeColor="text1"/>
          <w:sz w:val="24"/>
          <w:szCs w:val="24"/>
          <w:lang w:eastAsia="ru-RU"/>
        </w:rPr>
        <w:t>залесённых</w:t>
      </w:r>
      <w:proofErr w:type="spellEnd"/>
      <w:r w:rsidRPr="004B755E">
        <w:rPr>
          <w:rFonts w:ascii="Times New Roman" w:eastAsia="Times New Roman" w:hAnsi="Times New Roman" w:cs="Times New Roman"/>
          <w:b w:val="0"/>
          <w:bCs w:val="0"/>
          <w:color w:val="000000" w:themeColor="text1"/>
          <w:sz w:val="24"/>
          <w:szCs w:val="24"/>
          <w:lang w:eastAsia="ru-RU"/>
        </w:rPr>
        <w:t xml:space="preserve">, </w:t>
      </w:r>
      <w:proofErr w:type="spellStart"/>
      <w:r w:rsidRPr="004B755E">
        <w:rPr>
          <w:rFonts w:ascii="Times New Roman" w:eastAsia="Times New Roman" w:hAnsi="Times New Roman" w:cs="Times New Roman"/>
          <w:b w:val="0"/>
          <w:bCs w:val="0"/>
          <w:color w:val="000000" w:themeColor="text1"/>
          <w:sz w:val="24"/>
          <w:szCs w:val="24"/>
          <w:lang w:eastAsia="ru-RU"/>
        </w:rPr>
        <w:t>закустаренных</w:t>
      </w:r>
      <w:proofErr w:type="spellEnd"/>
      <w:r w:rsidRPr="004B755E">
        <w:rPr>
          <w:rFonts w:ascii="Times New Roman" w:eastAsia="Times New Roman" w:hAnsi="Times New Roman" w:cs="Times New Roman"/>
          <w:b w:val="0"/>
          <w:bCs w:val="0"/>
          <w:color w:val="000000" w:themeColor="text1"/>
          <w:sz w:val="24"/>
          <w:szCs w:val="24"/>
          <w:lang w:eastAsia="ru-RU"/>
        </w:rPr>
        <w:t xml:space="preserve"> прибрежных полос, га</w:t>
      </w:r>
    </w:p>
    <w:p w14:paraId="0A817ACF" w14:textId="77777777" w:rsidR="006A30B6" w:rsidRPr="006A30B6" w:rsidRDefault="006A30B6" w:rsidP="006A30B6">
      <w:pPr>
        <w:pStyle w:val="512"/>
        <w:widowControl/>
        <w:shd w:val="clear" w:color="auto" w:fill="auto"/>
        <w:tabs>
          <w:tab w:val="left" w:pos="142"/>
          <w:tab w:val="left" w:pos="709"/>
        </w:tabs>
        <w:spacing w:after="0" w:line="240" w:lineRule="auto"/>
        <w:ind w:firstLine="709"/>
        <w:jc w:val="both"/>
        <w:rPr>
          <w:rFonts w:ascii="Times New Roman" w:eastAsia="Times New Roman" w:hAnsi="Times New Roman" w:cs="Times New Roman"/>
          <w:b w:val="0"/>
          <w:bCs w:val="0"/>
          <w:color w:val="000000" w:themeColor="text1"/>
          <w:sz w:val="28"/>
          <w:szCs w:val="28"/>
          <w:lang w:eastAsia="ru-RU"/>
        </w:rPr>
      </w:pPr>
    </w:p>
    <w:p w14:paraId="2451202E" w14:textId="77777777" w:rsidR="00AD48CF" w:rsidRPr="006D73CC" w:rsidRDefault="00AD48CF" w:rsidP="00863E51">
      <w:pPr>
        <w:spacing w:after="0" w:line="240" w:lineRule="auto"/>
        <w:ind w:firstLine="709"/>
        <w:jc w:val="both"/>
        <w:rPr>
          <w:color w:val="000000" w:themeColor="text1"/>
        </w:rPr>
      </w:pPr>
      <w:r w:rsidRPr="006D73CC">
        <w:rPr>
          <w:color w:val="000000" w:themeColor="text1"/>
        </w:rPr>
        <w:t>Результаты сравнительного анализа обобщённой оценки экологической ситуации (выполненной в разрезе принятой системы индикаторов и использования метода функции желательности), в целом по краю и на территории муниципальных образований Краснодарского края в 20</w:t>
      </w:r>
      <w:r w:rsidR="00BB6CA0" w:rsidRPr="006D73CC">
        <w:rPr>
          <w:color w:val="000000" w:themeColor="text1"/>
        </w:rPr>
        <w:t>20</w:t>
      </w:r>
      <w:r w:rsidRPr="006D73CC">
        <w:rPr>
          <w:color w:val="000000" w:themeColor="text1"/>
        </w:rPr>
        <w:t xml:space="preserve"> и 201</w:t>
      </w:r>
      <w:r w:rsidR="00BB6CA0" w:rsidRPr="006D73CC">
        <w:rPr>
          <w:color w:val="000000" w:themeColor="text1"/>
        </w:rPr>
        <w:t>9</w:t>
      </w:r>
      <w:r w:rsidRPr="006D73CC">
        <w:rPr>
          <w:color w:val="000000" w:themeColor="text1"/>
        </w:rPr>
        <w:t xml:space="preserve"> годах, а также факторов, определяющих данную ситуацию, показали следующее: </w:t>
      </w:r>
    </w:p>
    <w:p w14:paraId="574C5B67" w14:textId="77777777" w:rsidR="00433D98" w:rsidRPr="006D73CC" w:rsidRDefault="00AD48CF" w:rsidP="00863E51">
      <w:pPr>
        <w:spacing w:after="0" w:line="240" w:lineRule="auto"/>
        <w:ind w:firstLine="709"/>
        <w:jc w:val="both"/>
        <w:rPr>
          <w:color w:val="000000" w:themeColor="text1"/>
        </w:rPr>
      </w:pPr>
      <w:r w:rsidRPr="006D73CC">
        <w:rPr>
          <w:color w:val="000000" w:themeColor="text1"/>
        </w:rPr>
        <w:t>• экологическая обстановка в 20</w:t>
      </w:r>
      <w:r w:rsidR="00BB6CA0" w:rsidRPr="006D73CC">
        <w:rPr>
          <w:color w:val="000000" w:themeColor="text1"/>
        </w:rPr>
        <w:t>20</w:t>
      </w:r>
      <w:r w:rsidR="00433D98" w:rsidRPr="006D73CC">
        <w:rPr>
          <w:color w:val="000000" w:themeColor="text1"/>
        </w:rPr>
        <w:t xml:space="preserve"> году, в целом по краю,  не претерпела значительных изменений </w:t>
      </w:r>
      <w:r w:rsidRPr="006D73CC">
        <w:rPr>
          <w:color w:val="000000" w:themeColor="text1"/>
        </w:rPr>
        <w:t>и</w:t>
      </w:r>
      <w:r w:rsidR="00433D98" w:rsidRPr="006D73CC">
        <w:rPr>
          <w:color w:val="000000" w:themeColor="text1"/>
        </w:rPr>
        <w:t xml:space="preserve">, как и </w:t>
      </w:r>
      <w:r w:rsidRPr="006D73CC">
        <w:rPr>
          <w:color w:val="000000" w:themeColor="text1"/>
        </w:rPr>
        <w:t xml:space="preserve">в </w:t>
      </w:r>
      <w:r w:rsidR="00934584" w:rsidRPr="006D73CC">
        <w:rPr>
          <w:color w:val="000000" w:themeColor="text1"/>
        </w:rPr>
        <w:t xml:space="preserve">предыдущем </w:t>
      </w:r>
      <w:r w:rsidRPr="006D73CC">
        <w:rPr>
          <w:color w:val="000000" w:themeColor="text1"/>
        </w:rPr>
        <w:t>год</w:t>
      </w:r>
      <w:r w:rsidR="00433D98" w:rsidRPr="006D73CC">
        <w:rPr>
          <w:color w:val="000000" w:themeColor="text1"/>
        </w:rPr>
        <w:t>у,</w:t>
      </w:r>
      <w:r w:rsidRPr="006D73CC">
        <w:rPr>
          <w:color w:val="000000" w:themeColor="text1"/>
        </w:rPr>
        <w:t xml:space="preserve"> оценивалась как «благоприятная», «вполне благоприятная», «умеренно благоприятная» и «неблагоприятная»</w:t>
      </w:r>
      <w:r w:rsidR="004878C6" w:rsidRPr="006D73CC">
        <w:rPr>
          <w:color w:val="000000" w:themeColor="text1"/>
        </w:rPr>
        <w:t>;</w:t>
      </w:r>
      <w:r w:rsidRPr="006D73CC">
        <w:rPr>
          <w:color w:val="000000" w:themeColor="text1"/>
        </w:rPr>
        <w:t xml:space="preserve"> </w:t>
      </w:r>
    </w:p>
    <w:p w14:paraId="275B5E54" w14:textId="77777777" w:rsidR="00AD48CF" w:rsidRPr="006D73CC" w:rsidRDefault="00433D98" w:rsidP="00863E51">
      <w:pPr>
        <w:spacing w:after="0" w:line="240" w:lineRule="auto"/>
        <w:ind w:firstLine="709"/>
        <w:jc w:val="both"/>
        <w:rPr>
          <w:color w:val="000000" w:themeColor="text1"/>
        </w:rPr>
      </w:pPr>
      <w:r w:rsidRPr="006D73CC">
        <w:rPr>
          <w:color w:val="000000" w:themeColor="text1"/>
        </w:rPr>
        <w:t>• в</w:t>
      </w:r>
      <w:r w:rsidR="00AD48CF" w:rsidRPr="006D73CC">
        <w:rPr>
          <w:color w:val="000000" w:themeColor="text1"/>
        </w:rPr>
        <w:t xml:space="preserve"> 20</w:t>
      </w:r>
      <w:r w:rsidR="00BB6CA0" w:rsidRPr="006D73CC">
        <w:rPr>
          <w:color w:val="000000" w:themeColor="text1"/>
        </w:rPr>
        <w:t>20</w:t>
      </w:r>
      <w:r w:rsidR="00AD48CF" w:rsidRPr="006D73CC">
        <w:rPr>
          <w:color w:val="000000" w:themeColor="text1"/>
        </w:rPr>
        <w:t xml:space="preserve"> году, в сравнении с предыдущим годом, наблюдается незначительное у</w:t>
      </w:r>
      <w:r w:rsidR="00BB6CA0" w:rsidRPr="006D73CC">
        <w:rPr>
          <w:color w:val="000000" w:themeColor="text1"/>
        </w:rPr>
        <w:t>лучшение</w:t>
      </w:r>
      <w:r w:rsidR="00AD48CF" w:rsidRPr="006D73CC">
        <w:rPr>
          <w:color w:val="000000" w:themeColor="text1"/>
        </w:rPr>
        <w:t xml:space="preserve">  экологической обстановки в основном за счёт:</w:t>
      </w:r>
    </w:p>
    <w:p w14:paraId="773E832C" w14:textId="77777777" w:rsidR="00BB6CA0" w:rsidRPr="006D73CC" w:rsidRDefault="00BB6CA0" w:rsidP="00BB6CA0">
      <w:pPr>
        <w:spacing w:after="0" w:line="240" w:lineRule="auto"/>
        <w:ind w:firstLine="709"/>
        <w:jc w:val="both"/>
        <w:rPr>
          <w:color w:val="000000" w:themeColor="text1"/>
        </w:rPr>
      </w:pPr>
      <w:r w:rsidRPr="006D73CC">
        <w:rPr>
          <w:color w:val="000000" w:themeColor="text1"/>
        </w:rPr>
        <w:t>снижения уровня антропогенной и техногенной нагрузки</w:t>
      </w:r>
      <w:r w:rsidR="0035486C" w:rsidRPr="006D73CC">
        <w:rPr>
          <w:color w:val="000000" w:themeColor="text1"/>
        </w:rPr>
        <w:t xml:space="preserve"> </w:t>
      </w:r>
      <w:r w:rsidRPr="006D73CC">
        <w:rPr>
          <w:color w:val="000000" w:themeColor="text1"/>
        </w:rPr>
        <w:t>на окружающую среду в результате</w:t>
      </w:r>
      <w:r w:rsidR="0035486C" w:rsidRPr="006D73CC">
        <w:rPr>
          <w:color w:val="000000" w:themeColor="text1"/>
        </w:rPr>
        <w:t xml:space="preserve"> сокращения объёмов</w:t>
      </w:r>
      <w:r w:rsidRPr="006D73CC">
        <w:rPr>
          <w:color w:val="000000" w:themeColor="text1"/>
        </w:rPr>
        <w:t xml:space="preserve"> из</w:t>
      </w:r>
      <w:r w:rsidR="0035486C" w:rsidRPr="006D73CC">
        <w:rPr>
          <w:color w:val="000000" w:themeColor="text1"/>
        </w:rPr>
        <w:t xml:space="preserve">ымаемых </w:t>
      </w:r>
      <w:r w:rsidRPr="006D73CC">
        <w:rPr>
          <w:color w:val="000000" w:themeColor="text1"/>
        </w:rPr>
        <w:t xml:space="preserve">пресных вод из поверхностных водных объектов  – </w:t>
      </w:r>
      <w:r w:rsidR="00A67242" w:rsidRPr="006D73CC">
        <w:rPr>
          <w:color w:val="000000" w:themeColor="text1"/>
        </w:rPr>
        <w:t xml:space="preserve">на </w:t>
      </w:r>
      <w:r w:rsidR="00DC2DF5" w:rsidRPr="006D73CC">
        <w:rPr>
          <w:color w:val="000000" w:themeColor="text1"/>
        </w:rPr>
        <w:t>17,4</w:t>
      </w:r>
      <w:r w:rsidR="00A67242" w:rsidRPr="006D73CC">
        <w:rPr>
          <w:color w:val="000000" w:themeColor="text1"/>
        </w:rPr>
        <w:t>%</w:t>
      </w:r>
      <w:r w:rsidR="0035486C" w:rsidRPr="006D73CC">
        <w:rPr>
          <w:color w:val="000000" w:themeColor="text1"/>
        </w:rPr>
        <w:t xml:space="preserve"> (по натуральн</w:t>
      </w:r>
      <w:r w:rsidR="00D403BA" w:rsidRPr="006D73CC">
        <w:rPr>
          <w:color w:val="000000" w:themeColor="text1"/>
        </w:rPr>
        <w:t>ому</w:t>
      </w:r>
      <w:r w:rsidR="0035486C" w:rsidRPr="006D73CC">
        <w:rPr>
          <w:color w:val="000000" w:themeColor="text1"/>
        </w:rPr>
        <w:t xml:space="preserve"> показател</w:t>
      </w:r>
      <w:r w:rsidR="00D403BA" w:rsidRPr="006D73CC">
        <w:rPr>
          <w:color w:val="000000" w:themeColor="text1"/>
        </w:rPr>
        <w:t>ю</w:t>
      </w:r>
      <w:r w:rsidR="008853B5" w:rsidRPr="006D73CC">
        <w:rPr>
          <w:color w:val="000000" w:themeColor="text1"/>
        </w:rPr>
        <w:t xml:space="preserve"> </w:t>
      </w:r>
      <w:r w:rsidR="005546CB" w:rsidRPr="006D73CC">
        <w:rPr>
          <w:color w:val="000000" w:themeColor="text1"/>
        </w:rPr>
        <w:t>–</w:t>
      </w:r>
      <w:r w:rsidR="008853B5" w:rsidRPr="006D73CC">
        <w:rPr>
          <w:color w:val="000000" w:themeColor="text1"/>
        </w:rPr>
        <w:t xml:space="preserve"> </w:t>
      </w:r>
      <w:r w:rsidR="005546CB" w:rsidRPr="006D73CC">
        <w:rPr>
          <w:color w:val="000000" w:themeColor="text1"/>
        </w:rPr>
        <w:t>на</w:t>
      </w:r>
      <w:r w:rsidR="008853B5" w:rsidRPr="006D73CC">
        <w:rPr>
          <w:color w:val="000000" w:themeColor="text1"/>
        </w:rPr>
        <w:t xml:space="preserve"> </w:t>
      </w:r>
      <w:r w:rsidR="005546CB" w:rsidRPr="006D73CC">
        <w:rPr>
          <w:color w:val="000000" w:themeColor="text1"/>
        </w:rPr>
        <w:t xml:space="preserve">42,5%), </w:t>
      </w:r>
      <w:r w:rsidRPr="006D73CC">
        <w:rPr>
          <w:color w:val="000000" w:themeColor="text1"/>
        </w:rPr>
        <w:t xml:space="preserve"> снижения выбросов загрязняющих веществ в атмосферный воздух – </w:t>
      </w:r>
      <w:r w:rsidR="00B8453F" w:rsidRPr="006D73CC">
        <w:rPr>
          <w:color w:val="000000" w:themeColor="text1"/>
        </w:rPr>
        <w:t xml:space="preserve">на </w:t>
      </w:r>
      <w:r w:rsidR="00B55BE9" w:rsidRPr="006D73CC">
        <w:rPr>
          <w:color w:val="000000" w:themeColor="text1"/>
        </w:rPr>
        <w:t>4,58</w:t>
      </w:r>
      <w:r w:rsidR="00B8453F" w:rsidRPr="006D73CC">
        <w:rPr>
          <w:color w:val="000000" w:themeColor="text1"/>
        </w:rPr>
        <w:t>%</w:t>
      </w:r>
      <w:r w:rsidR="00071AF8" w:rsidRPr="006D73CC">
        <w:rPr>
          <w:color w:val="000000" w:themeColor="text1"/>
        </w:rPr>
        <w:t xml:space="preserve">, повышения эффективности очистки сточных вод </w:t>
      </w:r>
      <w:r w:rsidR="00EE161D" w:rsidRPr="006D73CC">
        <w:rPr>
          <w:color w:val="000000" w:themeColor="text1"/>
        </w:rPr>
        <w:t xml:space="preserve">– на 17,6%; </w:t>
      </w:r>
    </w:p>
    <w:p w14:paraId="343B13D7" w14:textId="77777777" w:rsidR="00BB6CA0" w:rsidRPr="006D73CC" w:rsidRDefault="00BB6CA0" w:rsidP="00BB6CA0">
      <w:pPr>
        <w:spacing w:after="0" w:line="240" w:lineRule="auto"/>
        <w:ind w:firstLine="709"/>
        <w:jc w:val="both"/>
        <w:rPr>
          <w:color w:val="000000" w:themeColor="text1"/>
        </w:rPr>
      </w:pPr>
      <w:r w:rsidRPr="006D73CC">
        <w:rPr>
          <w:color w:val="000000" w:themeColor="text1"/>
        </w:rPr>
        <w:t xml:space="preserve">уменьшения показателя (индикатора)  платы за негативное воздействие на окружающую среду – </w:t>
      </w:r>
      <w:r w:rsidR="00527EA6" w:rsidRPr="006D73CC">
        <w:rPr>
          <w:color w:val="000000" w:themeColor="text1"/>
        </w:rPr>
        <w:t>на 4,8%</w:t>
      </w:r>
      <w:r w:rsidRPr="006D73CC">
        <w:rPr>
          <w:color w:val="000000" w:themeColor="text1"/>
        </w:rPr>
        <w:t>;</w:t>
      </w:r>
    </w:p>
    <w:p w14:paraId="5974E576" w14:textId="77777777" w:rsidR="00C02E58" w:rsidRPr="006D73CC" w:rsidRDefault="0080688D" w:rsidP="00863E51">
      <w:pPr>
        <w:spacing w:after="0" w:line="240" w:lineRule="auto"/>
        <w:ind w:firstLine="709"/>
        <w:jc w:val="both"/>
        <w:rPr>
          <w:color w:val="000000" w:themeColor="text1"/>
        </w:rPr>
      </w:pPr>
      <w:r w:rsidRPr="006D73CC">
        <w:rPr>
          <w:color w:val="000000" w:themeColor="text1"/>
        </w:rPr>
        <w:t xml:space="preserve">увеличения показателя наличия ООПТ в крае в 2,3 раза (в 2,68 раза – </w:t>
      </w:r>
      <w:r w:rsidR="00C02E58" w:rsidRPr="006D73CC">
        <w:rPr>
          <w:color w:val="000000" w:themeColor="text1"/>
        </w:rPr>
        <w:t>по  площади под ООПТ);</w:t>
      </w:r>
    </w:p>
    <w:p w14:paraId="7493CF35" w14:textId="77777777" w:rsidR="00C02E58" w:rsidRPr="006D73CC" w:rsidRDefault="00C02E58" w:rsidP="00863E51">
      <w:pPr>
        <w:spacing w:after="0" w:line="240" w:lineRule="auto"/>
        <w:ind w:firstLine="709"/>
        <w:jc w:val="both"/>
        <w:rPr>
          <w:color w:val="000000" w:themeColor="text1"/>
        </w:rPr>
      </w:pPr>
      <w:r w:rsidRPr="006D73CC">
        <w:rPr>
          <w:color w:val="000000" w:themeColor="text1"/>
        </w:rPr>
        <w:t>снижения уровня демографической напряжённости</w:t>
      </w:r>
      <w:r w:rsidR="00922164" w:rsidRPr="006D73CC">
        <w:rPr>
          <w:color w:val="000000" w:themeColor="text1"/>
        </w:rPr>
        <w:t xml:space="preserve"> (по индикатору)</w:t>
      </w:r>
      <w:r w:rsidRPr="006D73CC">
        <w:rPr>
          <w:color w:val="000000" w:themeColor="text1"/>
        </w:rPr>
        <w:t xml:space="preserve"> в 3,4 раза;</w:t>
      </w:r>
    </w:p>
    <w:p w14:paraId="6581214F" w14:textId="77777777" w:rsidR="00BB6CA0" w:rsidRPr="006D73CC" w:rsidRDefault="00922164" w:rsidP="00863E51">
      <w:pPr>
        <w:spacing w:after="0" w:line="240" w:lineRule="auto"/>
        <w:ind w:firstLine="709"/>
        <w:jc w:val="both"/>
        <w:rPr>
          <w:color w:val="000000" w:themeColor="text1"/>
        </w:rPr>
      </w:pPr>
      <w:r w:rsidRPr="006D73CC">
        <w:rPr>
          <w:color w:val="000000" w:themeColor="text1"/>
        </w:rPr>
        <w:lastRenderedPageBreak/>
        <w:t>• вместе с тем, в рассматриваемый период по отдельным показателям отмечается ухудшение экологической обстановки в целом по краю, в основном за счёт:</w:t>
      </w:r>
      <w:r w:rsidR="00817F6E" w:rsidRPr="006D73CC">
        <w:rPr>
          <w:color w:val="000000" w:themeColor="text1"/>
        </w:rPr>
        <w:t xml:space="preserve">                                                                                                                                           </w:t>
      </w:r>
    </w:p>
    <w:p w14:paraId="25E7B3AF" w14:textId="77777777" w:rsidR="00071AF8" w:rsidRPr="006D73CC" w:rsidRDefault="00AD48CF" w:rsidP="004878C6">
      <w:pPr>
        <w:spacing w:after="0" w:line="240" w:lineRule="auto"/>
        <w:ind w:firstLine="709"/>
        <w:jc w:val="both"/>
        <w:rPr>
          <w:color w:val="000000" w:themeColor="text1"/>
        </w:rPr>
      </w:pPr>
      <w:r w:rsidRPr="006D73CC">
        <w:rPr>
          <w:color w:val="000000" w:themeColor="text1"/>
        </w:rPr>
        <w:t>увеличения в 20</w:t>
      </w:r>
      <w:r w:rsidR="00922164" w:rsidRPr="006D73CC">
        <w:rPr>
          <w:color w:val="000000" w:themeColor="text1"/>
        </w:rPr>
        <w:t>20</w:t>
      </w:r>
      <w:r w:rsidRPr="006D73CC">
        <w:rPr>
          <w:color w:val="000000" w:themeColor="text1"/>
        </w:rPr>
        <w:t xml:space="preserve"> году антропогенной и техногенной </w:t>
      </w:r>
      <w:proofErr w:type="gramStart"/>
      <w:r w:rsidRPr="006D73CC">
        <w:rPr>
          <w:color w:val="000000" w:themeColor="text1"/>
        </w:rPr>
        <w:t>нагрузки  на</w:t>
      </w:r>
      <w:proofErr w:type="gramEnd"/>
      <w:r w:rsidRPr="006D73CC">
        <w:rPr>
          <w:color w:val="000000" w:themeColor="text1"/>
        </w:rPr>
        <w:t xml:space="preserve"> окружающую среду в результате </w:t>
      </w:r>
      <w:r w:rsidR="00922164" w:rsidRPr="006D73CC">
        <w:rPr>
          <w:color w:val="000000" w:themeColor="text1"/>
        </w:rPr>
        <w:t xml:space="preserve">увеличения нагрузки от размещения твёрдых коммунальных отходов – на 42,1%, </w:t>
      </w:r>
      <w:r w:rsidR="001B38C2" w:rsidRPr="006D73CC">
        <w:rPr>
          <w:color w:val="000000" w:themeColor="text1"/>
        </w:rPr>
        <w:t xml:space="preserve"> сброса загрязняющих веществ в составе сточных вод – на 8,7%, </w:t>
      </w:r>
      <w:r w:rsidRPr="006D73CC">
        <w:rPr>
          <w:color w:val="000000" w:themeColor="text1"/>
        </w:rPr>
        <w:t xml:space="preserve">роста </w:t>
      </w:r>
      <w:r w:rsidR="00071AF8" w:rsidRPr="006D73CC">
        <w:rPr>
          <w:color w:val="000000" w:themeColor="text1"/>
        </w:rPr>
        <w:t>автотранспортных средств – на 8,3%,</w:t>
      </w:r>
      <w:r w:rsidR="00EE161D" w:rsidRPr="006D73CC">
        <w:rPr>
          <w:color w:val="000000" w:themeColor="text1"/>
        </w:rPr>
        <w:t xml:space="preserve"> роста </w:t>
      </w:r>
      <w:r w:rsidRPr="006D73CC">
        <w:rPr>
          <w:color w:val="000000" w:themeColor="text1"/>
        </w:rPr>
        <w:t xml:space="preserve">показателя производственной активности – </w:t>
      </w:r>
      <w:r w:rsidR="001B38C2" w:rsidRPr="006D73CC">
        <w:rPr>
          <w:color w:val="000000" w:themeColor="text1"/>
        </w:rPr>
        <w:t xml:space="preserve">на 2%, </w:t>
      </w:r>
      <w:r w:rsidRPr="006D73CC">
        <w:rPr>
          <w:color w:val="000000" w:themeColor="text1"/>
        </w:rPr>
        <w:t xml:space="preserve">увеличения </w:t>
      </w:r>
      <w:proofErr w:type="spellStart"/>
      <w:r w:rsidRPr="006D73CC">
        <w:rPr>
          <w:color w:val="000000" w:themeColor="text1"/>
        </w:rPr>
        <w:t>пестицидной</w:t>
      </w:r>
      <w:proofErr w:type="spellEnd"/>
      <w:r w:rsidRPr="006D73CC">
        <w:rPr>
          <w:color w:val="000000" w:themeColor="text1"/>
        </w:rPr>
        <w:t xml:space="preserve"> нагрузки – на </w:t>
      </w:r>
      <w:r w:rsidR="00071AF8" w:rsidRPr="006D73CC">
        <w:rPr>
          <w:color w:val="000000" w:themeColor="text1"/>
        </w:rPr>
        <w:t>2,</w:t>
      </w:r>
      <w:r w:rsidRPr="006D73CC">
        <w:rPr>
          <w:color w:val="000000" w:themeColor="text1"/>
        </w:rPr>
        <w:t>7%</w:t>
      </w:r>
      <w:r w:rsidR="004878C6" w:rsidRPr="006D73CC">
        <w:rPr>
          <w:color w:val="000000" w:themeColor="text1"/>
        </w:rPr>
        <w:t>;</w:t>
      </w:r>
      <w:r w:rsidRPr="006D73CC">
        <w:rPr>
          <w:color w:val="000000" w:themeColor="text1"/>
        </w:rPr>
        <w:t xml:space="preserve">  </w:t>
      </w:r>
    </w:p>
    <w:p w14:paraId="44E50E33" w14:textId="77777777" w:rsidR="00EE161D" w:rsidRPr="006D73CC" w:rsidRDefault="00EE161D" w:rsidP="00863E51">
      <w:pPr>
        <w:spacing w:after="0" w:line="240" w:lineRule="auto"/>
        <w:ind w:firstLine="709"/>
        <w:jc w:val="both"/>
        <w:rPr>
          <w:color w:val="000000" w:themeColor="text1"/>
        </w:rPr>
      </w:pPr>
      <w:r w:rsidRPr="006D73CC">
        <w:rPr>
          <w:color w:val="000000" w:themeColor="text1"/>
        </w:rPr>
        <w:t xml:space="preserve">сокращения затрат природопользователей на охрану и улучшение качества окружающей среды – </w:t>
      </w:r>
      <w:r w:rsidR="008E0FC3" w:rsidRPr="006D73CC">
        <w:rPr>
          <w:color w:val="000000" w:themeColor="text1"/>
        </w:rPr>
        <w:t>на 23,9% (по натуральному показателю – на 30,8%);</w:t>
      </w:r>
    </w:p>
    <w:p w14:paraId="225E9B43" w14:textId="77777777" w:rsidR="00F46C21" w:rsidRPr="006D73CC" w:rsidRDefault="00AD48CF" w:rsidP="00863E51">
      <w:pPr>
        <w:spacing w:after="0" w:line="240" w:lineRule="auto"/>
        <w:ind w:firstLine="709"/>
        <w:jc w:val="both"/>
        <w:rPr>
          <w:color w:val="000000" w:themeColor="text1"/>
        </w:rPr>
      </w:pPr>
      <w:r w:rsidRPr="006D73CC">
        <w:rPr>
          <w:color w:val="000000" w:themeColor="text1"/>
        </w:rPr>
        <w:t>• экологическая ситуация (по обобщённому показателю) в муниципальных образованиях края в 20</w:t>
      </w:r>
      <w:r w:rsidR="008E0FC3" w:rsidRPr="006D73CC">
        <w:rPr>
          <w:color w:val="000000" w:themeColor="text1"/>
        </w:rPr>
        <w:t>20</w:t>
      </w:r>
      <w:r w:rsidRPr="006D73CC">
        <w:rPr>
          <w:color w:val="000000" w:themeColor="text1"/>
        </w:rPr>
        <w:t xml:space="preserve"> году, в сравнении с 201</w:t>
      </w:r>
      <w:r w:rsidR="008E0FC3" w:rsidRPr="006D73CC">
        <w:rPr>
          <w:color w:val="000000" w:themeColor="text1"/>
        </w:rPr>
        <w:t>9</w:t>
      </w:r>
      <w:r w:rsidRPr="006D73CC">
        <w:rPr>
          <w:color w:val="000000" w:themeColor="text1"/>
        </w:rPr>
        <w:t xml:space="preserve"> годом, незначительно у</w:t>
      </w:r>
      <w:r w:rsidR="008E0FC3" w:rsidRPr="006D73CC">
        <w:rPr>
          <w:color w:val="000000" w:themeColor="text1"/>
        </w:rPr>
        <w:t>лучшилась</w:t>
      </w:r>
      <w:r w:rsidRPr="006D73CC">
        <w:rPr>
          <w:color w:val="000000" w:themeColor="text1"/>
        </w:rPr>
        <w:t>. Так, в 20</w:t>
      </w:r>
      <w:r w:rsidR="008E0FC3" w:rsidRPr="006D73CC">
        <w:rPr>
          <w:color w:val="000000" w:themeColor="text1"/>
        </w:rPr>
        <w:t>20</w:t>
      </w:r>
      <w:r w:rsidRPr="006D73CC">
        <w:rPr>
          <w:color w:val="000000" w:themeColor="text1"/>
        </w:rPr>
        <w:t xml:space="preserve"> году экологическая ситуация на территории </w:t>
      </w:r>
      <w:r w:rsidR="008E0FC3" w:rsidRPr="006D73CC">
        <w:rPr>
          <w:color w:val="000000" w:themeColor="text1"/>
        </w:rPr>
        <w:t>3</w:t>
      </w:r>
      <w:r w:rsidRPr="006D73CC">
        <w:rPr>
          <w:color w:val="000000" w:themeColor="text1"/>
        </w:rPr>
        <w:t>-х муниципальных образований оценивалась как «неблагоприятн</w:t>
      </w:r>
      <w:r w:rsidR="008E0FC3" w:rsidRPr="006D73CC">
        <w:rPr>
          <w:color w:val="000000" w:themeColor="text1"/>
        </w:rPr>
        <w:t>ая» (в 2019</w:t>
      </w:r>
      <w:r w:rsidRPr="006D73CC">
        <w:rPr>
          <w:color w:val="000000" w:themeColor="text1"/>
        </w:rPr>
        <w:t xml:space="preserve"> году так оценивалась ситуация на территории </w:t>
      </w:r>
      <w:r w:rsidR="008E0FC3" w:rsidRPr="006D73CC">
        <w:rPr>
          <w:color w:val="000000" w:themeColor="text1"/>
        </w:rPr>
        <w:t>4</w:t>
      </w:r>
      <w:r w:rsidRPr="006D73CC">
        <w:rPr>
          <w:color w:val="000000" w:themeColor="text1"/>
        </w:rPr>
        <w:t xml:space="preserve">-х муниципальных образований), количество муниципальных образований,  экологическая ситуация в которых оценивалась как «умеренно благоприятная», </w:t>
      </w:r>
      <w:r w:rsidR="008E0FC3" w:rsidRPr="006D73CC">
        <w:rPr>
          <w:color w:val="000000" w:themeColor="text1"/>
        </w:rPr>
        <w:t xml:space="preserve">снизилось </w:t>
      </w:r>
      <w:r w:rsidRPr="006D73CC">
        <w:rPr>
          <w:color w:val="000000" w:themeColor="text1"/>
        </w:rPr>
        <w:t xml:space="preserve">с </w:t>
      </w:r>
      <w:r w:rsidR="00F46C21" w:rsidRPr="006D73CC">
        <w:rPr>
          <w:color w:val="000000" w:themeColor="text1"/>
        </w:rPr>
        <w:t>30</w:t>
      </w:r>
      <w:r w:rsidRPr="006D73CC">
        <w:rPr>
          <w:color w:val="000000" w:themeColor="text1"/>
        </w:rPr>
        <w:t>-и в  201</w:t>
      </w:r>
      <w:r w:rsidR="00F46C21" w:rsidRPr="006D73CC">
        <w:rPr>
          <w:color w:val="000000" w:themeColor="text1"/>
        </w:rPr>
        <w:t>9</w:t>
      </w:r>
      <w:r w:rsidRPr="006D73CC">
        <w:rPr>
          <w:color w:val="000000" w:themeColor="text1"/>
        </w:rPr>
        <w:t xml:space="preserve"> году до </w:t>
      </w:r>
      <w:r w:rsidR="00F46C21" w:rsidRPr="006D73CC">
        <w:rPr>
          <w:color w:val="000000" w:themeColor="text1"/>
        </w:rPr>
        <w:t>27-и</w:t>
      </w:r>
      <w:r w:rsidRPr="006D73CC">
        <w:rPr>
          <w:color w:val="000000" w:themeColor="text1"/>
        </w:rPr>
        <w:t xml:space="preserve"> в 20</w:t>
      </w:r>
      <w:r w:rsidR="00F46C21" w:rsidRPr="006D73CC">
        <w:rPr>
          <w:color w:val="000000" w:themeColor="text1"/>
        </w:rPr>
        <w:t>20</w:t>
      </w:r>
      <w:r w:rsidRPr="006D73CC">
        <w:rPr>
          <w:color w:val="000000" w:themeColor="text1"/>
        </w:rPr>
        <w:t xml:space="preserve"> году, как «вполне благоприятная»  </w:t>
      </w:r>
      <w:r w:rsidRPr="006D73CC">
        <w:rPr>
          <w:b/>
          <w:color w:val="000000" w:themeColor="text1"/>
        </w:rPr>
        <w:t xml:space="preserve">– </w:t>
      </w:r>
      <w:r w:rsidRPr="006D73CC">
        <w:rPr>
          <w:color w:val="000000" w:themeColor="text1"/>
        </w:rPr>
        <w:t xml:space="preserve"> у</w:t>
      </w:r>
      <w:r w:rsidR="00F46C21" w:rsidRPr="006D73CC">
        <w:rPr>
          <w:color w:val="000000" w:themeColor="text1"/>
        </w:rPr>
        <w:t>величилась</w:t>
      </w:r>
      <w:r w:rsidRPr="006D73CC">
        <w:rPr>
          <w:color w:val="000000" w:themeColor="text1"/>
        </w:rPr>
        <w:t xml:space="preserve">  с </w:t>
      </w:r>
      <w:r w:rsidR="00F46C21" w:rsidRPr="006D73CC">
        <w:rPr>
          <w:color w:val="000000" w:themeColor="text1"/>
        </w:rPr>
        <w:t>9</w:t>
      </w:r>
      <w:r w:rsidRPr="006D73CC">
        <w:rPr>
          <w:color w:val="000000" w:themeColor="text1"/>
        </w:rPr>
        <w:t>-и в  201</w:t>
      </w:r>
      <w:r w:rsidR="00F46C21" w:rsidRPr="006D73CC">
        <w:rPr>
          <w:color w:val="000000" w:themeColor="text1"/>
        </w:rPr>
        <w:t>9</w:t>
      </w:r>
      <w:r w:rsidRPr="006D73CC">
        <w:rPr>
          <w:color w:val="000000" w:themeColor="text1"/>
        </w:rPr>
        <w:t xml:space="preserve"> году до </w:t>
      </w:r>
      <w:r w:rsidR="00F46C21" w:rsidRPr="006D73CC">
        <w:rPr>
          <w:color w:val="000000" w:themeColor="text1"/>
        </w:rPr>
        <w:t>12</w:t>
      </w:r>
      <w:r w:rsidRPr="006D73CC">
        <w:rPr>
          <w:color w:val="000000" w:themeColor="text1"/>
        </w:rPr>
        <w:t>-и в 20</w:t>
      </w:r>
      <w:r w:rsidR="00F46C21" w:rsidRPr="006D73CC">
        <w:rPr>
          <w:color w:val="000000" w:themeColor="text1"/>
        </w:rPr>
        <w:t>20</w:t>
      </w:r>
      <w:r w:rsidRPr="006D73CC">
        <w:rPr>
          <w:color w:val="000000" w:themeColor="text1"/>
        </w:rPr>
        <w:t xml:space="preserve"> году, с оценкой «благоприятная» – </w:t>
      </w:r>
      <w:r w:rsidR="00F46C21" w:rsidRPr="006D73CC">
        <w:rPr>
          <w:color w:val="000000" w:themeColor="text1"/>
        </w:rPr>
        <w:t>увеличилась с 1-го в  2019 году до 2-х</w:t>
      </w:r>
      <w:r w:rsidRPr="006D73CC">
        <w:rPr>
          <w:color w:val="000000" w:themeColor="text1"/>
        </w:rPr>
        <w:t xml:space="preserve"> </w:t>
      </w:r>
      <w:r w:rsidR="00F46C21" w:rsidRPr="006D73CC">
        <w:rPr>
          <w:color w:val="000000" w:themeColor="text1"/>
        </w:rPr>
        <w:t xml:space="preserve">в </w:t>
      </w:r>
      <w:r w:rsidRPr="006D73CC">
        <w:rPr>
          <w:color w:val="000000" w:themeColor="text1"/>
        </w:rPr>
        <w:t>20</w:t>
      </w:r>
      <w:r w:rsidR="00F46C21" w:rsidRPr="006D73CC">
        <w:rPr>
          <w:color w:val="000000" w:themeColor="text1"/>
        </w:rPr>
        <w:t>20</w:t>
      </w:r>
      <w:r w:rsidRPr="006D73CC">
        <w:rPr>
          <w:color w:val="000000" w:themeColor="text1"/>
        </w:rPr>
        <w:t xml:space="preserve"> год</w:t>
      </w:r>
      <w:r w:rsidR="00F46C21" w:rsidRPr="006D73CC">
        <w:rPr>
          <w:color w:val="000000" w:themeColor="text1"/>
        </w:rPr>
        <w:t>у;</w:t>
      </w:r>
    </w:p>
    <w:p w14:paraId="22771FED" w14:textId="77777777" w:rsidR="00367F4F" w:rsidRPr="006D73CC" w:rsidRDefault="00AD48CF" w:rsidP="00863E51">
      <w:pPr>
        <w:spacing w:after="0" w:line="240" w:lineRule="auto"/>
        <w:ind w:firstLine="709"/>
        <w:jc w:val="both"/>
        <w:rPr>
          <w:color w:val="000000" w:themeColor="text1"/>
        </w:rPr>
      </w:pPr>
      <w:r w:rsidRPr="006D73CC">
        <w:rPr>
          <w:color w:val="000000" w:themeColor="text1"/>
        </w:rPr>
        <w:t xml:space="preserve">• незначительно </w:t>
      </w:r>
      <w:r w:rsidR="005F5D66" w:rsidRPr="006D73CC">
        <w:rPr>
          <w:color w:val="000000" w:themeColor="text1"/>
        </w:rPr>
        <w:t>улучшилась</w:t>
      </w:r>
      <w:r w:rsidRPr="006D73CC">
        <w:rPr>
          <w:color w:val="000000" w:themeColor="text1"/>
        </w:rPr>
        <w:t xml:space="preserve"> экологическая ситуация в рассматриваемый период на территории </w:t>
      </w:r>
      <w:r w:rsidR="005F5D66" w:rsidRPr="006D73CC">
        <w:rPr>
          <w:color w:val="000000" w:themeColor="text1"/>
        </w:rPr>
        <w:t>6</w:t>
      </w:r>
      <w:r w:rsidRPr="006D73CC">
        <w:rPr>
          <w:color w:val="000000" w:themeColor="text1"/>
        </w:rPr>
        <w:t>-и муниципальных образований:   г</w:t>
      </w:r>
      <w:r w:rsidR="000B7AD1" w:rsidRPr="006D73CC">
        <w:rPr>
          <w:color w:val="000000" w:themeColor="text1"/>
        </w:rPr>
        <w:t>-к</w:t>
      </w:r>
      <w:r w:rsidRPr="006D73CC">
        <w:rPr>
          <w:color w:val="000000" w:themeColor="text1"/>
        </w:rPr>
        <w:t xml:space="preserve">. </w:t>
      </w:r>
      <w:r w:rsidR="000B7AD1" w:rsidRPr="006D73CC">
        <w:rPr>
          <w:color w:val="000000" w:themeColor="text1"/>
        </w:rPr>
        <w:t>Геленджик</w:t>
      </w:r>
      <w:r w:rsidRPr="006D73CC">
        <w:rPr>
          <w:color w:val="000000" w:themeColor="text1"/>
        </w:rPr>
        <w:t xml:space="preserve">, </w:t>
      </w:r>
      <w:r w:rsidR="000B7AD1" w:rsidRPr="006D73CC">
        <w:rPr>
          <w:color w:val="000000" w:themeColor="text1"/>
        </w:rPr>
        <w:t>где её оценка повысилась за рассматриваемый период с 2019 по 2020 годы с «вполне благоприятной» на «благоприятную», г-к. Горячий Ключ, Курганинский, Лабинский, Отрадненский районы,  где её оценка повысилась с 2019 по 2020 годы с «умеренно  благоприятной» до «вполне благоприятной»,  Павловский район</w:t>
      </w:r>
      <w:r w:rsidR="00367F4F" w:rsidRPr="006D73CC">
        <w:rPr>
          <w:color w:val="000000" w:themeColor="text1"/>
        </w:rPr>
        <w:t xml:space="preserve">, где её оценка за рассматриваемый период повысилась с «неблагоприятной» до «умеренно  благоприятной», что обусловлено, в основном:  </w:t>
      </w:r>
    </w:p>
    <w:p w14:paraId="4F107E9E" w14:textId="77777777" w:rsidR="00367F4F" w:rsidRPr="006D73CC" w:rsidRDefault="00367F4F" w:rsidP="00367F4F">
      <w:pPr>
        <w:spacing w:after="0" w:line="240" w:lineRule="auto"/>
        <w:ind w:firstLine="709"/>
        <w:jc w:val="both"/>
        <w:rPr>
          <w:color w:val="000000" w:themeColor="text1"/>
        </w:rPr>
      </w:pPr>
      <w:r w:rsidRPr="006D73CC">
        <w:rPr>
          <w:color w:val="000000" w:themeColor="text1"/>
        </w:rPr>
        <w:t xml:space="preserve"> снижением  антропогенной нагрузки на окружающую среду за счёт  сокращения производственной активности, снижения нагрузки от животноводства, уменьшения выбросов загрязняющих веществ в атмосферный воздух</w:t>
      </w:r>
      <w:r w:rsidR="0059144B" w:rsidRPr="006D73CC">
        <w:rPr>
          <w:color w:val="000000" w:themeColor="text1"/>
        </w:rPr>
        <w:t xml:space="preserve"> и роста эффективности их очистки,</w:t>
      </w:r>
      <w:r w:rsidR="0042505A" w:rsidRPr="006D73CC">
        <w:rPr>
          <w:color w:val="000000" w:themeColor="text1"/>
        </w:rPr>
        <w:t xml:space="preserve"> </w:t>
      </w:r>
      <w:r w:rsidRPr="006D73CC">
        <w:rPr>
          <w:color w:val="000000" w:themeColor="text1"/>
        </w:rPr>
        <w:t>повышения эффективности очистки сточных вод;</w:t>
      </w:r>
    </w:p>
    <w:p w14:paraId="46D66417" w14:textId="77777777" w:rsidR="00367F4F" w:rsidRPr="006D73CC" w:rsidRDefault="00367F4F" w:rsidP="00367F4F">
      <w:pPr>
        <w:spacing w:after="0" w:line="240" w:lineRule="auto"/>
        <w:ind w:firstLine="709"/>
        <w:jc w:val="both"/>
        <w:rPr>
          <w:color w:val="000000" w:themeColor="text1"/>
        </w:rPr>
      </w:pPr>
      <w:r w:rsidRPr="006D73CC">
        <w:rPr>
          <w:color w:val="000000" w:themeColor="text1"/>
        </w:rPr>
        <w:t xml:space="preserve">уменьшением </w:t>
      </w:r>
      <w:r w:rsidR="00023F71" w:rsidRPr="006D73CC">
        <w:rPr>
          <w:color w:val="000000" w:themeColor="text1"/>
        </w:rPr>
        <w:t xml:space="preserve">демографической напряжённости за счёт сокращения  </w:t>
      </w:r>
      <w:r w:rsidRPr="006D73CC">
        <w:rPr>
          <w:color w:val="000000" w:themeColor="text1"/>
        </w:rPr>
        <w:t>заболеваемости и младенческой смертности;</w:t>
      </w:r>
    </w:p>
    <w:p w14:paraId="29CAA764" w14:textId="77777777" w:rsidR="00367F4F" w:rsidRPr="006D73CC" w:rsidRDefault="00367F4F" w:rsidP="00367F4F">
      <w:pPr>
        <w:spacing w:after="0" w:line="240" w:lineRule="auto"/>
        <w:ind w:firstLine="709"/>
        <w:jc w:val="both"/>
        <w:rPr>
          <w:color w:val="000000" w:themeColor="text1"/>
        </w:rPr>
      </w:pPr>
      <w:r w:rsidRPr="006D73CC">
        <w:rPr>
          <w:color w:val="000000" w:themeColor="text1"/>
        </w:rPr>
        <w:t>другими факторами, используемыми при выполнении расчётов, требуемых для оценки экологической ситуации;</w:t>
      </w:r>
    </w:p>
    <w:p w14:paraId="5E84636B" w14:textId="77777777" w:rsidR="00367F4F" w:rsidRPr="006D73CC" w:rsidRDefault="00367F4F" w:rsidP="00367F4F">
      <w:pPr>
        <w:spacing w:after="0" w:line="240" w:lineRule="auto"/>
        <w:ind w:firstLine="709"/>
        <w:jc w:val="both"/>
        <w:rPr>
          <w:color w:val="000000" w:themeColor="text1"/>
        </w:rPr>
      </w:pPr>
      <w:r w:rsidRPr="006D73CC">
        <w:rPr>
          <w:color w:val="000000" w:themeColor="text1"/>
        </w:rPr>
        <w:t>• экологическая ситуация на территории 3</w:t>
      </w:r>
      <w:r w:rsidR="0059144B" w:rsidRPr="006D73CC">
        <w:rPr>
          <w:color w:val="000000" w:themeColor="text1"/>
        </w:rPr>
        <w:t>8</w:t>
      </w:r>
      <w:r w:rsidRPr="006D73CC">
        <w:rPr>
          <w:color w:val="000000" w:themeColor="text1"/>
        </w:rPr>
        <w:t>-</w:t>
      </w:r>
      <w:r w:rsidR="0059144B" w:rsidRPr="006D73CC">
        <w:rPr>
          <w:color w:val="000000" w:themeColor="text1"/>
        </w:rPr>
        <w:t>и</w:t>
      </w:r>
      <w:r w:rsidRPr="006D73CC">
        <w:rPr>
          <w:color w:val="000000" w:themeColor="text1"/>
        </w:rPr>
        <w:t xml:space="preserve"> муниципальных образований в 20</w:t>
      </w:r>
      <w:r w:rsidR="0059144B" w:rsidRPr="006D73CC">
        <w:rPr>
          <w:color w:val="000000" w:themeColor="text1"/>
        </w:rPr>
        <w:t>20</w:t>
      </w:r>
      <w:r w:rsidRPr="006D73CC">
        <w:rPr>
          <w:color w:val="000000" w:themeColor="text1"/>
        </w:rPr>
        <w:t xml:space="preserve"> году сохранилась на уровне  предыдущего года.</w:t>
      </w:r>
    </w:p>
    <w:p w14:paraId="17E6F3A3" w14:textId="77777777" w:rsidR="001054AE" w:rsidRPr="00D71290" w:rsidRDefault="001054AE" w:rsidP="00FF1DC4">
      <w:pPr>
        <w:spacing w:after="0" w:line="240" w:lineRule="auto"/>
        <w:ind w:firstLine="709"/>
        <w:jc w:val="both"/>
        <w:rPr>
          <w:color w:val="000000" w:themeColor="text1"/>
          <w:sz w:val="28"/>
          <w:szCs w:val="28"/>
        </w:rPr>
      </w:pPr>
    </w:p>
    <w:p w14:paraId="121D800C" w14:textId="77777777" w:rsidR="006551CA" w:rsidRDefault="00BD5D49" w:rsidP="006551CA">
      <w:pPr>
        <w:spacing w:after="0" w:line="240" w:lineRule="auto"/>
        <w:jc w:val="center"/>
        <w:rPr>
          <w:rFonts w:eastAsiaTheme="minorHAnsi"/>
        </w:rPr>
      </w:pPr>
      <w:r w:rsidRPr="00AC64A5">
        <w:rPr>
          <w:rFonts w:eastAsiaTheme="minorHAnsi"/>
          <w:b/>
        </w:rPr>
        <w:t>1.2.</w:t>
      </w:r>
      <w:r w:rsidRPr="00AC64A5">
        <w:rPr>
          <w:rFonts w:eastAsiaTheme="minorHAnsi"/>
          <w:b/>
        </w:rPr>
        <w:tab/>
        <w:t>Характеристика экологического состояния административных единиц и Краснодарского края, в целом, по натуральным значениям индикаторов</w:t>
      </w:r>
    </w:p>
    <w:p w14:paraId="10C5F8F2" w14:textId="77777777" w:rsidR="006551CA" w:rsidRDefault="00BD5D49" w:rsidP="006551CA">
      <w:pPr>
        <w:spacing w:after="0" w:line="240" w:lineRule="auto"/>
        <w:rPr>
          <w:rFonts w:eastAsiaTheme="minorHAnsi"/>
        </w:rPr>
      </w:pPr>
      <w:r w:rsidRPr="00AC64A5">
        <w:rPr>
          <w:rFonts w:eastAsiaTheme="minorHAnsi"/>
        </w:rPr>
        <w:t>Таблица 1.1</w:t>
      </w:r>
      <w:r w:rsidR="006551CA">
        <w:rPr>
          <w:rFonts w:eastAsiaTheme="minorHAnsi"/>
        </w:rPr>
        <w:t xml:space="preserve"> – </w:t>
      </w:r>
      <w:r w:rsidRPr="00AC64A5">
        <w:rPr>
          <w:rFonts w:eastAsiaTheme="minorHAnsi"/>
        </w:rPr>
        <w:t xml:space="preserve">Характеристика антропогенной нагрузки по натуральным значениям </w:t>
      </w:r>
      <w:r w:rsidR="006551CA">
        <w:rPr>
          <w:rFonts w:eastAsiaTheme="minorHAnsi"/>
        </w:rPr>
        <w:t xml:space="preserve">              </w:t>
      </w:r>
    </w:p>
    <w:p w14:paraId="15EC1251" w14:textId="77777777" w:rsidR="00BD5D49" w:rsidRPr="00AC64A5" w:rsidRDefault="006551CA" w:rsidP="006551CA">
      <w:pPr>
        <w:spacing w:after="0" w:line="240" w:lineRule="auto"/>
        <w:rPr>
          <w:rFonts w:eastAsiaTheme="minorHAnsi"/>
        </w:rPr>
      </w:pPr>
      <w:r>
        <w:rPr>
          <w:rFonts w:eastAsiaTheme="minorHAnsi"/>
        </w:rPr>
        <w:t xml:space="preserve">                                                              </w:t>
      </w:r>
      <w:r w:rsidR="00BD5D49" w:rsidRPr="00AC64A5">
        <w:rPr>
          <w:rFonts w:eastAsiaTheme="minorHAnsi"/>
        </w:rPr>
        <w:t>индикаторов 2020 г.</w:t>
      </w:r>
    </w:p>
    <w:tbl>
      <w:tblPr>
        <w:tblW w:w="10082" w:type="dxa"/>
        <w:tblInd w:w="-510" w:type="dxa"/>
        <w:tblLayout w:type="fixed"/>
        <w:tblCellMar>
          <w:left w:w="57" w:type="dxa"/>
          <w:right w:w="57" w:type="dxa"/>
        </w:tblCellMar>
        <w:tblLook w:val="00A0" w:firstRow="1" w:lastRow="0" w:firstColumn="1" w:lastColumn="0" w:noHBand="0" w:noVBand="0"/>
      </w:tblPr>
      <w:tblGrid>
        <w:gridCol w:w="462"/>
        <w:gridCol w:w="2113"/>
        <w:gridCol w:w="1111"/>
        <w:gridCol w:w="23"/>
        <w:gridCol w:w="1111"/>
        <w:gridCol w:w="25"/>
        <w:gridCol w:w="1371"/>
        <w:gridCol w:w="21"/>
        <w:gridCol w:w="1326"/>
        <w:gridCol w:w="12"/>
        <w:gridCol w:w="1235"/>
        <w:gridCol w:w="7"/>
        <w:gridCol w:w="1240"/>
        <w:gridCol w:w="25"/>
      </w:tblGrid>
      <w:tr w:rsidR="00AC64A5" w:rsidRPr="00AC64A5" w14:paraId="163113A3" w14:textId="77777777" w:rsidTr="006551CA">
        <w:trPr>
          <w:gridAfter w:val="1"/>
          <w:wAfter w:w="25" w:type="dxa"/>
          <w:trHeight w:val="753"/>
        </w:trPr>
        <w:tc>
          <w:tcPr>
            <w:tcW w:w="4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C875BF5" w14:textId="77777777" w:rsidR="00BD5D49" w:rsidRPr="00AC64A5" w:rsidRDefault="00BD5D49" w:rsidP="006D73CC">
            <w:pPr>
              <w:spacing w:after="0" w:line="240" w:lineRule="auto"/>
              <w:jc w:val="center"/>
              <w:rPr>
                <w:rFonts w:eastAsiaTheme="minorHAnsi"/>
                <w:b/>
                <w:sz w:val="20"/>
                <w:szCs w:val="20"/>
              </w:rPr>
            </w:pPr>
            <w:r w:rsidRPr="00AC64A5">
              <w:rPr>
                <w:rFonts w:eastAsiaTheme="minorHAnsi"/>
                <w:b/>
                <w:sz w:val="20"/>
                <w:szCs w:val="20"/>
              </w:rPr>
              <w:t xml:space="preserve">№ </w:t>
            </w:r>
            <w:r w:rsidRPr="00AC64A5">
              <w:rPr>
                <w:rFonts w:eastAsiaTheme="minorHAnsi"/>
                <w:b/>
                <w:sz w:val="20"/>
                <w:szCs w:val="20"/>
              </w:rPr>
              <w:br/>
              <w:t>п/п</w:t>
            </w:r>
          </w:p>
        </w:tc>
        <w:tc>
          <w:tcPr>
            <w:tcW w:w="211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FDF9821" w14:textId="77777777" w:rsidR="00BD5D49" w:rsidRPr="00AC64A5" w:rsidRDefault="00BD5D49" w:rsidP="006D73CC">
            <w:pPr>
              <w:spacing w:after="0" w:line="240" w:lineRule="auto"/>
              <w:jc w:val="center"/>
              <w:rPr>
                <w:rFonts w:eastAsiaTheme="minorHAnsi"/>
                <w:b/>
                <w:sz w:val="20"/>
                <w:szCs w:val="20"/>
              </w:rPr>
            </w:pPr>
            <w:r w:rsidRPr="00AC64A5">
              <w:rPr>
                <w:rFonts w:eastAsiaTheme="minorHAnsi"/>
                <w:b/>
                <w:sz w:val="20"/>
                <w:szCs w:val="20"/>
              </w:rPr>
              <w:t>Наименование административной единицы</w:t>
            </w:r>
          </w:p>
        </w:tc>
        <w:tc>
          <w:tcPr>
            <w:tcW w:w="111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FDBE077" w14:textId="77777777" w:rsidR="00BD5D49" w:rsidRPr="00AC64A5" w:rsidRDefault="00BD5D49" w:rsidP="006D73CC">
            <w:pPr>
              <w:spacing w:after="0" w:line="240" w:lineRule="auto"/>
              <w:jc w:val="center"/>
              <w:rPr>
                <w:rFonts w:eastAsiaTheme="minorHAnsi"/>
                <w:b/>
                <w:sz w:val="20"/>
                <w:szCs w:val="20"/>
              </w:rPr>
            </w:pPr>
            <w:r w:rsidRPr="00AC64A5">
              <w:rPr>
                <w:rFonts w:eastAsiaTheme="minorHAnsi"/>
                <w:b/>
                <w:sz w:val="20"/>
                <w:szCs w:val="20"/>
              </w:rPr>
              <w:t>Индекс изъятия пресных вод, %</w:t>
            </w:r>
          </w:p>
        </w:tc>
        <w:tc>
          <w:tcPr>
            <w:tcW w:w="113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013EEABC" w14:textId="77777777" w:rsidR="00BD5D49" w:rsidRPr="00AC64A5" w:rsidRDefault="00BD5D49" w:rsidP="006D73CC">
            <w:pPr>
              <w:spacing w:after="0" w:line="240" w:lineRule="auto"/>
              <w:jc w:val="center"/>
              <w:rPr>
                <w:rFonts w:eastAsiaTheme="minorHAnsi"/>
                <w:b/>
                <w:sz w:val="20"/>
                <w:szCs w:val="20"/>
              </w:rPr>
            </w:pPr>
            <w:r w:rsidRPr="00AC64A5">
              <w:rPr>
                <w:rFonts w:eastAsiaTheme="minorHAnsi"/>
                <w:b/>
                <w:sz w:val="20"/>
                <w:szCs w:val="20"/>
              </w:rPr>
              <w:t>Плот</w:t>
            </w:r>
            <w:r w:rsidR="00AC64A5" w:rsidRPr="00AC64A5">
              <w:rPr>
                <w:rFonts w:eastAsiaTheme="minorHAnsi"/>
                <w:b/>
                <w:sz w:val="20"/>
                <w:szCs w:val="20"/>
              </w:rPr>
              <w:t xml:space="preserve"> -</w:t>
            </w:r>
            <w:proofErr w:type="spellStart"/>
            <w:r w:rsidRPr="00AC64A5">
              <w:rPr>
                <w:rFonts w:eastAsiaTheme="minorHAnsi"/>
                <w:b/>
                <w:sz w:val="20"/>
                <w:szCs w:val="20"/>
              </w:rPr>
              <w:t>ность</w:t>
            </w:r>
            <w:proofErr w:type="spellEnd"/>
            <w:r w:rsidRPr="00AC64A5">
              <w:rPr>
                <w:rFonts w:eastAsiaTheme="minorHAnsi"/>
                <w:b/>
                <w:sz w:val="20"/>
                <w:szCs w:val="20"/>
              </w:rPr>
              <w:t xml:space="preserve"> </w:t>
            </w:r>
            <w:proofErr w:type="spellStart"/>
            <w:r w:rsidRPr="00AC64A5">
              <w:rPr>
                <w:rFonts w:eastAsiaTheme="minorHAnsi"/>
                <w:b/>
                <w:sz w:val="20"/>
                <w:szCs w:val="20"/>
              </w:rPr>
              <w:t>населе</w:t>
            </w:r>
            <w:r w:rsidR="00AC64A5" w:rsidRPr="00AC64A5">
              <w:rPr>
                <w:rFonts w:eastAsiaTheme="minorHAnsi"/>
                <w:b/>
                <w:sz w:val="20"/>
                <w:szCs w:val="20"/>
              </w:rPr>
              <w:t>-</w:t>
            </w:r>
            <w:r w:rsidRPr="00AC64A5">
              <w:rPr>
                <w:rFonts w:eastAsiaTheme="minorHAnsi"/>
                <w:b/>
                <w:sz w:val="20"/>
                <w:szCs w:val="20"/>
              </w:rPr>
              <w:t>ния</w:t>
            </w:r>
            <w:proofErr w:type="spellEnd"/>
            <w:r w:rsidRPr="00AC64A5">
              <w:rPr>
                <w:rFonts w:eastAsiaTheme="minorHAnsi"/>
                <w:b/>
                <w:sz w:val="20"/>
                <w:szCs w:val="20"/>
              </w:rPr>
              <w:t>, чел/км</w:t>
            </w:r>
            <w:r w:rsidRPr="00AC64A5">
              <w:rPr>
                <w:rFonts w:eastAsiaTheme="minorHAnsi"/>
                <w:b/>
                <w:sz w:val="20"/>
                <w:szCs w:val="20"/>
                <w:vertAlign w:val="superscript"/>
              </w:rPr>
              <w:t>2</w:t>
            </w:r>
          </w:p>
        </w:tc>
        <w:tc>
          <w:tcPr>
            <w:tcW w:w="1417"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14:paraId="65BFD5EF" w14:textId="77777777" w:rsidR="00BD5D49" w:rsidRPr="00AC64A5" w:rsidRDefault="00BD5D49" w:rsidP="006D73CC">
            <w:pPr>
              <w:spacing w:after="0" w:line="240" w:lineRule="auto"/>
              <w:jc w:val="center"/>
              <w:rPr>
                <w:rFonts w:eastAsiaTheme="minorHAnsi"/>
                <w:b/>
                <w:sz w:val="20"/>
                <w:szCs w:val="20"/>
              </w:rPr>
            </w:pPr>
            <w:proofErr w:type="spellStart"/>
            <w:r w:rsidRPr="00AC64A5">
              <w:rPr>
                <w:rFonts w:eastAsiaTheme="minorHAnsi"/>
                <w:b/>
                <w:sz w:val="20"/>
                <w:szCs w:val="20"/>
              </w:rPr>
              <w:t>Производ</w:t>
            </w:r>
            <w:r w:rsidR="00AC64A5" w:rsidRPr="00AC64A5">
              <w:rPr>
                <w:rFonts w:eastAsiaTheme="minorHAnsi"/>
                <w:b/>
                <w:sz w:val="20"/>
                <w:szCs w:val="20"/>
              </w:rPr>
              <w:t>-</w:t>
            </w:r>
            <w:r w:rsidRPr="00AC64A5">
              <w:rPr>
                <w:rFonts w:eastAsiaTheme="minorHAnsi"/>
                <w:b/>
                <w:sz w:val="20"/>
                <w:szCs w:val="20"/>
              </w:rPr>
              <w:t>ственная</w:t>
            </w:r>
            <w:proofErr w:type="spellEnd"/>
            <w:r w:rsidRPr="00AC64A5">
              <w:rPr>
                <w:rFonts w:eastAsiaTheme="minorHAnsi"/>
                <w:b/>
                <w:sz w:val="20"/>
                <w:szCs w:val="20"/>
              </w:rPr>
              <w:t xml:space="preserve"> активность, млн.</w:t>
            </w:r>
            <w:r w:rsidR="00AC64A5">
              <w:rPr>
                <w:rFonts w:eastAsiaTheme="minorHAnsi"/>
                <w:b/>
                <w:sz w:val="20"/>
                <w:szCs w:val="20"/>
              </w:rPr>
              <w:t xml:space="preserve"> </w:t>
            </w:r>
            <w:proofErr w:type="spellStart"/>
            <w:r w:rsidRPr="00AC64A5">
              <w:rPr>
                <w:rFonts w:eastAsiaTheme="minorHAnsi"/>
                <w:b/>
                <w:sz w:val="20"/>
                <w:szCs w:val="20"/>
              </w:rPr>
              <w:t>руб</w:t>
            </w:r>
            <w:proofErr w:type="spellEnd"/>
          </w:p>
        </w:tc>
        <w:tc>
          <w:tcPr>
            <w:tcW w:w="132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B7F0F0A" w14:textId="77777777" w:rsidR="00AC64A5" w:rsidRPr="00AC64A5" w:rsidRDefault="00BD5D49" w:rsidP="00AC64A5">
            <w:pPr>
              <w:spacing w:after="0" w:line="240" w:lineRule="auto"/>
              <w:jc w:val="center"/>
              <w:rPr>
                <w:rFonts w:eastAsiaTheme="minorHAnsi"/>
                <w:b/>
                <w:sz w:val="20"/>
                <w:szCs w:val="20"/>
              </w:rPr>
            </w:pPr>
            <w:r w:rsidRPr="00AC64A5">
              <w:rPr>
                <w:rFonts w:eastAsiaTheme="minorHAnsi"/>
                <w:b/>
                <w:sz w:val="20"/>
                <w:szCs w:val="20"/>
              </w:rPr>
              <w:t>Транспор</w:t>
            </w:r>
            <w:r w:rsidR="00AC64A5">
              <w:rPr>
                <w:rFonts w:eastAsiaTheme="minorHAnsi"/>
                <w:b/>
                <w:sz w:val="20"/>
                <w:szCs w:val="20"/>
              </w:rPr>
              <w:t>т</w:t>
            </w:r>
            <w:r w:rsidR="00AC64A5" w:rsidRPr="00AC64A5">
              <w:rPr>
                <w:rFonts w:eastAsiaTheme="minorHAnsi"/>
                <w:b/>
                <w:sz w:val="20"/>
                <w:szCs w:val="20"/>
              </w:rPr>
              <w:t>-</w:t>
            </w:r>
          </w:p>
          <w:p w14:paraId="2470B013" w14:textId="77777777" w:rsidR="00BD5D49" w:rsidRPr="00AC64A5" w:rsidRDefault="00BD5D49" w:rsidP="00AC64A5">
            <w:pPr>
              <w:spacing w:after="0" w:line="240" w:lineRule="auto"/>
              <w:jc w:val="center"/>
              <w:rPr>
                <w:rFonts w:eastAsiaTheme="minorHAnsi"/>
                <w:b/>
                <w:sz w:val="20"/>
                <w:szCs w:val="20"/>
              </w:rPr>
            </w:pPr>
            <w:proofErr w:type="spellStart"/>
            <w:r w:rsidRPr="00AC64A5">
              <w:rPr>
                <w:rFonts w:eastAsiaTheme="minorHAnsi"/>
                <w:b/>
                <w:sz w:val="20"/>
                <w:szCs w:val="20"/>
              </w:rPr>
              <w:t>ных</w:t>
            </w:r>
            <w:proofErr w:type="spellEnd"/>
            <w:r w:rsidRPr="00AC64A5">
              <w:rPr>
                <w:rFonts w:eastAsiaTheme="minorHAnsi"/>
                <w:b/>
                <w:sz w:val="20"/>
                <w:szCs w:val="20"/>
              </w:rPr>
              <w:t xml:space="preserve"> единиц на 1000 жителей</w:t>
            </w:r>
          </w:p>
        </w:tc>
        <w:tc>
          <w:tcPr>
            <w:tcW w:w="1247"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121FA0A6" w14:textId="77777777" w:rsidR="00AC64A5" w:rsidRDefault="00BD5D49" w:rsidP="006D73CC">
            <w:pPr>
              <w:spacing w:after="0" w:line="240" w:lineRule="auto"/>
              <w:jc w:val="center"/>
              <w:rPr>
                <w:rFonts w:eastAsiaTheme="minorHAnsi"/>
                <w:b/>
                <w:sz w:val="20"/>
                <w:szCs w:val="20"/>
              </w:rPr>
            </w:pPr>
            <w:r w:rsidRPr="00AC64A5">
              <w:rPr>
                <w:rFonts w:eastAsiaTheme="minorHAnsi"/>
                <w:b/>
                <w:sz w:val="20"/>
                <w:szCs w:val="20"/>
              </w:rPr>
              <w:t xml:space="preserve">Густота </w:t>
            </w:r>
          </w:p>
          <w:p w14:paraId="6262A851" w14:textId="77777777" w:rsidR="00BD5D49" w:rsidRPr="00AC64A5" w:rsidRDefault="00AC64A5" w:rsidP="00AC64A5">
            <w:pPr>
              <w:spacing w:after="0" w:line="240" w:lineRule="auto"/>
              <w:jc w:val="center"/>
              <w:rPr>
                <w:rFonts w:eastAsiaTheme="minorHAnsi"/>
                <w:b/>
                <w:sz w:val="20"/>
                <w:szCs w:val="20"/>
              </w:rPr>
            </w:pPr>
            <w:r>
              <w:rPr>
                <w:rFonts w:eastAsiaTheme="minorHAnsi"/>
                <w:b/>
                <w:sz w:val="20"/>
                <w:szCs w:val="20"/>
              </w:rPr>
              <w:t>т</w:t>
            </w:r>
            <w:r w:rsidR="00BD5D49" w:rsidRPr="00AC64A5">
              <w:rPr>
                <w:rFonts w:eastAsiaTheme="minorHAnsi"/>
                <w:b/>
                <w:sz w:val="20"/>
                <w:szCs w:val="20"/>
              </w:rPr>
              <w:t>р</w:t>
            </w:r>
            <w:r>
              <w:rPr>
                <w:rFonts w:eastAsiaTheme="minorHAnsi"/>
                <w:b/>
                <w:sz w:val="20"/>
                <w:szCs w:val="20"/>
              </w:rPr>
              <w:t>ансп.</w:t>
            </w:r>
            <w:r w:rsidR="00BD5D49" w:rsidRPr="00AC64A5">
              <w:rPr>
                <w:rFonts w:eastAsiaTheme="minorHAnsi"/>
                <w:b/>
                <w:sz w:val="20"/>
                <w:szCs w:val="20"/>
              </w:rPr>
              <w:t xml:space="preserve"> </w:t>
            </w:r>
            <w:proofErr w:type="gramStart"/>
            <w:r>
              <w:rPr>
                <w:rFonts w:eastAsiaTheme="minorHAnsi"/>
                <w:b/>
                <w:sz w:val="20"/>
                <w:szCs w:val="20"/>
              </w:rPr>
              <w:t>м</w:t>
            </w:r>
            <w:r w:rsidR="00BD5D49" w:rsidRPr="00AC64A5">
              <w:rPr>
                <w:rFonts w:eastAsiaTheme="minorHAnsi"/>
                <w:b/>
                <w:sz w:val="20"/>
                <w:szCs w:val="20"/>
              </w:rPr>
              <w:t>агистра</w:t>
            </w:r>
            <w:r>
              <w:rPr>
                <w:rFonts w:eastAsiaTheme="minorHAnsi"/>
                <w:b/>
                <w:sz w:val="20"/>
                <w:szCs w:val="20"/>
              </w:rPr>
              <w:t>-</w:t>
            </w:r>
            <w:r w:rsidR="00BD5D49" w:rsidRPr="00AC64A5">
              <w:rPr>
                <w:rFonts w:eastAsiaTheme="minorHAnsi"/>
                <w:b/>
                <w:sz w:val="20"/>
                <w:szCs w:val="20"/>
              </w:rPr>
              <w:t>лей</w:t>
            </w:r>
            <w:proofErr w:type="gramEnd"/>
            <w:r w:rsidR="00BD5D49" w:rsidRPr="00AC64A5">
              <w:rPr>
                <w:rFonts w:eastAsiaTheme="minorHAnsi"/>
                <w:b/>
                <w:sz w:val="20"/>
                <w:szCs w:val="20"/>
              </w:rPr>
              <w:t>, км/км</w:t>
            </w:r>
            <w:r w:rsidR="00BD5D49" w:rsidRPr="00AC64A5">
              <w:rPr>
                <w:rFonts w:eastAsiaTheme="minorHAnsi"/>
                <w:b/>
                <w:sz w:val="20"/>
                <w:szCs w:val="20"/>
                <w:vertAlign w:val="superscript"/>
              </w:rPr>
              <w:t>2</w:t>
            </w:r>
          </w:p>
        </w:tc>
        <w:tc>
          <w:tcPr>
            <w:tcW w:w="1247"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7DE0051D" w14:textId="77777777" w:rsidR="00BD5D49" w:rsidRPr="00AC64A5" w:rsidRDefault="00BD5D49" w:rsidP="006D73CC">
            <w:pPr>
              <w:spacing w:after="0" w:line="240" w:lineRule="auto"/>
              <w:jc w:val="center"/>
              <w:rPr>
                <w:rFonts w:eastAsiaTheme="minorHAnsi"/>
                <w:b/>
                <w:sz w:val="20"/>
                <w:szCs w:val="20"/>
              </w:rPr>
            </w:pPr>
            <w:r w:rsidRPr="00AC64A5">
              <w:rPr>
                <w:rFonts w:eastAsiaTheme="minorHAnsi"/>
                <w:b/>
                <w:sz w:val="20"/>
                <w:szCs w:val="20"/>
              </w:rPr>
              <w:t>Пестицид</w:t>
            </w:r>
            <w:r w:rsidR="00AC64A5">
              <w:rPr>
                <w:rFonts w:eastAsiaTheme="minorHAnsi"/>
                <w:b/>
                <w:sz w:val="20"/>
                <w:szCs w:val="20"/>
              </w:rPr>
              <w:t>-</w:t>
            </w:r>
            <w:r w:rsidRPr="00AC64A5">
              <w:rPr>
                <w:rFonts w:eastAsiaTheme="minorHAnsi"/>
                <w:b/>
                <w:sz w:val="20"/>
                <w:szCs w:val="20"/>
              </w:rPr>
              <w:t>ная нагрузка, кг/га</w:t>
            </w:r>
          </w:p>
        </w:tc>
      </w:tr>
      <w:tr w:rsidR="00AC64A5" w:rsidRPr="006551CA" w14:paraId="06A7CE07" w14:textId="77777777" w:rsidTr="006551CA">
        <w:trPr>
          <w:trHeight w:val="314"/>
        </w:trPr>
        <w:tc>
          <w:tcPr>
            <w:tcW w:w="4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3CB0F7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w:t>
            </w:r>
          </w:p>
        </w:tc>
        <w:tc>
          <w:tcPr>
            <w:tcW w:w="211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01DD586" w14:textId="77777777" w:rsidR="00BD5D49" w:rsidRPr="006551CA" w:rsidRDefault="00BD5D49" w:rsidP="00AC64A5">
            <w:pPr>
              <w:spacing w:after="0" w:line="240" w:lineRule="auto"/>
              <w:rPr>
                <w:rFonts w:eastAsiaTheme="minorHAnsi"/>
                <w:sz w:val="20"/>
                <w:szCs w:val="20"/>
              </w:rPr>
            </w:pPr>
            <w:r w:rsidRPr="006551CA">
              <w:rPr>
                <w:rFonts w:eastAsiaTheme="minorHAnsi"/>
                <w:sz w:val="20"/>
                <w:szCs w:val="20"/>
              </w:rPr>
              <w:t>Абинский</w:t>
            </w:r>
          </w:p>
        </w:tc>
        <w:tc>
          <w:tcPr>
            <w:tcW w:w="113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239548A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22,767</w:t>
            </w:r>
          </w:p>
        </w:tc>
        <w:tc>
          <w:tcPr>
            <w:tcW w:w="113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310FFEE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60,954</w:t>
            </w:r>
          </w:p>
        </w:tc>
        <w:tc>
          <w:tcPr>
            <w:tcW w:w="13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DB21F5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64155,8</w:t>
            </w:r>
          </w:p>
        </w:tc>
        <w:tc>
          <w:tcPr>
            <w:tcW w:w="1359"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14:paraId="4569DE8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414,460</w:t>
            </w:r>
          </w:p>
        </w:tc>
        <w:tc>
          <w:tcPr>
            <w:tcW w:w="124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098B575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0,623</w:t>
            </w:r>
          </w:p>
        </w:tc>
        <w:tc>
          <w:tcPr>
            <w:tcW w:w="126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41A233B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0,976</w:t>
            </w:r>
          </w:p>
        </w:tc>
      </w:tr>
      <w:tr w:rsidR="00AC64A5" w:rsidRPr="006551CA" w14:paraId="755C295C" w14:textId="77777777" w:rsidTr="006551CA">
        <w:trPr>
          <w:trHeight w:val="314"/>
        </w:trPr>
        <w:tc>
          <w:tcPr>
            <w:tcW w:w="4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E97996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w:t>
            </w:r>
          </w:p>
        </w:tc>
        <w:tc>
          <w:tcPr>
            <w:tcW w:w="211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8E469AB" w14:textId="77777777" w:rsidR="00BD5D49" w:rsidRPr="006551CA" w:rsidRDefault="00BD5D49" w:rsidP="00AC64A5">
            <w:pPr>
              <w:spacing w:after="0" w:line="240" w:lineRule="auto"/>
              <w:rPr>
                <w:rFonts w:eastAsiaTheme="minorHAnsi"/>
                <w:sz w:val="20"/>
                <w:szCs w:val="20"/>
              </w:rPr>
            </w:pPr>
            <w:r w:rsidRPr="006551CA">
              <w:rPr>
                <w:rFonts w:eastAsiaTheme="minorHAnsi"/>
                <w:sz w:val="20"/>
                <w:szCs w:val="20"/>
              </w:rPr>
              <w:t>Анапа</w:t>
            </w:r>
          </w:p>
        </w:tc>
        <w:tc>
          <w:tcPr>
            <w:tcW w:w="113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7DB6A4F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0,676</w:t>
            </w:r>
          </w:p>
        </w:tc>
        <w:tc>
          <w:tcPr>
            <w:tcW w:w="113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62E30AB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197,781</w:t>
            </w:r>
          </w:p>
        </w:tc>
        <w:tc>
          <w:tcPr>
            <w:tcW w:w="13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B1E116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1639,2</w:t>
            </w:r>
          </w:p>
        </w:tc>
        <w:tc>
          <w:tcPr>
            <w:tcW w:w="1359"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14:paraId="0B8F565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363,303</w:t>
            </w:r>
          </w:p>
        </w:tc>
        <w:tc>
          <w:tcPr>
            <w:tcW w:w="124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14F130D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1,493</w:t>
            </w:r>
          </w:p>
        </w:tc>
        <w:tc>
          <w:tcPr>
            <w:tcW w:w="126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03EB4FA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0,182</w:t>
            </w:r>
          </w:p>
        </w:tc>
      </w:tr>
      <w:tr w:rsidR="00AC64A5" w:rsidRPr="006551CA" w14:paraId="7BE21BF8" w14:textId="77777777" w:rsidTr="006551CA">
        <w:trPr>
          <w:trHeight w:val="314"/>
        </w:trPr>
        <w:tc>
          <w:tcPr>
            <w:tcW w:w="4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BABB13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w:t>
            </w:r>
          </w:p>
        </w:tc>
        <w:tc>
          <w:tcPr>
            <w:tcW w:w="211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4BB9D6C" w14:textId="77777777" w:rsidR="00BD5D49" w:rsidRPr="006551CA" w:rsidRDefault="00BD5D49" w:rsidP="00AC64A5">
            <w:pPr>
              <w:spacing w:after="0" w:line="240" w:lineRule="auto"/>
              <w:rPr>
                <w:rFonts w:eastAsiaTheme="minorHAnsi"/>
                <w:sz w:val="20"/>
                <w:szCs w:val="20"/>
              </w:rPr>
            </w:pPr>
            <w:r w:rsidRPr="006551CA">
              <w:rPr>
                <w:rFonts w:eastAsiaTheme="minorHAnsi"/>
                <w:sz w:val="20"/>
                <w:szCs w:val="20"/>
              </w:rPr>
              <w:t>Апшеронский</w:t>
            </w:r>
          </w:p>
        </w:tc>
        <w:tc>
          <w:tcPr>
            <w:tcW w:w="113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1C93027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0,457</w:t>
            </w:r>
          </w:p>
        </w:tc>
        <w:tc>
          <w:tcPr>
            <w:tcW w:w="113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4ED34F7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40,737</w:t>
            </w:r>
          </w:p>
        </w:tc>
        <w:tc>
          <w:tcPr>
            <w:tcW w:w="13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B9CBB8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1111,8</w:t>
            </w:r>
          </w:p>
        </w:tc>
        <w:tc>
          <w:tcPr>
            <w:tcW w:w="1359"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14:paraId="66D343C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319,031</w:t>
            </w:r>
          </w:p>
        </w:tc>
        <w:tc>
          <w:tcPr>
            <w:tcW w:w="124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51DCB87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0,432</w:t>
            </w:r>
          </w:p>
        </w:tc>
        <w:tc>
          <w:tcPr>
            <w:tcW w:w="126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1B9D480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r>
      <w:tr w:rsidR="00AC64A5" w:rsidRPr="006551CA" w14:paraId="0076610F" w14:textId="77777777" w:rsidTr="006551CA">
        <w:trPr>
          <w:trHeight w:val="314"/>
        </w:trPr>
        <w:tc>
          <w:tcPr>
            <w:tcW w:w="4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C5805F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w:t>
            </w:r>
          </w:p>
        </w:tc>
        <w:tc>
          <w:tcPr>
            <w:tcW w:w="211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7E9746D" w14:textId="77777777" w:rsidR="00BD5D49" w:rsidRPr="006551CA" w:rsidRDefault="00BD5D49" w:rsidP="00AC64A5">
            <w:pPr>
              <w:spacing w:after="0" w:line="240" w:lineRule="auto"/>
              <w:rPr>
                <w:rFonts w:eastAsiaTheme="minorHAnsi"/>
                <w:sz w:val="20"/>
                <w:szCs w:val="20"/>
              </w:rPr>
            </w:pPr>
            <w:r w:rsidRPr="006551CA">
              <w:rPr>
                <w:rFonts w:eastAsiaTheme="minorHAnsi"/>
                <w:sz w:val="20"/>
                <w:szCs w:val="20"/>
              </w:rPr>
              <w:t>Армавир</w:t>
            </w:r>
          </w:p>
        </w:tc>
        <w:tc>
          <w:tcPr>
            <w:tcW w:w="113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62244D1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0,221</w:t>
            </w:r>
          </w:p>
        </w:tc>
        <w:tc>
          <w:tcPr>
            <w:tcW w:w="113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25AD6C5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744,086</w:t>
            </w:r>
          </w:p>
        </w:tc>
        <w:tc>
          <w:tcPr>
            <w:tcW w:w="13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922971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30211,7</w:t>
            </w:r>
          </w:p>
        </w:tc>
        <w:tc>
          <w:tcPr>
            <w:tcW w:w="1359"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14:paraId="0F0BBB8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252,775</w:t>
            </w:r>
          </w:p>
        </w:tc>
        <w:tc>
          <w:tcPr>
            <w:tcW w:w="124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5026FAC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2,000</w:t>
            </w:r>
          </w:p>
        </w:tc>
        <w:tc>
          <w:tcPr>
            <w:tcW w:w="126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026F3CA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0,196</w:t>
            </w:r>
          </w:p>
        </w:tc>
      </w:tr>
      <w:tr w:rsidR="00AC64A5" w:rsidRPr="006551CA" w14:paraId="2B27EA1F" w14:textId="77777777" w:rsidTr="006551CA">
        <w:trPr>
          <w:trHeight w:val="314"/>
        </w:trPr>
        <w:tc>
          <w:tcPr>
            <w:tcW w:w="4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8762B2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w:t>
            </w:r>
          </w:p>
        </w:tc>
        <w:tc>
          <w:tcPr>
            <w:tcW w:w="211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861880B" w14:textId="77777777" w:rsidR="00BD5D49" w:rsidRPr="006551CA" w:rsidRDefault="00BD5D49" w:rsidP="00AC64A5">
            <w:pPr>
              <w:spacing w:after="0" w:line="240" w:lineRule="auto"/>
              <w:rPr>
                <w:rFonts w:eastAsiaTheme="minorHAnsi"/>
                <w:sz w:val="20"/>
                <w:szCs w:val="20"/>
              </w:rPr>
            </w:pPr>
            <w:r w:rsidRPr="006551CA">
              <w:rPr>
                <w:rFonts w:eastAsiaTheme="minorHAnsi"/>
                <w:sz w:val="20"/>
                <w:szCs w:val="20"/>
              </w:rPr>
              <w:t>Белоглинский</w:t>
            </w:r>
          </w:p>
        </w:tc>
        <w:tc>
          <w:tcPr>
            <w:tcW w:w="113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60ACECC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0,778</w:t>
            </w:r>
          </w:p>
        </w:tc>
        <w:tc>
          <w:tcPr>
            <w:tcW w:w="113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650485E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20,348</w:t>
            </w:r>
          </w:p>
        </w:tc>
        <w:tc>
          <w:tcPr>
            <w:tcW w:w="13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990DEA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9260,6</w:t>
            </w:r>
          </w:p>
        </w:tc>
        <w:tc>
          <w:tcPr>
            <w:tcW w:w="1359"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14:paraId="45BBA02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426,283</w:t>
            </w:r>
          </w:p>
        </w:tc>
        <w:tc>
          <w:tcPr>
            <w:tcW w:w="124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49FC34E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0,194</w:t>
            </w:r>
          </w:p>
        </w:tc>
        <w:tc>
          <w:tcPr>
            <w:tcW w:w="126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6B86BDB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0,098</w:t>
            </w:r>
          </w:p>
        </w:tc>
      </w:tr>
      <w:tr w:rsidR="00AC64A5" w:rsidRPr="006551CA" w14:paraId="2CF2A724" w14:textId="77777777" w:rsidTr="006551CA">
        <w:trPr>
          <w:trHeight w:val="314"/>
        </w:trPr>
        <w:tc>
          <w:tcPr>
            <w:tcW w:w="4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54D715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lastRenderedPageBreak/>
              <w:t>6</w:t>
            </w:r>
          </w:p>
        </w:tc>
        <w:tc>
          <w:tcPr>
            <w:tcW w:w="211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702EF46" w14:textId="77777777" w:rsidR="00BD5D49" w:rsidRPr="006551CA" w:rsidRDefault="00BD5D49" w:rsidP="00AC64A5">
            <w:pPr>
              <w:spacing w:after="0" w:line="240" w:lineRule="auto"/>
              <w:rPr>
                <w:rFonts w:eastAsiaTheme="minorHAnsi"/>
                <w:sz w:val="20"/>
                <w:szCs w:val="20"/>
              </w:rPr>
            </w:pPr>
            <w:r w:rsidRPr="006551CA">
              <w:rPr>
                <w:rFonts w:eastAsiaTheme="minorHAnsi"/>
                <w:sz w:val="20"/>
                <w:szCs w:val="20"/>
              </w:rPr>
              <w:t>Белореченский</w:t>
            </w:r>
          </w:p>
        </w:tc>
        <w:tc>
          <w:tcPr>
            <w:tcW w:w="113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46A23F4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0,073</w:t>
            </w:r>
          </w:p>
        </w:tc>
        <w:tc>
          <w:tcPr>
            <w:tcW w:w="113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5961469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83,032</w:t>
            </w:r>
          </w:p>
        </w:tc>
        <w:tc>
          <w:tcPr>
            <w:tcW w:w="13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3DE5F4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27895,6</w:t>
            </w:r>
          </w:p>
        </w:tc>
        <w:tc>
          <w:tcPr>
            <w:tcW w:w="1359"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14:paraId="04FB199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404,999</w:t>
            </w:r>
          </w:p>
        </w:tc>
        <w:tc>
          <w:tcPr>
            <w:tcW w:w="124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3012738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0,807</w:t>
            </w:r>
          </w:p>
        </w:tc>
        <w:tc>
          <w:tcPr>
            <w:tcW w:w="126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4EE7C80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0,225</w:t>
            </w:r>
          </w:p>
        </w:tc>
      </w:tr>
      <w:tr w:rsidR="00AC64A5" w:rsidRPr="006551CA" w14:paraId="2072E3E5" w14:textId="77777777" w:rsidTr="006551CA">
        <w:trPr>
          <w:trHeight w:val="314"/>
        </w:trPr>
        <w:tc>
          <w:tcPr>
            <w:tcW w:w="4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402D2B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7</w:t>
            </w:r>
          </w:p>
        </w:tc>
        <w:tc>
          <w:tcPr>
            <w:tcW w:w="211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B599623" w14:textId="77777777" w:rsidR="00BD5D49" w:rsidRPr="006551CA" w:rsidRDefault="00BD5D49" w:rsidP="00AC64A5">
            <w:pPr>
              <w:spacing w:after="0" w:line="240" w:lineRule="auto"/>
              <w:rPr>
                <w:rFonts w:eastAsiaTheme="minorHAnsi"/>
                <w:sz w:val="20"/>
                <w:szCs w:val="20"/>
              </w:rPr>
            </w:pPr>
            <w:r w:rsidRPr="006551CA">
              <w:rPr>
                <w:rFonts w:eastAsiaTheme="minorHAnsi"/>
                <w:sz w:val="20"/>
                <w:szCs w:val="20"/>
              </w:rPr>
              <w:t>Брюховецкий</w:t>
            </w:r>
          </w:p>
        </w:tc>
        <w:tc>
          <w:tcPr>
            <w:tcW w:w="113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26E17B4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2,942</w:t>
            </w:r>
          </w:p>
        </w:tc>
        <w:tc>
          <w:tcPr>
            <w:tcW w:w="113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3343465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36,166</w:t>
            </w:r>
          </w:p>
        </w:tc>
        <w:tc>
          <w:tcPr>
            <w:tcW w:w="13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6EE082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7681,6</w:t>
            </w:r>
          </w:p>
        </w:tc>
        <w:tc>
          <w:tcPr>
            <w:tcW w:w="1359"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14:paraId="64BC129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472,510</w:t>
            </w:r>
          </w:p>
        </w:tc>
        <w:tc>
          <w:tcPr>
            <w:tcW w:w="124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1E21205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0,467</w:t>
            </w:r>
          </w:p>
        </w:tc>
        <w:tc>
          <w:tcPr>
            <w:tcW w:w="126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77E17C8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0,028</w:t>
            </w:r>
          </w:p>
        </w:tc>
      </w:tr>
      <w:tr w:rsidR="00AC64A5" w:rsidRPr="006551CA" w14:paraId="5C47D9DE" w14:textId="77777777" w:rsidTr="006551CA">
        <w:trPr>
          <w:trHeight w:val="314"/>
        </w:trPr>
        <w:tc>
          <w:tcPr>
            <w:tcW w:w="4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29D791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8</w:t>
            </w:r>
          </w:p>
        </w:tc>
        <w:tc>
          <w:tcPr>
            <w:tcW w:w="211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E3C6531" w14:textId="77777777" w:rsidR="00BD5D49" w:rsidRPr="006551CA" w:rsidRDefault="00BD5D49" w:rsidP="00AC64A5">
            <w:pPr>
              <w:spacing w:after="0" w:line="240" w:lineRule="auto"/>
              <w:rPr>
                <w:rFonts w:eastAsiaTheme="minorHAnsi"/>
                <w:sz w:val="20"/>
                <w:szCs w:val="20"/>
              </w:rPr>
            </w:pPr>
            <w:r w:rsidRPr="006551CA">
              <w:rPr>
                <w:rFonts w:eastAsiaTheme="minorHAnsi"/>
                <w:sz w:val="20"/>
                <w:szCs w:val="20"/>
              </w:rPr>
              <w:t>Выселковский</w:t>
            </w:r>
          </w:p>
        </w:tc>
        <w:tc>
          <w:tcPr>
            <w:tcW w:w="113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0E02D4D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3,577</w:t>
            </w:r>
          </w:p>
        </w:tc>
        <w:tc>
          <w:tcPr>
            <w:tcW w:w="113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1DAC970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33,345</w:t>
            </w:r>
          </w:p>
        </w:tc>
        <w:tc>
          <w:tcPr>
            <w:tcW w:w="13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12B77C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48667,0</w:t>
            </w:r>
          </w:p>
        </w:tc>
        <w:tc>
          <w:tcPr>
            <w:tcW w:w="1359"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14:paraId="7B9E237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315,015</w:t>
            </w:r>
          </w:p>
        </w:tc>
        <w:tc>
          <w:tcPr>
            <w:tcW w:w="124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7CC486B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0,496</w:t>
            </w:r>
          </w:p>
        </w:tc>
        <w:tc>
          <w:tcPr>
            <w:tcW w:w="126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1A702BA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0,103</w:t>
            </w:r>
          </w:p>
        </w:tc>
      </w:tr>
      <w:tr w:rsidR="00AC64A5" w:rsidRPr="006551CA" w14:paraId="2C4DCC3E" w14:textId="77777777" w:rsidTr="006551CA">
        <w:trPr>
          <w:trHeight w:val="314"/>
        </w:trPr>
        <w:tc>
          <w:tcPr>
            <w:tcW w:w="4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B7E13E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9</w:t>
            </w:r>
          </w:p>
        </w:tc>
        <w:tc>
          <w:tcPr>
            <w:tcW w:w="211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ECF7C16" w14:textId="77777777" w:rsidR="00BD5D49" w:rsidRPr="006551CA" w:rsidRDefault="00BD5D49" w:rsidP="00AC64A5">
            <w:pPr>
              <w:spacing w:after="0" w:line="240" w:lineRule="auto"/>
              <w:rPr>
                <w:rFonts w:eastAsiaTheme="minorHAnsi"/>
                <w:sz w:val="20"/>
                <w:szCs w:val="20"/>
              </w:rPr>
            </w:pPr>
            <w:r w:rsidRPr="006551CA">
              <w:rPr>
                <w:rFonts w:eastAsiaTheme="minorHAnsi"/>
                <w:sz w:val="20"/>
                <w:szCs w:val="20"/>
              </w:rPr>
              <w:t>Геленджик</w:t>
            </w:r>
          </w:p>
        </w:tc>
        <w:tc>
          <w:tcPr>
            <w:tcW w:w="113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38D81DA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0,003</w:t>
            </w:r>
          </w:p>
        </w:tc>
        <w:tc>
          <w:tcPr>
            <w:tcW w:w="113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55F74CD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95,938</w:t>
            </w:r>
          </w:p>
        </w:tc>
        <w:tc>
          <w:tcPr>
            <w:tcW w:w="13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B4BA98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2489,9</w:t>
            </w:r>
          </w:p>
        </w:tc>
        <w:tc>
          <w:tcPr>
            <w:tcW w:w="1359"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14:paraId="70B3563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188,258</w:t>
            </w:r>
          </w:p>
        </w:tc>
        <w:tc>
          <w:tcPr>
            <w:tcW w:w="124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2AFF625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0,347</w:t>
            </w:r>
          </w:p>
        </w:tc>
        <w:tc>
          <w:tcPr>
            <w:tcW w:w="126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226C358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1,542</w:t>
            </w:r>
          </w:p>
        </w:tc>
      </w:tr>
      <w:tr w:rsidR="00AC64A5" w:rsidRPr="006551CA" w14:paraId="6F582EB2" w14:textId="77777777" w:rsidTr="006551CA">
        <w:trPr>
          <w:trHeight w:val="314"/>
        </w:trPr>
        <w:tc>
          <w:tcPr>
            <w:tcW w:w="4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FA11E5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10</w:t>
            </w:r>
          </w:p>
        </w:tc>
        <w:tc>
          <w:tcPr>
            <w:tcW w:w="211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315FC2C" w14:textId="77777777" w:rsidR="00BD5D49" w:rsidRPr="006551CA" w:rsidRDefault="00BD5D49" w:rsidP="00AC64A5">
            <w:pPr>
              <w:spacing w:after="0" w:line="240" w:lineRule="auto"/>
              <w:rPr>
                <w:rFonts w:eastAsiaTheme="minorHAnsi"/>
                <w:sz w:val="20"/>
                <w:szCs w:val="20"/>
              </w:rPr>
            </w:pPr>
            <w:r w:rsidRPr="006551CA">
              <w:rPr>
                <w:rFonts w:eastAsiaTheme="minorHAnsi"/>
                <w:sz w:val="20"/>
                <w:szCs w:val="20"/>
              </w:rPr>
              <w:t>Горячий Ключ</w:t>
            </w:r>
          </w:p>
        </w:tc>
        <w:tc>
          <w:tcPr>
            <w:tcW w:w="113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1D77F48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0,002</w:t>
            </w:r>
          </w:p>
        </w:tc>
        <w:tc>
          <w:tcPr>
            <w:tcW w:w="113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1DECE95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40,722</w:t>
            </w:r>
          </w:p>
        </w:tc>
        <w:tc>
          <w:tcPr>
            <w:tcW w:w="13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4C1541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1268,5</w:t>
            </w:r>
          </w:p>
        </w:tc>
        <w:tc>
          <w:tcPr>
            <w:tcW w:w="1359"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14:paraId="27C42F9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380,027</w:t>
            </w:r>
          </w:p>
        </w:tc>
        <w:tc>
          <w:tcPr>
            <w:tcW w:w="124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2C621B3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0,438</w:t>
            </w:r>
          </w:p>
        </w:tc>
        <w:tc>
          <w:tcPr>
            <w:tcW w:w="126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4ABA7CF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0,022</w:t>
            </w:r>
          </w:p>
        </w:tc>
      </w:tr>
      <w:tr w:rsidR="00AC64A5" w:rsidRPr="006551CA" w14:paraId="38AB074B" w14:textId="77777777" w:rsidTr="006551CA">
        <w:trPr>
          <w:trHeight w:val="314"/>
        </w:trPr>
        <w:tc>
          <w:tcPr>
            <w:tcW w:w="4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5045A4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11</w:t>
            </w:r>
          </w:p>
        </w:tc>
        <w:tc>
          <w:tcPr>
            <w:tcW w:w="211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3071F32" w14:textId="77777777" w:rsidR="00BD5D49" w:rsidRPr="006551CA" w:rsidRDefault="00BD5D49" w:rsidP="00AC64A5">
            <w:pPr>
              <w:spacing w:after="0" w:line="240" w:lineRule="auto"/>
              <w:rPr>
                <w:rFonts w:eastAsiaTheme="minorHAnsi"/>
                <w:sz w:val="20"/>
                <w:szCs w:val="20"/>
              </w:rPr>
            </w:pPr>
            <w:r w:rsidRPr="006551CA">
              <w:rPr>
                <w:rFonts w:eastAsiaTheme="minorHAnsi"/>
                <w:sz w:val="20"/>
                <w:szCs w:val="20"/>
              </w:rPr>
              <w:t>Гулькевичский</w:t>
            </w:r>
          </w:p>
        </w:tc>
        <w:tc>
          <w:tcPr>
            <w:tcW w:w="113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334481C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0,058</w:t>
            </w:r>
          </w:p>
        </w:tc>
        <w:tc>
          <w:tcPr>
            <w:tcW w:w="113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6632929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70,993</w:t>
            </w:r>
          </w:p>
        </w:tc>
        <w:tc>
          <w:tcPr>
            <w:tcW w:w="13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D2F988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23706,8</w:t>
            </w:r>
          </w:p>
        </w:tc>
        <w:tc>
          <w:tcPr>
            <w:tcW w:w="1359"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14:paraId="65FA764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385,100</w:t>
            </w:r>
          </w:p>
        </w:tc>
        <w:tc>
          <w:tcPr>
            <w:tcW w:w="124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5498BE2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0,540</w:t>
            </w:r>
          </w:p>
        </w:tc>
        <w:tc>
          <w:tcPr>
            <w:tcW w:w="126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02C41D7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99,578</w:t>
            </w:r>
          </w:p>
        </w:tc>
      </w:tr>
      <w:tr w:rsidR="00AC64A5" w:rsidRPr="006551CA" w14:paraId="4F24CB5D" w14:textId="77777777" w:rsidTr="006551CA">
        <w:trPr>
          <w:trHeight w:val="314"/>
        </w:trPr>
        <w:tc>
          <w:tcPr>
            <w:tcW w:w="4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443906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12</w:t>
            </w:r>
          </w:p>
        </w:tc>
        <w:tc>
          <w:tcPr>
            <w:tcW w:w="211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F07AD2F" w14:textId="77777777" w:rsidR="00BD5D49" w:rsidRPr="006551CA" w:rsidRDefault="00BD5D49" w:rsidP="00AC64A5">
            <w:pPr>
              <w:spacing w:after="0" w:line="240" w:lineRule="auto"/>
              <w:rPr>
                <w:rFonts w:eastAsiaTheme="minorHAnsi"/>
                <w:sz w:val="20"/>
                <w:szCs w:val="20"/>
              </w:rPr>
            </w:pPr>
            <w:r w:rsidRPr="006551CA">
              <w:rPr>
                <w:rFonts w:eastAsiaTheme="minorHAnsi"/>
                <w:sz w:val="20"/>
                <w:szCs w:val="20"/>
              </w:rPr>
              <w:t>Динской</w:t>
            </w:r>
          </w:p>
        </w:tc>
        <w:tc>
          <w:tcPr>
            <w:tcW w:w="113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648BE83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0,456</w:t>
            </w:r>
          </w:p>
        </w:tc>
        <w:tc>
          <w:tcPr>
            <w:tcW w:w="113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6659A29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108,168</w:t>
            </w:r>
          </w:p>
        </w:tc>
        <w:tc>
          <w:tcPr>
            <w:tcW w:w="13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7C01FD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35826,1</w:t>
            </w:r>
          </w:p>
        </w:tc>
        <w:tc>
          <w:tcPr>
            <w:tcW w:w="1359"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14:paraId="4091C3B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318,914</w:t>
            </w:r>
          </w:p>
        </w:tc>
        <w:tc>
          <w:tcPr>
            <w:tcW w:w="124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330ED43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0,596</w:t>
            </w:r>
          </w:p>
        </w:tc>
        <w:tc>
          <w:tcPr>
            <w:tcW w:w="126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5AF048C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0,018</w:t>
            </w:r>
          </w:p>
        </w:tc>
      </w:tr>
      <w:tr w:rsidR="00AC64A5" w:rsidRPr="006551CA" w14:paraId="168FA5A8" w14:textId="77777777" w:rsidTr="006551CA">
        <w:trPr>
          <w:trHeight w:val="314"/>
        </w:trPr>
        <w:tc>
          <w:tcPr>
            <w:tcW w:w="4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19A9D2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13</w:t>
            </w:r>
          </w:p>
        </w:tc>
        <w:tc>
          <w:tcPr>
            <w:tcW w:w="211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38BD05D" w14:textId="77777777" w:rsidR="00BD5D49" w:rsidRPr="006551CA" w:rsidRDefault="00BD5D49" w:rsidP="00AC64A5">
            <w:pPr>
              <w:spacing w:after="0" w:line="240" w:lineRule="auto"/>
              <w:rPr>
                <w:rFonts w:eastAsiaTheme="minorHAnsi"/>
                <w:sz w:val="20"/>
                <w:szCs w:val="20"/>
              </w:rPr>
            </w:pPr>
            <w:r w:rsidRPr="006551CA">
              <w:rPr>
                <w:rFonts w:eastAsiaTheme="minorHAnsi"/>
                <w:sz w:val="20"/>
                <w:szCs w:val="20"/>
              </w:rPr>
              <w:t>Ейский</w:t>
            </w:r>
          </w:p>
        </w:tc>
        <w:tc>
          <w:tcPr>
            <w:tcW w:w="113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15C5488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3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4C7CBE4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63,536</w:t>
            </w:r>
          </w:p>
        </w:tc>
        <w:tc>
          <w:tcPr>
            <w:tcW w:w="13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89CBC6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9261,9</w:t>
            </w:r>
          </w:p>
        </w:tc>
        <w:tc>
          <w:tcPr>
            <w:tcW w:w="1359"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14:paraId="5FF58D7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351,681</w:t>
            </w:r>
          </w:p>
        </w:tc>
        <w:tc>
          <w:tcPr>
            <w:tcW w:w="124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6A420A3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0,252</w:t>
            </w:r>
          </w:p>
        </w:tc>
        <w:tc>
          <w:tcPr>
            <w:tcW w:w="126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028DD77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0,161</w:t>
            </w:r>
          </w:p>
        </w:tc>
      </w:tr>
      <w:tr w:rsidR="00AC64A5" w:rsidRPr="006551CA" w14:paraId="098122B8" w14:textId="77777777" w:rsidTr="006551CA">
        <w:trPr>
          <w:trHeight w:val="314"/>
        </w:trPr>
        <w:tc>
          <w:tcPr>
            <w:tcW w:w="4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FD2E51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14</w:t>
            </w:r>
          </w:p>
        </w:tc>
        <w:tc>
          <w:tcPr>
            <w:tcW w:w="211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8AA8F25" w14:textId="77777777" w:rsidR="00BD5D49" w:rsidRPr="006551CA" w:rsidRDefault="00BD5D49" w:rsidP="00AC64A5">
            <w:pPr>
              <w:spacing w:after="0" w:line="240" w:lineRule="auto"/>
              <w:rPr>
                <w:rFonts w:eastAsiaTheme="minorHAnsi"/>
                <w:sz w:val="20"/>
                <w:szCs w:val="20"/>
              </w:rPr>
            </w:pPr>
            <w:r w:rsidRPr="006551CA">
              <w:rPr>
                <w:rFonts w:eastAsiaTheme="minorHAnsi"/>
                <w:sz w:val="20"/>
                <w:szCs w:val="20"/>
              </w:rPr>
              <w:t>Кавказский</w:t>
            </w:r>
          </w:p>
        </w:tc>
        <w:tc>
          <w:tcPr>
            <w:tcW w:w="113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424273B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3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0A5DA49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98,432</w:t>
            </w:r>
          </w:p>
        </w:tc>
        <w:tc>
          <w:tcPr>
            <w:tcW w:w="13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57F494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9647,5</w:t>
            </w:r>
          </w:p>
        </w:tc>
        <w:tc>
          <w:tcPr>
            <w:tcW w:w="1359"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14:paraId="3F2A491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392,114</w:t>
            </w:r>
          </w:p>
        </w:tc>
        <w:tc>
          <w:tcPr>
            <w:tcW w:w="124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544392B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0,743</w:t>
            </w:r>
          </w:p>
        </w:tc>
        <w:tc>
          <w:tcPr>
            <w:tcW w:w="126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3F610EC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0,311</w:t>
            </w:r>
          </w:p>
        </w:tc>
      </w:tr>
      <w:tr w:rsidR="00AC64A5" w:rsidRPr="006551CA" w14:paraId="55EFE015" w14:textId="77777777" w:rsidTr="006551CA">
        <w:trPr>
          <w:trHeight w:val="314"/>
        </w:trPr>
        <w:tc>
          <w:tcPr>
            <w:tcW w:w="4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A1D9D5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15</w:t>
            </w:r>
          </w:p>
        </w:tc>
        <w:tc>
          <w:tcPr>
            <w:tcW w:w="211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D2940A3" w14:textId="77777777" w:rsidR="00BD5D49" w:rsidRPr="006551CA" w:rsidRDefault="00BD5D49" w:rsidP="00AC64A5">
            <w:pPr>
              <w:spacing w:after="0" w:line="240" w:lineRule="auto"/>
              <w:rPr>
                <w:rFonts w:eastAsiaTheme="minorHAnsi"/>
                <w:sz w:val="20"/>
                <w:szCs w:val="20"/>
              </w:rPr>
            </w:pPr>
            <w:r w:rsidRPr="006551CA">
              <w:rPr>
                <w:rFonts w:eastAsiaTheme="minorHAnsi"/>
                <w:sz w:val="20"/>
                <w:szCs w:val="20"/>
              </w:rPr>
              <w:t>Калининский</w:t>
            </w:r>
          </w:p>
        </w:tc>
        <w:tc>
          <w:tcPr>
            <w:tcW w:w="113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52A16BA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3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15AAE51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34,158</w:t>
            </w:r>
          </w:p>
        </w:tc>
        <w:tc>
          <w:tcPr>
            <w:tcW w:w="13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82388E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9602,5</w:t>
            </w:r>
          </w:p>
        </w:tc>
        <w:tc>
          <w:tcPr>
            <w:tcW w:w="1359"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14:paraId="664724A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460,520</w:t>
            </w:r>
          </w:p>
        </w:tc>
        <w:tc>
          <w:tcPr>
            <w:tcW w:w="124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52564A1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0,376</w:t>
            </w:r>
          </w:p>
        </w:tc>
        <w:tc>
          <w:tcPr>
            <w:tcW w:w="126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53649D3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0,087</w:t>
            </w:r>
          </w:p>
        </w:tc>
      </w:tr>
      <w:tr w:rsidR="00AC64A5" w:rsidRPr="006551CA" w14:paraId="5A0AD1F6" w14:textId="77777777" w:rsidTr="006551CA">
        <w:trPr>
          <w:trHeight w:val="314"/>
        </w:trPr>
        <w:tc>
          <w:tcPr>
            <w:tcW w:w="4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E7459B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16</w:t>
            </w:r>
          </w:p>
        </w:tc>
        <w:tc>
          <w:tcPr>
            <w:tcW w:w="211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0A1FA3A" w14:textId="77777777" w:rsidR="00BD5D49" w:rsidRPr="006551CA" w:rsidRDefault="00BD5D49" w:rsidP="00AC64A5">
            <w:pPr>
              <w:spacing w:after="0" w:line="240" w:lineRule="auto"/>
              <w:rPr>
                <w:rFonts w:eastAsiaTheme="minorHAnsi"/>
                <w:sz w:val="20"/>
                <w:szCs w:val="20"/>
              </w:rPr>
            </w:pPr>
            <w:r w:rsidRPr="006551CA">
              <w:rPr>
                <w:rFonts w:eastAsiaTheme="minorHAnsi"/>
                <w:sz w:val="20"/>
                <w:szCs w:val="20"/>
              </w:rPr>
              <w:t>Каневской</w:t>
            </w:r>
          </w:p>
        </w:tc>
        <w:tc>
          <w:tcPr>
            <w:tcW w:w="113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6109409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2,423</w:t>
            </w:r>
          </w:p>
        </w:tc>
        <w:tc>
          <w:tcPr>
            <w:tcW w:w="113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3AFF993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41,889</w:t>
            </w:r>
          </w:p>
        </w:tc>
        <w:tc>
          <w:tcPr>
            <w:tcW w:w="13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AA5359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21565,4</w:t>
            </w:r>
          </w:p>
        </w:tc>
        <w:tc>
          <w:tcPr>
            <w:tcW w:w="1359"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14:paraId="2F0673B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438,254</w:t>
            </w:r>
          </w:p>
        </w:tc>
        <w:tc>
          <w:tcPr>
            <w:tcW w:w="124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25922FC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0,426</w:t>
            </w:r>
          </w:p>
        </w:tc>
        <w:tc>
          <w:tcPr>
            <w:tcW w:w="126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744018F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0,202</w:t>
            </w:r>
          </w:p>
        </w:tc>
      </w:tr>
      <w:tr w:rsidR="00AC64A5" w:rsidRPr="006551CA" w14:paraId="583F9D54" w14:textId="77777777" w:rsidTr="006551CA">
        <w:trPr>
          <w:trHeight w:val="314"/>
        </w:trPr>
        <w:tc>
          <w:tcPr>
            <w:tcW w:w="4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C25AB8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17</w:t>
            </w:r>
          </w:p>
        </w:tc>
        <w:tc>
          <w:tcPr>
            <w:tcW w:w="211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C330A40" w14:textId="77777777" w:rsidR="00BD5D49" w:rsidRPr="006551CA" w:rsidRDefault="00BD5D49" w:rsidP="00AC64A5">
            <w:pPr>
              <w:spacing w:after="0" w:line="240" w:lineRule="auto"/>
              <w:rPr>
                <w:rFonts w:eastAsiaTheme="minorHAnsi"/>
                <w:sz w:val="20"/>
                <w:szCs w:val="20"/>
              </w:rPr>
            </w:pPr>
            <w:r w:rsidRPr="006551CA">
              <w:rPr>
                <w:rFonts w:eastAsiaTheme="minorHAnsi"/>
                <w:sz w:val="20"/>
                <w:szCs w:val="20"/>
              </w:rPr>
              <w:t>Кореновский</w:t>
            </w:r>
          </w:p>
        </w:tc>
        <w:tc>
          <w:tcPr>
            <w:tcW w:w="113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4D1D24C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4,182</w:t>
            </w:r>
          </w:p>
        </w:tc>
        <w:tc>
          <w:tcPr>
            <w:tcW w:w="113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72188C9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60,609</w:t>
            </w:r>
          </w:p>
        </w:tc>
        <w:tc>
          <w:tcPr>
            <w:tcW w:w="13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2D6030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30754,7</w:t>
            </w:r>
          </w:p>
        </w:tc>
        <w:tc>
          <w:tcPr>
            <w:tcW w:w="1359"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14:paraId="573DECF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462,437</w:t>
            </w:r>
          </w:p>
        </w:tc>
        <w:tc>
          <w:tcPr>
            <w:tcW w:w="124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7DB7C08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0,671</w:t>
            </w:r>
          </w:p>
        </w:tc>
        <w:tc>
          <w:tcPr>
            <w:tcW w:w="126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0D60DE5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0,397</w:t>
            </w:r>
          </w:p>
        </w:tc>
      </w:tr>
      <w:tr w:rsidR="00AC64A5" w:rsidRPr="006551CA" w14:paraId="0B9CE72C" w14:textId="77777777" w:rsidTr="006551CA">
        <w:trPr>
          <w:trHeight w:val="314"/>
        </w:trPr>
        <w:tc>
          <w:tcPr>
            <w:tcW w:w="4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B838FE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18</w:t>
            </w:r>
          </w:p>
        </w:tc>
        <w:tc>
          <w:tcPr>
            <w:tcW w:w="211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134A2CE" w14:textId="77777777" w:rsidR="00BD5D49" w:rsidRPr="006551CA" w:rsidRDefault="00BD5D49" w:rsidP="00AC64A5">
            <w:pPr>
              <w:spacing w:after="0" w:line="240" w:lineRule="auto"/>
              <w:rPr>
                <w:rFonts w:eastAsiaTheme="minorHAnsi"/>
                <w:sz w:val="20"/>
                <w:szCs w:val="20"/>
              </w:rPr>
            </w:pPr>
            <w:r w:rsidRPr="006551CA">
              <w:rPr>
                <w:rFonts w:eastAsiaTheme="minorHAnsi"/>
                <w:sz w:val="20"/>
                <w:szCs w:val="20"/>
              </w:rPr>
              <w:t>Красноармейский</w:t>
            </w:r>
          </w:p>
        </w:tc>
        <w:tc>
          <w:tcPr>
            <w:tcW w:w="113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7B56856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1,061</w:t>
            </w:r>
          </w:p>
        </w:tc>
        <w:tc>
          <w:tcPr>
            <w:tcW w:w="113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4148FF6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55,968</w:t>
            </w:r>
          </w:p>
        </w:tc>
        <w:tc>
          <w:tcPr>
            <w:tcW w:w="13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87B392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15675,7</w:t>
            </w:r>
          </w:p>
        </w:tc>
        <w:tc>
          <w:tcPr>
            <w:tcW w:w="1359"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14:paraId="1A4BACF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455,812</w:t>
            </w:r>
          </w:p>
        </w:tc>
        <w:tc>
          <w:tcPr>
            <w:tcW w:w="124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64372A8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0,486</w:t>
            </w:r>
          </w:p>
        </w:tc>
        <w:tc>
          <w:tcPr>
            <w:tcW w:w="126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3366D8E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0,403</w:t>
            </w:r>
          </w:p>
        </w:tc>
      </w:tr>
      <w:tr w:rsidR="00AC64A5" w:rsidRPr="006551CA" w14:paraId="45830035" w14:textId="77777777" w:rsidTr="006551CA">
        <w:trPr>
          <w:trHeight w:val="314"/>
        </w:trPr>
        <w:tc>
          <w:tcPr>
            <w:tcW w:w="4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D5D4C1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19</w:t>
            </w:r>
          </w:p>
        </w:tc>
        <w:tc>
          <w:tcPr>
            <w:tcW w:w="211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F3DD92B" w14:textId="77777777" w:rsidR="00BD5D49" w:rsidRPr="006551CA" w:rsidRDefault="00BD5D49" w:rsidP="00AC64A5">
            <w:pPr>
              <w:spacing w:after="0" w:line="240" w:lineRule="auto"/>
              <w:rPr>
                <w:rFonts w:eastAsiaTheme="minorHAnsi"/>
                <w:sz w:val="20"/>
                <w:szCs w:val="20"/>
              </w:rPr>
            </w:pPr>
            <w:r w:rsidRPr="006551CA">
              <w:rPr>
                <w:rFonts w:eastAsiaTheme="minorHAnsi"/>
                <w:sz w:val="20"/>
                <w:szCs w:val="20"/>
              </w:rPr>
              <w:t>Краснодар</w:t>
            </w:r>
          </w:p>
        </w:tc>
        <w:tc>
          <w:tcPr>
            <w:tcW w:w="113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22C0F7E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2,138</w:t>
            </w:r>
          </w:p>
        </w:tc>
        <w:tc>
          <w:tcPr>
            <w:tcW w:w="113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5FF4068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1234,112</w:t>
            </w:r>
          </w:p>
        </w:tc>
        <w:tc>
          <w:tcPr>
            <w:tcW w:w="13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FAA60A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226078,3</w:t>
            </w:r>
          </w:p>
        </w:tc>
        <w:tc>
          <w:tcPr>
            <w:tcW w:w="1359"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14:paraId="364B903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384,491</w:t>
            </w:r>
          </w:p>
        </w:tc>
        <w:tc>
          <w:tcPr>
            <w:tcW w:w="124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0BE8266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1,630</w:t>
            </w:r>
          </w:p>
        </w:tc>
        <w:tc>
          <w:tcPr>
            <w:tcW w:w="126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641645D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0,242</w:t>
            </w:r>
          </w:p>
        </w:tc>
      </w:tr>
      <w:tr w:rsidR="00AC64A5" w:rsidRPr="006551CA" w14:paraId="1DBB9C9A" w14:textId="77777777" w:rsidTr="006551CA">
        <w:trPr>
          <w:trHeight w:val="314"/>
        </w:trPr>
        <w:tc>
          <w:tcPr>
            <w:tcW w:w="4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DABD1B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20</w:t>
            </w:r>
          </w:p>
        </w:tc>
        <w:tc>
          <w:tcPr>
            <w:tcW w:w="211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3981E02" w14:textId="77777777" w:rsidR="00BD5D49" w:rsidRPr="006551CA" w:rsidRDefault="00BD5D49" w:rsidP="00AC64A5">
            <w:pPr>
              <w:spacing w:after="0" w:line="240" w:lineRule="auto"/>
              <w:rPr>
                <w:rFonts w:eastAsiaTheme="minorHAnsi"/>
                <w:sz w:val="20"/>
                <w:szCs w:val="20"/>
              </w:rPr>
            </w:pPr>
            <w:r w:rsidRPr="006551CA">
              <w:rPr>
                <w:rFonts w:eastAsiaTheme="minorHAnsi"/>
                <w:sz w:val="20"/>
                <w:szCs w:val="20"/>
              </w:rPr>
              <w:t>Крыловской</w:t>
            </w:r>
          </w:p>
        </w:tc>
        <w:tc>
          <w:tcPr>
            <w:tcW w:w="113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0DC4211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3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383684E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25,849</w:t>
            </w:r>
          </w:p>
        </w:tc>
        <w:tc>
          <w:tcPr>
            <w:tcW w:w="13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E95CDC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1062,4</w:t>
            </w:r>
          </w:p>
        </w:tc>
        <w:tc>
          <w:tcPr>
            <w:tcW w:w="1359"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14:paraId="740399F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385,218</w:t>
            </w:r>
          </w:p>
        </w:tc>
        <w:tc>
          <w:tcPr>
            <w:tcW w:w="124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49376B2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0,239</w:t>
            </w:r>
          </w:p>
        </w:tc>
        <w:tc>
          <w:tcPr>
            <w:tcW w:w="126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6E17AFA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0,262</w:t>
            </w:r>
          </w:p>
        </w:tc>
      </w:tr>
      <w:tr w:rsidR="00AC64A5" w:rsidRPr="006551CA" w14:paraId="5773F42C" w14:textId="77777777" w:rsidTr="006551CA">
        <w:trPr>
          <w:trHeight w:val="314"/>
        </w:trPr>
        <w:tc>
          <w:tcPr>
            <w:tcW w:w="4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173731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21</w:t>
            </w:r>
          </w:p>
        </w:tc>
        <w:tc>
          <w:tcPr>
            <w:tcW w:w="211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514486D" w14:textId="77777777" w:rsidR="00BD5D49" w:rsidRPr="006551CA" w:rsidRDefault="00BD5D49" w:rsidP="00AC64A5">
            <w:pPr>
              <w:spacing w:after="0" w:line="240" w:lineRule="auto"/>
              <w:rPr>
                <w:rFonts w:eastAsiaTheme="minorHAnsi"/>
                <w:sz w:val="20"/>
                <w:szCs w:val="20"/>
              </w:rPr>
            </w:pPr>
            <w:r w:rsidRPr="006551CA">
              <w:rPr>
                <w:rFonts w:eastAsiaTheme="minorHAnsi"/>
                <w:sz w:val="20"/>
                <w:szCs w:val="20"/>
              </w:rPr>
              <w:t>Крымский</w:t>
            </w:r>
          </w:p>
        </w:tc>
        <w:tc>
          <w:tcPr>
            <w:tcW w:w="113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762B411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0,151</w:t>
            </w:r>
          </w:p>
        </w:tc>
        <w:tc>
          <w:tcPr>
            <w:tcW w:w="113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746D9BE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84,264</w:t>
            </w:r>
          </w:p>
        </w:tc>
        <w:tc>
          <w:tcPr>
            <w:tcW w:w="13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C02A06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13581,9</w:t>
            </w:r>
          </w:p>
        </w:tc>
        <w:tc>
          <w:tcPr>
            <w:tcW w:w="1359"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14:paraId="7BD0146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510,062</w:t>
            </w:r>
          </w:p>
        </w:tc>
        <w:tc>
          <w:tcPr>
            <w:tcW w:w="124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78ACED0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0,881</w:t>
            </w:r>
          </w:p>
        </w:tc>
        <w:tc>
          <w:tcPr>
            <w:tcW w:w="126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1D0EAF9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1,456</w:t>
            </w:r>
          </w:p>
        </w:tc>
      </w:tr>
      <w:tr w:rsidR="00AC64A5" w:rsidRPr="006551CA" w14:paraId="0C989AF5" w14:textId="77777777" w:rsidTr="006551CA">
        <w:trPr>
          <w:trHeight w:val="314"/>
        </w:trPr>
        <w:tc>
          <w:tcPr>
            <w:tcW w:w="4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66B298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22</w:t>
            </w:r>
          </w:p>
        </w:tc>
        <w:tc>
          <w:tcPr>
            <w:tcW w:w="211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8250F50" w14:textId="77777777" w:rsidR="00BD5D49" w:rsidRPr="006551CA" w:rsidRDefault="00BD5D49" w:rsidP="00AC64A5">
            <w:pPr>
              <w:spacing w:after="0" w:line="240" w:lineRule="auto"/>
              <w:rPr>
                <w:rFonts w:eastAsiaTheme="minorHAnsi"/>
                <w:sz w:val="20"/>
                <w:szCs w:val="20"/>
              </w:rPr>
            </w:pPr>
            <w:r w:rsidRPr="006551CA">
              <w:rPr>
                <w:rFonts w:eastAsiaTheme="minorHAnsi"/>
                <w:sz w:val="20"/>
                <w:szCs w:val="20"/>
              </w:rPr>
              <w:t>Курганинский</w:t>
            </w:r>
          </w:p>
        </w:tc>
        <w:tc>
          <w:tcPr>
            <w:tcW w:w="113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30C93FC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0,523</w:t>
            </w:r>
          </w:p>
        </w:tc>
        <w:tc>
          <w:tcPr>
            <w:tcW w:w="113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33A0E60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67,326</w:t>
            </w:r>
          </w:p>
        </w:tc>
        <w:tc>
          <w:tcPr>
            <w:tcW w:w="13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EA6470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13755,2</w:t>
            </w:r>
          </w:p>
        </w:tc>
        <w:tc>
          <w:tcPr>
            <w:tcW w:w="1359"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14:paraId="0BFED9B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227,081</w:t>
            </w:r>
          </w:p>
        </w:tc>
        <w:tc>
          <w:tcPr>
            <w:tcW w:w="124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4AF4027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0,813</w:t>
            </w:r>
          </w:p>
        </w:tc>
        <w:tc>
          <w:tcPr>
            <w:tcW w:w="126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0E0FBB7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0,207</w:t>
            </w:r>
          </w:p>
        </w:tc>
      </w:tr>
      <w:tr w:rsidR="00AC64A5" w:rsidRPr="006551CA" w14:paraId="7303EBF9" w14:textId="77777777" w:rsidTr="006551CA">
        <w:trPr>
          <w:trHeight w:val="314"/>
        </w:trPr>
        <w:tc>
          <w:tcPr>
            <w:tcW w:w="4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57D55B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23</w:t>
            </w:r>
          </w:p>
        </w:tc>
        <w:tc>
          <w:tcPr>
            <w:tcW w:w="211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44EF7FF" w14:textId="77777777" w:rsidR="00BD5D49" w:rsidRPr="006551CA" w:rsidRDefault="00BD5D49" w:rsidP="00AC64A5">
            <w:pPr>
              <w:spacing w:after="0" w:line="240" w:lineRule="auto"/>
              <w:rPr>
                <w:rFonts w:eastAsiaTheme="minorHAnsi"/>
                <w:sz w:val="20"/>
                <w:szCs w:val="20"/>
              </w:rPr>
            </w:pPr>
            <w:r w:rsidRPr="006551CA">
              <w:rPr>
                <w:rFonts w:eastAsiaTheme="minorHAnsi"/>
                <w:sz w:val="20"/>
                <w:szCs w:val="20"/>
              </w:rPr>
              <w:t>Кущевский</w:t>
            </w:r>
          </w:p>
        </w:tc>
        <w:tc>
          <w:tcPr>
            <w:tcW w:w="113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248CBE4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3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466CEFC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27,664</w:t>
            </w:r>
          </w:p>
        </w:tc>
        <w:tc>
          <w:tcPr>
            <w:tcW w:w="13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C3694E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11490,3</w:t>
            </w:r>
          </w:p>
        </w:tc>
        <w:tc>
          <w:tcPr>
            <w:tcW w:w="1359"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14:paraId="34FB614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471,365</w:t>
            </w:r>
          </w:p>
        </w:tc>
        <w:tc>
          <w:tcPr>
            <w:tcW w:w="124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2AD0725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0,666</w:t>
            </w:r>
          </w:p>
        </w:tc>
        <w:tc>
          <w:tcPr>
            <w:tcW w:w="126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19BFED6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0,101</w:t>
            </w:r>
          </w:p>
        </w:tc>
      </w:tr>
      <w:tr w:rsidR="00AC64A5" w:rsidRPr="006551CA" w14:paraId="33A74B02" w14:textId="77777777" w:rsidTr="006551CA">
        <w:trPr>
          <w:trHeight w:val="314"/>
        </w:trPr>
        <w:tc>
          <w:tcPr>
            <w:tcW w:w="4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880A1F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24</w:t>
            </w:r>
          </w:p>
        </w:tc>
        <w:tc>
          <w:tcPr>
            <w:tcW w:w="211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9D1AFBB" w14:textId="77777777" w:rsidR="00BD5D49" w:rsidRPr="006551CA" w:rsidRDefault="00BD5D49" w:rsidP="00AC64A5">
            <w:pPr>
              <w:spacing w:after="0" w:line="240" w:lineRule="auto"/>
              <w:rPr>
                <w:rFonts w:eastAsiaTheme="minorHAnsi"/>
                <w:sz w:val="20"/>
                <w:szCs w:val="20"/>
              </w:rPr>
            </w:pPr>
            <w:r w:rsidRPr="006551CA">
              <w:rPr>
                <w:rFonts w:eastAsiaTheme="minorHAnsi"/>
                <w:sz w:val="20"/>
                <w:szCs w:val="20"/>
              </w:rPr>
              <w:t>Лабинский</w:t>
            </w:r>
          </w:p>
        </w:tc>
        <w:tc>
          <w:tcPr>
            <w:tcW w:w="113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7C4F8BA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0,700</w:t>
            </w:r>
          </w:p>
        </w:tc>
        <w:tc>
          <w:tcPr>
            <w:tcW w:w="113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12AD3CB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50,484</w:t>
            </w:r>
          </w:p>
        </w:tc>
        <w:tc>
          <w:tcPr>
            <w:tcW w:w="13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B000BF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10864,1</w:t>
            </w:r>
          </w:p>
        </w:tc>
        <w:tc>
          <w:tcPr>
            <w:tcW w:w="1359"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14:paraId="6BD8768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306,725</w:t>
            </w:r>
          </w:p>
        </w:tc>
        <w:tc>
          <w:tcPr>
            <w:tcW w:w="124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6A48B4F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0,541</w:t>
            </w:r>
          </w:p>
        </w:tc>
        <w:tc>
          <w:tcPr>
            <w:tcW w:w="126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02528AE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0,855</w:t>
            </w:r>
          </w:p>
        </w:tc>
      </w:tr>
      <w:tr w:rsidR="00AC64A5" w:rsidRPr="006551CA" w14:paraId="55819724" w14:textId="77777777" w:rsidTr="006551CA">
        <w:trPr>
          <w:trHeight w:val="314"/>
        </w:trPr>
        <w:tc>
          <w:tcPr>
            <w:tcW w:w="4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3F5611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25</w:t>
            </w:r>
          </w:p>
        </w:tc>
        <w:tc>
          <w:tcPr>
            <w:tcW w:w="211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799DC1C" w14:textId="77777777" w:rsidR="00BD5D49" w:rsidRPr="006551CA" w:rsidRDefault="00BD5D49" w:rsidP="00AC64A5">
            <w:pPr>
              <w:spacing w:after="0" w:line="240" w:lineRule="auto"/>
              <w:rPr>
                <w:rFonts w:eastAsiaTheme="minorHAnsi"/>
                <w:sz w:val="20"/>
                <w:szCs w:val="20"/>
              </w:rPr>
            </w:pPr>
            <w:r w:rsidRPr="006551CA">
              <w:rPr>
                <w:rFonts w:eastAsiaTheme="minorHAnsi"/>
                <w:sz w:val="20"/>
                <w:szCs w:val="20"/>
              </w:rPr>
              <w:t>Ленинградский</w:t>
            </w:r>
          </w:p>
        </w:tc>
        <w:tc>
          <w:tcPr>
            <w:tcW w:w="113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149DFF9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0,195</w:t>
            </w:r>
          </w:p>
        </w:tc>
        <w:tc>
          <w:tcPr>
            <w:tcW w:w="113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0C62AFB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44,471</w:t>
            </w:r>
          </w:p>
        </w:tc>
        <w:tc>
          <w:tcPr>
            <w:tcW w:w="13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0FB453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14282,8</w:t>
            </w:r>
          </w:p>
        </w:tc>
        <w:tc>
          <w:tcPr>
            <w:tcW w:w="1359"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14:paraId="029A102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417,938</w:t>
            </w:r>
          </w:p>
        </w:tc>
        <w:tc>
          <w:tcPr>
            <w:tcW w:w="124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6B69F66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0,325</w:t>
            </w:r>
          </w:p>
        </w:tc>
        <w:tc>
          <w:tcPr>
            <w:tcW w:w="126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5B1F295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0,036</w:t>
            </w:r>
          </w:p>
        </w:tc>
      </w:tr>
      <w:tr w:rsidR="00AC64A5" w:rsidRPr="006551CA" w14:paraId="2D942AE4" w14:textId="77777777" w:rsidTr="006551CA">
        <w:trPr>
          <w:trHeight w:val="314"/>
        </w:trPr>
        <w:tc>
          <w:tcPr>
            <w:tcW w:w="4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790242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26</w:t>
            </w:r>
          </w:p>
        </w:tc>
        <w:tc>
          <w:tcPr>
            <w:tcW w:w="211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FC8EC54" w14:textId="77777777" w:rsidR="00BD5D49" w:rsidRPr="006551CA" w:rsidRDefault="00BD5D49" w:rsidP="00AC64A5">
            <w:pPr>
              <w:spacing w:after="0" w:line="240" w:lineRule="auto"/>
              <w:rPr>
                <w:rFonts w:eastAsiaTheme="minorHAnsi"/>
                <w:sz w:val="20"/>
                <w:szCs w:val="20"/>
              </w:rPr>
            </w:pPr>
            <w:r w:rsidRPr="006551CA">
              <w:rPr>
                <w:rFonts w:eastAsiaTheme="minorHAnsi"/>
                <w:sz w:val="20"/>
                <w:szCs w:val="20"/>
              </w:rPr>
              <w:t>Мостовской</w:t>
            </w:r>
          </w:p>
        </w:tc>
        <w:tc>
          <w:tcPr>
            <w:tcW w:w="113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7A1F106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0,001</w:t>
            </w:r>
          </w:p>
        </w:tc>
        <w:tc>
          <w:tcPr>
            <w:tcW w:w="113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14C540F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19,343</w:t>
            </w:r>
          </w:p>
        </w:tc>
        <w:tc>
          <w:tcPr>
            <w:tcW w:w="13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E5A462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7155,1</w:t>
            </w:r>
          </w:p>
        </w:tc>
        <w:tc>
          <w:tcPr>
            <w:tcW w:w="1359"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14:paraId="1843359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296,492</w:t>
            </w:r>
          </w:p>
        </w:tc>
        <w:tc>
          <w:tcPr>
            <w:tcW w:w="124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656CBF3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0,379</w:t>
            </w:r>
          </w:p>
        </w:tc>
        <w:tc>
          <w:tcPr>
            <w:tcW w:w="126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17F1AD5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0,143</w:t>
            </w:r>
          </w:p>
        </w:tc>
      </w:tr>
      <w:tr w:rsidR="00AC64A5" w:rsidRPr="006551CA" w14:paraId="6E302CAB" w14:textId="77777777" w:rsidTr="006551CA">
        <w:trPr>
          <w:trHeight w:val="314"/>
        </w:trPr>
        <w:tc>
          <w:tcPr>
            <w:tcW w:w="4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83E347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27</w:t>
            </w:r>
          </w:p>
        </w:tc>
        <w:tc>
          <w:tcPr>
            <w:tcW w:w="211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56F5F37" w14:textId="77777777" w:rsidR="00BD5D49" w:rsidRPr="006551CA" w:rsidRDefault="00BD5D49" w:rsidP="00AC64A5">
            <w:pPr>
              <w:spacing w:after="0" w:line="240" w:lineRule="auto"/>
              <w:rPr>
                <w:rFonts w:eastAsiaTheme="minorHAnsi"/>
                <w:sz w:val="20"/>
                <w:szCs w:val="20"/>
              </w:rPr>
            </w:pPr>
            <w:r w:rsidRPr="006551CA">
              <w:rPr>
                <w:rFonts w:eastAsiaTheme="minorHAnsi"/>
                <w:sz w:val="20"/>
                <w:szCs w:val="20"/>
              </w:rPr>
              <w:t>Новокубанский</w:t>
            </w:r>
          </w:p>
        </w:tc>
        <w:tc>
          <w:tcPr>
            <w:tcW w:w="113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4CA4C4B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0,284</w:t>
            </w:r>
          </w:p>
        </w:tc>
        <w:tc>
          <w:tcPr>
            <w:tcW w:w="113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681B13D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47,630</w:t>
            </w:r>
          </w:p>
        </w:tc>
        <w:tc>
          <w:tcPr>
            <w:tcW w:w="13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1D41E6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11323,3</w:t>
            </w:r>
          </w:p>
        </w:tc>
        <w:tc>
          <w:tcPr>
            <w:tcW w:w="1359"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14:paraId="719E46D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337,459</w:t>
            </w:r>
          </w:p>
        </w:tc>
        <w:tc>
          <w:tcPr>
            <w:tcW w:w="124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601019E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0,506</w:t>
            </w:r>
          </w:p>
        </w:tc>
        <w:tc>
          <w:tcPr>
            <w:tcW w:w="126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64BE28C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0,157</w:t>
            </w:r>
          </w:p>
        </w:tc>
      </w:tr>
      <w:tr w:rsidR="00AC64A5" w:rsidRPr="006551CA" w14:paraId="55150B23" w14:textId="77777777" w:rsidTr="006551CA">
        <w:trPr>
          <w:trHeight w:val="314"/>
        </w:trPr>
        <w:tc>
          <w:tcPr>
            <w:tcW w:w="4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92E810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28</w:t>
            </w:r>
          </w:p>
        </w:tc>
        <w:tc>
          <w:tcPr>
            <w:tcW w:w="211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8199CFA" w14:textId="77777777" w:rsidR="00BD5D49" w:rsidRPr="006551CA" w:rsidRDefault="00BD5D49" w:rsidP="00AC64A5">
            <w:pPr>
              <w:spacing w:after="0" w:line="240" w:lineRule="auto"/>
              <w:rPr>
                <w:rFonts w:eastAsiaTheme="minorHAnsi"/>
                <w:sz w:val="20"/>
                <w:szCs w:val="20"/>
              </w:rPr>
            </w:pPr>
            <w:r w:rsidRPr="006551CA">
              <w:rPr>
                <w:rFonts w:eastAsiaTheme="minorHAnsi"/>
                <w:sz w:val="20"/>
                <w:szCs w:val="20"/>
              </w:rPr>
              <w:t>Новопокровский</w:t>
            </w:r>
          </w:p>
        </w:tc>
        <w:tc>
          <w:tcPr>
            <w:tcW w:w="113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29A7E0B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1,075</w:t>
            </w:r>
          </w:p>
        </w:tc>
        <w:tc>
          <w:tcPr>
            <w:tcW w:w="113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2864814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19,663</w:t>
            </w:r>
          </w:p>
        </w:tc>
        <w:tc>
          <w:tcPr>
            <w:tcW w:w="13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2C1695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2269,9</w:t>
            </w:r>
          </w:p>
        </w:tc>
        <w:tc>
          <w:tcPr>
            <w:tcW w:w="1359"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14:paraId="40F3574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437,232</w:t>
            </w:r>
          </w:p>
        </w:tc>
        <w:tc>
          <w:tcPr>
            <w:tcW w:w="124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5267C70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0,318</w:t>
            </w:r>
          </w:p>
        </w:tc>
        <w:tc>
          <w:tcPr>
            <w:tcW w:w="126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724B7D5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0,288</w:t>
            </w:r>
          </w:p>
        </w:tc>
      </w:tr>
      <w:tr w:rsidR="00AC64A5" w:rsidRPr="006551CA" w14:paraId="42ED1E42" w14:textId="77777777" w:rsidTr="006551CA">
        <w:trPr>
          <w:trHeight w:val="314"/>
        </w:trPr>
        <w:tc>
          <w:tcPr>
            <w:tcW w:w="4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35919F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29</w:t>
            </w:r>
          </w:p>
        </w:tc>
        <w:tc>
          <w:tcPr>
            <w:tcW w:w="211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C45701F" w14:textId="77777777" w:rsidR="00BD5D49" w:rsidRPr="006551CA" w:rsidRDefault="00BD5D49" w:rsidP="00AC64A5">
            <w:pPr>
              <w:spacing w:after="0" w:line="240" w:lineRule="auto"/>
              <w:rPr>
                <w:rFonts w:eastAsiaTheme="minorHAnsi"/>
                <w:sz w:val="20"/>
                <w:szCs w:val="20"/>
              </w:rPr>
            </w:pPr>
            <w:r w:rsidRPr="006551CA">
              <w:rPr>
                <w:rFonts w:eastAsiaTheme="minorHAnsi"/>
                <w:sz w:val="20"/>
                <w:szCs w:val="20"/>
              </w:rPr>
              <w:t>Новороссийск</w:t>
            </w:r>
          </w:p>
        </w:tc>
        <w:tc>
          <w:tcPr>
            <w:tcW w:w="113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7EEB1DD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1,991</w:t>
            </w:r>
          </w:p>
        </w:tc>
        <w:tc>
          <w:tcPr>
            <w:tcW w:w="113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1CE5A7D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405,749</w:t>
            </w:r>
          </w:p>
        </w:tc>
        <w:tc>
          <w:tcPr>
            <w:tcW w:w="13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165977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62946,9</w:t>
            </w:r>
          </w:p>
        </w:tc>
        <w:tc>
          <w:tcPr>
            <w:tcW w:w="1359"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14:paraId="216F687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342,503</w:t>
            </w:r>
          </w:p>
        </w:tc>
        <w:tc>
          <w:tcPr>
            <w:tcW w:w="124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4A07BA0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1,213</w:t>
            </w:r>
          </w:p>
        </w:tc>
        <w:tc>
          <w:tcPr>
            <w:tcW w:w="126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25798B9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0,783</w:t>
            </w:r>
          </w:p>
        </w:tc>
      </w:tr>
      <w:tr w:rsidR="00AC64A5" w:rsidRPr="006551CA" w14:paraId="13D818BD" w14:textId="77777777" w:rsidTr="006551CA">
        <w:trPr>
          <w:trHeight w:val="314"/>
        </w:trPr>
        <w:tc>
          <w:tcPr>
            <w:tcW w:w="4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DAEB43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30</w:t>
            </w:r>
          </w:p>
        </w:tc>
        <w:tc>
          <w:tcPr>
            <w:tcW w:w="211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244DE46" w14:textId="77777777" w:rsidR="00BD5D49" w:rsidRPr="006551CA" w:rsidRDefault="00BD5D49" w:rsidP="00AC64A5">
            <w:pPr>
              <w:spacing w:after="0" w:line="240" w:lineRule="auto"/>
              <w:rPr>
                <w:rFonts w:eastAsiaTheme="minorHAnsi"/>
                <w:sz w:val="20"/>
                <w:szCs w:val="20"/>
              </w:rPr>
            </w:pPr>
            <w:r w:rsidRPr="006551CA">
              <w:rPr>
                <w:rFonts w:eastAsiaTheme="minorHAnsi"/>
                <w:sz w:val="20"/>
                <w:szCs w:val="20"/>
              </w:rPr>
              <w:t>Отрадненский</w:t>
            </w:r>
          </w:p>
        </w:tc>
        <w:tc>
          <w:tcPr>
            <w:tcW w:w="113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37100F0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0,199</w:t>
            </w:r>
          </w:p>
        </w:tc>
        <w:tc>
          <w:tcPr>
            <w:tcW w:w="113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7E1D531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26,664</w:t>
            </w:r>
          </w:p>
        </w:tc>
        <w:tc>
          <w:tcPr>
            <w:tcW w:w="13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609612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3370,6</w:t>
            </w:r>
          </w:p>
        </w:tc>
        <w:tc>
          <w:tcPr>
            <w:tcW w:w="1359"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14:paraId="70E0562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291,949</w:t>
            </w:r>
          </w:p>
        </w:tc>
        <w:tc>
          <w:tcPr>
            <w:tcW w:w="124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6955F93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0,394</w:t>
            </w:r>
          </w:p>
        </w:tc>
        <w:tc>
          <w:tcPr>
            <w:tcW w:w="126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2246DEA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0,216</w:t>
            </w:r>
          </w:p>
        </w:tc>
      </w:tr>
      <w:tr w:rsidR="00AC64A5" w:rsidRPr="006551CA" w14:paraId="6237BC6A" w14:textId="77777777" w:rsidTr="006551CA">
        <w:trPr>
          <w:trHeight w:val="314"/>
        </w:trPr>
        <w:tc>
          <w:tcPr>
            <w:tcW w:w="4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439D85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31</w:t>
            </w:r>
          </w:p>
        </w:tc>
        <w:tc>
          <w:tcPr>
            <w:tcW w:w="211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A2E2920" w14:textId="77777777" w:rsidR="00BD5D49" w:rsidRPr="006551CA" w:rsidRDefault="00BD5D49" w:rsidP="00AC64A5">
            <w:pPr>
              <w:spacing w:after="0" w:line="240" w:lineRule="auto"/>
              <w:rPr>
                <w:rFonts w:eastAsiaTheme="minorHAnsi"/>
                <w:sz w:val="20"/>
                <w:szCs w:val="20"/>
              </w:rPr>
            </w:pPr>
            <w:r w:rsidRPr="006551CA">
              <w:rPr>
                <w:rFonts w:eastAsiaTheme="minorHAnsi"/>
                <w:sz w:val="20"/>
                <w:szCs w:val="20"/>
              </w:rPr>
              <w:t>Павловский</w:t>
            </w:r>
          </w:p>
        </w:tc>
        <w:tc>
          <w:tcPr>
            <w:tcW w:w="113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77EC731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1,711</w:t>
            </w:r>
          </w:p>
        </w:tc>
        <w:tc>
          <w:tcPr>
            <w:tcW w:w="113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4507F14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36,381</w:t>
            </w:r>
          </w:p>
        </w:tc>
        <w:tc>
          <w:tcPr>
            <w:tcW w:w="13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CBF119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16217,4</w:t>
            </w:r>
          </w:p>
        </w:tc>
        <w:tc>
          <w:tcPr>
            <w:tcW w:w="1359"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14:paraId="2911E86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538,311</w:t>
            </w:r>
          </w:p>
        </w:tc>
        <w:tc>
          <w:tcPr>
            <w:tcW w:w="124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2F0D938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0,453</w:t>
            </w:r>
          </w:p>
        </w:tc>
        <w:tc>
          <w:tcPr>
            <w:tcW w:w="126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36E09EC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0,302</w:t>
            </w:r>
          </w:p>
        </w:tc>
      </w:tr>
      <w:tr w:rsidR="00AC64A5" w:rsidRPr="006551CA" w14:paraId="22FF9F69" w14:textId="77777777" w:rsidTr="006551CA">
        <w:trPr>
          <w:trHeight w:val="314"/>
        </w:trPr>
        <w:tc>
          <w:tcPr>
            <w:tcW w:w="4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F4407F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32</w:t>
            </w:r>
          </w:p>
        </w:tc>
        <w:tc>
          <w:tcPr>
            <w:tcW w:w="211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FF2B0A7" w14:textId="77777777" w:rsidR="00BD5D49" w:rsidRPr="006551CA" w:rsidRDefault="00BD5D49" w:rsidP="00AC64A5">
            <w:pPr>
              <w:spacing w:after="0" w:line="240" w:lineRule="auto"/>
              <w:rPr>
                <w:rFonts w:eastAsiaTheme="minorHAnsi"/>
                <w:sz w:val="20"/>
                <w:szCs w:val="20"/>
              </w:rPr>
            </w:pPr>
            <w:r w:rsidRPr="006551CA">
              <w:rPr>
                <w:rFonts w:eastAsiaTheme="minorHAnsi"/>
                <w:sz w:val="20"/>
                <w:szCs w:val="20"/>
              </w:rPr>
              <w:t>Приморско-Ахтарский</w:t>
            </w:r>
          </w:p>
        </w:tc>
        <w:tc>
          <w:tcPr>
            <w:tcW w:w="113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5C6FBE4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1,847</w:t>
            </w:r>
          </w:p>
        </w:tc>
        <w:tc>
          <w:tcPr>
            <w:tcW w:w="113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45E45C5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23,787</w:t>
            </w:r>
          </w:p>
        </w:tc>
        <w:tc>
          <w:tcPr>
            <w:tcW w:w="13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4B6B98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725,7</w:t>
            </w:r>
          </w:p>
        </w:tc>
        <w:tc>
          <w:tcPr>
            <w:tcW w:w="1359"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14:paraId="50F7BCD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334,570</w:t>
            </w:r>
          </w:p>
        </w:tc>
        <w:tc>
          <w:tcPr>
            <w:tcW w:w="124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4B15682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0,267</w:t>
            </w:r>
          </w:p>
        </w:tc>
        <w:tc>
          <w:tcPr>
            <w:tcW w:w="126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0F49F31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0,121</w:t>
            </w:r>
          </w:p>
        </w:tc>
      </w:tr>
      <w:tr w:rsidR="00AC64A5" w:rsidRPr="006551CA" w14:paraId="30B78370" w14:textId="77777777" w:rsidTr="006551CA">
        <w:trPr>
          <w:trHeight w:val="314"/>
        </w:trPr>
        <w:tc>
          <w:tcPr>
            <w:tcW w:w="4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39341C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33</w:t>
            </w:r>
          </w:p>
        </w:tc>
        <w:tc>
          <w:tcPr>
            <w:tcW w:w="211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34E7550" w14:textId="77777777" w:rsidR="00BD5D49" w:rsidRPr="006551CA" w:rsidRDefault="00BD5D49" w:rsidP="00AC64A5">
            <w:pPr>
              <w:spacing w:after="0" w:line="240" w:lineRule="auto"/>
              <w:rPr>
                <w:rFonts w:eastAsiaTheme="minorHAnsi"/>
                <w:sz w:val="20"/>
                <w:szCs w:val="20"/>
              </w:rPr>
            </w:pPr>
            <w:r w:rsidRPr="006551CA">
              <w:rPr>
                <w:rFonts w:eastAsiaTheme="minorHAnsi"/>
                <w:sz w:val="20"/>
                <w:szCs w:val="20"/>
              </w:rPr>
              <w:t>Северский</w:t>
            </w:r>
          </w:p>
        </w:tc>
        <w:tc>
          <w:tcPr>
            <w:tcW w:w="113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73F73CA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1,185</w:t>
            </w:r>
          </w:p>
        </w:tc>
        <w:tc>
          <w:tcPr>
            <w:tcW w:w="113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6EDDB9A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58,504</w:t>
            </w:r>
          </w:p>
        </w:tc>
        <w:tc>
          <w:tcPr>
            <w:tcW w:w="13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B28A31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78313,0</w:t>
            </w:r>
          </w:p>
        </w:tc>
        <w:tc>
          <w:tcPr>
            <w:tcW w:w="1359"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14:paraId="7106B98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73,704</w:t>
            </w:r>
          </w:p>
        </w:tc>
        <w:tc>
          <w:tcPr>
            <w:tcW w:w="124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2A090F2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0,144</w:t>
            </w:r>
          </w:p>
        </w:tc>
        <w:tc>
          <w:tcPr>
            <w:tcW w:w="126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3897C04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0,001</w:t>
            </w:r>
          </w:p>
        </w:tc>
      </w:tr>
      <w:tr w:rsidR="00AC64A5" w:rsidRPr="006551CA" w14:paraId="3CFD3BAE" w14:textId="77777777" w:rsidTr="006551CA">
        <w:trPr>
          <w:trHeight w:val="314"/>
        </w:trPr>
        <w:tc>
          <w:tcPr>
            <w:tcW w:w="4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B3A22E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34</w:t>
            </w:r>
          </w:p>
        </w:tc>
        <w:tc>
          <w:tcPr>
            <w:tcW w:w="211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059A8C5" w14:textId="77777777" w:rsidR="00BD5D49" w:rsidRPr="006551CA" w:rsidRDefault="00BD5D49" w:rsidP="00AC64A5">
            <w:pPr>
              <w:spacing w:after="0" w:line="240" w:lineRule="auto"/>
              <w:rPr>
                <w:rFonts w:eastAsiaTheme="minorHAnsi"/>
                <w:sz w:val="20"/>
                <w:szCs w:val="20"/>
              </w:rPr>
            </w:pPr>
            <w:r w:rsidRPr="006551CA">
              <w:rPr>
                <w:rFonts w:eastAsiaTheme="minorHAnsi"/>
                <w:sz w:val="20"/>
                <w:szCs w:val="20"/>
              </w:rPr>
              <w:t>Славянский</w:t>
            </w:r>
          </w:p>
        </w:tc>
        <w:tc>
          <w:tcPr>
            <w:tcW w:w="113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1AAC77E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10,424</w:t>
            </w:r>
          </w:p>
        </w:tc>
        <w:tc>
          <w:tcPr>
            <w:tcW w:w="113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6580360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61,128</w:t>
            </w:r>
          </w:p>
        </w:tc>
        <w:tc>
          <w:tcPr>
            <w:tcW w:w="13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A4857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101321,1</w:t>
            </w:r>
          </w:p>
        </w:tc>
        <w:tc>
          <w:tcPr>
            <w:tcW w:w="1359"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14:paraId="7CA16D3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291,586</w:t>
            </w:r>
          </w:p>
        </w:tc>
        <w:tc>
          <w:tcPr>
            <w:tcW w:w="124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57E8A7C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0,588</w:t>
            </w:r>
          </w:p>
        </w:tc>
        <w:tc>
          <w:tcPr>
            <w:tcW w:w="126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1379A6B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0,758</w:t>
            </w:r>
          </w:p>
        </w:tc>
      </w:tr>
      <w:tr w:rsidR="00AC64A5" w:rsidRPr="006551CA" w14:paraId="30508A4E" w14:textId="77777777" w:rsidTr="006551CA">
        <w:trPr>
          <w:trHeight w:val="314"/>
        </w:trPr>
        <w:tc>
          <w:tcPr>
            <w:tcW w:w="4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9E7587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35</w:t>
            </w:r>
          </w:p>
        </w:tc>
        <w:tc>
          <w:tcPr>
            <w:tcW w:w="211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B39369B" w14:textId="77777777" w:rsidR="00BD5D49" w:rsidRPr="006551CA" w:rsidRDefault="00BD5D49" w:rsidP="00AC64A5">
            <w:pPr>
              <w:spacing w:after="0" w:line="240" w:lineRule="auto"/>
              <w:rPr>
                <w:rFonts w:eastAsiaTheme="minorHAnsi"/>
                <w:sz w:val="20"/>
                <w:szCs w:val="20"/>
              </w:rPr>
            </w:pPr>
            <w:r w:rsidRPr="006551CA">
              <w:rPr>
                <w:rFonts w:eastAsiaTheme="minorHAnsi"/>
                <w:sz w:val="20"/>
                <w:szCs w:val="20"/>
              </w:rPr>
              <w:t>Сочи</w:t>
            </w:r>
          </w:p>
        </w:tc>
        <w:tc>
          <w:tcPr>
            <w:tcW w:w="113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7CF0915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0,062</w:t>
            </w:r>
          </w:p>
        </w:tc>
        <w:tc>
          <w:tcPr>
            <w:tcW w:w="113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3404261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151,411</w:t>
            </w:r>
          </w:p>
        </w:tc>
        <w:tc>
          <w:tcPr>
            <w:tcW w:w="13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E374E9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25280,3</w:t>
            </w:r>
          </w:p>
        </w:tc>
        <w:tc>
          <w:tcPr>
            <w:tcW w:w="1359"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14:paraId="4ACF2D8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352,455</w:t>
            </w:r>
          </w:p>
        </w:tc>
        <w:tc>
          <w:tcPr>
            <w:tcW w:w="124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09128E1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0,643</w:t>
            </w:r>
          </w:p>
        </w:tc>
        <w:tc>
          <w:tcPr>
            <w:tcW w:w="126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27E2512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r>
      <w:tr w:rsidR="00AC64A5" w:rsidRPr="006551CA" w14:paraId="6DF002E6" w14:textId="77777777" w:rsidTr="006551CA">
        <w:trPr>
          <w:trHeight w:val="314"/>
        </w:trPr>
        <w:tc>
          <w:tcPr>
            <w:tcW w:w="4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CD6A83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36</w:t>
            </w:r>
          </w:p>
        </w:tc>
        <w:tc>
          <w:tcPr>
            <w:tcW w:w="211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1FFB2DF" w14:textId="77777777" w:rsidR="00BD5D49" w:rsidRPr="006551CA" w:rsidRDefault="00BD5D49" w:rsidP="00AC64A5">
            <w:pPr>
              <w:spacing w:after="0" w:line="240" w:lineRule="auto"/>
              <w:rPr>
                <w:rFonts w:eastAsiaTheme="minorHAnsi"/>
                <w:sz w:val="20"/>
                <w:szCs w:val="20"/>
              </w:rPr>
            </w:pPr>
            <w:r w:rsidRPr="006551CA">
              <w:rPr>
                <w:rFonts w:eastAsiaTheme="minorHAnsi"/>
                <w:sz w:val="20"/>
                <w:szCs w:val="20"/>
              </w:rPr>
              <w:t>Староминской</w:t>
            </w:r>
          </w:p>
        </w:tc>
        <w:tc>
          <w:tcPr>
            <w:tcW w:w="113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797E08F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1,130</w:t>
            </w:r>
          </w:p>
        </w:tc>
        <w:tc>
          <w:tcPr>
            <w:tcW w:w="113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732C25B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38,434</w:t>
            </w:r>
          </w:p>
        </w:tc>
        <w:tc>
          <w:tcPr>
            <w:tcW w:w="13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FB063F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9822,1</w:t>
            </w:r>
          </w:p>
        </w:tc>
        <w:tc>
          <w:tcPr>
            <w:tcW w:w="1359"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14:paraId="2CF76C9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326,338</w:t>
            </w:r>
          </w:p>
        </w:tc>
        <w:tc>
          <w:tcPr>
            <w:tcW w:w="124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2B0CEA4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0,323</w:t>
            </w:r>
          </w:p>
        </w:tc>
        <w:tc>
          <w:tcPr>
            <w:tcW w:w="126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2984FD2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1,020</w:t>
            </w:r>
          </w:p>
        </w:tc>
      </w:tr>
      <w:tr w:rsidR="00AC64A5" w:rsidRPr="006551CA" w14:paraId="3C49C792" w14:textId="77777777" w:rsidTr="006551CA">
        <w:trPr>
          <w:trHeight w:val="314"/>
        </w:trPr>
        <w:tc>
          <w:tcPr>
            <w:tcW w:w="4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BAC33E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37</w:t>
            </w:r>
          </w:p>
        </w:tc>
        <w:tc>
          <w:tcPr>
            <w:tcW w:w="211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8510D67" w14:textId="77777777" w:rsidR="00BD5D49" w:rsidRPr="006551CA" w:rsidRDefault="00BD5D49" w:rsidP="00AC64A5">
            <w:pPr>
              <w:spacing w:after="0" w:line="240" w:lineRule="auto"/>
              <w:rPr>
                <w:rFonts w:eastAsiaTheme="minorHAnsi"/>
                <w:sz w:val="20"/>
                <w:szCs w:val="20"/>
              </w:rPr>
            </w:pPr>
            <w:r w:rsidRPr="006551CA">
              <w:rPr>
                <w:rFonts w:eastAsiaTheme="minorHAnsi"/>
                <w:sz w:val="20"/>
                <w:szCs w:val="20"/>
              </w:rPr>
              <w:t>Тбилисский</w:t>
            </w:r>
          </w:p>
        </w:tc>
        <w:tc>
          <w:tcPr>
            <w:tcW w:w="113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287BD70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0,020</w:t>
            </w:r>
          </w:p>
        </w:tc>
        <w:tc>
          <w:tcPr>
            <w:tcW w:w="113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31F4DA4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49,239</w:t>
            </w:r>
          </w:p>
        </w:tc>
        <w:tc>
          <w:tcPr>
            <w:tcW w:w="13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96661C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8249,0</w:t>
            </w:r>
          </w:p>
        </w:tc>
        <w:tc>
          <w:tcPr>
            <w:tcW w:w="1359"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14:paraId="07C211E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386,856</w:t>
            </w:r>
          </w:p>
        </w:tc>
        <w:tc>
          <w:tcPr>
            <w:tcW w:w="124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3B3548A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0,592</w:t>
            </w:r>
          </w:p>
        </w:tc>
        <w:tc>
          <w:tcPr>
            <w:tcW w:w="126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0631B71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1,234</w:t>
            </w:r>
          </w:p>
        </w:tc>
      </w:tr>
      <w:tr w:rsidR="00AC64A5" w:rsidRPr="006551CA" w14:paraId="2C84C6C7" w14:textId="77777777" w:rsidTr="006551CA">
        <w:trPr>
          <w:trHeight w:val="314"/>
        </w:trPr>
        <w:tc>
          <w:tcPr>
            <w:tcW w:w="4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579FA3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38</w:t>
            </w:r>
          </w:p>
        </w:tc>
        <w:tc>
          <w:tcPr>
            <w:tcW w:w="211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37FEE95" w14:textId="77777777" w:rsidR="00BD5D49" w:rsidRPr="006551CA" w:rsidRDefault="00BD5D49" w:rsidP="00AC64A5">
            <w:pPr>
              <w:spacing w:after="0" w:line="240" w:lineRule="auto"/>
              <w:rPr>
                <w:rFonts w:eastAsiaTheme="minorHAnsi"/>
                <w:sz w:val="20"/>
                <w:szCs w:val="20"/>
              </w:rPr>
            </w:pPr>
            <w:r w:rsidRPr="006551CA">
              <w:rPr>
                <w:rFonts w:eastAsiaTheme="minorHAnsi"/>
                <w:sz w:val="20"/>
                <w:szCs w:val="20"/>
              </w:rPr>
              <w:t>Темрюкский</w:t>
            </w:r>
          </w:p>
        </w:tc>
        <w:tc>
          <w:tcPr>
            <w:tcW w:w="113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3DF0C0B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4,190</w:t>
            </w:r>
          </w:p>
        </w:tc>
        <w:tc>
          <w:tcPr>
            <w:tcW w:w="113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581F011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65,179</w:t>
            </w:r>
          </w:p>
        </w:tc>
        <w:tc>
          <w:tcPr>
            <w:tcW w:w="13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87A389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76383,8</w:t>
            </w:r>
          </w:p>
        </w:tc>
        <w:tc>
          <w:tcPr>
            <w:tcW w:w="1359"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14:paraId="43DA7D4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337,992</w:t>
            </w:r>
          </w:p>
        </w:tc>
        <w:tc>
          <w:tcPr>
            <w:tcW w:w="124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300601D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0,708</w:t>
            </w:r>
          </w:p>
        </w:tc>
        <w:tc>
          <w:tcPr>
            <w:tcW w:w="126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71823DA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1,373</w:t>
            </w:r>
          </w:p>
        </w:tc>
      </w:tr>
      <w:tr w:rsidR="00AC64A5" w:rsidRPr="006551CA" w14:paraId="2D9B5F4B" w14:textId="77777777" w:rsidTr="006551CA">
        <w:trPr>
          <w:trHeight w:val="314"/>
        </w:trPr>
        <w:tc>
          <w:tcPr>
            <w:tcW w:w="4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CCA8B4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39</w:t>
            </w:r>
          </w:p>
        </w:tc>
        <w:tc>
          <w:tcPr>
            <w:tcW w:w="211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14EB5A2" w14:textId="77777777" w:rsidR="00BD5D49" w:rsidRPr="006551CA" w:rsidRDefault="00BD5D49" w:rsidP="00AC64A5">
            <w:pPr>
              <w:spacing w:after="0" w:line="240" w:lineRule="auto"/>
              <w:rPr>
                <w:rFonts w:eastAsiaTheme="minorHAnsi"/>
                <w:sz w:val="20"/>
                <w:szCs w:val="20"/>
              </w:rPr>
            </w:pPr>
            <w:r w:rsidRPr="006551CA">
              <w:rPr>
                <w:rFonts w:eastAsiaTheme="minorHAnsi"/>
                <w:sz w:val="20"/>
                <w:szCs w:val="20"/>
              </w:rPr>
              <w:t>Тимашевский</w:t>
            </w:r>
          </w:p>
        </w:tc>
        <w:tc>
          <w:tcPr>
            <w:tcW w:w="113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439AC53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11,179</w:t>
            </w:r>
          </w:p>
        </w:tc>
        <w:tc>
          <w:tcPr>
            <w:tcW w:w="113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238CC61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71,952</w:t>
            </w:r>
          </w:p>
        </w:tc>
        <w:tc>
          <w:tcPr>
            <w:tcW w:w="13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A994AD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57774,7</w:t>
            </w:r>
          </w:p>
        </w:tc>
        <w:tc>
          <w:tcPr>
            <w:tcW w:w="1359"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14:paraId="15D9AB3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453,359</w:t>
            </w:r>
          </w:p>
        </w:tc>
        <w:tc>
          <w:tcPr>
            <w:tcW w:w="124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5A8A604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0,580</w:t>
            </w:r>
          </w:p>
        </w:tc>
        <w:tc>
          <w:tcPr>
            <w:tcW w:w="126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099B807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0,161</w:t>
            </w:r>
          </w:p>
        </w:tc>
      </w:tr>
      <w:tr w:rsidR="00AC64A5" w:rsidRPr="006551CA" w14:paraId="1F935D7E" w14:textId="77777777" w:rsidTr="006551CA">
        <w:trPr>
          <w:trHeight w:val="314"/>
        </w:trPr>
        <w:tc>
          <w:tcPr>
            <w:tcW w:w="4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CA39DD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40</w:t>
            </w:r>
          </w:p>
        </w:tc>
        <w:tc>
          <w:tcPr>
            <w:tcW w:w="211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BEAC932" w14:textId="77777777" w:rsidR="00BD5D49" w:rsidRPr="006551CA" w:rsidRDefault="00BD5D49" w:rsidP="00AC64A5">
            <w:pPr>
              <w:spacing w:after="0" w:line="240" w:lineRule="auto"/>
              <w:rPr>
                <w:rFonts w:eastAsiaTheme="minorHAnsi"/>
                <w:sz w:val="20"/>
                <w:szCs w:val="20"/>
              </w:rPr>
            </w:pPr>
            <w:r w:rsidRPr="006551CA">
              <w:rPr>
                <w:rFonts w:eastAsiaTheme="minorHAnsi"/>
                <w:sz w:val="20"/>
                <w:szCs w:val="20"/>
              </w:rPr>
              <w:t>Тихорецкий</w:t>
            </w:r>
          </w:p>
        </w:tc>
        <w:tc>
          <w:tcPr>
            <w:tcW w:w="113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293574A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3,552</w:t>
            </w:r>
          </w:p>
        </w:tc>
        <w:tc>
          <w:tcPr>
            <w:tcW w:w="113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02CA183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63,041</w:t>
            </w:r>
          </w:p>
        </w:tc>
        <w:tc>
          <w:tcPr>
            <w:tcW w:w="13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E10E4F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20881,4</w:t>
            </w:r>
          </w:p>
        </w:tc>
        <w:tc>
          <w:tcPr>
            <w:tcW w:w="1359"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14:paraId="092D3E9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378,795</w:t>
            </w:r>
          </w:p>
        </w:tc>
        <w:tc>
          <w:tcPr>
            <w:tcW w:w="124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27C6E35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0,425</w:t>
            </w:r>
          </w:p>
        </w:tc>
        <w:tc>
          <w:tcPr>
            <w:tcW w:w="126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140BB10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0,560</w:t>
            </w:r>
          </w:p>
        </w:tc>
      </w:tr>
      <w:tr w:rsidR="00AC64A5" w:rsidRPr="006551CA" w14:paraId="471E8F11" w14:textId="77777777" w:rsidTr="006551CA">
        <w:trPr>
          <w:trHeight w:val="314"/>
        </w:trPr>
        <w:tc>
          <w:tcPr>
            <w:tcW w:w="4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3767F9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41</w:t>
            </w:r>
          </w:p>
        </w:tc>
        <w:tc>
          <w:tcPr>
            <w:tcW w:w="211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409B560" w14:textId="77777777" w:rsidR="00BD5D49" w:rsidRPr="006551CA" w:rsidRDefault="00BD5D49" w:rsidP="00AC64A5">
            <w:pPr>
              <w:spacing w:after="0" w:line="240" w:lineRule="auto"/>
              <w:rPr>
                <w:rFonts w:eastAsiaTheme="minorHAnsi"/>
                <w:sz w:val="20"/>
                <w:szCs w:val="20"/>
              </w:rPr>
            </w:pPr>
            <w:r w:rsidRPr="006551CA">
              <w:rPr>
                <w:rFonts w:eastAsiaTheme="minorHAnsi"/>
                <w:sz w:val="20"/>
                <w:szCs w:val="20"/>
              </w:rPr>
              <w:t>Туапсинский</w:t>
            </w:r>
          </w:p>
        </w:tc>
        <w:tc>
          <w:tcPr>
            <w:tcW w:w="113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237FDE8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0,036</w:t>
            </w:r>
          </w:p>
        </w:tc>
        <w:tc>
          <w:tcPr>
            <w:tcW w:w="113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7B895CF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53,173</w:t>
            </w:r>
          </w:p>
        </w:tc>
        <w:tc>
          <w:tcPr>
            <w:tcW w:w="13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FBFCA0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19493,3</w:t>
            </w:r>
          </w:p>
        </w:tc>
        <w:tc>
          <w:tcPr>
            <w:tcW w:w="1359"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14:paraId="5BB6D3E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387,905</w:t>
            </w:r>
          </w:p>
        </w:tc>
        <w:tc>
          <w:tcPr>
            <w:tcW w:w="124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0FEBF87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0,453</w:t>
            </w:r>
          </w:p>
        </w:tc>
        <w:tc>
          <w:tcPr>
            <w:tcW w:w="126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6AA7EC3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1,686</w:t>
            </w:r>
          </w:p>
        </w:tc>
      </w:tr>
      <w:tr w:rsidR="00AC64A5" w:rsidRPr="006551CA" w14:paraId="64E2CA77" w14:textId="77777777" w:rsidTr="006551CA">
        <w:trPr>
          <w:trHeight w:val="314"/>
        </w:trPr>
        <w:tc>
          <w:tcPr>
            <w:tcW w:w="4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A634DC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42</w:t>
            </w:r>
          </w:p>
        </w:tc>
        <w:tc>
          <w:tcPr>
            <w:tcW w:w="211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EAB9386" w14:textId="77777777" w:rsidR="00BD5D49" w:rsidRPr="006551CA" w:rsidRDefault="00BD5D49" w:rsidP="00AC64A5">
            <w:pPr>
              <w:spacing w:after="0" w:line="240" w:lineRule="auto"/>
              <w:rPr>
                <w:rFonts w:eastAsiaTheme="minorHAnsi"/>
                <w:sz w:val="20"/>
                <w:szCs w:val="20"/>
              </w:rPr>
            </w:pPr>
            <w:r w:rsidRPr="006551CA">
              <w:rPr>
                <w:rFonts w:eastAsiaTheme="minorHAnsi"/>
                <w:sz w:val="20"/>
                <w:szCs w:val="20"/>
              </w:rPr>
              <w:t>Успенский</w:t>
            </w:r>
          </w:p>
        </w:tc>
        <w:tc>
          <w:tcPr>
            <w:tcW w:w="113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2747596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0,059</w:t>
            </w:r>
          </w:p>
        </w:tc>
        <w:tc>
          <w:tcPr>
            <w:tcW w:w="113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773E1A4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36,000</w:t>
            </w:r>
          </w:p>
        </w:tc>
        <w:tc>
          <w:tcPr>
            <w:tcW w:w="13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482659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9805,9</w:t>
            </w:r>
          </w:p>
        </w:tc>
        <w:tc>
          <w:tcPr>
            <w:tcW w:w="1359"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14:paraId="398119D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347,738</w:t>
            </w:r>
          </w:p>
        </w:tc>
        <w:tc>
          <w:tcPr>
            <w:tcW w:w="124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28C8425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0,624</w:t>
            </w:r>
          </w:p>
        </w:tc>
        <w:tc>
          <w:tcPr>
            <w:tcW w:w="126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25A5CE2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0,201</w:t>
            </w:r>
          </w:p>
        </w:tc>
      </w:tr>
      <w:tr w:rsidR="00AC64A5" w:rsidRPr="006551CA" w14:paraId="7BA3677D" w14:textId="77777777" w:rsidTr="006551CA">
        <w:trPr>
          <w:trHeight w:val="314"/>
        </w:trPr>
        <w:tc>
          <w:tcPr>
            <w:tcW w:w="4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B7E33A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43</w:t>
            </w:r>
          </w:p>
        </w:tc>
        <w:tc>
          <w:tcPr>
            <w:tcW w:w="211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391B576" w14:textId="77777777" w:rsidR="00BD5D49" w:rsidRPr="006551CA" w:rsidRDefault="00BD5D49" w:rsidP="00AC64A5">
            <w:pPr>
              <w:spacing w:after="0" w:line="240" w:lineRule="auto"/>
              <w:rPr>
                <w:rFonts w:eastAsiaTheme="minorHAnsi"/>
                <w:sz w:val="20"/>
                <w:szCs w:val="20"/>
              </w:rPr>
            </w:pPr>
            <w:r w:rsidRPr="006551CA">
              <w:rPr>
                <w:rFonts w:eastAsiaTheme="minorHAnsi"/>
                <w:sz w:val="20"/>
                <w:szCs w:val="20"/>
              </w:rPr>
              <w:t>Усть-Лабинский</w:t>
            </w:r>
          </w:p>
        </w:tc>
        <w:tc>
          <w:tcPr>
            <w:tcW w:w="113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67EB577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0,010</w:t>
            </w:r>
          </w:p>
        </w:tc>
        <w:tc>
          <w:tcPr>
            <w:tcW w:w="113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4A885EA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70,205</w:t>
            </w:r>
          </w:p>
        </w:tc>
        <w:tc>
          <w:tcPr>
            <w:tcW w:w="13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CA328D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18521,3</w:t>
            </w:r>
          </w:p>
        </w:tc>
        <w:tc>
          <w:tcPr>
            <w:tcW w:w="1359"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14:paraId="4A63B97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461,543</w:t>
            </w:r>
          </w:p>
        </w:tc>
        <w:tc>
          <w:tcPr>
            <w:tcW w:w="124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6ECE1A5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0,350</w:t>
            </w:r>
          </w:p>
        </w:tc>
        <w:tc>
          <w:tcPr>
            <w:tcW w:w="126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73D6345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0,503</w:t>
            </w:r>
          </w:p>
        </w:tc>
      </w:tr>
      <w:tr w:rsidR="00AC64A5" w:rsidRPr="006551CA" w14:paraId="40107B6E" w14:textId="77777777" w:rsidTr="006551CA">
        <w:trPr>
          <w:trHeight w:val="314"/>
        </w:trPr>
        <w:tc>
          <w:tcPr>
            <w:tcW w:w="4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6C61DE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44</w:t>
            </w:r>
          </w:p>
        </w:tc>
        <w:tc>
          <w:tcPr>
            <w:tcW w:w="211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976B5C9" w14:textId="77777777" w:rsidR="00BD5D49" w:rsidRPr="006551CA" w:rsidRDefault="00BD5D49" w:rsidP="00AC64A5">
            <w:pPr>
              <w:spacing w:after="0" w:line="240" w:lineRule="auto"/>
              <w:rPr>
                <w:rFonts w:eastAsiaTheme="minorHAnsi"/>
                <w:sz w:val="20"/>
                <w:szCs w:val="20"/>
              </w:rPr>
            </w:pPr>
            <w:r w:rsidRPr="006551CA">
              <w:rPr>
                <w:rFonts w:eastAsiaTheme="minorHAnsi"/>
                <w:sz w:val="20"/>
                <w:szCs w:val="20"/>
              </w:rPr>
              <w:t>Щербиновский</w:t>
            </w:r>
          </w:p>
        </w:tc>
        <w:tc>
          <w:tcPr>
            <w:tcW w:w="113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1A28ABB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3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254FB70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25,546</w:t>
            </w:r>
          </w:p>
        </w:tc>
        <w:tc>
          <w:tcPr>
            <w:tcW w:w="13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E2DB94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5876,2</w:t>
            </w:r>
          </w:p>
        </w:tc>
        <w:tc>
          <w:tcPr>
            <w:tcW w:w="1359"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14:paraId="3B29869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403,843</w:t>
            </w:r>
          </w:p>
        </w:tc>
        <w:tc>
          <w:tcPr>
            <w:tcW w:w="124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431C8EA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0,143</w:t>
            </w:r>
          </w:p>
        </w:tc>
        <w:tc>
          <w:tcPr>
            <w:tcW w:w="126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3999103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0,304</w:t>
            </w:r>
          </w:p>
        </w:tc>
      </w:tr>
      <w:tr w:rsidR="00BD5D49" w:rsidRPr="006551CA" w14:paraId="24871D38" w14:textId="77777777" w:rsidTr="006551CA">
        <w:trPr>
          <w:trHeight w:val="314"/>
        </w:trPr>
        <w:tc>
          <w:tcPr>
            <w:tcW w:w="257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535BF63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Краснодарский край</w:t>
            </w:r>
          </w:p>
        </w:tc>
        <w:tc>
          <w:tcPr>
            <w:tcW w:w="113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0A00775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1,871</w:t>
            </w:r>
          </w:p>
        </w:tc>
        <w:tc>
          <w:tcPr>
            <w:tcW w:w="113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4EF0022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107,820</w:t>
            </w:r>
          </w:p>
        </w:tc>
        <w:tc>
          <w:tcPr>
            <w:tcW w:w="13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88F641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26756,1</w:t>
            </w:r>
          </w:p>
        </w:tc>
        <w:tc>
          <w:tcPr>
            <w:tcW w:w="1359"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14:paraId="5FFEA81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370,114</w:t>
            </w:r>
          </w:p>
        </w:tc>
        <w:tc>
          <w:tcPr>
            <w:tcW w:w="124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4783FC0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0,582</w:t>
            </w:r>
          </w:p>
        </w:tc>
        <w:tc>
          <w:tcPr>
            <w:tcW w:w="126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2D68B22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2,670</w:t>
            </w:r>
          </w:p>
        </w:tc>
      </w:tr>
    </w:tbl>
    <w:p w14:paraId="6E78B6C5" w14:textId="77777777" w:rsidR="00BD5D49" w:rsidRPr="006551CA" w:rsidRDefault="00BD5D49" w:rsidP="006D73CC">
      <w:pPr>
        <w:spacing w:after="0" w:line="240" w:lineRule="auto"/>
        <w:rPr>
          <w:rFonts w:eastAsiaTheme="minorHAnsi"/>
          <w:sz w:val="20"/>
          <w:szCs w:val="20"/>
        </w:rPr>
      </w:pPr>
    </w:p>
    <w:p w14:paraId="2808A412" w14:textId="77777777" w:rsidR="00BD5D49" w:rsidRPr="006551CA" w:rsidRDefault="00BD5D49" w:rsidP="006D73CC">
      <w:pPr>
        <w:spacing w:after="0" w:line="240" w:lineRule="auto"/>
        <w:rPr>
          <w:rFonts w:eastAsiaTheme="minorHAnsi"/>
          <w:sz w:val="20"/>
          <w:szCs w:val="20"/>
        </w:rPr>
      </w:pPr>
      <w:r w:rsidRPr="006551CA">
        <w:rPr>
          <w:rFonts w:eastAsiaTheme="minorHAnsi"/>
          <w:sz w:val="20"/>
          <w:szCs w:val="20"/>
        </w:rPr>
        <w:t>Продолжение таблицы 1.1</w:t>
      </w:r>
    </w:p>
    <w:tbl>
      <w:tblPr>
        <w:tblW w:w="10348" w:type="dxa"/>
        <w:tblInd w:w="-681" w:type="dxa"/>
        <w:tblLayout w:type="fixed"/>
        <w:tblCellMar>
          <w:left w:w="28" w:type="dxa"/>
          <w:right w:w="28" w:type="dxa"/>
        </w:tblCellMar>
        <w:tblLook w:val="00A0" w:firstRow="1" w:lastRow="0" w:firstColumn="1" w:lastColumn="0" w:noHBand="0" w:noVBand="0"/>
      </w:tblPr>
      <w:tblGrid>
        <w:gridCol w:w="567"/>
        <w:gridCol w:w="1843"/>
        <w:gridCol w:w="1043"/>
        <w:gridCol w:w="942"/>
        <w:gridCol w:w="1082"/>
        <w:gridCol w:w="1469"/>
        <w:gridCol w:w="1276"/>
        <w:gridCol w:w="992"/>
        <w:gridCol w:w="1134"/>
      </w:tblGrid>
      <w:tr w:rsidR="00BD5D49" w:rsidRPr="006551CA" w14:paraId="0A5B80F0" w14:textId="77777777" w:rsidTr="00BD5D49">
        <w:trPr>
          <w:trHeight w:val="960"/>
          <w:tblHeader/>
        </w:trPr>
        <w:tc>
          <w:tcPr>
            <w:tcW w:w="56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E8B0DCB" w14:textId="77777777" w:rsidR="00BD5D49" w:rsidRPr="006551CA" w:rsidRDefault="00BD5D49" w:rsidP="006D73CC">
            <w:pPr>
              <w:spacing w:after="0" w:line="240" w:lineRule="auto"/>
              <w:jc w:val="center"/>
              <w:rPr>
                <w:rFonts w:eastAsiaTheme="minorHAnsi"/>
                <w:b/>
                <w:sz w:val="20"/>
                <w:szCs w:val="20"/>
              </w:rPr>
            </w:pPr>
            <w:r w:rsidRPr="006551CA">
              <w:rPr>
                <w:rFonts w:eastAsiaTheme="minorHAnsi"/>
                <w:b/>
                <w:sz w:val="20"/>
                <w:szCs w:val="20"/>
              </w:rPr>
              <w:lastRenderedPageBreak/>
              <w:t xml:space="preserve">№ </w:t>
            </w:r>
          </w:p>
          <w:p w14:paraId="679D1AFB" w14:textId="77777777" w:rsidR="00BD5D49" w:rsidRPr="006551CA" w:rsidRDefault="00BD5D49" w:rsidP="006D73CC">
            <w:pPr>
              <w:spacing w:after="0" w:line="240" w:lineRule="auto"/>
              <w:jc w:val="center"/>
              <w:rPr>
                <w:rFonts w:eastAsiaTheme="minorHAnsi"/>
                <w:b/>
                <w:sz w:val="20"/>
                <w:szCs w:val="20"/>
              </w:rPr>
            </w:pPr>
            <w:r w:rsidRPr="006551CA">
              <w:rPr>
                <w:rFonts w:eastAsiaTheme="minorHAnsi"/>
                <w:b/>
                <w:sz w:val="20"/>
                <w:szCs w:val="20"/>
              </w:rPr>
              <w:t>п/п</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121014D" w14:textId="77777777" w:rsidR="00BD5D49" w:rsidRPr="006551CA" w:rsidRDefault="00BD5D49" w:rsidP="006D73CC">
            <w:pPr>
              <w:spacing w:after="0" w:line="240" w:lineRule="auto"/>
              <w:jc w:val="center"/>
              <w:rPr>
                <w:rFonts w:eastAsiaTheme="minorHAnsi"/>
                <w:b/>
                <w:sz w:val="20"/>
                <w:szCs w:val="20"/>
              </w:rPr>
            </w:pPr>
            <w:r w:rsidRPr="006551CA">
              <w:rPr>
                <w:rFonts w:eastAsiaTheme="minorHAnsi"/>
                <w:b/>
                <w:sz w:val="20"/>
                <w:szCs w:val="20"/>
              </w:rPr>
              <w:t>Наименование административ</w:t>
            </w:r>
            <w:r w:rsidRPr="006551CA">
              <w:rPr>
                <w:rFonts w:eastAsiaTheme="minorHAnsi"/>
                <w:b/>
                <w:sz w:val="20"/>
                <w:szCs w:val="20"/>
              </w:rPr>
              <w:softHyphen/>
              <w:t>ной единицы</w:t>
            </w:r>
          </w:p>
        </w:tc>
        <w:tc>
          <w:tcPr>
            <w:tcW w:w="10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A3BB2F3" w14:textId="77777777" w:rsidR="00BD5D49" w:rsidRPr="006551CA" w:rsidRDefault="00BD5D49" w:rsidP="006D73CC">
            <w:pPr>
              <w:spacing w:after="0" w:line="240" w:lineRule="auto"/>
              <w:jc w:val="center"/>
              <w:rPr>
                <w:rFonts w:eastAsiaTheme="minorHAnsi"/>
                <w:b/>
                <w:sz w:val="20"/>
                <w:szCs w:val="20"/>
              </w:rPr>
            </w:pPr>
            <w:proofErr w:type="spellStart"/>
            <w:r w:rsidRPr="006551CA">
              <w:rPr>
                <w:rFonts w:eastAsiaTheme="minorHAnsi"/>
                <w:b/>
                <w:sz w:val="20"/>
                <w:szCs w:val="20"/>
              </w:rPr>
              <w:t>Распа</w:t>
            </w:r>
            <w:r w:rsidRPr="006551CA">
              <w:rPr>
                <w:rFonts w:eastAsiaTheme="minorHAnsi"/>
                <w:b/>
                <w:sz w:val="20"/>
                <w:szCs w:val="20"/>
              </w:rPr>
              <w:softHyphen/>
              <w:t>ханность</w:t>
            </w:r>
            <w:proofErr w:type="spellEnd"/>
            <w:r w:rsidRPr="006551CA">
              <w:rPr>
                <w:rFonts w:eastAsiaTheme="minorHAnsi"/>
                <w:b/>
                <w:sz w:val="20"/>
                <w:szCs w:val="20"/>
              </w:rPr>
              <w:t>,%</w:t>
            </w:r>
          </w:p>
        </w:tc>
        <w:tc>
          <w:tcPr>
            <w:tcW w:w="94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F4CF529" w14:textId="77777777" w:rsidR="00BD5D49" w:rsidRPr="006551CA" w:rsidRDefault="00BD5D49" w:rsidP="006D73CC">
            <w:pPr>
              <w:spacing w:after="0" w:line="240" w:lineRule="auto"/>
              <w:jc w:val="center"/>
              <w:rPr>
                <w:rFonts w:eastAsiaTheme="minorHAnsi"/>
                <w:b/>
                <w:sz w:val="20"/>
                <w:szCs w:val="20"/>
              </w:rPr>
            </w:pPr>
            <w:r w:rsidRPr="006551CA">
              <w:rPr>
                <w:rFonts w:eastAsiaTheme="minorHAnsi"/>
                <w:b/>
                <w:sz w:val="20"/>
                <w:szCs w:val="20"/>
              </w:rPr>
              <w:t>На</w:t>
            </w:r>
            <w:r w:rsidRPr="006551CA">
              <w:rPr>
                <w:rFonts w:eastAsiaTheme="minorHAnsi"/>
                <w:b/>
                <w:sz w:val="20"/>
                <w:szCs w:val="20"/>
              </w:rPr>
              <w:softHyphen/>
              <w:t>грузка от жи</w:t>
            </w:r>
            <w:r w:rsidRPr="006551CA">
              <w:rPr>
                <w:rFonts w:eastAsiaTheme="minorHAnsi"/>
                <w:b/>
                <w:sz w:val="20"/>
                <w:szCs w:val="20"/>
              </w:rPr>
              <w:softHyphen/>
              <w:t>вотно</w:t>
            </w:r>
            <w:r w:rsidRPr="006551CA">
              <w:rPr>
                <w:rFonts w:eastAsiaTheme="minorHAnsi"/>
                <w:b/>
                <w:sz w:val="20"/>
                <w:szCs w:val="20"/>
              </w:rPr>
              <w:softHyphen/>
              <w:t>водства, т/га</w:t>
            </w:r>
          </w:p>
        </w:tc>
        <w:tc>
          <w:tcPr>
            <w:tcW w:w="108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665FA69" w14:textId="77777777" w:rsidR="00BD5D49" w:rsidRPr="006551CA" w:rsidRDefault="00BD5D49" w:rsidP="006D73CC">
            <w:pPr>
              <w:spacing w:after="0" w:line="240" w:lineRule="auto"/>
              <w:jc w:val="center"/>
              <w:rPr>
                <w:rFonts w:eastAsiaTheme="minorHAnsi"/>
                <w:b/>
                <w:sz w:val="20"/>
                <w:szCs w:val="20"/>
              </w:rPr>
            </w:pPr>
            <w:r w:rsidRPr="006551CA">
              <w:rPr>
                <w:rFonts w:eastAsiaTheme="minorHAnsi"/>
                <w:b/>
                <w:sz w:val="20"/>
                <w:szCs w:val="20"/>
              </w:rPr>
              <w:t>Нагрузка ЗВ со сточными водами на ОС (масса ЗВ на АЕ, т/га)</w:t>
            </w:r>
          </w:p>
        </w:tc>
        <w:tc>
          <w:tcPr>
            <w:tcW w:w="146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1448A26" w14:textId="77777777" w:rsidR="00BD5D49" w:rsidRPr="006551CA" w:rsidRDefault="00BD5D49" w:rsidP="006D73CC">
            <w:pPr>
              <w:spacing w:after="0" w:line="240" w:lineRule="auto"/>
              <w:jc w:val="center"/>
              <w:rPr>
                <w:rFonts w:eastAsiaTheme="minorHAnsi"/>
                <w:b/>
                <w:sz w:val="20"/>
                <w:szCs w:val="20"/>
              </w:rPr>
            </w:pPr>
            <w:r w:rsidRPr="006551CA">
              <w:rPr>
                <w:rFonts w:eastAsiaTheme="minorHAnsi"/>
                <w:b/>
                <w:sz w:val="20"/>
                <w:szCs w:val="20"/>
              </w:rPr>
              <w:t xml:space="preserve">Нагрузка ЗВ в выбросах в атмосферу на ОС, </w:t>
            </w:r>
            <w:proofErr w:type="spellStart"/>
            <w:r w:rsidRPr="006551CA">
              <w:rPr>
                <w:rFonts w:eastAsiaTheme="minorHAnsi"/>
                <w:b/>
                <w:sz w:val="20"/>
                <w:szCs w:val="20"/>
              </w:rPr>
              <w:t>усл</w:t>
            </w:r>
            <w:proofErr w:type="spellEnd"/>
            <w:r w:rsidRPr="006551CA">
              <w:rPr>
                <w:rFonts w:eastAsiaTheme="minorHAnsi"/>
                <w:b/>
                <w:sz w:val="20"/>
                <w:szCs w:val="20"/>
              </w:rPr>
              <w:t>.</w:t>
            </w:r>
            <w:r w:rsidR="006551CA">
              <w:rPr>
                <w:rFonts w:eastAsiaTheme="minorHAnsi"/>
                <w:b/>
                <w:sz w:val="20"/>
                <w:szCs w:val="20"/>
              </w:rPr>
              <w:t xml:space="preserve"> </w:t>
            </w:r>
            <w:r w:rsidRPr="006551CA">
              <w:rPr>
                <w:rFonts w:eastAsiaTheme="minorHAnsi"/>
                <w:b/>
                <w:sz w:val="20"/>
                <w:szCs w:val="20"/>
              </w:rPr>
              <w:t>т</w:t>
            </w:r>
          </w:p>
        </w:tc>
        <w:tc>
          <w:tcPr>
            <w:tcW w:w="12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D74C53E" w14:textId="77777777" w:rsidR="00BD5D49" w:rsidRPr="006551CA" w:rsidRDefault="00BD5D49" w:rsidP="006D73CC">
            <w:pPr>
              <w:spacing w:after="0" w:line="240" w:lineRule="auto"/>
              <w:jc w:val="center"/>
              <w:rPr>
                <w:rFonts w:eastAsiaTheme="minorHAnsi"/>
                <w:b/>
                <w:sz w:val="20"/>
                <w:szCs w:val="20"/>
              </w:rPr>
            </w:pPr>
            <w:proofErr w:type="gramStart"/>
            <w:r w:rsidRPr="006551CA">
              <w:rPr>
                <w:rFonts w:eastAsiaTheme="minorHAnsi"/>
                <w:b/>
                <w:sz w:val="20"/>
                <w:szCs w:val="20"/>
              </w:rPr>
              <w:t xml:space="preserve">Нагрузка  </w:t>
            </w:r>
            <w:proofErr w:type="spellStart"/>
            <w:r w:rsidRPr="006551CA">
              <w:rPr>
                <w:rFonts w:eastAsiaTheme="minorHAnsi"/>
                <w:b/>
                <w:sz w:val="20"/>
                <w:szCs w:val="20"/>
              </w:rPr>
              <w:t>промышлен</w:t>
            </w:r>
            <w:proofErr w:type="gramEnd"/>
            <w:r w:rsidR="006551CA">
              <w:rPr>
                <w:rFonts w:eastAsiaTheme="minorHAnsi"/>
                <w:b/>
                <w:sz w:val="20"/>
                <w:szCs w:val="20"/>
              </w:rPr>
              <w:t>-</w:t>
            </w:r>
            <w:r w:rsidRPr="006551CA">
              <w:rPr>
                <w:rFonts w:eastAsiaTheme="minorHAnsi"/>
                <w:b/>
                <w:sz w:val="20"/>
                <w:szCs w:val="20"/>
              </w:rPr>
              <w:t>ными</w:t>
            </w:r>
            <w:proofErr w:type="spellEnd"/>
            <w:r w:rsidRPr="006551CA">
              <w:rPr>
                <w:rFonts w:eastAsiaTheme="minorHAnsi"/>
                <w:b/>
                <w:sz w:val="20"/>
                <w:szCs w:val="20"/>
              </w:rPr>
              <w:t xml:space="preserve"> отходами, </w:t>
            </w:r>
            <w:proofErr w:type="spellStart"/>
            <w:r w:rsidRPr="006551CA">
              <w:rPr>
                <w:rFonts w:eastAsiaTheme="minorHAnsi"/>
                <w:b/>
                <w:sz w:val="20"/>
                <w:szCs w:val="20"/>
              </w:rPr>
              <w:t>усл</w:t>
            </w:r>
            <w:proofErr w:type="spellEnd"/>
            <w:r w:rsidRPr="006551CA">
              <w:rPr>
                <w:rFonts w:eastAsiaTheme="minorHAnsi"/>
                <w:b/>
                <w:sz w:val="20"/>
                <w:szCs w:val="20"/>
              </w:rPr>
              <w:t>.</w:t>
            </w:r>
            <w:r w:rsidR="006551CA">
              <w:rPr>
                <w:rFonts w:eastAsiaTheme="minorHAnsi"/>
                <w:b/>
                <w:sz w:val="20"/>
                <w:szCs w:val="20"/>
              </w:rPr>
              <w:t xml:space="preserve"> </w:t>
            </w:r>
            <w:r w:rsidRPr="006551CA">
              <w:rPr>
                <w:rFonts w:eastAsiaTheme="minorHAnsi"/>
                <w:b/>
                <w:sz w:val="20"/>
                <w:szCs w:val="20"/>
              </w:rPr>
              <w:t>т/км</w:t>
            </w:r>
            <w:r w:rsidRPr="006551CA">
              <w:rPr>
                <w:rFonts w:eastAsiaTheme="minorHAnsi"/>
                <w:b/>
                <w:sz w:val="20"/>
                <w:szCs w:val="20"/>
                <w:vertAlign w:val="superscript"/>
              </w:rPr>
              <w:t>2</w:t>
            </w:r>
          </w:p>
        </w:tc>
        <w:tc>
          <w:tcPr>
            <w:tcW w:w="99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3BFDC07" w14:textId="77777777" w:rsidR="00BD5D49" w:rsidRPr="006551CA" w:rsidRDefault="00BD5D49" w:rsidP="006D73CC">
            <w:pPr>
              <w:spacing w:after="0" w:line="240" w:lineRule="auto"/>
              <w:jc w:val="center"/>
              <w:rPr>
                <w:rFonts w:eastAsiaTheme="minorHAnsi"/>
                <w:b/>
                <w:sz w:val="20"/>
                <w:szCs w:val="20"/>
              </w:rPr>
            </w:pPr>
            <w:proofErr w:type="gramStart"/>
            <w:r w:rsidRPr="006551CA">
              <w:rPr>
                <w:rFonts w:eastAsiaTheme="minorHAnsi"/>
                <w:b/>
                <w:sz w:val="20"/>
                <w:szCs w:val="20"/>
              </w:rPr>
              <w:t xml:space="preserve">Нагрузка  </w:t>
            </w:r>
            <w:proofErr w:type="spellStart"/>
            <w:r w:rsidRPr="006551CA">
              <w:rPr>
                <w:rFonts w:eastAsiaTheme="minorHAnsi"/>
                <w:b/>
                <w:sz w:val="20"/>
                <w:szCs w:val="20"/>
              </w:rPr>
              <w:t>бытовы</w:t>
            </w:r>
            <w:proofErr w:type="spellEnd"/>
            <w:proofErr w:type="gramEnd"/>
            <w:r w:rsidR="006551CA">
              <w:rPr>
                <w:rFonts w:eastAsiaTheme="minorHAnsi"/>
                <w:b/>
                <w:sz w:val="20"/>
                <w:szCs w:val="20"/>
              </w:rPr>
              <w:t>-</w:t>
            </w:r>
            <w:r w:rsidRPr="006551CA">
              <w:rPr>
                <w:rFonts w:eastAsiaTheme="minorHAnsi"/>
                <w:b/>
                <w:sz w:val="20"/>
                <w:szCs w:val="20"/>
              </w:rPr>
              <w:t>ми отходами, м</w:t>
            </w:r>
            <w:r w:rsidRPr="006551CA">
              <w:rPr>
                <w:rFonts w:eastAsiaTheme="minorHAnsi"/>
                <w:b/>
                <w:sz w:val="20"/>
                <w:szCs w:val="20"/>
                <w:vertAlign w:val="superscript"/>
              </w:rPr>
              <w:t>3</w:t>
            </w:r>
            <w:r w:rsidRPr="006551CA">
              <w:rPr>
                <w:rFonts w:eastAsiaTheme="minorHAnsi"/>
                <w:b/>
                <w:sz w:val="20"/>
                <w:szCs w:val="20"/>
              </w:rPr>
              <w:t>/км</w:t>
            </w:r>
            <w:r w:rsidRPr="006551CA">
              <w:rPr>
                <w:rFonts w:eastAsiaTheme="minorHAnsi"/>
                <w:b/>
                <w:sz w:val="20"/>
                <w:szCs w:val="20"/>
                <w:vertAlign w:val="superscript"/>
              </w:rPr>
              <w:t>2</w:t>
            </w:r>
          </w:p>
        </w:tc>
        <w:tc>
          <w:tcPr>
            <w:tcW w:w="11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268BFCC" w14:textId="77777777" w:rsidR="006551CA" w:rsidRDefault="00BD5D49" w:rsidP="006D73CC">
            <w:pPr>
              <w:spacing w:after="0" w:line="240" w:lineRule="auto"/>
              <w:jc w:val="center"/>
              <w:rPr>
                <w:rFonts w:eastAsiaTheme="minorHAnsi"/>
                <w:b/>
                <w:sz w:val="20"/>
                <w:szCs w:val="20"/>
              </w:rPr>
            </w:pPr>
            <w:r w:rsidRPr="006551CA">
              <w:rPr>
                <w:rFonts w:eastAsiaTheme="minorHAnsi"/>
                <w:b/>
                <w:sz w:val="20"/>
                <w:szCs w:val="20"/>
              </w:rPr>
              <w:t xml:space="preserve">Индикатор платы за НВОС, </w:t>
            </w:r>
          </w:p>
          <w:p w14:paraId="6792EB58" w14:textId="77777777" w:rsidR="00BD5D49" w:rsidRPr="006551CA" w:rsidRDefault="00BD5D49" w:rsidP="006D73CC">
            <w:pPr>
              <w:spacing w:after="0" w:line="240" w:lineRule="auto"/>
              <w:jc w:val="center"/>
              <w:rPr>
                <w:rFonts w:eastAsiaTheme="minorHAnsi"/>
                <w:b/>
                <w:sz w:val="20"/>
                <w:szCs w:val="20"/>
              </w:rPr>
            </w:pPr>
            <w:r w:rsidRPr="006551CA">
              <w:rPr>
                <w:rFonts w:eastAsiaTheme="minorHAnsi"/>
                <w:b/>
                <w:sz w:val="20"/>
                <w:szCs w:val="20"/>
              </w:rPr>
              <w:t>руб.</w:t>
            </w:r>
            <w:r w:rsidR="006551CA">
              <w:rPr>
                <w:rFonts w:eastAsiaTheme="minorHAnsi"/>
                <w:b/>
                <w:sz w:val="20"/>
                <w:szCs w:val="20"/>
              </w:rPr>
              <w:t xml:space="preserve"> </w:t>
            </w:r>
            <w:r w:rsidRPr="006551CA">
              <w:rPr>
                <w:rFonts w:eastAsiaTheme="minorHAnsi"/>
                <w:b/>
                <w:sz w:val="20"/>
                <w:szCs w:val="20"/>
              </w:rPr>
              <w:t>/га</w:t>
            </w:r>
          </w:p>
        </w:tc>
      </w:tr>
      <w:tr w:rsidR="00BD5D49" w:rsidRPr="006551CA" w14:paraId="2E2B65A4" w14:textId="77777777" w:rsidTr="00BD5D49">
        <w:trPr>
          <w:trHeight w:val="315"/>
        </w:trPr>
        <w:tc>
          <w:tcPr>
            <w:tcW w:w="56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36E353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5FCDB31" w14:textId="77777777" w:rsidR="00BD5D49" w:rsidRPr="006551CA" w:rsidRDefault="00BD5D49" w:rsidP="00DC6D45">
            <w:pPr>
              <w:spacing w:after="0" w:line="240" w:lineRule="auto"/>
              <w:rPr>
                <w:rFonts w:eastAsiaTheme="minorHAnsi"/>
                <w:sz w:val="20"/>
                <w:szCs w:val="20"/>
              </w:rPr>
            </w:pPr>
            <w:r w:rsidRPr="006551CA">
              <w:rPr>
                <w:rFonts w:eastAsiaTheme="minorHAnsi"/>
                <w:sz w:val="20"/>
                <w:szCs w:val="20"/>
              </w:rPr>
              <w:t>Абинский</w:t>
            </w:r>
          </w:p>
        </w:tc>
        <w:tc>
          <w:tcPr>
            <w:tcW w:w="10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071E10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44,145</w:t>
            </w:r>
          </w:p>
        </w:tc>
        <w:tc>
          <w:tcPr>
            <w:tcW w:w="94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BD1ED6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0,371</w:t>
            </w:r>
          </w:p>
        </w:tc>
        <w:tc>
          <w:tcPr>
            <w:tcW w:w="108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F8C926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0,0002</w:t>
            </w:r>
          </w:p>
        </w:tc>
        <w:tc>
          <w:tcPr>
            <w:tcW w:w="146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ED9766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43471,685</w:t>
            </w:r>
          </w:p>
        </w:tc>
        <w:tc>
          <w:tcPr>
            <w:tcW w:w="12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79FFFF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99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02CA46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BAC5AF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0,041</w:t>
            </w:r>
          </w:p>
        </w:tc>
      </w:tr>
      <w:tr w:rsidR="00BD5D49" w:rsidRPr="006551CA" w14:paraId="3693D1B1" w14:textId="77777777" w:rsidTr="00BD5D49">
        <w:trPr>
          <w:trHeight w:val="315"/>
        </w:trPr>
        <w:tc>
          <w:tcPr>
            <w:tcW w:w="56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1E7229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B27B94D" w14:textId="77777777" w:rsidR="00BD5D49" w:rsidRPr="006551CA" w:rsidRDefault="00BD5D49" w:rsidP="00DC6D45">
            <w:pPr>
              <w:spacing w:after="0" w:line="240" w:lineRule="auto"/>
              <w:rPr>
                <w:rFonts w:eastAsiaTheme="minorHAnsi"/>
                <w:sz w:val="20"/>
                <w:szCs w:val="20"/>
              </w:rPr>
            </w:pPr>
            <w:r w:rsidRPr="006551CA">
              <w:rPr>
                <w:rFonts w:eastAsiaTheme="minorHAnsi"/>
                <w:sz w:val="20"/>
                <w:szCs w:val="20"/>
              </w:rPr>
              <w:t>Анапа</w:t>
            </w:r>
          </w:p>
        </w:tc>
        <w:tc>
          <w:tcPr>
            <w:tcW w:w="10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DFC97C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54,221</w:t>
            </w:r>
          </w:p>
        </w:tc>
        <w:tc>
          <w:tcPr>
            <w:tcW w:w="94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E56F70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0,538</w:t>
            </w:r>
          </w:p>
        </w:tc>
        <w:tc>
          <w:tcPr>
            <w:tcW w:w="108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9504DB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0,0297</w:t>
            </w:r>
          </w:p>
        </w:tc>
        <w:tc>
          <w:tcPr>
            <w:tcW w:w="146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8C254D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35992,224</w:t>
            </w:r>
          </w:p>
        </w:tc>
        <w:tc>
          <w:tcPr>
            <w:tcW w:w="12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23CF97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99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83C449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B21465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3,627</w:t>
            </w:r>
          </w:p>
        </w:tc>
      </w:tr>
      <w:tr w:rsidR="00BD5D49" w:rsidRPr="006551CA" w14:paraId="3BC28704" w14:textId="77777777" w:rsidTr="00BD5D49">
        <w:trPr>
          <w:trHeight w:val="315"/>
        </w:trPr>
        <w:tc>
          <w:tcPr>
            <w:tcW w:w="56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FE0509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B8069CD" w14:textId="77777777" w:rsidR="00BD5D49" w:rsidRPr="006551CA" w:rsidRDefault="00BD5D49" w:rsidP="00DC6D45">
            <w:pPr>
              <w:spacing w:after="0" w:line="240" w:lineRule="auto"/>
              <w:rPr>
                <w:rFonts w:eastAsiaTheme="minorHAnsi"/>
                <w:sz w:val="20"/>
                <w:szCs w:val="20"/>
              </w:rPr>
            </w:pPr>
            <w:r w:rsidRPr="006551CA">
              <w:rPr>
                <w:rFonts w:eastAsiaTheme="minorHAnsi"/>
                <w:sz w:val="20"/>
                <w:szCs w:val="20"/>
              </w:rPr>
              <w:t>Апшеронский</w:t>
            </w:r>
          </w:p>
        </w:tc>
        <w:tc>
          <w:tcPr>
            <w:tcW w:w="10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867B91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5,406</w:t>
            </w:r>
          </w:p>
        </w:tc>
        <w:tc>
          <w:tcPr>
            <w:tcW w:w="94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E3546A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0,111</w:t>
            </w:r>
          </w:p>
        </w:tc>
        <w:tc>
          <w:tcPr>
            <w:tcW w:w="108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CE3780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0,0004</w:t>
            </w:r>
          </w:p>
        </w:tc>
        <w:tc>
          <w:tcPr>
            <w:tcW w:w="146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D81D50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2580,037</w:t>
            </w:r>
          </w:p>
        </w:tc>
        <w:tc>
          <w:tcPr>
            <w:tcW w:w="12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8D657D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99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1F5AFE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969D2A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3,036</w:t>
            </w:r>
          </w:p>
        </w:tc>
      </w:tr>
      <w:tr w:rsidR="00BD5D49" w:rsidRPr="006551CA" w14:paraId="74F6BFA9" w14:textId="77777777" w:rsidTr="00BD5D49">
        <w:trPr>
          <w:trHeight w:val="315"/>
        </w:trPr>
        <w:tc>
          <w:tcPr>
            <w:tcW w:w="56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0C2691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D465985" w14:textId="77777777" w:rsidR="00BD5D49" w:rsidRPr="006551CA" w:rsidRDefault="00BD5D49" w:rsidP="00DC6D45">
            <w:pPr>
              <w:spacing w:after="0" w:line="240" w:lineRule="auto"/>
              <w:rPr>
                <w:rFonts w:eastAsiaTheme="minorHAnsi"/>
                <w:sz w:val="20"/>
                <w:szCs w:val="20"/>
              </w:rPr>
            </w:pPr>
            <w:r w:rsidRPr="006551CA">
              <w:rPr>
                <w:rFonts w:eastAsiaTheme="minorHAnsi"/>
                <w:sz w:val="20"/>
                <w:szCs w:val="20"/>
              </w:rPr>
              <w:t>Армавир</w:t>
            </w:r>
          </w:p>
        </w:tc>
        <w:tc>
          <w:tcPr>
            <w:tcW w:w="10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EE505B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54,832</w:t>
            </w:r>
          </w:p>
        </w:tc>
        <w:tc>
          <w:tcPr>
            <w:tcW w:w="94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318A1A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0,184</w:t>
            </w:r>
          </w:p>
        </w:tc>
        <w:tc>
          <w:tcPr>
            <w:tcW w:w="108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2FF819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0,0382</w:t>
            </w:r>
          </w:p>
        </w:tc>
        <w:tc>
          <w:tcPr>
            <w:tcW w:w="146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F1ADDC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15980,934</w:t>
            </w:r>
          </w:p>
        </w:tc>
        <w:tc>
          <w:tcPr>
            <w:tcW w:w="12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4BB4BC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99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055D58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5397,849</w:t>
            </w:r>
          </w:p>
        </w:tc>
        <w:tc>
          <w:tcPr>
            <w:tcW w:w="11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7ED482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0,472</w:t>
            </w:r>
          </w:p>
        </w:tc>
      </w:tr>
      <w:tr w:rsidR="00BD5D49" w:rsidRPr="006551CA" w14:paraId="4921682F" w14:textId="77777777" w:rsidTr="00BD5D49">
        <w:trPr>
          <w:trHeight w:val="315"/>
        </w:trPr>
        <w:tc>
          <w:tcPr>
            <w:tcW w:w="56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923A40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757FD67" w14:textId="77777777" w:rsidR="00BD5D49" w:rsidRPr="006551CA" w:rsidRDefault="00BD5D49" w:rsidP="00DC6D45">
            <w:pPr>
              <w:spacing w:after="0" w:line="240" w:lineRule="auto"/>
              <w:rPr>
                <w:rFonts w:eastAsiaTheme="minorHAnsi"/>
                <w:sz w:val="20"/>
                <w:szCs w:val="20"/>
              </w:rPr>
            </w:pPr>
            <w:r w:rsidRPr="006551CA">
              <w:rPr>
                <w:rFonts w:eastAsiaTheme="minorHAnsi"/>
                <w:sz w:val="20"/>
                <w:szCs w:val="20"/>
              </w:rPr>
              <w:t>Белоглинский</w:t>
            </w:r>
          </w:p>
        </w:tc>
        <w:tc>
          <w:tcPr>
            <w:tcW w:w="10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5A12AF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91,331</w:t>
            </w:r>
          </w:p>
        </w:tc>
        <w:tc>
          <w:tcPr>
            <w:tcW w:w="94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2FB0C3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1,025</w:t>
            </w:r>
          </w:p>
        </w:tc>
        <w:tc>
          <w:tcPr>
            <w:tcW w:w="108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40F9D6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46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615431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2904,333</w:t>
            </w:r>
          </w:p>
        </w:tc>
        <w:tc>
          <w:tcPr>
            <w:tcW w:w="12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8BBB3A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99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3E8EA6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17,135</w:t>
            </w:r>
          </w:p>
        </w:tc>
        <w:tc>
          <w:tcPr>
            <w:tcW w:w="11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974991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0,055</w:t>
            </w:r>
          </w:p>
        </w:tc>
      </w:tr>
      <w:tr w:rsidR="00BD5D49" w:rsidRPr="006551CA" w14:paraId="31A53DD5" w14:textId="77777777" w:rsidTr="00BD5D49">
        <w:trPr>
          <w:trHeight w:val="315"/>
        </w:trPr>
        <w:tc>
          <w:tcPr>
            <w:tcW w:w="56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1A6BDB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6</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4C841B7" w14:textId="77777777" w:rsidR="00BD5D49" w:rsidRPr="006551CA" w:rsidRDefault="00BD5D49" w:rsidP="00DC6D45">
            <w:pPr>
              <w:spacing w:after="0" w:line="240" w:lineRule="auto"/>
              <w:rPr>
                <w:rFonts w:eastAsiaTheme="minorHAnsi"/>
                <w:sz w:val="20"/>
                <w:szCs w:val="20"/>
              </w:rPr>
            </w:pPr>
            <w:r w:rsidRPr="006551CA">
              <w:rPr>
                <w:rFonts w:eastAsiaTheme="minorHAnsi"/>
                <w:sz w:val="20"/>
                <w:szCs w:val="20"/>
              </w:rPr>
              <w:t>Белореченский</w:t>
            </w:r>
          </w:p>
        </w:tc>
        <w:tc>
          <w:tcPr>
            <w:tcW w:w="10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18DBA1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50,926</w:t>
            </w:r>
          </w:p>
        </w:tc>
        <w:tc>
          <w:tcPr>
            <w:tcW w:w="94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529999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0,573</w:t>
            </w:r>
          </w:p>
        </w:tc>
        <w:tc>
          <w:tcPr>
            <w:tcW w:w="108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7F6126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0,0027</w:t>
            </w:r>
          </w:p>
        </w:tc>
        <w:tc>
          <w:tcPr>
            <w:tcW w:w="146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62C6CA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262711,024</w:t>
            </w:r>
          </w:p>
        </w:tc>
        <w:tc>
          <w:tcPr>
            <w:tcW w:w="12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1522DD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99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8B5A11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1113,656</w:t>
            </w:r>
          </w:p>
        </w:tc>
        <w:tc>
          <w:tcPr>
            <w:tcW w:w="11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AF2DA1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1,337</w:t>
            </w:r>
          </w:p>
        </w:tc>
      </w:tr>
      <w:tr w:rsidR="00BD5D49" w:rsidRPr="006551CA" w14:paraId="72B1DB24" w14:textId="77777777" w:rsidTr="00BD5D49">
        <w:trPr>
          <w:trHeight w:val="315"/>
        </w:trPr>
        <w:tc>
          <w:tcPr>
            <w:tcW w:w="56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B41E4E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7</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9F83C0E" w14:textId="77777777" w:rsidR="00BD5D49" w:rsidRPr="006551CA" w:rsidRDefault="00BD5D49" w:rsidP="00DC6D45">
            <w:pPr>
              <w:spacing w:after="0" w:line="240" w:lineRule="auto"/>
              <w:rPr>
                <w:rFonts w:eastAsiaTheme="minorHAnsi"/>
                <w:sz w:val="20"/>
                <w:szCs w:val="20"/>
              </w:rPr>
            </w:pPr>
            <w:r w:rsidRPr="006551CA">
              <w:rPr>
                <w:rFonts w:eastAsiaTheme="minorHAnsi"/>
                <w:sz w:val="20"/>
                <w:szCs w:val="20"/>
              </w:rPr>
              <w:t>Брюховецкий</w:t>
            </w:r>
          </w:p>
        </w:tc>
        <w:tc>
          <w:tcPr>
            <w:tcW w:w="10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324A46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83,529</w:t>
            </w:r>
          </w:p>
        </w:tc>
        <w:tc>
          <w:tcPr>
            <w:tcW w:w="94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FC3C98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1,660</w:t>
            </w:r>
          </w:p>
        </w:tc>
        <w:tc>
          <w:tcPr>
            <w:tcW w:w="108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51800A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0,0007</w:t>
            </w:r>
          </w:p>
        </w:tc>
        <w:tc>
          <w:tcPr>
            <w:tcW w:w="146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4DE367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4658,634</w:t>
            </w:r>
          </w:p>
        </w:tc>
        <w:tc>
          <w:tcPr>
            <w:tcW w:w="12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BDBB89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99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7443D8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44,233</w:t>
            </w:r>
          </w:p>
        </w:tc>
        <w:tc>
          <w:tcPr>
            <w:tcW w:w="11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FF986B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0,060</w:t>
            </w:r>
          </w:p>
        </w:tc>
      </w:tr>
      <w:tr w:rsidR="00BD5D49" w:rsidRPr="006551CA" w14:paraId="7D1F1337" w14:textId="77777777" w:rsidTr="00BD5D49">
        <w:trPr>
          <w:trHeight w:val="315"/>
        </w:trPr>
        <w:tc>
          <w:tcPr>
            <w:tcW w:w="56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C30EAE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8</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BB0F024" w14:textId="77777777" w:rsidR="00BD5D49" w:rsidRPr="006551CA" w:rsidRDefault="00BD5D49" w:rsidP="00DC6D45">
            <w:pPr>
              <w:spacing w:after="0" w:line="240" w:lineRule="auto"/>
              <w:rPr>
                <w:rFonts w:eastAsiaTheme="minorHAnsi"/>
                <w:sz w:val="20"/>
                <w:szCs w:val="20"/>
              </w:rPr>
            </w:pPr>
            <w:r w:rsidRPr="006551CA">
              <w:rPr>
                <w:rFonts w:eastAsiaTheme="minorHAnsi"/>
                <w:sz w:val="20"/>
                <w:szCs w:val="20"/>
              </w:rPr>
              <w:t>Выселковский</w:t>
            </w:r>
          </w:p>
        </w:tc>
        <w:tc>
          <w:tcPr>
            <w:tcW w:w="10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DF98CC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87,823</w:t>
            </w:r>
          </w:p>
        </w:tc>
        <w:tc>
          <w:tcPr>
            <w:tcW w:w="94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99BEB9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2,843</w:t>
            </w:r>
          </w:p>
        </w:tc>
        <w:tc>
          <w:tcPr>
            <w:tcW w:w="108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DA9EC9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0,0003</w:t>
            </w:r>
          </w:p>
        </w:tc>
        <w:tc>
          <w:tcPr>
            <w:tcW w:w="146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AE5B2C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23131,808</w:t>
            </w:r>
          </w:p>
        </w:tc>
        <w:tc>
          <w:tcPr>
            <w:tcW w:w="12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907201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99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1667F2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64,082</w:t>
            </w:r>
          </w:p>
        </w:tc>
        <w:tc>
          <w:tcPr>
            <w:tcW w:w="11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429A80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0,074</w:t>
            </w:r>
          </w:p>
        </w:tc>
      </w:tr>
      <w:tr w:rsidR="00BD5D49" w:rsidRPr="006551CA" w14:paraId="3D70ABCB" w14:textId="77777777" w:rsidTr="00BD5D49">
        <w:trPr>
          <w:trHeight w:val="315"/>
        </w:trPr>
        <w:tc>
          <w:tcPr>
            <w:tcW w:w="56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C3111B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9</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180EF71" w14:textId="77777777" w:rsidR="00BD5D49" w:rsidRPr="006551CA" w:rsidRDefault="00BD5D49" w:rsidP="00DC6D45">
            <w:pPr>
              <w:spacing w:after="0" w:line="240" w:lineRule="auto"/>
              <w:rPr>
                <w:rFonts w:eastAsiaTheme="minorHAnsi"/>
                <w:sz w:val="20"/>
                <w:szCs w:val="20"/>
              </w:rPr>
            </w:pPr>
            <w:r w:rsidRPr="006551CA">
              <w:rPr>
                <w:rFonts w:eastAsiaTheme="minorHAnsi"/>
                <w:sz w:val="20"/>
                <w:szCs w:val="20"/>
              </w:rPr>
              <w:t>Геленджик</w:t>
            </w:r>
          </w:p>
        </w:tc>
        <w:tc>
          <w:tcPr>
            <w:tcW w:w="10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A6EC61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4,999</w:t>
            </w:r>
          </w:p>
        </w:tc>
        <w:tc>
          <w:tcPr>
            <w:tcW w:w="94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6B1A2D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0,039</w:t>
            </w:r>
          </w:p>
        </w:tc>
        <w:tc>
          <w:tcPr>
            <w:tcW w:w="108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7C0E72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0,0105</w:t>
            </w:r>
          </w:p>
        </w:tc>
        <w:tc>
          <w:tcPr>
            <w:tcW w:w="146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E707CD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11019,276</w:t>
            </w:r>
          </w:p>
        </w:tc>
        <w:tc>
          <w:tcPr>
            <w:tcW w:w="12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C72FEE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99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2A8DA6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2D0559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4,179</w:t>
            </w:r>
          </w:p>
        </w:tc>
      </w:tr>
      <w:tr w:rsidR="00BD5D49" w:rsidRPr="006551CA" w14:paraId="0ABFCEB2" w14:textId="77777777" w:rsidTr="00BD5D49">
        <w:trPr>
          <w:trHeight w:val="315"/>
        </w:trPr>
        <w:tc>
          <w:tcPr>
            <w:tcW w:w="56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67B631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10</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69522C0" w14:textId="77777777" w:rsidR="00BD5D49" w:rsidRPr="006551CA" w:rsidRDefault="00BD5D49" w:rsidP="00DC6D45">
            <w:pPr>
              <w:spacing w:after="0" w:line="240" w:lineRule="auto"/>
              <w:rPr>
                <w:rFonts w:eastAsiaTheme="minorHAnsi"/>
                <w:sz w:val="20"/>
                <w:szCs w:val="20"/>
              </w:rPr>
            </w:pPr>
            <w:r w:rsidRPr="006551CA">
              <w:rPr>
                <w:rFonts w:eastAsiaTheme="minorHAnsi"/>
                <w:sz w:val="20"/>
                <w:szCs w:val="20"/>
              </w:rPr>
              <w:t>Горячий Ключ</w:t>
            </w:r>
          </w:p>
        </w:tc>
        <w:tc>
          <w:tcPr>
            <w:tcW w:w="10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62FED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11,876</w:t>
            </w:r>
          </w:p>
        </w:tc>
        <w:tc>
          <w:tcPr>
            <w:tcW w:w="94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AD71E7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0,107</w:t>
            </w:r>
          </w:p>
        </w:tc>
        <w:tc>
          <w:tcPr>
            <w:tcW w:w="108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9B8F3C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0,0003</w:t>
            </w:r>
          </w:p>
        </w:tc>
        <w:tc>
          <w:tcPr>
            <w:tcW w:w="146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76D18B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40191,553</w:t>
            </w:r>
          </w:p>
        </w:tc>
        <w:tc>
          <w:tcPr>
            <w:tcW w:w="12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F5B301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99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85131A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DEBD10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16,298</w:t>
            </w:r>
          </w:p>
        </w:tc>
      </w:tr>
      <w:tr w:rsidR="00BD5D49" w:rsidRPr="006551CA" w14:paraId="3255EF1C" w14:textId="77777777" w:rsidTr="00BD5D49">
        <w:trPr>
          <w:trHeight w:val="315"/>
        </w:trPr>
        <w:tc>
          <w:tcPr>
            <w:tcW w:w="56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B69369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11</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E6013FA" w14:textId="77777777" w:rsidR="00BD5D49" w:rsidRPr="006551CA" w:rsidRDefault="00BD5D49" w:rsidP="00DC6D45">
            <w:pPr>
              <w:spacing w:after="0" w:line="240" w:lineRule="auto"/>
              <w:rPr>
                <w:rFonts w:eastAsiaTheme="minorHAnsi"/>
                <w:sz w:val="20"/>
                <w:szCs w:val="20"/>
              </w:rPr>
            </w:pPr>
            <w:r w:rsidRPr="006551CA">
              <w:rPr>
                <w:rFonts w:eastAsiaTheme="minorHAnsi"/>
                <w:sz w:val="20"/>
                <w:szCs w:val="20"/>
              </w:rPr>
              <w:t>Гулькевичский</w:t>
            </w:r>
          </w:p>
        </w:tc>
        <w:tc>
          <w:tcPr>
            <w:tcW w:w="10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6EB1E7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84,460</w:t>
            </w:r>
          </w:p>
        </w:tc>
        <w:tc>
          <w:tcPr>
            <w:tcW w:w="94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4FD4B8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2,116</w:t>
            </w:r>
          </w:p>
        </w:tc>
        <w:tc>
          <w:tcPr>
            <w:tcW w:w="108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4470A4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0,0024</w:t>
            </w:r>
          </w:p>
        </w:tc>
        <w:tc>
          <w:tcPr>
            <w:tcW w:w="146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46315C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7595,915</w:t>
            </w:r>
          </w:p>
        </w:tc>
        <w:tc>
          <w:tcPr>
            <w:tcW w:w="12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84712B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99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9A4C7E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112,482</w:t>
            </w:r>
          </w:p>
        </w:tc>
        <w:tc>
          <w:tcPr>
            <w:tcW w:w="11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19593D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0,083</w:t>
            </w:r>
          </w:p>
        </w:tc>
      </w:tr>
      <w:tr w:rsidR="00BD5D49" w:rsidRPr="006551CA" w14:paraId="6C7EE6C7" w14:textId="77777777" w:rsidTr="00BD5D49">
        <w:trPr>
          <w:trHeight w:val="315"/>
        </w:trPr>
        <w:tc>
          <w:tcPr>
            <w:tcW w:w="56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5C2C1A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12</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B8B7A75" w14:textId="77777777" w:rsidR="00BD5D49" w:rsidRPr="006551CA" w:rsidRDefault="00BD5D49" w:rsidP="00DC6D45">
            <w:pPr>
              <w:spacing w:after="0" w:line="240" w:lineRule="auto"/>
              <w:rPr>
                <w:rFonts w:eastAsiaTheme="minorHAnsi"/>
                <w:sz w:val="20"/>
                <w:szCs w:val="20"/>
              </w:rPr>
            </w:pPr>
            <w:r w:rsidRPr="006551CA">
              <w:rPr>
                <w:rFonts w:eastAsiaTheme="minorHAnsi"/>
                <w:sz w:val="20"/>
                <w:szCs w:val="20"/>
              </w:rPr>
              <w:t>Динской</w:t>
            </w:r>
          </w:p>
        </w:tc>
        <w:tc>
          <w:tcPr>
            <w:tcW w:w="10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0E5B81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78,409</w:t>
            </w:r>
          </w:p>
        </w:tc>
        <w:tc>
          <w:tcPr>
            <w:tcW w:w="94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7D41F2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0,648</w:t>
            </w:r>
          </w:p>
        </w:tc>
        <w:tc>
          <w:tcPr>
            <w:tcW w:w="108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FBCCC8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0,0008</w:t>
            </w:r>
          </w:p>
        </w:tc>
        <w:tc>
          <w:tcPr>
            <w:tcW w:w="146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8FE2B7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19927,465</w:t>
            </w:r>
          </w:p>
        </w:tc>
        <w:tc>
          <w:tcPr>
            <w:tcW w:w="12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9D602F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99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23D9BC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08EAC9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0,030</w:t>
            </w:r>
          </w:p>
        </w:tc>
      </w:tr>
      <w:tr w:rsidR="00BD5D49" w:rsidRPr="006551CA" w14:paraId="732A6690" w14:textId="77777777" w:rsidTr="00BD5D49">
        <w:trPr>
          <w:trHeight w:val="315"/>
        </w:trPr>
        <w:tc>
          <w:tcPr>
            <w:tcW w:w="56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B6851A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13</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C11937D" w14:textId="77777777" w:rsidR="00BD5D49" w:rsidRPr="006551CA" w:rsidRDefault="00BD5D49" w:rsidP="00DC6D45">
            <w:pPr>
              <w:spacing w:after="0" w:line="240" w:lineRule="auto"/>
              <w:rPr>
                <w:rFonts w:eastAsiaTheme="minorHAnsi"/>
                <w:sz w:val="20"/>
                <w:szCs w:val="20"/>
              </w:rPr>
            </w:pPr>
            <w:r w:rsidRPr="006551CA">
              <w:rPr>
                <w:rFonts w:eastAsiaTheme="minorHAnsi"/>
                <w:sz w:val="20"/>
                <w:szCs w:val="20"/>
              </w:rPr>
              <w:t>Ейский</w:t>
            </w:r>
          </w:p>
        </w:tc>
        <w:tc>
          <w:tcPr>
            <w:tcW w:w="10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9540D1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80,387</w:t>
            </w:r>
          </w:p>
        </w:tc>
        <w:tc>
          <w:tcPr>
            <w:tcW w:w="94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887B7D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0,488</w:t>
            </w:r>
          </w:p>
        </w:tc>
        <w:tc>
          <w:tcPr>
            <w:tcW w:w="108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9A3EC8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0,0072</w:t>
            </w:r>
          </w:p>
        </w:tc>
        <w:tc>
          <w:tcPr>
            <w:tcW w:w="146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0B5A67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12793,132</w:t>
            </w:r>
          </w:p>
        </w:tc>
        <w:tc>
          <w:tcPr>
            <w:tcW w:w="12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3C048F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99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2BC4A3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196,419</w:t>
            </w:r>
          </w:p>
        </w:tc>
        <w:tc>
          <w:tcPr>
            <w:tcW w:w="11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C7798B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1,053</w:t>
            </w:r>
          </w:p>
        </w:tc>
      </w:tr>
      <w:tr w:rsidR="00BD5D49" w:rsidRPr="006551CA" w14:paraId="1B709F53" w14:textId="77777777" w:rsidTr="00BD5D49">
        <w:trPr>
          <w:trHeight w:val="315"/>
        </w:trPr>
        <w:tc>
          <w:tcPr>
            <w:tcW w:w="56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CADAA7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14</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D7125FD" w14:textId="77777777" w:rsidR="00BD5D49" w:rsidRPr="006551CA" w:rsidRDefault="00BD5D49" w:rsidP="00DC6D45">
            <w:pPr>
              <w:spacing w:after="0" w:line="240" w:lineRule="auto"/>
              <w:rPr>
                <w:rFonts w:eastAsiaTheme="minorHAnsi"/>
                <w:sz w:val="20"/>
                <w:szCs w:val="20"/>
              </w:rPr>
            </w:pPr>
            <w:r w:rsidRPr="006551CA">
              <w:rPr>
                <w:rFonts w:eastAsiaTheme="minorHAnsi"/>
                <w:sz w:val="20"/>
                <w:szCs w:val="20"/>
              </w:rPr>
              <w:t>Кавказский</w:t>
            </w:r>
          </w:p>
        </w:tc>
        <w:tc>
          <w:tcPr>
            <w:tcW w:w="10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8CB52C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78,645</w:t>
            </w:r>
          </w:p>
        </w:tc>
        <w:tc>
          <w:tcPr>
            <w:tcW w:w="94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B34279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0,397</w:t>
            </w:r>
          </w:p>
        </w:tc>
        <w:tc>
          <w:tcPr>
            <w:tcW w:w="108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ADE95C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0,0070</w:t>
            </w:r>
          </w:p>
        </w:tc>
        <w:tc>
          <w:tcPr>
            <w:tcW w:w="146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824E4A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13839,354</w:t>
            </w:r>
          </w:p>
        </w:tc>
        <w:tc>
          <w:tcPr>
            <w:tcW w:w="12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A64FA6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99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EE7983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208,036</w:t>
            </w:r>
          </w:p>
        </w:tc>
        <w:tc>
          <w:tcPr>
            <w:tcW w:w="11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5C82CE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0,892</w:t>
            </w:r>
          </w:p>
        </w:tc>
      </w:tr>
      <w:tr w:rsidR="00BD5D49" w:rsidRPr="006551CA" w14:paraId="7C81C3D7" w14:textId="77777777" w:rsidTr="00BD5D49">
        <w:trPr>
          <w:trHeight w:val="315"/>
        </w:trPr>
        <w:tc>
          <w:tcPr>
            <w:tcW w:w="56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A9CE62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15</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03740F1" w14:textId="77777777" w:rsidR="00BD5D49" w:rsidRPr="006551CA" w:rsidRDefault="00BD5D49" w:rsidP="00DC6D45">
            <w:pPr>
              <w:spacing w:after="0" w:line="240" w:lineRule="auto"/>
              <w:rPr>
                <w:rFonts w:eastAsiaTheme="minorHAnsi"/>
                <w:sz w:val="20"/>
                <w:szCs w:val="20"/>
              </w:rPr>
            </w:pPr>
            <w:r w:rsidRPr="006551CA">
              <w:rPr>
                <w:rFonts w:eastAsiaTheme="minorHAnsi"/>
                <w:sz w:val="20"/>
                <w:szCs w:val="20"/>
              </w:rPr>
              <w:t>Калининский</w:t>
            </w:r>
          </w:p>
        </w:tc>
        <w:tc>
          <w:tcPr>
            <w:tcW w:w="10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2C302F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86,205</w:t>
            </w:r>
          </w:p>
        </w:tc>
        <w:tc>
          <w:tcPr>
            <w:tcW w:w="94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E54A38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2,501</w:t>
            </w:r>
          </w:p>
        </w:tc>
        <w:tc>
          <w:tcPr>
            <w:tcW w:w="108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012615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46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C2C09D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3307,674</w:t>
            </w:r>
          </w:p>
        </w:tc>
        <w:tc>
          <w:tcPr>
            <w:tcW w:w="12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08327E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99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29F4AE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4091BF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0,035</w:t>
            </w:r>
          </w:p>
        </w:tc>
      </w:tr>
      <w:tr w:rsidR="00BD5D49" w:rsidRPr="006551CA" w14:paraId="7EC3DDEA" w14:textId="77777777" w:rsidTr="00BD5D49">
        <w:trPr>
          <w:trHeight w:val="315"/>
        </w:trPr>
        <w:tc>
          <w:tcPr>
            <w:tcW w:w="56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943006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16</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A73151C" w14:textId="77777777" w:rsidR="00BD5D49" w:rsidRPr="006551CA" w:rsidRDefault="00BD5D49" w:rsidP="00DC6D45">
            <w:pPr>
              <w:spacing w:after="0" w:line="240" w:lineRule="auto"/>
              <w:rPr>
                <w:rFonts w:eastAsiaTheme="minorHAnsi"/>
                <w:sz w:val="20"/>
                <w:szCs w:val="20"/>
              </w:rPr>
            </w:pPr>
            <w:r w:rsidRPr="006551CA">
              <w:rPr>
                <w:rFonts w:eastAsiaTheme="minorHAnsi"/>
                <w:sz w:val="20"/>
                <w:szCs w:val="20"/>
              </w:rPr>
              <w:t>Каневской</w:t>
            </w:r>
          </w:p>
        </w:tc>
        <w:tc>
          <w:tcPr>
            <w:tcW w:w="10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BFD94A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78,371</w:t>
            </w:r>
          </w:p>
        </w:tc>
        <w:tc>
          <w:tcPr>
            <w:tcW w:w="94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A3CE7C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1,327</w:t>
            </w:r>
          </w:p>
        </w:tc>
        <w:tc>
          <w:tcPr>
            <w:tcW w:w="108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D952CD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0,0001</w:t>
            </w:r>
          </w:p>
        </w:tc>
        <w:tc>
          <w:tcPr>
            <w:tcW w:w="146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EE602B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12825,963</w:t>
            </w:r>
          </w:p>
        </w:tc>
        <w:tc>
          <w:tcPr>
            <w:tcW w:w="12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902A1F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99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50D1E4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26,313</w:t>
            </w:r>
          </w:p>
        </w:tc>
        <w:tc>
          <w:tcPr>
            <w:tcW w:w="11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34F92E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0,222</w:t>
            </w:r>
          </w:p>
        </w:tc>
      </w:tr>
      <w:tr w:rsidR="00BD5D49" w:rsidRPr="006551CA" w14:paraId="494A91DE" w14:textId="77777777" w:rsidTr="00BD5D49">
        <w:trPr>
          <w:trHeight w:val="315"/>
        </w:trPr>
        <w:tc>
          <w:tcPr>
            <w:tcW w:w="56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B25621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17</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4306DB6" w14:textId="77777777" w:rsidR="00BD5D49" w:rsidRPr="006551CA" w:rsidRDefault="00BD5D49" w:rsidP="00DC6D45">
            <w:pPr>
              <w:spacing w:after="0" w:line="240" w:lineRule="auto"/>
              <w:rPr>
                <w:rFonts w:eastAsiaTheme="minorHAnsi"/>
                <w:sz w:val="20"/>
                <w:szCs w:val="20"/>
              </w:rPr>
            </w:pPr>
            <w:r w:rsidRPr="006551CA">
              <w:rPr>
                <w:rFonts w:eastAsiaTheme="minorHAnsi"/>
                <w:sz w:val="20"/>
                <w:szCs w:val="20"/>
              </w:rPr>
              <w:t>Кореновский</w:t>
            </w:r>
          </w:p>
        </w:tc>
        <w:tc>
          <w:tcPr>
            <w:tcW w:w="10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0EDADC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86,819</w:t>
            </w:r>
          </w:p>
        </w:tc>
        <w:tc>
          <w:tcPr>
            <w:tcW w:w="94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93113F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1,409</w:t>
            </w:r>
          </w:p>
        </w:tc>
        <w:tc>
          <w:tcPr>
            <w:tcW w:w="108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AD7049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0,0004</w:t>
            </w:r>
          </w:p>
        </w:tc>
        <w:tc>
          <w:tcPr>
            <w:tcW w:w="146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5D8720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59147,717</w:t>
            </w:r>
          </w:p>
        </w:tc>
        <w:tc>
          <w:tcPr>
            <w:tcW w:w="12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B9BF1A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99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8917AF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027288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0,059</w:t>
            </w:r>
          </w:p>
        </w:tc>
      </w:tr>
      <w:tr w:rsidR="00BD5D49" w:rsidRPr="006551CA" w14:paraId="777A6DC6" w14:textId="77777777" w:rsidTr="00BD5D49">
        <w:trPr>
          <w:trHeight w:val="315"/>
        </w:trPr>
        <w:tc>
          <w:tcPr>
            <w:tcW w:w="56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CCACEC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18</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B6BC665" w14:textId="77777777" w:rsidR="00BD5D49" w:rsidRPr="006551CA" w:rsidRDefault="00BD5D49" w:rsidP="00DC6D45">
            <w:pPr>
              <w:spacing w:after="0" w:line="240" w:lineRule="auto"/>
              <w:rPr>
                <w:rFonts w:eastAsiaTheme="minorHAnsi"/>
                <w:sz w:val="20"/>
                <w:szCs w:val="20"/>
              </w:rPr>
            </w:pPr>
            <w:r w:rsidRPr="006551CA">
              <w:rPr>
                <w:rFonts w:eastAsiaTheme="minorHAnsi"/>
                <w:sz w:val="20"/>
                <w:szCs w:val="20"/>
              </w:rPr>
              <w:t>Красноармейский</w:t>
            </w:r>
          </w:p>
        </w:tc>
        <w:tc>
          <w:tcPr>
            <w:tcW w:w="10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0A6CE3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84,433</w:t>
            </w:r>
          </w:p>
        </w:tc>
        <w:tc>
          <w:tcPr>
            <w:tcW w:w="94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A41A5F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1,180</w:t>
            </w:r>
          </w:p>
        </w:tc>
        <w:tc>
          <w:tcPr>
            <w:tcW w:w="108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388BEF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0,0002</w:t>
            </w:r>
          </w:p>
        </w:tc>
        <w:tc>
          <w:tcPr>
            <w:tcW w:w="146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013A39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41124,274</w:t>
            </w:r>
          </w:p>
        </w:tc>
        <w:tc>
          <w:tcPr>
            <w:tcW w:w="12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C787E6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99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595EA0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159,963</w:t>
            </w:r>
          </w:p>
        </w:tc>
        <w:tc>
          <w:tcPr>
            <w:tcW w:w="11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33F891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0,735</w:t>
            </w:r>
          </w:p>
        </w:tc>
      </w:tr>
      <w:tr w:rsidR="00BD5D49" w:rsidRPr="006551CA" w14:paraId="4653B9F3" w14:textId="77777777" w:rsidTr="00BD5D49">
        <w:trPr>
          <w:trHeight w:val="315"/>
        </w:trPr>
        <w:tc>
          <w:tcPr>
            <w:tcW w:w="56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ED236E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19</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190D3AB" w14:textId="77777777" w:rsidR="00BD5D49" w:rsidRPr="006551CA" w:rsidRDefault="00BD5D49" w:rsidP="00DC6D45">
            <w:pPr>
              <w:spacing w:after="0" w:line="240" w:lineRule="auto"/>
              <w:rPr>
                <w:rFonts w:eastAsiaTheme="minorHAnsi"/>
                <w:sz w:val="20"/>
                <w:szCs w:val="20"/>
              </w:rPr>
            </w:pPr>
            <w:r w:rsidRPr="006551CA">
              <w:rPr>
                <w:rFonts w:eastAsiaTheme="minorHAnsi"/>
                <w:sz w:val="20"/>
                <w:szCs w:val="20"/>
              </w:rPr>
              <w:t>Краснодар</w:t>
            </w:r>
          </w:p>
        </w:tc>
        <w:tc>
          <w:tcPr>
            <w:tcW w:w="10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C15373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53,151</w:t>
            </w:r>
          </w:p>
        </w:tc>
        <w:tc>
          <w:tcPr>
            <w:tcW w:w="94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4F408A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1,373</w:t>
            </w:r>
          </w:p>
        </w:tc>
        <w:tc>
          <w:tcPr>
            <w:tcW w:w="108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0FBE58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0,7018</w:t>
            </w:r>
          </w:p>
        </w:tc>
        <w:tc>
          <w:tcPr>
            <w:tcW w:w="146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AA21CA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157054,114</w:t>
            </w:r>
          </w:p>
        </w:tc>
        <w:tc>
          <w:tcPr>
            <w:tcW w:w="12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8310E3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99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CFA9FD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7340,204</w:t>
            </w:r>
          </w:p>
        </w:tc>
        <w:tc>
          <w:tcPr>
            <w:tcW w:w="11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5D2780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2,790</w:t>
            </w:r>
          </w:p>
        </w:tc>
      </w:tr>
      <w:tr w:rsidR="00BD5D49" w:rsidRPr="006551CA" w14:paraId="5B4B14BA" w14:textId="77777777" w:rsidTr="00BD5D49">
        <w:trPr>
          <w:trHeight w:val="315"/>
        </w:trPr>
        <w:tc>
          <w:tcPr>
            <w:tcW w:w="56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511807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20</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B79F8E5" w14:textId="77777777" w:rsidR="00BD5D49" w:rsidRPr="006551CA" w:rsidRDefault="00BD5D49" w:rsidP="00DC6D45">
            <w:pPr>
              <w:spacing w:after="0" w:line="240" w:lineRule="auto"/>
              <w:rPr>
                <w:rFonts w:eastAsiaTheme="minorHAnsi"/>
                <w:sz w:val="20"/>
                <w:szCs w:val="20"/>
              </w:rPr>
            </w:pPr>
            <w:r w:rsidRPr="006551CA">
              <w:rPr>
                <w:rFonts w:eastAsiaTheme="minorHAnsi"/>
                <w:sz w:val="20"/>
                <w:szCs w:val="20"/>
              </w:rPr>
              <w:t>Крыловской</w:t>
            </w:r>
          </w:p>
        </w:tc>
        <w:tc>
          <w:tcPr>
            <w:tcW w:w="10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14E54B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91,893</w:t>
            </w:r>
          </w:p>
        </w:tc>
        <w:tc>
          <w:tcPr>
            <w:tcW w:w="94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514BD0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0,367</w:t>
            </w:r>
          </w:p>
        </w:tc>
        <w:tc>
          <w:tcPr>
            <w:tcW w:w="108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7A5B48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46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B0A7A5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749,227</w:t>
            </w:r>
          </w:p>
        </w:tc>
        <w:tc>
          <w:tcPr>
            <w:tcW w:w="12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C049F1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99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85831B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A78E73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0,553</w:t>
            </w:r>
          </w:p>
        </w:tc>
      </w:tr>
      <w:tr w:rsidR="00BD5D49" w:rsidRPr="006551CA" w14:paraId="7D251E7D" w14:textId="77777777" w:rsidTr="00BD5D49">
        <w:trPr>
          <w:trHeight w:val="315"/>
        </w:trPr>
        <w:tc>
          <w:tcPr>
            <w:tcW w:w="56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A67050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21</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D39A9A1" w14:textId="77777777" w:rsidR="00BD5D49" w:rsidRPr="006551CA" w:rsidRDefault="00BD5D49" w:rsidP="00DC6D45">
            <w:pPr>
              <w:spacing w:after="0" w:line="240" w:lineRule="auto"/>
              <w:rPr>
                <w:rFonts w:eastAsiaTheme="minorHAnsi"/>
                <w:sz w:val="20"/>
                <w:szCs w:val="20"/>
              </w:rPr>
            </w:pPr>
            <w:r w:rsidRPr="006551CA">
              <w:rPr>
                <w:rFonts w:eastAsiaTheme="minorHAnsi"/>
                <w:sz w:val="20"/>
                <w:szCs w:val="20"/>
              </w:rPr>
              <w:t>Крымский</w:t>
            </w:r>
          </w:p>
        </w:tc>
        <w:tc>
          <w:tcPr>
            <w:tcW w:w="10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82D3A2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62,210</w:t>
            </w:r>
          </w:p>
        </w:tc>
        <w:tc>
          <w:tcPr>
            <w:tcW w:w="94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A1D2B5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0,442</w:t>
            </w:r>
          </w:p>
        </w:tc>
        <w:tc>
          <w:tcPr>
            <w:tcW w:w="108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C14403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0,0005</w:t>
            </w:r>
          </w:p>
        </w:tc>
        <w:tc>
          <w:tcPr>
            <w:tcW w:w="146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FF0137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198078,697</w:t>
            </w:r>
          </w:p>
        </w:tc>
        <w:tc>
          <w:tcPr>
            <w:tcW w:w="12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8285AE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99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F344E7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4B349D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2,747</w:t>
            </w:r>
          </w:p>
        </w:tc>
      </w:tr>
      <w:tr w:rsidR="00BD5D49" w:rsidRPr="006551CA" w14:paraId="6C3806FB" w14:textId="77777777" w:rsidTr="00BD5D49">
        <w:trPr>
          <w:trHeight w:val="315"/>
        </w:trPr>
        <w:tc>
          <w:tcPr>
            <w:tcW w:w="56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40F89A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22</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31FFF2B" w14:textId="77777777" w:rsidR="00BD5D49" w:rsidRPr="006551CA" w:rsidRDefault="00BD5D49" w:rsidP="00DC6D45">
            <w:pPr>
              <w:spacing w:after="0" w:line="240" w:lineRule="auto"/>
              <w:rPr>
                <w:rFonts w:eastAsiaTheme="minorHAnsi"/>
                <w:sz w:val="20"/>
                <w:szCs w:val="20"/>
              </w:rPr>
            </w:pPr>
            <w:r w:rsidRPr="006551CA">
              <w:rPr>
                <w:rFonts w:eastAsiaTheme="minorHAnsi"/>
                <w:sz w:val="20"/>
                <w:szCs w:val="20"/>
              </w:rPr>
              <w:t>Курганинский</w:t>
            </w:r>
          </w:p>
        </w:tc>
        <w:tc>
          <w:tcPr>
            <w:tcW w:w="10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D8CDD0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81,214</w:t>
            </w:r>
          </w:p>
        </w:tc>
        <w:tc>
          <w:tcPr>
            <w:tcW w:w="94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00734A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0,915</w:t>
            </w:r>
          </w:p>
        </w:tc>
        <w:tc>
          <w:tcPr>
            <w:tcW w:w="108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F7C851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0,0002</w:t>
            </w:r>
          </w:p>
        </w:tc>
        <w:tc>
          <w:tcPr>
            <w:tcW w:w="146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709F48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8502,401</w:t>
            </w:r>
          </w:p>
        </w:tc>
        <w:tc>
          <w:tcPr>
            <w:tcW w:w="12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3F6DBF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99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060CB3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181,287</w:t>
            </w:r>
          </w:p>
        </w:tc>
        <w:tc>
          <w:tcPr>
            <w:tcW w:w="11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C62252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0,159</w:t>
            </w:r>
          </w:p>
        </w:tc>
      </w:tr>
      <w:tr w:rsidR="00BD5D49" w:rsidRPr="006551CA" w14:paraId="4A179EA3" w14:textId="77777777" w:rsidTr="00BD5D49">
        <w:trPr>
          <w:trHeight w:val="315"/>
        </w:trPr>
        <w:tc>
          <w:tcPr>
            <w:tcW w:w="56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C70C5C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23</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D5FD056" w14:textId="77777777" w:rsidR="00BD5D49" w:rsidRPr="006551CA" w:rsidRDefault="00BD5D49" w:rsidP="00DC6D45">
            <w:pPr>
              <w:spacing w:after="0" w:line="240" w:lineRule="auto"/>
              <w:rPr>
                <w:rFonts w:eastAsiaTheme="minorHAnsi"/>
                <w:sz w:val="20"/>
                <w:szCs w:val="20"/>
              </w:rPr>
            </w:pPr>
            <w:r w:rsidRPr="006551CA">
              <w:rPr>
                <w:rFonts w:eastAsiaTheme="minorHAnsi"/>
                <w:sz w:val="20"/>
                <w:szCs w:val="20"/>
              </w:rPr>
              <w:t>Кущевский</w:t>
            </w:r>
          </w:p>
        </w:tc>
        <w:tc>
          <w:tcPr>
            <w:tcW w:w="10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FC84EC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87,645</w:t>
            </w:r>
          </w:p>
        </w:tc>
        <w:tc>
          <w:tcPr>
            <w:tcW w:w="94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2840D5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0,525</w:t>
            </w:r>
          </w:p>
        </w:tc>
        <w:tc>
          <w:tcPr>
            <w:tcW w:w="108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F0016E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0,0260</w:t>
            </w:r>
          </w:p>
        </w:tc>
        <w:tc>
          <w:tcPr>
            <w:tcW w:w="146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17C399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7221,286</w:t>
            </w:r>
          </w:p>
        </w:tc>
        <w:tc>
          <w:tcPr>
            <w:tcW w:w="12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5BB531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99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E6F7A6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5B70A6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0,076</w:t>
            </w:r>
          </w:p>
        </w:tc>
      </w:tr>
      <w:tr w:rsidR="00BD5D49" w:rsidRPr="006551CA" w14:paraId="6E2D981F" w14:textId="77777777" w:rsidTr="00BD5D49">
        <w:trPr>
          <w:trHeight w:val="315"/>
        </w:trPr>
        <w:tc>
          <w:tcPr>
            <w:tcW w:w="56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72D9F0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24</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C3B3BF0" w14:textId="77777777" w:rsidR="00BD5D49" w:rsidRPr="006551CA" w:rsidRDefault="00BD5D49" w:rsidP="00DC6D45">
            <w:pPr>
              <w:spacing w:after="0" w:line="240" w:lineRule="auto"/>
              <w:rPr>
                <w:rFonts w:eastAsiaTheme="minorHAnsi"/>
                <w:sz w:val="20"/>
                <w:szCs w:val="20"/>
              </w:rPr>
            </w:pPr>
            <w:r w:rsidRPr="006551CA">
              <w:rPr>
                <w:rFonts w:eastAsiaTheme="minorHAnsi"/>
                <w:sz w:val="20"/>
                <w:szCs w:val="20"/>
              </w:rPr>
              <w:t>Лабинский</w:t>
            </w:r>
          </w:p>
        </w:tc>
        <w:tc>
          <w:tcPr>
            <w:tcW w:w="10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777695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80,362</w:t>
            </w:r>
          </w:p>
        </w:tc>
        <w:tc>
          <w:tcPr>
            <w:tcW w:w="94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B0FF71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1,703</w:t>
            </w:r>
          </w:p>
        </w:tc>
        <w:tc>
          <w:tcPr>
            <w:tcW w:w="108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E87A6D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0,0023</w:t>
            </w:r>
          </w:p>
        </w:tc>
        <w:tc>
          <w:tcPr>
            <w:tcW w:w="146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519673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10118,595</w:t>
            </w:r>
          </w:p>
        </w:tc>
        <w:tc>
          <w:tcPr>
            <w:tcW w:w="12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A9A923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99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6E7EF8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55,609</w:t>
            </w:r>
          </w:p>
        </w:tc>
        <w:tc>
          <w:tcPr>
            <w:tcW w:w="11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ADD7DB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0,257</w:t>
            </w:r>
          </w:p>
        </w:tc>
      </w:tr>
      <w:tr w:rsidR="00BD5D49" w:rsidRPr="006551CA" w14:paraId="0AA02D81" w14:textId="77777777" w:rsidTr="00BD5D49">
        <w:trPr>
          <w:trHeight w:val="315"/>
        </w:trPr>
        <w:tc>
          <w:tcPr>
            <w:tcW w:w="56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631BCA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25</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D1EE8A0" w14:textId="77777777" w:rsidR="00BD5D49" w:rsidRPr="006551CA" w:rsidRDefault="00BD5D49" w:rsidP="00DC6D45">
            <w:pPr>
              <w:spacing w:after="0" w:line="240" w:lineRule="auto"/>
              <w:rPr>
                <w:rFonts w:eastAsiaTheme="minorHAnsi"/>
                <w:sz w:val="20"/>
                <w:szCs w:val="20"/>
              </w:rPr>
            </w:pPr>
            <w:r w:rsidRPr="006551CA">
              <w:rPr>
                <w:rFonts w:eastAsiaTheme="minorHAnsi"/>
                <w:sz w:val="20"/>
                <w:szCs w:val="20"/>
              </w:rPr>
              <w:t>Ленинградский</w:t>
            </w:r>
          </w:p>
        </w:tc>
        <w:tc>
          <w:tcPr>
            <w:tcW w:w="10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5CEFE1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87,823</w:t>
            </w:r>
          </w:p>
        </w:tc>
        <w:tc>
          <w:tcPr>
            <w:tcW w:w="94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0F5B80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0,970</w:t>
            </w:r>
          </w:p>
        </w:tc>
        <w:tc>
          <w:tcPr>
            <w:tcW w:w="108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DA0D26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0,0012</w:t>
            </w:r>
          </w:p>
        </w:tc>
        <w:tc>
          <w:tcPr>
            <w:tcW w:w="146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DB5BE8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8148,574</w:t>
            </w:r>
          </w:p>
        </w:tc>
        <w:tc>
          <w:tcPr>
            <w:tcW w:w="12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05AD81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99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821F50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414,760</w:t>
            </w:r>
          </w:p>
        </w:tc>
        <w:tc>
          <w:tcPr>
            <w:tcW w:w="11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9C0F5B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0,132</w:t>
            </w:r>
          </w:p>
        </w:tc>
      </w:tr>
      <w:tr w:rsidR="00BD5D49" w:rsidRPr="006551CA" w14:paraId="47867456" w14:textId="77777777" w:rsidTr="00BD5D49">
        <w:trPr>
          <w:trHeight w:val="315"/>
        </w:trPr>
        <w:tc>
          <w:tcPr>
            <w:tcW w:w="56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DFE592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26</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1AFC65F" w14:textId="77777777" w:rsidR="00BD5D49" w:rsidRPr="006551CA" w:rsidRDefault="00BD5D49" w:rsidP="00DC6D45">
            <w:pPr>
              <w:spacing w:after="0" w:line="240" w:lineRule="auto"/>
              <w:rPr>
                <w:rFonts w:eastAsiaTheme="minorHAnsi"/>
                <w:sz w:val="20"/>
                <w:szCs w:val="20"/>
              </w:rPr>
            </w:pPr>
            <w:r w:rsidRPr="006551CA">
              <w:rPr>
                <w:rFonts w:eastAsiaTheme="minorHAnsi"/>
                <w:sz w:val="20"/>
                <w:szCs w:val="20"/>
              </w:rPr>
              <w:t>Мостовской</w:t>
            </w:r>
          </w:p>
        </w:tc>
        <w:tc>
          <w:tcPr>
            <w:tcW w:w="10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F5A1F1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26,496</w:t>
            </w:r>
          </w:p>
        </w:tc>
        <w:tc>
          <w:tcPr>
            <w:tcW w:w="94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F67F43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0,327</w:t>
            </w:r>
          </w:p>
        </w:tc>
        <w:tc>
          <w:tcPr>
            <w:tcW w:w="108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210148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0,0000</w:t>
            </w:r>
          </w:p>
        </w:tc>
        <w:tc>
          <w:tcPr>
            <w:tcW w:w="146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DEF79B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12936,080</w:t>
            </w:r>
          </w:p>
        </w:tc>
        <w:tc>
          <w:tcPr>
            <w:tcW w:w="12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71E68E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99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4AB61E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18,395</w:t>
            </w:r>
          </w:p>
        </w:tc>
        <w:tc>
          <w:tcPr>
            <w:tcW w:w="11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DD88C2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0,213</w:t>
            </w:r>
          </w:p>
        </w:tc>
      </w:tr>
      <w:tr w:rsidR="00BD5D49" w:rsidRPr="006551CA" w14:paraId="4A860851" w14:textId="77777777" w:rsidTr="00BD5D49">
        <w:trPr>
          <w:trHeight w:val="315"/>
        </w:trPr>
        <w:tc>
          <w:tcPr>
            <w:tcW w:w="56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C29E6D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27</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E8A0A58" w14:textId="77777777" w:rsidR="00BD5D49" w:rsidRPr="006551CA" w:rsidRDefault="00BD5D49" w:rsidP="00DC6D45">
            <w:pPr>
              <w:spacing w:after="0" w:line="240" w:lineRule="auto"/>
              <w:rPr>
                <w:rFonts w:eastAsiaTheme="minorHAnsi"/>
                <w:sz w:val="20"/>
                <w:szCs w:val="20"/>
              </w:rPr>
            </w:pPr>
            <w:r w:rsidRPr="006551CA">
              <w:rPr>
                <w:rFonts w:eastAsiaTheme="minorHAnsi"/>
                <w:sz w:val="20"/>
                <w:szCs w:val="20"/>
              </w:rPr>
              <w:t>Новокубанский</w:t>
            </w:r>
          </w:p>
        </w:tc>
        <w:tc>
          <w:tcPr>
            <w:tcW w:w="10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0BBA0F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89,157</w:t>
            </w:r>
          </w:p>
        </w:tc>
        <w:tc>
          <w:tcPr>
            <w:tcW w:w="94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91A28A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1,505</w:t>
            </w:r>
          </w:p>
        </w:tc>
        <w:tc>
          <w:tcPr>
            <w:tcW w:w="108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B954B4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0,0005</w:t>
            </w:r>
          </w:p>
        </w:tc>
        <w:tc>
          <w:tcPr>
            <w:tcW w:w="146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974E13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10478,128</w:t>
            </w:r>
          </w:p>
        </w:tc>
        <w:tc>
          <w:tcPr>
            <w:tcW w:w="12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3F1DF3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99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10C225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98EE8C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0,173</w:t>
            </w:r>
          </w:p>
        </w:tc>
      </w:tr>
      <w:tr w:rsidR="00BD5D49" w:rsidRPr="006551CA" w14:paraId="18D18254" w14:textId="77777777" w:rsidTr="00BD5D49">
        <w:trPr>
          <w:trHeight w:val="315"/>
        </w:trPr>
        <w:tc>
          <w:tcPr>
            <w:tcW w:w="56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2F9F15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28</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9ABFE8E" w14:textId="77777777" w:rsidR="00BD5D49" w:rsidRPr="006551CA" w:rsidRDefault="00BD5D49" w:rsidP="00DC6D45">
            <w:pPr>
              <w:spacing w:after="0" w:line="240" w:lineRule="auto"/>
              <w:rPr>
                <w:rFonts w:eastAsiaTheme="minorHAnsi"/>
                <w:sz w:val="20"/>
                <w:szCs w:val="20"/>
              </w:rPr>
            </w:pPr>
            <w:r w:rsidRPr="006551CA">
              <w:rPr>
                <w:rFonts w:eastAsiaTheme="minorHAnsi"/>
                <w:sz w:val="20"/>
                <w:szCs w:val="20"/>
              </w:rPr>
              <w:t>Новопокровский</w:t>
            </w:r>
          </w:p>
        </w:tc>
        <w:tc>
          <w:tcPr>
            <w:tcW w:w="10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6515BA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90,765</w:t>
            </w:r>
          </w:p>
        </w:tc>
        <w:tc>
          <w:tcPr>
            <w:tcW w:w="94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A36469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0,266</w:t>
            </w:r>
          </w:p>
        </w:tc>
        <w:tc>
          <w:tcPr>
            <w:tcW w:w="108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F3E49B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46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39E18C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4294,053</w:t>
            </w:r>
          </w:p>
        </w:tc>
        <w:tc>
          <w:tcPr>
            <w:tcW w:w="12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328EEA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99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45808C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056B10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0,270</w:t>
            </w:r>
          </w:p>
        </w:tc>
      </w:tr>
      <w:tr w:rsidR="00BD5D49" w:rsidRPr="006551CA" w14:paraId="19BFB144" w14:textId="77777777" w:rsidTr="00BD5D49">
        <w:trPr>
          <w:trHeight w:val="315"/>
        </w:trPr>
        <w:tc>
          <w:tcPr>
            <w:tcW w:w="56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88199D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29</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EF8E18C" w14:textId="77777777" w:rsidR="00BD5D49" w:rsidRPr="006551CA" w:rsidRDefault="00BD5D49" w:rsidP="00DC6D45">
            <w:pPr>
              <w:spacing w:after="0" w:line="240" w:lineRule="auto"/>
              <w:rPr>
                <w:rFonts w:eastAsiaTheme="minorHAnsi"/>
                <w:sz w:val="20"/>
                <w:szCs w:val="20"/>
              </w:rPr>
            </w:pPr>
            <w:r w:rsidRPr="006551CA">
              <w:rPr>
                <w:rFonts w:eastAsiaTheme="minorHAnsi"/>
                <w:sz w:val="20"/>
                <w:szCs w:val="20"/>
              </w:rPr>
              <w:t>Новороссийск</w:t>
            </w:r>
          </w:p>
        </w:tc>
        <w:tc>
          <w:tcPr>
            <w:tcW w:w="10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CF1AC9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13,920</w:t>
            </w:r>
          </w:p>
        </w:tc>
        <w:tc>
          <w:tcPr>
            <w:tcW w:w="94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E77434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0,720</w:t>
            </w:r>
          </w:p>
        </w:tc>
        <w:tc>
          <w:tcPr>
            <w:tcW w:w="108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05C982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1,0601</w:t>
            </w:r>
          </w:p>
        </w:tc>
        <w:tc>
          <w:tcPr>
            <w:tcW w:w="146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B4664E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560598,333</w:t>
            </w:r>
          </w:p>
        </w:tc>
        <w:tc>
          <w:tcPr>
            <w:tcW w:w="12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6994C4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99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2111F4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975,705</w:t>
            </w:r>
          </w:p>
        </w:tc>
        <w:tc>
          <w:tcPr>
            <w:tcW w:w="11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5E9E9E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0,457</w:t>
            </w:r>
          </w:p>
        </w:tc>
      </w:tr>
      <w:tr w:rsidR="00BD5D49" w:rsidRPr="006551CA" w14:paraId="5D79594D" w14:textId="77777777" w:rsidTr="00BD5D49">
        <w:trPr>
          <w:trHeight w:val="315"/>
        </w:trPr>
        <w:tc>
          <w:tcPr>
            <w:tcW w:w="56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A004FD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30</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9032E7D" w14:textId="77777777" w:rsidR="00BD5D49" w:rsidRPr="006551CA" w:rsidRDefault="00BD5D49" w:rsidP="00DC6D45">
            <w:pPr>
              <w:spacing w:after="0" w:line="240" w:lineRule="auto"/>
              <w:rPr>
                <w:rFonts w:eastAsiaTheme="minorHAnsi"/>
                <w:sz w:val="20"/>
                <w:szCs w:val="20"/>
              </w:rPr>
            </w:pPr>
            <w:r w:rsidRPr="006551CA">
              <w:rPr>
                <w:rFonts w:eastAsiaTheme="minorHAnsi"/>
                <w:sz w:val="20"/>
                <w:szCs w:val="20"/>
              </w:rPr>
              <w:t>Отрадненский</w:t>
            </w:r>
          </w:p>
        </w:tc>
        <w:tc>
          <w:tcPr>
            <w:tcW w:w="10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A1B4D4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76,053</w:t>
            </w:r>
          </w:p>
        </w:tc>
        <w:tc>
          <w:tcPr>
            <w:tcW w:w="94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470446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0,733</w:t>
            </w:r>
          </w:p>
        </w:tc>
        <w:tc>
          <w:tcPr>
            <w:tcW w:w="108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1FE0D3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0,00005</w:t>
            </w:r>
          </w:p>
        </w:tc>
        <w:tc>
          <w:tcPr>
            <w:tcW w:w="146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A4F093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4446,774</w:t>
            </w:r>
          </w:p>
        </w:tc>
        <w:tc>
          <w:tcPr>
            <w:tcW w:w="12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5209EC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99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F78FDE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FB27D2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0,349</w:t>
            </w:r>
          </w:p>
        </w:tc>
      </w:tr>
      <w:tr w:rsidR="00BD5D49" w:rsidRPr="006551CA" w14:paraId="27C916B2" w14:textId="77777777" w:rsidTr="00BD5D49">
        <w:trPr>
          <w:trHeight w:val="315"/>
        </w:trPr>
        <w:tc>
          <w:tcPr>
            <w:tcW w:w="56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363C80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31</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5FD5AFA" w14:textId="77777777" w:rsidR="00BD5D49" w:rsidRPr="006551CA" w:rsidRDefault="00BD5D49" w:rsidP="00DC6D45">
            <w:pPr>
              <w:spacing w:after="0" w:line="240" w:lineRule="auto"/>
              <w:rPr>
                <w:rFonts w:eastAsiaTheme="minorHAnsi"/>
                <w:sz w:val="20"/>
                <w:szCs w:val="20"/>
              </w:rPr>
            </w:pPr>
            <w:r w:rsidRPr="006551CA">
              <w:rPr>
                <w:rFonts w:eastAsiaTheme="minorHAnsi"/>
                <w:sz w:val="20"/>
                <w:szCs w:val="20"/>
              </w:rPr>
              <w:t>Павловский</w:t>
            </w:r>
          </w:p>
        </w:tc>
        <w:tc>
          <w:tcPr>
            <w:tcW w:w="10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3982FF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87,418</w:t>
            </w:r>
          </w:p>
        </w:tc>
        <w:tc>
          <w:tcPr>
            <w:tcW w:w="94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075F0D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2,389</w:t>
            </w:r>
          </w:p>
        </w:tc>
        <w:tc>
          <w:tcPr>
            <w:tcW w:w="108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7A4A86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0,0001</w:t>
            </w:r>
          </w:p>
        </w:tc>
        <w:tc>
          <w:tcPr>
            <w:tcW w:w="146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2DDDB9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8442,831</w:t>
            </w:r>
          </w:p>
        </w:tc>
        <w:tc>
          <w:tcPr>
            <w:tcW w:w="12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43D73E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99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494A5D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42,416</w:t>
            </w:r>
          </w:p>
        </w:tc>
        <w:tc>
          <w:tcPr>
            <w:tcW w:w="11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5ABB84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0,081</w:t>
            </w:r>
          </w:p>
        </w:tc>
      </w:tr>
      <w:tr w:rsidR="00BD5D49" w:rsidRPr="006551CA" w14:paraId="5034231F" w14:textId="77777777" w:rsidTr="00BD5D49">
        <w:trPr>
          <w:trHeight w:val="315"/>
        </w:trPr>
        <w:tc>
          <w:tcPr>
            <w:tcW w:w="56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878662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32</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DF3EEE9" w14:textId="77777777" w:rsidR="00BD5D49" w:rsidRPr="006551CA" w:rsidRDefault="00BD5D49" w:rsidP="00DC6D45">
            <w:pPr>
              <w:spacing w:after="0" w:line="240" w:lineRule="auto"/>
              <w:rPr>
                <w:rFonts w:eastAsiaTheme="minorHAnsi"/>
                <w:sz w:val="20"/>
                <w:szCs w:val="20"/>
              </w:rPr>
            </w:pPr>
            <w:r w:rsidRPr="006551CA">
              <w:rPr>
                <w:rFonts w:eastAsiaTheme="minorHAnsi"/>
                <w:sz w:val="20"/>
                <w:szCs w:val="20"/>
              </w:rPr>
              <w:t>Приморско-Ахтарский</w:t>
            </w:r>
          </w:p>
        </w:tc>
        <w:tc>
          <w:tcPr>
            <w:tcW w:w="10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2214D7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47,073</w:t>
            </w:r>
          </w:p>
        </w:tc>
        <w:tc>
          <w:tcPr>
            <w:tcW w:w="94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2A4B80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0,109</w:t>
            </w:r>
          </w:p>
        </w:tc>
        <w:tc>
          <w:tcPr>
            <w:tcW w:w="108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433AA9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0,0002</w:t>
            </w:r>
          </w:p>
        </w:tc>
        <w:tc>
          <w:tcPr>
            <w:tcW w:w="146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D23835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1452,046</w:t>
            </w:r>
          </w:p>
        </w:tc>
        <w:tc>
          <w:tcPr>
            <w:tcW w:w="12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671CA4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99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66A492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33,746</w:t>
            </w:r>
          </w:p>
        </w:tc>
        <w:tc>
          <w:tcPr>
            <w:tcW w:w="11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684656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1,447</w:t>
            </w:r>
          </w:p>
        </w:tc>
      </w:tr>
      <w:tr w:rsidR="00BD5D49" w:rsidRPr="006551CA" w14:paraId="3ED3E4B7" w14:textId="77777777" w:rsidTr="00BD5D49">
        <w:trPr>
          <w:trHeight w:val="315"/>
        </w:trPr>
        <w:tc>
          <w:tcPr>
            <w:tcW w:w="56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B34475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33</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FA17760" w14:textId="77777777" w:rsidR="00BD5D49" w:rsidRPr="006551CA" w:rsidRDefault="00BD5D49" w:rsidP="00DC6D45">
            <w:pPr>
              <w:spacing w:after="0" w:line="240" w:lineRule="auto"/>
              <w:rPr>
                <w:rFonts w:eastAsiaTheme="minorHAnsi"/>
                <w:sz w:val="20"/>
                <w:szCs w:val="20"/>
              </w:rPr>
            </w:pPr>
            <w:r w:rsidRPr="006551CA">
              <w:rPr>
                <w:rFonts w:eastAsiaTheme="minorHAnsi"/>
                <w:sz w:val="20"/>
                <w:szCs w:val="20"/>
              </w:rPr>
              <w:t>Северский</w:t>
            </w:r>
          </w:p>
        </w:tc>
        <w:tc>
          <w:tcPr>
            <w:tcW w:w="10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06D5C2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35,307</w:t>
            </w:r>
          </w:p>
        </w:tc>
        <w:tc>
          <w:tcPr>
            <w:tcW w:w="94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E74A8B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0,308</w:t>
            </w:r>
          </w:p>
        </w:tc>
        <w:tc>
          <w:tcPr>
            <w:tcW w:w="108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C7A6EC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0,0001</w:t>
            </w:r>
          </w:p>
        </w:tc>
        <w:tc>
          <w:tcPr>
            <w:tcW w:w="146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FF93F8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229538,792</w:t>
            </w:r>
          </w:p>
        </w:tc>
        <w:tc>
          <w:tcPr>
            <w:tcW w:w="12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808145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99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8FFFFD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136,580</w:t>
            </w:r>
          </w:p>
        </w:tc>
        <w:tc>
          <w:tcPr>
            <w:tcW w:w="11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007304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0,059</w:t>
            </w:r>
          </w:p>
        </w:tc>
      </w:tr>
      <w:tr w:rsidR="00BD5D49" w:rsidRPr="006551CA" w14:paraId="7972288C" w14:textId="77777777" w:rsidTr="00BD5D49">
        <w:trPr>
          <w:trHeight w:val="315"/>
        </w:trPr>
        <w:tc>
          <w:tcPr>
            <w:tcW w:w="56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1FA20E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34</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3CD8214" w14:textId="77777777" w:rsidR="00BD5D49" w:rsidRPr="006551CA" w:rsidRDefault="00BD5D49" w:rsidP="00DC6D45">
            <w:pPr>
              <w:spacing w:after="0" w:line="240" w:lineRule="auto"/>
              <w:rPr>
                <w:rFonts w:eastAsiaTheme="minorHAnsi"/>
                <w:sz w:val="20"/>
                <w:szCs w:val="20"/>
              </w:rPr>
            </w:pPr>
            <w:r w:rsidRPr="006551CA">
              <w:rPr>
                <w:rFonts w:eastAsiaTheme="minorHAnsi"/>
                <w:sz w:val="20"/>
                <w:szCs w:val="20"/>
              </w:rPr>
              <w:t>Славянский</w:t>
            </w:r>
          </w:p>
        </w:tc>
        <w:tc>
          <w:tcPr>
            <w:tcW w:w="10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E0427A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68,588</w:t>
            </w:r>
          </w:p>
        </w:tc>
        <w:tc>
          <w:tcPr>
            <w:tcW w:w="94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071610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0,291</w:t>
            </w:r>
          </w:p>
        </w:tc>
        <w:tc>
          <w:tcPr>
            <w:tcW w:w="108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8A4D21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0,0004</w:t>
            </w:r>
          </w:p>
        </w:tc>
        <w:tc>
          <w:tcPr>
            <w:tcW w:w="146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61D8AA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40786,763</w:t>
            </w:r>
          </w:p>
        </w:tc>
        <w:tc>
          <w:tcPr>
            <w:tcW w:w="12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65E47D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99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9F7155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6FB803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0,018</w:t>
            </w:r>
          </w:p>
        </w:tc>
      </w:tr>
      <w:tr w:rsidR="00BD5D49" w:rsidRPr="006551CA" w14:paraId="5E4875A8" w14:textId="77777777" w:rsidTr="00BD5D49">
        <w:trPr>
          <w:trHeight w:val="315"/>
        </w:trPr>
        <w:tc>
          <w:tcPr>
            <w:tcW w:w="56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B8A850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35</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C1D8B32" w14:textId="77777777" w:rsidR="00BD5D49" w:rsidRPr="006551CA" w:rsidRDefault="00BD5D49" w:rsidP="00DC6D45">
            <w:pPr>
              <w:spacing w:after="0" w:line="240" w:lineRule="auto"/>
              <w:rPr>
                <w:rFonts w:eastAsiaTheme="minorHAnsi"/>
                <w:sz w:val="20"/>
                <w:szCs w:val="20"/>
              </w:rPr>
            </w:pPr>
            <w:r w:rsidRPr="006551CA">
              <w:rPr>
                <w:rFonts w:eastAsiaTheme="minorHAnsi"/>
                <w:sz w:val="20"/>
                <w:szCs w:val="20"/>
              </w:rPr>
              <w:t>Сочи</w:t>
            </w:r>
          </w:p>
        </w:tc>
        <w:tc>
          <w:tcPr>
            <w:tcW w:w="10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471E57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3,317</w:t>
            </w:r>
          </w:p>
        </w:tc>
        <w:tc>
          <w:tcPr>
            <w:tcW w:w="94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07CDA1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0,068</w:t>
            </w:r>
          </w:p>
        </w:tc>
        <w:tc>
          <w:tcPr>
            <w:tcW w:w="108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0C6EE9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0,0156</w:t>
            </w:r>
          </w:p>
        </w:tc>
        <w:tc>
          <w:tcPr>
            <w:tcW w:w="146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ABAADE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41992,631</w:t>
            </w:r>
          </w:p>
        </w:tc>
        <w:tc>
          <w:tcPr>
            <w:tcW w:w="12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6AE5B7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99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9F80D1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C1C21C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0,860</w:t>
            </w:r>
          </w:p>
        </w:tc>
      </w:tr>
      <w:tr w:rsidR="00BD5D49" w:rsidRPr="006551CA" w14:paraId="06E74D05" w14:textId="77777777" w:rsidTr="00BD5D49">
        <w:trPr>
          <w:trHeight w:val="315"/>
        </w:trPr>
        <w:tc>
          <w:tcPr>
            <w:tcW w:w="56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CD687D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36</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D2747AE" w14:textId="77777777" w:rsidR="00BD5D49" w:rsidRPr="006551CA" w:rsidRDefault="00BD5D49" w:rsidP="00DC6D45">
            <w:pPr>
              <w:spacing w:after="0" w:line="240" w:lineRule="auto"/>
              <w:rPr>
                <w:rFonts w:eastAsiaTheme="minorHAnsi"/>
                <w:sz w:val="20"/>
                <w:szCs w:val="20"/>
              </w:rPr>
            </w:pPr>
            <w:r w:rsidRPr="006551CA">
              <w:rPr>
                <w:rFonts w:eastAsiaTheme="minorHAnsi"/>
                <w:sz w:val="20"/>
                <w:szCs w:val="20"/>
              </w:rPr>
              <w:t>Староминской</w:t>
            </w:r>
          </w:p>
        </w:tc>
        <w:tc>
          <w:tcPr>
            <w:tcW w:w="10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6F5DDF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89,736</w:t>
            </w:r>
          </w:p>
        </w:tc>
        <w:tc>
          <w:tcPr>
            <w:tcW w:w="94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1511B0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0,778</w:t>
            </w:r>
          </w:p>
        </w:tc>
        <w:tc>
          <w:tcPr>
            <w:tcW w:w="108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F86D4A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0,0001</w:t>
            </w:r>
          </w:p>
        </w:tc>
        <w:tc>
          <w:tcPr>
            <w:tcW w:w="146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97EC5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2854,074</w:t>
            </w:r>
          </w:p>
        </w:tc>
        <w:tc>
          <w:tcPr>
            <w:tcW w:w="12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952CD3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99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897FB1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367,906</w:t>
            </w:r>
          </w:p>
        </w:tc>
        <w:tc>
          <w:tcPr>
            <w:tcW w:w="11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987B99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0,169</w:t>
            </w:r>
          </w:p>
        </w:tc>
      </w:tr>
      <w:tr w:rsidR="00BD5D49" w:rsidRPr="006551CA" w14:paraId="01F76BC3" w14:textId="77777777" w:rsidTr="00BD5D49">
        <w:trPr>
          <w:trHeight w:val="315"/>
        </w:trPr>
        <w:tc>
          <w:tcPr>
            <w:tcW w:w="56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2825BA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lastRenderedPageBreak/>
              <w:t>37</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E0327A2" w14:textId="77777777" w:rsidR="00BD5D49" w:rsidRPr="006551CA" w:rsidRDefault="00BD5D49" w:rsidP="00DC6D45">
            <w:pPr>
              <w:spacing w:after="0" w:line="240" w:lineRule="auto"/>
              <w:rPr>
                <w:rFonts w:eastAsiaTheme="minorHAnsi"/>
                <w:sz w:val="20"/>
                <w:szCs w:val="20"/>
              </w:rPr>
            </w:pPr>
            <w:r w:rsidRPr="006551CA">
              <w:rPr>
                <w:rFonts w:eastAsiaTheme="minorHAnsi"/>
                <w:sz w:val="20"/>
                <w:szCs w:val="20"/>
              </w:rPr>
              <w:t>Тбилисский</w:t>
            </w:r>
          </w:p>
        </w:tc>
        <w:tc>
          <w:tcPr>
            <w:tcW w:w="10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A141F0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79,577</w:t>
            </w:r>
          </w:p>
        </w:tc>
        <w:tc>
          <w:tcPr>
            <w:tcW w:w="94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0F7640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2,624</w:t>
            </w:r>
          </w:p>
        </w:tc>
        <w:tc>
          <w:tcPr>
            <w:tcW w:w="108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DC6210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0,0001</w:t>
            </w:r>
          </w:p>
        </w:tc>
        <w:tc>
          <w:tcPr>
            <w:tcW w:w="146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4ED453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7916,735</w:t>
            </w:r>
          </w:p>
        </w:tc>
        <w:tc>
          <w:tcPr>
            <w:tcW w:w="12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D84E94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99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EF63FA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84,852</w:t>
            </w:r>
          </w:p>
        </w:tc>
        <w:tc>
          <w:tcPr>
            <w:tcW w:w="11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7F3E07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0,227</w:t>
            </w:r>
          </w:p>
        </w:tc>
      </w:tr>
      <w:tr w:rsidR="00BD5D49" w:rsidRPr="006551CA" w14:paraId="77EBDF7F" w14:textId="77777777" w:rsidTr="00BD5D49">
        <w:trPr>
          <w:trHeight w:val="315"/>
        </w:trPr>
        <w:tc>
          <w:tcPr>
            <w:tcW w:w="56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BEDB73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38</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99B56C3" w14:textId="77777777" w:rsidR="00BD5D49" w:rsidRPr="006551CA" w:rsidRDefault="00BD5D49" w:rsidP="00DC6D45">
            <w:pPr>
              <w:spacing w:after="0" w:line="240" w:lineRule="auto"/>
              <w:rPr>
                <w:rFonts w:eastAsiaTheme="minorHAnsi"/>
                <w:sz w:val="20"/>
                <w:szCs w:val="20"/>
              </w:rPr>
            </w:pPr>
            <w:r w:rsidRPr="006551CA">
              <w:rPr>
                <w:rFonts w:eastAsiaTheme="minorHAnsi"/>
                <w:sz w:val="20"/>
                <w:szCs w:val="20"/>
              </w:rPr>
              <w:t>Темрюкский</w:t>
            </w:r>
          </w:p>
        </w:tc>
        <w:tc>
          <w:tcPr>
            <w:tcW w:w="10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75C38C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57,859</w:t>
            </w:r>
          </w:p>
        </w:tc>
        <w:tc>
          <w:tcPr>
            <w:tcW w:w="94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7FAA22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0,318</w:t>
            </w:r>
          </w:p>
        </w:tc>
        <w:tc>
          <w:tcPr>
            <w:tcW w:w="108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52A872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0,0144</w:t>
            </w:r>
          </w:p>
        </w:tc>
        <w:tc>
          <w:tcPr>
            <w:tcW w:w="146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B90DC9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104908,083</w:t>
            </w:r>
          </w:p>
        </w:tc>
        <w:tc>
          <w:tcPr>
            <w:tcW w:w="12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F6B171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99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A62D5C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379,232</w:t>
            </w:r>
          </w:p>
        </w:tc>
        <w:tc>
          <w:tcPr>
            <w:tcW w:w="11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CAF30B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0,000</w:t>
            </w:r>
          </w:p>
        </w:tc>
      </w:tr>
      <w:tr w:rsidR="00BD5D49" w:rsidRPr="006551CA" w14:paraId="30C901A9" w14:textId="77777777" w:rsidTr="00BD5D49">
        <w:trPr>
          <w:trHeight w:val="315"/>
        </w:trPr>
        <w:tc>
          <w:tcPr>
            <w:tcW w:w="56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EEA0C3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39</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3E458CC" w14:textId="77777777" w:rsidR="00BD5D49" w:rsidRPr="006551CA" w:rsidRDefault="00BD5D49" w:rsidP="00DC6D45">
            <w:pPr>
              <w:spacing w:after="0" w:line="240" w:lineRule="auto"/>
              <w:rPr>
                <w:rFonts w:eastAsiaTheme="minorHAnsi"/>
                <w:sz w:val="20"/>
                <w:szCs w:val="20"/>
              </w:rPr>
            </w:pPr>
            <w:r w:rsidRPr="006551CA">
              <w:rPr>
                <w:rFonts w:eastAsiaTheme="minorHAnsi"/>
                <w:sz w:val="20"/>
                <w:szCs w:val="20"/>
              </w:rPr>
              <w:t>Тимашевский</w:t>
            </w:r>
          </w:p>
        </w:tc>
        <w:tc>
          <w:tcPr>
            <w:tcW w:w="10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A2F85B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81,620</w:t>
            </w:r>
          </w:p>
        </w:tc>
        <w:tc>
          <w:tcPr>
            <w:tcW w:w="94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C2A98A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0,997</w:t>
            </w:r>
          </w:p>
        </w:tc>
        <w:tc>
          <w:tcPr>
            <w:tcW w:w="108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92DFA5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0,0005</w:t>
            </w:r>
          </w:p>
        </w:tc>
        <w:tc>
          <w:tcPr>
            <w:tcW w:w="146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3EA52C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52839,252</w:t>
            </w:r>
          </w:p>
        </w:tc>
        <w:tc>
          <w:tcPr>
            <w:tcW w:w="12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F77188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99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6F3CFC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112,709</w:t>
            </w:r>
          </w:p>
        </w:tc>
        <w:tc>
          <w:tcPr>
            <w:tcW w:w="11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276C0A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0,060</w:t>
            </w:r>
          </w:p>
        </w:tc>
      </w:tr>
      <w:tr w:rsidR="00BD5D49" w:rsidRPr="006551CA" w14:paraId="5CA87123" w14:textId="77777777" w:rsidTr="00BD5D49">
        <w:trPr>
          <w:trHeight w:val="315"/>
        </w:trPr>
        <w:tc>
          <w:tcPr>
            <w:tcW w:w="56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A517F1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40</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384A4BE" w14:textId="77777777" w:rsidR="00BD5D49" w:rsidRPr="006551CA" w:rsidRDefault="00BD5D49" w:rsidP="00DC6D45">
            <w:pPr>
              <w:spacing w:after="0" w:line="240" w:lineRule="auto"/>
              <w:rPr>
                <w:rFonts w:eastAsiaTheme="minorHAnsi"/>
                <w:sz w:val="20"/>
                <w:szCs w:val="20"/>
              </w:rPr>
            </w:pPr>
            <w:r w:rsidRPr="006551CA">
              <w:rPr>
                <w:rFonts w:eastAsiaTheme="minorHAnsi"/>
                <w:sz w:val="20"/>
                <w:szCs w:val="20"/>
              </w:rPr>
              <w:t>Тихорецкий</w:t>
            </w:r>
          </w:p>
        </w:tc>
        <w:tc>
          <w:tcPr>
            <w:tcW w:w="10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2B0C04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86,144</w:t>
            </w:r>
          </w:p>
        </w:tc>
        <w:tc>
          <w:tcPr>
            <w:tcW w:w="94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1CD209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0,753</w:t>
            </w:r>
          </w:p>
        </w:tc>
        <w:tc>
          <w:tcPr>
            <w:tcW w:w="108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566F3B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0,0007</w:t>
            </w:r>
          </w:p>
        </w:tc>
        <w:tc>
          <w:tcPr>
            <w:tcW w:w="146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9A00D7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42364,100</w:t>
            </w:r>
          </w:p>
        </w:tc>
        <w:tc>
          <w:tcPr>
            <w:tcW w:w="12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C32711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99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62962C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261,115</w:t>
            </w:r>
          </w:p>
        </w:tc>
        <w:tc>
          <w:tcPr>
            <w:tcW w:w="11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CBF944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0,054</w:t>
            </w:r>
          </w:p>
        </w:tc>
      </w:tr>
      <w:tr w:rsidR="00BD5D49" w:rsidRPr="006551CA" w14:paraId="13294DA8" w14:textId="77777777" w:rsidTr="00BD5D49">
        <w:trPr>
          <w:trHeight w:val="315"/>
        </w:trPr>
        <w:tc>
          <w:tcPr>
            <w:tcW w:w="56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509239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41</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AA7CDA0" w14:textId="77777777" w:rsidR="00BD5D49" w:rsidRPr="006551CA" w:rsidRDefault="00BD5D49" w:rsidP="00DC6D45">
            <w:pPr>
              <w:spacing w:after="0" w:line="240" w:lineRule="auto"/>
              <w:rPr>
                <w:rFonts w:eastAsiaTheme="minorHAnsi"/>
                <w:sz w:val="20"/>
                <w:szCs w:val="20"/>
              </w:rPr>
            </w:pPr>
            <w:r w:rsidRPr="006551CA">
              <w:rPr>
                <w:rFonts w:eastAsiaTheme="minorHAnsi"/>
                <w:sz w:val="20"/>
                <w:szCs w:val="20"/>
              </w:rPr>
              <w:t>Туапсинский</w:t>
            </w:r>
          </w:p>
        </w:tc>
        <w:tc>
          <w:tcPr>
            <w:tcW w:w="10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2881E3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2,818</w:t>
            </w:r>
          </w:p>
        </w:tc>
        <w:tc>
          <w:tcPr>
            <w:tcW w:w="94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AFBC21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0,070</w:t>
            </w:r>
          </w:p>
        </w:tc>
        <w:tc>
          <w:tcPr>
            <w:tcW w:w="108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7523A0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0,0136</w:t>
            </w:r>
          </w:p>
        </w:tc>
        <w:tc>
          <w:tcPr>
            <w:tcW w:w="146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88935E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87459,947</w:t>
            </w:r>
          </w:p>
        </w:tc>
        <w:tc>
          <w:tcPr>
            <w:tcW w:w="12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E58F1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99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BAF840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0,358</w:t>
            </w:r>
          </w:p>
        </w:tc>
        <w:tc>
          <w:tcPr>
            <w:tcW w:w="11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769DBF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0,204</w:t>
            </w:r>
          </w:p>
        </w:tc>
      </w:tr>
      <w:tr w:rsidR="00BD5D49" w:rsidRPr="006551CA" w14:paraId="6A7ED72B" w14:textId="77777777" w:rsidTr="00BD5D49">
        <w:trPr>
          <w:trHeight w:val="315"/>
        </w:trPr>
        <w:tc>
          <w:tcPr>
            <w:tcW w:w="56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294EA3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42</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5EA2510" w14:textId="77777777" w:rsidR="00BD5D49" w:rsidRPr="006551CA" w:rsidRDefault="00BD5D49" w:rsidP="00DC6D45">
            <w:pPr>
              <w:spacing w:after="0" w:line="240" w:lineRule="auto"/>
              <w:rPr>
                <w:rFonts w:eastAsiaTheme="minorHAnsi"/>
                <w:sz w:val="20"/>
                <w:szCs w:val="20"/>
              </w:rPr>
            </w:pPr>
            <w:r w:rsidRPr="006551CA">
              <w:rPr>
                <w:rFonts w:eastAsiaTheme="minorHAnsi"/>
                <w:sz w:val="20"/>
                <w:szCs w:val="20"/>
              </w:rPr>
              <w:t>Успенский</w:t>
            </w:r>
          </w:p>
        </w:tc>
        <w:tc>
          <w:tcPr>
            <w:tcW w:w="10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29C8B9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81,647</w:t>
            </w:r>
          </w:p>
        </w:tc>
        <w:tc>
          <w:tcPr>
            <w:tcW w:w="94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AA2E85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2,135</w:t>
            </w:r>
          </w:p>
        </w:tc>
        <w:tc>
          <w:tcPr>
            <w:tcW w:w="108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6B8CB1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0,0004</w:t>
            </w:r>
          </w:p>
        </w:tc>
        <w:tc>
          <w:tcPr>
            <w:tcW w:w="146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A55127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28915,219</w:t>
            </w:r>
          </w:p>
        </w:tc>
        <w:tc>
          <w:tcPr>
            <w:tcW w:w="12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CB3486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99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4ECC4E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A4B6C1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0,123</w:t>
            </w:r>
          </w:p>
        </w:tc>
      </w:tr>
      <w:tr w:rsidR="00BD5D49" w:rsidRPr="006551CA" w14:paraId="6578D51B" w14:textId="77777777" w:rsidTr="00BD5D49">
        <w:trPr>
          <w:trHeight w:val="315"/>
        </w:trPr>
        <w:tc>
          <w:tcPr>
            <w:tcW w:w="56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F116F8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43</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AF05EE3" w14:textId="77777777" w:rsidR="00BD5D49" w:rsidRPr="006551CA" w:rsidRDefault="00BD5D49" w:rsidP="00DC6D45">
            <w:pPr>
              <w:spacing w:after="0" w:line="240" w:lineRule="auto"/>
              <w:rPr>
                <w:rFonts w:eastAsiaTheme="minorHAnsi"/>
                <w:sz w:val="20"/>
                <w:szCs w:val="20"/>
              </w:rPr>
            </w:pPr>
            <w:r w:rsidRPr="006551CA">
              <w:rPr>
                <w:rFonts w:eastAsiaTheme="minorHAnsi"/>
                <w:sz w:val="20"/>
                <w:szCs w:val="20"/>
              </w:rPr>
              <w:t>Усть-Лабинский</w:t>
            </w:r>
          </w:p>
        </w:tc>
        <w:tc>
          <w:tcPr>
            <w:tcW w:w="10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2752A4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77,036</w:t>
            </w:r>
          </w:p>
        </w:tc>
        <w:tc>
          <w:tcPr>
            <w:tcW w:w="94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3E4549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1,748</w:t>
            </w:r>
          </w:p>
        </w:tc>
        <w:tc>
          <w:tcPr>
            <w:tcW w:w="108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98DFA8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0,0014</w:t>
            </w:r>
          </w:p>
        </w:tc>
        <w:tc>
          <w:tcPr>
            <w:tcW w:w="146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6CFCB9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31312,066</w:t>
            </w:r>
          </w:p>
        </w:tc>
        <w:tc>
          <w:tcPr>
            <w:tcW w:w="12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CC1C6C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99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0F2B9B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61,791</w:t>
            </w:r>
          </w:p>
        </w:tc>
        <w:tc>
          <w:tcPr>
            <w:tcW w:w="11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ACBBF5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0,241</w:t>
            </w:r>
          </w:p>
        </w:tc>
      </w:tr>
      <w:tr w:rsidR="00BD5D49" w:rsidRPr="006551CA" w14:paraId="08B8B17F" w14:textId="77777777" w:rsidTr="00BD5D49">
        <w:trPr>
          <w:trHeight w:val="315"/>
        </w:trPr>
        <w:tc>
          <w:tcPr>
            <w:tcW w:w="56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7945ED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44</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2079634" w14:textId="77777777" w:rsidR="00BD5D49" w:rsidRPr="006551CA" w:rsidRDefault="00BD5D49" w:rsidP="00DC6D45">
            <w:pPr>
              <w:spacing w:after="0" w:line="240" w:lineRule="auto"/>
              <w:rPr>
                <w:rFonts w:eastAsiaTheme="minorHAnsi"/>
                <w:sz w:val="20"/>
                <w:szCs w:val="20"/>
              </w:rPr>
            </w:pPr>
            <w:r w:rsidRPr="006551CA">
              <w:rPr>
                <w:rFonts w:eastAsiaTheme="minorHAnsi"/>
                <w:sz w:val="20"/>
                <w:szCs w:val="20"/>
              </w:rPr>
              <w:t>Щербиновский</w:t>
            </w:r>
          </w:p>
        </w:tc>
        <w:tc>
          <w:tcPr>
            <w:tcW w:w="10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81A2DE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84,792</w:t>
            </w:r>
          </w:p>
        </w:tc>
        <w:tc>
          <w:tcPr>
            <w:tcW w:w="94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F5F7E5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1,682</w:t>
            </w:r>
          </w:p>
        </w:tc>
        <w:tc>
          <w:tcPr>
            <w:tcW w:w="108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D7E826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46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95DAF7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3804,784</w:t>
            </w:r>
          </w:p>
        </w:tc>
        <w:tc>
          <w:tcPr>
            <w:tcW w:w="12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A21406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99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8B1410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3199D6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0,045</w:t>
            </w:r>
          </w:p>
        </w:tc>
      </w:tr>
      <w:tr w:rsidR="00BD5D49" w:rsidRPr="006551CA" w14:paraId="1BF6454F" w14:textId="77777777" w:rsidTr="00BD5D49">
        <w:trPr>
          <w:trHeight w:val="315"/>
        </w:trPr>
        <w:tc>
          <w:tcPr>
            <w:tcW w:w="2410"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307DFB4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Краснодарский край</w:t>
            </w:r>
          </w:p>
        </w:tc>
        <w:tc>
          <w:tcPr>
            <w:tcW w:w="10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C1DAEB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65,237</w:t>
            </w:r>
          </w:p>
        </w:tc>
        <w:tc>
          <w:tcPr>
            <w:tcW w:w="94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9C4B4E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0,946</w:t>
            </w:r>
          </w:p>
        </w:tc>
        <w:tc>
          <w:tcPr>
            <w:tcW w:w="108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A5DD5D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0,0441</w:t>
            </w:r>
          </w:p>
        </w:tc>
        <w:tc>
          <w:tcPr>
            <w:tcW w:w="146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CE2837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51827,650</w:t>
            </w:r>
          </w:p>
        </w:tc>
        <w:tc>
          <w:tcPr>
            <w:tcW w:w="12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8DA093A" w14:textId="77777777" w:rsidR="00BD5D49" w:rsidRPr="006551CA" w:rsidRDefault="00BD5D49" w:rsidP="006D73CC">
            <w:pPr>
              <w:spacing w:after="0" w:line="240" w:lineRule="auto"/>
              <w:jc w:val="center"/>
              <w:rPr>
                <w:rFonts w:eastAsiaTheme="minorHAnsi"/>
                <w:sz w:val="20"/>
                <w:szCs w:val="20"/>
              </w:rPr>
            </w:pPr>
          </w:p>
        </w:tc>
        <w:tc>
          <w:tcPr>
            <w:tcW w:w="99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FA0DB3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404,701</w:t>
            </w:r>
          </w:p>
        </w:tc>
        <w:tc>
          <w:tcPr>
            <w:tcW w:w="11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906FBC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1,001</w:t>
            </w:r>
          </w:p>
        </w:tc>
      </w:tr>
    </w:tbl>
    <w:p w14:paraId="51CDA1C5" w14:textId="77777777" w:rsidR="00BD5D49" w:rsidRPr="006551CA" w:rsidRDefault="00BD5D49" w:rsidP="006D73CC">
      <w:pPr>
        <w:spacing w:after="0" w:line="240" w:lineRule="auto"/>
        <w:rPr>
          <w:rFonts w:eastAsiaTheme="minorHAnsi"/>
          <w:sz w:val="20"/>
          <w:szCs w:val="20"/>
        </w:rPr>
      </w:pPr>
    </w:p>
    <w:p w14:paraId="58C3D3A3" w14:textId="77777777" w:rsidR="006551CA" w:rsidRDefault="00BD5D49" w:rsidP="006551CA">
      <w:pPr>
        <w:spacing w:after="0" w:line="240" w:lineRule="auto"/>
        <w:rPr>
          <w:rFonts w:eastAsiaTheme="minorHAnsi"/>
        </w:rPr>
      </w:pPr>
      <w:r w:rsidRPr="006551CA">
        <w:rPr>
          <w:rFonts w:eastAsiaTheme="minorHAnsi"/>
        </w:rPr>
        <w:t>Таблица 1.2</w:t>
      </w:r>
      <w:r w:rsidR="006551CA">
        <w:rPr>
          <w:rFonts w:eastAsiaTheme="minorHAnsi"/>
        </w:rPr>
        <w:t xml:space="preserve"> – </w:t>
      </w:r>
      <w:r w:rsidRPr="006551CA">
        <w:rPr>
          <w:rFonts w:eastAsiaTheme="minorHAnsi"/>
        </w:rPr>
        <w:t xml:space="preserve">Характеристика биотического состояния окружающей среды и состояния </w:t>
      </w:r>
      <w:r w:rsidR="006551CA">
        <w:rPr>
          <w:rFonts w:eastAsiaTheme="minorHAnsi"/>
        </w:rPr>
        <w:t xml:space="preserve">   </w:t>
      </w:r>
    </w:p>
    <w:p w14:paraId="6B9B0295" w14:textId="77777777" w:rsidR="00BD5D49" w:rsidRPr="006551CA" w:rsidRDefault="006551CA" w:rsidP="006551CA">
      <w:pPr>
        <w:spacing w:after="0" w:line="240" w:lineRule="auto"/>
        <w:rPr>
          <w:rFonts w:eastAsiaTheme="minorHAnsi"/>
        </w:rPr>
      </w:pPr>
      <w:r>
        <w:rPr>
          <w:rFonts w:eastAsiaTheme="minorHAnsi"/>
        </w:rPr>
        <w:t xml:space="preserve">                                  зд</w:t>
      </w:r>
      <w:r w:rsidR="00BD5D49" w:rsidRPr="006551CA">
        <w:rPr>
          <w:rFonts w:eastAsiaTheme="minorHAnsi"/>
        </w:rPr>
        <w:t>оровья населения по натуральным значениям индикаторов</w:t>
      </w:r>
    </w:p>
    <w:tbl>
      <w:tblPr>
        <w:tblW w:w="9356" w:type="dxa"/>
        <w:jc w:val="center"/>
        <w:tblLook w:val="00A0" w:firstRow="1" w:lastRow="0" w:firstColumn="1" w:lastColumn="0" w:noHBand="0" w:noVBand="0"/>
      </w:tblPr>
      <w:tblGrid>
        <w:gridCol w:w="533"/>
        <w:gridCol w:w="2422"/>
        <w:gridCol w:w="1951"/>
        <w:gridCol w:w="2233"/>
        <w:gridCol w:w="2217"/>
      </w:tblGrid>
      <w:tr w:rsidR="00BD5D49" w:rsidRPr="006551CA" w14:paraId="20DB51F0" w14:textId="77777777" w:rsidTr="00BD5D49">
        <w:trPr>
          <w:trHeight w:val="651"/>
          <w:tblHeader/>
          <w:jc w:val="center"/>
        </w:trPr>
        <w:tc>
          <w:tcPr>
            <w:tcW w:w="5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4BEFD53" w14:textId="77777777" w:rsidR="00BD5D49" w:rsidRPr="006551CA" w:rsidRDefault="00BD5D49" w:rsidP="006D73CC">
            <w:pPr>
              <w:spacing w:after="0" w:line="240" w:lineRule="auto"/>
              <w:jc w:val="center"/>
              <w:rPr>
                <w:rFonts w:eastAsiaTheme="minorHAnsi"/>
                <w:b/>
                <w:sz w:val="20"/>
                <w:szCs w:val="20"/>
              </w:rPr>
            </w:pPr>
            <w:r w:rsidRPr="006551CA">
              <w:rPr>
                <w:rFonts w:eastAsiaTheme="minorHAnsi"/>
                <w:b/>
                <w:sz w:val="20"/>
                <w:szCs w:val="20"/>
              </w:rPr>
              <w:t xml:space="preserve">№ </w:t>
            </w:r>
            <w:r w:rsidRPr="006551CA">
              <w:rPr>
                <w:rFonts w:eastAsiaTheme="minorHAnsi"/>
                <w:b/>
                <w:sz w:val="20"/>
                <w:szCs w:val="20"/>
              </w:rPr>
              <w:br/>
              <w:t>п/п</w:t>
            </w:r>
          </w:p>
        </w:tc>
        <w:tc>
          <w:tcPr>
            <w:tcW w:w="242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E0921E9" w14:textId="77777777" w:rsidR="00BD5D49" w:rsidRPr="006551CA" w:rsidRDefault="00BD5D49" w:rsidP="006D73CC">
            <w:pPr>
              <w:spacing w:after="0" w:line="240" w:lineRule="auto"/>
              <w:jc w:val="center"/>
              <w:rPr>
                <w:rFonts w:eastAsiaTheme="minorHAnsi"/>
                <w:b/>
                <w:sz w:val="20"/>
                <w:szCs w:val="20"/>
              </w:rPr>
            </w:pPr>
            <w:r w:rsidRPr="006551CA">
              <w:rPr>
                <w:rFonts w:eastAsiaTheme="minorHAnsi"/>
                <w:b/>
                <w:sz w:val="20"/>
                <w:szCs w:val="20"/>
              </w:rPr>
              <w:t>Наименование административной единицы</w:t>
            </w:r>
          </w:p>
        </w:tc>
        <w:tc>
          <w:tcPr>
            <w:tcW w:w="195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F66A96E" w14:textId="77777777" w:rsidR="00BD5D49" w:rsidRPr="006551CA" w:rsidRDefault="00BD5D49" w:rsidP="006D73CC">
            <w:pPr>
              <w:spacing w:after="0" w:line="240" w:lineRule="auto"/>
              <w:jc w:val="center"/>
              <w:rPr>
                <w:rFonts w:eastAsiaTheme="minorHAnsi"/>
                <w:b/>
                <w:sz w:val="20"/>
                <w:szCs w:val="20"/>
              </w:rPr>
            </w:pPr>
            <w:r w:rsidRPr="006551CA">
              <w:rPr>
                <w:rFonts w:eastAsiaTheme="minorHAnsi"/>
                <w:b/>
                <w:sz w:val="20"/>
                <w:szCs w:val="20"/>
              </w:rPr>
              <w:t>Лесистость, %</w:t>
            </w:r>
          </w:p>
        </w:tc>
        <w:tc>
          <w:tcPr>
            <w:tcW w:w="22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07ECD3D" w14:textId="77777777" w:rsidR="00BD5D49" w:rsidRPr="006551CA" w:rsidRDefault="00BD5D49" w:rsidP="006D73CC">
            <w:pPr>
              <w:spacing w:after="0" w:line="240" w:lineRule="auto"/>
              <w:jc w:val="center"/>
              <w:rPr>
                <w:rFonts w:eastAsiaTheme="minorHAnsi"/>
                <w:b/>
                <w:sz w:val="20"/>
                <w:szCs w:val="20"/>
              </w:rPr>
            </w:pPr>
            <w:r w:rsidRPr="006551CA">
              <w:rPr>
                <w:rFonts w:eastAsiaTheme="minorHAnsi"/>
                <w:b/>
                <w:sz w:val="20"/>
                <w:szCs w:val="20"/>
              </w:rPr>
              <w:t>Наличие ООПТ, %</w:t>
            </w:r>
          </w:p>
        </w:tc>
        <w:tc>
          <w:tcPr>
            <w:tcW w:w="22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B943C55" w14:textId="77777777" w:rsidR="00BD5D49" w:rsidRPr="006551CA" w:rsidRDefault="00BD5D49" w:rsidP="006551CA">
            <w:pPr>
              <w:spacing w:after="0" w:line="240" w:lineRule="auto"/>
              <w:jc w:val="center"/>
              <w:rPr>
                <w:rFonts w:eastAsiaTheme="minorHAnsi"/>
                <w:b/>
                <w:sz w:val="20"/>
                <w:szCs w:val="20"/>
              </w:rPr>
            </w:pPr>
            <w:r w:rsidRPr="006551CA">
              <w:rPr>
                <w:rFonts w:eastAsiaTheme="minorHAnsi"/>
                <w:b/>
                <w:sz w:val="20"/>
                <w:szCs w:val="20"/>
              </w:rPr>
              <w:t>Индекс демографической напряж</w:t>
            </w:r>
            <w:r w:rsidR="006551CA">
              <w:rPr>
                <w:rFonts w:eastAsiaTheme="minorHAnsi"/>
                <w:b/>
                <w:sz w:val="20"/>
                <w:szCs w:val="20"/>
              </w:rPr>
              <w:t>ё</w:t>
            </w:r>
            <w:r w:rsidRPr="006551CA">
              <w:rPr>
                <w:rFonts w:eastAsiaTheme="minorHAnsi"/>
                <w:b/>
                <w:sz w:val="20"/>
                <w:szCs w:val="20"/>
              </w:rPr>
              <w:t>нности</w:t>
            </w:r>
          </w:p>
        </w:tc>
      </w:tr>
      <w:tr w:rsidR="00BD5D49" w:rsidRPr="006551CA" w14:paraId="0B12F2D0" w14:textId="77777777" w:rsidTr="00BD5D49">
        <w:trPr>
          <w:trHeight w:val="315"/>
          <w:jc w:val="center"/>
        </w:trPr>
        <w:tc>
          <w:tcPr>
            <w:tcW w:w="5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8E326F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w:t>
            </w:r>
          </w:p>
        </w:tc>
        <w:tc>
          <w:tcPr>
            <w:tcW w:w="242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D5B7BFB"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Абинский</w:t>
            </w:r>
          </w:p>
        </w:tc>
        <w:tc>
          <w:tcPr>
            <w:tcW w:w="195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9B039F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42,573</w:t>
            </w:r>
          </w:p>
        </w:tc>
        <w:tc>
          <w:tcPr>
            <w:tcW w:w="22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8AD935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0,002</w:t>
            </w:r>
          </w:p>
        </w:tc>
        <w:tc>
          <w:tcPr>
            <w:tcW w:w="22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5FAA18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0,568</w:t>
            </w:r>
          </w:p>
        </w:tc>
      </w:tr>
      <w:tr w:rsidR="00BD5D49" w:rsidRPr="006551CA" w14:paraId="5B30FFE2" w14:textId="77777777" w:rsidTr="00BD5D49">
        <w:trPr>
          <w:trHeight w:val="315"/>
          <w:jc w:val="center"/>
        </w:trPr>
        <w:tc>
          <w:tcPr>
            <w:tcW w:w="5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0F9CF5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w:t>
            </w:r>
          </w:p>
        </w:tc>
        <w:tc>
          <w:tcPr>
            <w:tcW w:w="242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A93CB71"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Анапа</w:t>
            </w:r>
          </w:p>
        </w:tc>
        <w:tc>
          <w:tcPr>
            <w:tcW w:w="195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2F086B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11,334</w:t>
            </w:r>
          </w:p>
        </w:tc>
        <w:tc>
          <w:tcPr>
            <w:tcW w:w="22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06C099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41,087</w:t>
            </w:r>
          </w:p>
        </w:tc>
        <w:tc>
          <w:tcPr>
            <w:tcW w:w="22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BB7F4A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0,709</w:t>
            </w:r>
          </w:p>
        </w:tc>
      </w:tr>
      <w:tr w:rsidR="00BD5D49" w:rsidRPr="006551CA" w14:paraId="483B46E4" w14:textId="77777777" w:rsidTr="00BD5D49">
        <w:trPr>
          <w:trHeight w:val="315"/>
          <w:jc w:val="center"/>
        </w:trPr>
        <w:tc>
          <w:tcPr>
            <w:tcW w:w="5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1D565E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w:t>
            </w:r>
          </w:p>
        </w:tc>
        <w:tc>
          <w:tcPr>
            <w:tcW w:w="242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2B24E57"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Апшеронский</w:t>
            </w:r>
          </w:p>
        </w:tc>
        <w:tc>
          <w:tcPr>
            <w:tcW w:w="195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D74452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86,522</w:t>
            </w:r>
          </w:p>
        </w:tc>
        <w:tc>
          <w:tcPr>
            <w:tcW w:w="22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08D1EE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4,140</w:t>
            </w:r>
          </w:p>
        </w:tc>
        <w:tc>
          <w:tcPr>
            <w:tcW w:w="22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0E7D0A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0,093</w:t>
            </w:r>
          </w:p>
        </w:tc>
      </w:tr>
      <w:tr w:rsidR="00BD5D49" w:rsidRPr="006551CA" w14:paraId="32B83F70" w14:textId="77777777" w:rsidTr="00BD5D49">
        <w:trPr>
          <w:trHeight w:val="315"/>
          <w:jc w:val="center"/>
        </w:trPr>
        <w:tc>
          <w:tcPr>
            <w:tcW w:w="5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51B7E9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w:t>
            </w:r>
          </w:p>
        </w:tc>
        <w:tc>
          <w:tcPr>
            <w:tcW w:w="242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AD3E73B"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Армавир</w:t>
            </w:r>
          </w:p>
        </w:tc>
        <w:tc>
          <w:tcPr>
            <w:tcW w:w="195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E5A98C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6,975</w:t>
            </w:r>
          </w:p>
        </w:tc>
        <w:tc>
          <w:tcPr>
            <w:tcW w:w="22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4A2E12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0,047</w:t>
            </w:r>
          </w:p>
        </w:tc>
        <w:tc>
          <w:tcPr>
            <w:tcW w:w="22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7A57CF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1,858</w:t>
            </w:r>
          </w:p>
        </w:tc>
      </w:tr>
      <w:tr w:rsidR="00BD5D49" w:rsidRPr="006551CA" w14:paraId="394DA883" w14:textId="77777777" w:rsidTr="00BD5D49">
        <w:trPr>
          <w:trHeight w:val="315"/>
          <w:jc w:val="center"/>
        </w:trPr>
        <w:tc>
          <w:tcPr>
            <w:tcW w:w="5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166838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w:t>
            </w:r>
          </w:p>
        </w:tc>
        <w:tc>
          <w:tcPr>
            <w:tcW w:w="242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4CFC135"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Белоглинский</w:t>
            </w:r>
          </w:p>
        </w:tc>
        <w:tc>
          <w:tcPr>
            <w:tcW w:w="195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133E3D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0,298</w:t>
            </w:r>
          </w:p>
        </w:tc>
        <w:tc>
          <w:tcPr>
            <w:tcW w:w="22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EB7D9C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0,001</w:t>
            </w:r>
          </w:p>
        </w:tc>
        <w:tc>
          <w:tcPr>
            <w:tcW w:w="22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E29EBF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r>
      <w:tr w:rsidR="00BD5D49" w:rsidRPr="006551CA" w14:paraId="0EEF1B65" w14:textId="77777777" w:rsidTr="00BD5D49">
        <w:trPr>
          <w:trHeight w:val="315"/>
          <w:jc w:val="center"/>
        </w:trPr>
        <w:tc>
          <w:tcPr>
            <w:tcW w:w="5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3467E4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6</w:t>
            </w:r>
          </w:p>
        </w:tc>
        <w:tc>
          <w:tcPr>
            <w:tcW w:w="242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2668D8E"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Белореченский</w:t>
            </w:r>
          </w:p>
        </w:tc>
        <w:tc>
          <w:tcPr>
            <w:tcW w:w="195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35169D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27,127</w:t>
            </w:r>
          </w:p>
        </w:tc>
        <w:tc>
          <w:tcPr>
            <w:tcW w:w="22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556FEB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7,717</w:t>
            </w:r>
          </w:p>
        </w:tc>
        <w:tc>
          <w:tcPr>
            <w:tcW w:w="22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5761AC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1,281</w:t>
            </w:r>
          </w:p>
        </w:tc>
      </w:tr>
      <w:tr w:rsidR="00BD5D49" w:rsidRPr="006551CA" w14:paraId="6732A3A1" w14:textId="77777777" w:rsidTr="00BD5D49">
        <w:trPr>
          <w:trHeight w:val="315"/>
          <w:jc w:val="center"/>
        </w:trPr>
        <w:tc>
          <w:tcPr>
            <w:tcW w:w="5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5FA9AE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7</w:t>
            </w:r>
          </w:p>
        </w:tc>
        <w:tc>
          <w:tcPr>
            <w:tcW w:w="242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A156602"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Брюховецкий</w:t>
            </w:r>
          </w:p>
        </w:tc>
        <w:tc>
          <w:tcPr>
            <w:tcW w:w="195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1F74F9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0,145</w:t>
            </w:r>
          </w:p>
        </w:tc>
        <w:tc>
          <w:tcPr>
            <w:tcW w:w="22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7B621A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0,145</w:t>
            </w:r>
          </w:p>
        </w:tc>
        <w:tc>
          <w:tcPr>
            <w:tcW w:w="22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136324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0,400</w:t>
            </w:r>
          </w:p>
        </w:tc>
      </w:tr>
      <w:tr w:rsidR="00BD5D49" w:rsidRPr="006551CA" w14:paraId="708442E1" w14:textId="77777777" w:rsidTr="00BD5D49">
        <w:trPr>
          <w:trHeight w:val="315"/>
          <w:jc w:val="center"/>
        </w:trPr>
        <w:tc>
          <w:tcPr>
            <w:tcW w:w="5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CBC444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8</w:t>
            </w:r>
          </w:p>
        </w:tc>
        <w:tc>
          <w:tcPr>
            <w:tcW w:w="242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D947477"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Выселковский</w:t>
            </w:r>
          </w:p>
        </w:tc>
        <w:tc>
          <w:tcPr>
            <w:tcW w:w="195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344F22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0,023</w:t>
            </w:r>
          </w:p>
        </w:tc>
        <w:tc>
          <w:tcPr>
            <w:tcW w:w="22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70B15B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1,127</w:t>
            </w:r>
          </w:p>
        </w:tc>
        <w:tc>
          <w:tcPr>
            <w:tcW w:w="22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F4BF86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0,239</w:t>
            </w:r>
          </w:p>
        </w:tc>
      </w:tr>
      <w:tr w:rsidR="00BD5D49" w:rsidRPr="006551CA" w14:paraId="175C595C" w14:textId="77777777" w:rsidTr="00BD5D49">
        <w:trPr>
          <w:trHeight w:val="315"/>
          <w:jc w:val="center"/>
        </w:trPr>
        <w:tc>
          <w:tcPr>
            <w:tcW w:w="5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D06A0E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9</w:t>
            </w:r>
          </w:p>
        </w:tc>
        <w:tc>
          <w:tcPr>
            <w:tcW w:w="242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258B995"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Геленджик</w:t>
            </w:r>
          </w:p>
        </w:tc>
        <w:tc>
          <w:tcPr>
            <w:tcW w:w="195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0D44AE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87,492</w:t>
            </w:r>
          </w:p>
        </w:tc>
        <w:tc>
          <w:tcPr>
            <w:tcW w:w="22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B4ADF4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57,625</w:t>
            </w:r>
          </w:p>
        </w:tc>
        <w:tc>
          <w:tcPr>
            <w:tcW w:w="22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26492B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0,089</w:t>
            </w:r>
          </w:p>
        </w:tc>
      </w:tr>
      <w:tr w:rsidR="00BD5D49" w:rsidRPr="006551CA" w14:paraId="7508C611" w14:textId="77777777" w:rsidTr="00BD5D49">
        <w:trPr>
          <w:trHeight w:val="315"/>
          <w:jc w:val="center"/>
        </w:trPr>
        <w:tc>
          <w:tcPr>
            <w:tcW w:w="5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CDCD5C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10</w:t>
            </w:r>
          </w:p>
        </w:tc>
        <w:tc>
          <w:tcPr>
            <w:tcW w:w="242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F02AF80"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Горячий Ключ</w:t>
            </w:r>
          </w:p>
        </w:tc>
        <w:tc>
          <w:tcPr>
            <w:tcW w:w="195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513AAC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63,758</w:t>
            </w:r>
          </w:p>
        </w:tc>
        <w:tc>
          <w:tcPr>
            <w:tcW w:w="22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E8B4FA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24,343</w:t>
            </w:r>
          </w:p>
        </w:tc>
        <w:tc>
          <w:tcPr>
            <w:tcW w:w="22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17AF4A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0,106</w:t>
            </w:r>
          </w:p>
        </w:tc>
      </w:tr>
      <w:tr w:rsidR="00BD5D49" w:rsidRPr="006551CA" w14:paraId="2EB587AA" w14:textId="77777777" w:rsidTr="00BD5D49">
        <w:trPr>
          <w:trHeight w:val="315"/>
          <w:jc w:val="center"/>
        </w:trPr>
        <w:tc>
          <w:tcPr>
            <w:tcW w:w="5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CA36FB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11</w:t>
            </w:r>
          </w:p>
        </w:tc>
        <w:tc>
          <w:tcPr>
            <w:tcW w:w="242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5027F59"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Гулькевичский</w:t>
            </w:r>
          </w:p>
        </w:tc>
        <w:tc>
          <w:tcPr>
            <w:tcW w:w="195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BDC638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3,451</w:t>
            </w:r>
          </w:p>
        </w:tc>
        <w:tc>
          <w:tcPr>
            <w:tcW w:w="22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0E2347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0,038</w:t>
            </w:r>
          </w:p>
        </w:tc>
        <w:tc>
          <w:tcPr>
            <w:tcW w:w="22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103829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0,422</w:t>
            </w:r>
          </w:p>
        </w:tc>
      </w:tr>
      <w:tr w:rsidR="00BD5D49" w:rsidRPr="006551CA" w14:paraId="33F1B6B0" w14:textId="77777777" w:rsidTr="00BD5D49">
        <w:trPr>
          <w:trHeight w:val="315"/>
          <w:jc w:val="center"/>
        </w:trPr>
        <w:tc>
          <w:tcPr>
            <w:tcW w:w="5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522503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12</w:t>
            </w:r>
          </w:p>
        </w:tc>
        <w:tc>
          <w:tcPr>
            <w:tcW w:w="242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06BFE16"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Динской</w:t>
            </w:r>
          </w:p>
        </w:tc>
        <w:tc>
          <w:tcPr>
            <w:tcW w:w="195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9FF5D0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0,024</w:t>
            </w:r>
          </w:p>
        </w:tc>
        <w:tc>
          <w:tcPr>
            <w:tcW w:w="22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49F75A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0,059</w:t>
            </w:r>
          </w:p>
        </w:tc>
        <w:tc>
          <w:tcPr>
            <w:tcW w:w="22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47191C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2,470</w:t>
            </w:r>
          </w:p>
        </w:tc>
      </w:tr>
      <w:tr w:rsidR="00BD5D49" w:rsidRPr="006551CA" w14:paraId="35D80DB4" w14:textId="77777777" w:rsidTr="00BD5D49">
        <w:trPr>
          <w:trHeight w:val="315"/>
          <w:jc w:val="center"/>
        </w:trPr>
        <w:tc>
          <w:tcPr>
            <w:tcW w:w="5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AFA576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13</w:t>
            </w:r>
          </w:p>
        </w:tc>
        <w:tc>
          <w:tcPr>
            <w:tcW w:w="242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0F7DF9C"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Ейский</w:t>
            </w:r>
          </w:p>
        </w:tc>
        <w:tc>
          <w:tcPr>
            <w:tcW w:w="195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04A51A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1,861</w:t>
            </w:r>
          </w:p>
        </w:tc>
        <w:tc>
          <w:tcPr>
            <w:tcW w:w="22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E2BD97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5,648</w:t>
            </w:r>
          </w:p>
        </w:tc>
        <w:tc>
          <w:tcPr>
            <w:tcW w:w="22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342D45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0,245</w:t>
            </w:r>
          </w:p>
        </w:tc>
      </w:tr>
      <w:tr w:rsidR="00BD5D49" w:rsidRPr="006551CA" w14:paraId="099D47D0" w14:textId="77777777" w:rsidTr="00BD5D49">
        <w:trPr>
          <w:trHeight w:val="315"/>
          <w:jc w:val="center"/>
        </w:trPr>
        <w:tc>
          <w:tcPr>
            <w:tcW w:w="5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C9289E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14</w:t>
            </w:r>
          </w:p>
        </w:tc>
        <w:tc>
          <w:tcPr>
            <w:tcW w:w="242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CC1801E"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Кавказский</w:t>
            </w:r>
          </w:p>
        </w:tc>
        <w:tc>
          <w:tcPr>
            <w:tcW w:w="195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65CDBE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2,707</w:t>
            </w:r>
          </w:p>
        </w:tc>
        <w:tc>
          <w:tcPr>
            <w:tcW w:w="22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36C56E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0,014</w:t>
            </w:r>
          </w:p>
        </w:tc>
        <w:tc>
          <w:tcPr>
            <w:tcW w:w="22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E4EA1A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0,282</w:t>
            </w:r>
          </w:p>
        </w:tc>
      </w:tr>
      <w:tr w:rsidR="00BD5D49" w:rsidRPr="006551CA" w14:paraId="3F12ED01" w14:textId="77777777" w:rsidTr="00BD5D49">
        <w:trPr>
          <w:trHeight w:val="315"/>
          <w:jc w:val="center"/>
        </w:trPr>
        <w:tc>
          <w:tcPr>
            <w:tcW w:w="5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1D8A17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15</w:t>
            </w:r>
          </w:p>
        </w:tc>
        <w:tc>
          <w:tcPr>
            <w:tcW w:w="242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EB8620D"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Калининский</w:t>
            </w:r>
          </w:p>
        </w:tc>
        <w:tc>
          <w:tcPr>
            <w:tcW w:w="195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296493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0,158</w:t>
            </w:r>
          </w:p>
        </w:tc>
        <w:tc>
          <w:tcPr>
            <w:tcW w:w="22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A82A6A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39,084</w:t>
            </w:r>
          </w:p>
        </w:tc>
        <w:tc>
          <w:tcPr>
            <w:tcW w:w="22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1413EC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r>
      <w:tr w:rsidR="00BD5D49" w:rsidRPr="006551CA" w14:paraId="4B484650" w14:textId="77777777" w:rsidTr="00BD5D49">
        <w:trPr>
          <w:trHeight w:val="315"/>
          <w:jc w:val="center"/>
        </w:trPr>
        <w:tc>
          <w:tcPr>
            <w:tcW w:w="5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41B117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16</w:t>
            </w:r>
          </w:p>
        </w:tc>
        <w:tc>
          <w:tcPr>
            <w:tcW w:w="242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D7AAA59"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Каневской</w:t>
            </w:r>
          </w:p>
        </w:tc>
        <w:tc>
          <w:tcPr>
            <w:tcW w:w="195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5E5EC2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1,409</w:t>
            </w:r>
          </w:p>
        </w:tc>
        <w:tc>
          <w:tcPr>
            <w:tcW w:w="22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0A25E0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0,037</w:t>
            </w:r>
          </w:p>
        </w:tc>
        <w:tc>
          <w:tcPr>
            <w:tcW w:w="22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FFD162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0,415</w:t>
            </w:r>
          </w:p>
        </w:tc>
      </w:tr>
      <w:tr w:rsidR="00BD5D49" w:rsidRPr="006551CA" w14:paraId="42788E48" w14:textId="77777777" w:rsidTr="00BD5D49">
        <w:trPr>
          <w:trHeight w:val="315"/>
          <w:jc w:val="center"/>
        </w:trPr>
        <w:tc>
          <w:tcPr>
            <w:tcW w:w="5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EBE4AF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17</w:t>
            </w:r>
          </w:p>
        </w:tc>
        <w:tc>
          <w:tcPr>
            <w:tcW w:w="242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54EF91D"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Кореновский</w:t>
            </w:r>
          </w:p>
        </w:tc>
        <w:tc>
          <w:tcPr>
            <w:tcW w:w="195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1B7B26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0,016</w:t>
            </w:r>
          </w:p>
        </w:tc>
        <w:tc>
          <w:tcPr>
            <w:tcW w:w="22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F436C8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20,290</w:t>
            </w:r>
          </w:p>
        </w:tc>
        <w:tc>
          <w:tcPr>
            <w:tcW w:w="22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8A7A52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0,169</w:t>
            </w:r>
          </w:p>
        </w:tc>
      </w:tr>
      <w:tr w:rsidR="00BD5D49" w:rsidRPr="006551CA" w14:paraId="508283E6" w14:textId="77777777" w:rsidTr="00BD5D49">
        <w:trPr>
          <w:trHeight w:val="315"/>
          <w:jc w:val="center"/>
        </w:trPr>
        <w:tc>
          <w:tcPr>
            <w:tcW w:w="5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5F73F5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18</w:t>
            </w:r>
          </w:p>
        </w:tc>
        <w:tc>
          <w:tcPr>
            <w:tcW w:w="242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944D421"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Красноармейский</w:t>
            </w:r>
          </w:p>
        </w:tc>
        <w:tc>
          <w:tcPr>
            <w:tcW w:w="195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08AB75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0,311</w:t>
            </w:r>
          </w:p>
        </w:tc>
        <w:tc>
          <w:tcPr>
            <w:tcW w:w="22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4A7D3F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0,018</w:t>
            </w:r>
          </w:p>
        </w:tc>
        <w:tc>
          <w:tcPr>
            <w:tcW w:w="22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57BFC1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0,078</w:t>
            </w:r>
          </w:p>
        </w:tc>
      </w:tr>
      <w:tr w:rsidR="00BD5D49" w:rsidRPr="006551CA" w14:paraId="200C575E" w14:textId="77777777" w:rsidTr="00BD5D49">
        <w:trPr>
          <w:trHeight w:val="315"/>
          <w:jc w:val="center"/>
        </w:trPr>
        <w:tc>
          <w:tcPr>
            <w:tcW w:w="5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A0AF95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19</w:t>
            </w:r>
          </w:p>
        </w:tc>
        <w:tc>
          <w:tcPr>
            <w:tcW w:w="242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20BDF23"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Краснодар</w:t>
            </w:r>
          </w:p>
        </w:tc>
        <w:tc>
          <w:tcPr>
            <w:tcW w:w="195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C7C107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1,122</w:t>
            </w:r>
          </w:p>
        </w:tc>
        <w:tc>
          <w:tcPr>
            <w:tcW w:w="22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E907B6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0,987</w:t>
            </w:r>
          </w:p>
        </w:tc>
        <w:tc>
          <w:tcPr>
            <w:tcW w:w="22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7DACD8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3,374</w:t>
            </w:r>
          </w:p>
        </w:tc>
      </w:tr>
      <w:tr w:rsidR="00AA5772" w:rsidRPr="006551CA" w14:paraId="539BE2BA" w14:textId="77777777" w:rsidTr="00BD5D49">
        <w:trPr>
          <w:trHeight w:val="315"/>
          <w:jc w:val="center"/>
        </w:trPr>
        <w:tc>
          <w:tcPr>
            <w:tcW w:w="5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4806D05"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20</w:t>
            </w:r>
          </w:p>
        </w:tc>
        <w:tc>
          <w:tcPr>
            <w:tcW w:w="242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DE31151" w14:textId="77777777" w:rsidR="00AA5772" w:rsidRPr="006551CA" w:rsidRDefault="00AA5772" w:rsidP="000E5094">
            <w:pPr>
              <w:spacing w:after="0" w:line="240" w:lineRule="auto"/>
              <w:rPr>
                <w:rFonts w:eastAsiaTheme="minorHAnsi"/>
                <w:sz w:val="20"/>
                <w:szCs w:val="20"/>
              </w:rPr>
            </w:pPr>
            <w:r w:rsidRPr="006551CA">
              <w:rPr>
                <w:rFonts w:eastAsiaTheme="minorHAnsi"/>
                <w:sz w:val="20"/>
                <w:szCs w:val="20"/>
              </w:rPr>
              <w:t>Крыловской</w:t>
            </w:r>
          </w:p>
        </w:tc>
        <w:tc>
          <w:tcPr>
            <w:tcW w:w="195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B1C0241"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0,614</w:t>
            </w:r>
          </w:p>
        </w:tc>
        <w:tc>
          <w:tcPr>
            <w:tcW w:w="22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C8F496F"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0,049</w:t>
            </w:r>
          </w:p>
        </w:tc>
        <w:tc>
          <w:tcPr>
            <w:tcW w:w="22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0010EA6"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0,546</w:t>
            </w:r>
          </w:p>
        </w:tc>
      </w:tr>
      <w:tr w:rsidR="00AA5772" w:rsidRPr="006551CA" w14:paraId="4A7B922A" w14:textId="77777777" w:rsidTr="00BD5D49">
        <w:trPr>
          <w:trHeight w:val="315"/>
          <w:jc w:val="center"/>
        </w:trPr>
        <w:tc>
          <w:tcPr>
            <w:tcW w:w="5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E55CD0B"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21</w:t>
            </w:r>
          </w:p>
        </w:tc>
        <w:tc>
          <w:tcPr>
            <w:tcW w:w="242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CA7DFCF" w14:textId="77777777" w:rsidR="00AA5772" w:rsidRPr="006551CA" w:rsidRDefault="00AA5772" w:rsidP="000E5094">
            <w:pPr>
              <w:spacing w:after="0" w:line="240" w:lineRule="auto"/>
              <w:rPr>
                <w:rFonts w:eastAsiaTheme="minorHAnsi"/>
                <w:sz w:val="20"/>
                <w:szCs w:val="20"/>
              </w:rPr>
            </w:pPr>
            <w:r w:rsidRPr="006551CA">
              <w:rPr>
                <w:rFonts w:eastAsiaTheme="minorHAnsi"/>
                <w:sz w:val="20"/>
                <w:szCs w:val="20"/>
              </w:rPr>
              <w:t>Крымский</w:t>
            </w:r>
          </w:p>
        </w:tc>
        <w:tc>
          <w:tcPr>
            <w:tcW w:w="195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F41E69C"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14,641</w:t>
            </w:r>
          </w:p>
        </w:tc>
        <w:tc>
          <w:tcPr>
            <w:tcW w:w="22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E38C36B"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18,780</w:t>
            </w:r>
          </w:p>
        </w:tc>
        <w:tc>
          <w:tcPr>
            <w:tcW w:w="22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2ADA40F"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0,541</w:t>
            </w:r>
          </w:p>
        </w:tc>
      </w:tr>
      <w:tr w:rsidR="00AA5772" w:rsidRPr="006551CA" w14:paraId="39290FB9" w14:textId="77777777" w:rsidTr="00BD5D49">
        <w:trPr>
          <w:trHeight w:val="315"/>
          <w:jc w:val="center"/>
        </w:trPr>
        <w:tc>
          <w:tcPr>
            <w:tcW w:w="5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1A33060"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22</w:t>
            </w:r>
          </w:p>
        </w:tc>
        <w:tc>
          <w:tcPr>
            <w:tcW w:w="242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C83818E" w14:textId="77777777" w:rsidR="00AA5772" w:rsidRPr="006551CA" w:rsidRDefault="00AA5772" w:rsidP="000E5094">
            <w:pPr>
              <w:spacing w:after="0" w:line="240" w:lineRule="auto"/>
              <w:rPr>
                <w:rFonts w:eastAsiaTheme="minorHAnsi"/>
                <w:sz w:val="20"/>
                <w:szCs w:val="20"/>
              </w:rPr>
            </w:pPr>
            <w:r w:rsidRPr="006551CA">
              <w:rPr>
                <w:rFonts w:eastAsiaTheme="minorHAnsi"/>
                <w:sz w:val="20"/>
                <w:szCs w:val="20"/>
              </w:rPr>
              <w:t>Курганинский</w:t>
            </w:r>
          </w:p>
        </w:tc>
        <w:tc>
          <w:tcPr>
            <w:tcW w:w="195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C0E04A6"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3,470</w:t>
            </w:r>
          </w:p>
        </w:tc>
        <w:tc>
          <w:tcPr>
            <w:tcW w:w="22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0D50E14"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6,057</w:t>
            </w:r>
          </w:p>
        </w:tc>
        <w:tc>
          <w:tcPr>
            <w:tcW w:w="22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889CA77"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0,084</w:t>
            </w:r>
          </w:p>
        </w:tc>
      </w:tr>
      <w:tr w:rsidR="00AA5772" w:rsidRPr="006551CA" w14:paraId="30E5206D" w14:textId="77777777" w:rsidTr="00BD5D49">
        <w:trPr>
          <w:trHeight w:val="315"/>
          <w:jc w:val="center"/>
        </w:trPr>
        <w:tc>
          <w:tcPr>
            <w:tcW w:w="5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74CF389"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23</w:t>
            </w:r>
          </w:p>
        </w:tc>
        <w:tc>
          <w:tcPr>
            <w:tcW w:w="242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E27CBF9" w14:textId="77777777" w:rsidR="00AA5772" w:rsidRPr="006551CA" w:rsidRDefault="00AA5772" w:rsidP="000E5094">
            <w:pPr>
              <w:spacing w:after="0" w:line="240" w:lineRule="auto"/>
              <w:rPr>
                <w:rFonts w:eastAsiaTheme="minorHAnsi"/>
                <w:sz w:val="20"/>
                <w:szCs w:val="20"/>
              </w:rPr>
            </w:pPr>
            <w:r w:rsidRPr="006551CA">
              <w:rPr>
                <w:rFonts w:eastAsiaTheme="minorHAnsi"/>
                <w:sz w:val="20"/>
                <w:szCs w:val="20"/>
              </w:rPr>
              <w:t>Кущевский</w:t>
            </w:r>
          </w:p>
        </w:tc>
        <w:tc>
          <w:tcPr>
            <w:tcW w:w="195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7C8FD61"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0,460</w:t>
            </w:r>
          </w:p>
        </w:tc>
        <w:tc>
          <w:tcPr>
            <w:tcW w:w="22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4AD379F"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0,025</w:t>
            </w:r>
          </w:p>
        </w:tc>
        <w:tc>
          <w:tcPr>
            <w:tcW w:w="22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43BB03E"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0,890</w:t>
            </w:r>
          </w:p>
        </w:tc>
      </w:tr>
      <w:tr w:rsidR="00AA5772" w:rsidRPr="006551CA" w14:paraId="2B1B6E32" w14:textId="77777777" w:rsidTr="00BD5D49">
        <w:trPr>
          <w:trHeight w:val="315"/>
          <w:jc w:val="center"/>
        </w:trPr>
        <w:tc>
          <w:tcPr>
            <w:tcW w:w="5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119D0A2"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lastRenderedPageBreak/>
              <w:t>24</w:t>
            </w:r>
          </w:p>
        </w:tc>
        <w:tc>
          <w:tcPr>
            <w:tcW w:w="242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665CB4B" w14:textId="77777777" w:rsidR="00AA5772" w:rsidRPr="006551CA" w:rsidRDefault="00AA5772" w:rsidP="000E5094">
            <w:pPr>
              <w:spacing w:after="0" w:line="240" w:lineRule="auto"/>
              <w:rPr>
                <w:rFonts w:eastAsiaTheme="minorHAnsi"/>
                <w:sz w:val="20"/>
                <w:szCs w:val="20"/>
              </w:rPr>
            </w:pPr>
            <w:r w:rsidRPr="006551CA">
              <w:rPr>
                <w:rFonts w:eastAsiaTheme="minorHAnsi"/>
                <w:sz w:val="20"/>
                <w:szCs w:val="20"/>
              </w:rPr>
              <w:t>Лабинский</w:t>
            </w:r>
          </w:p>
        </w:tc>
        <w:tc>
          <w:tcPr>
            <w:tcW w:w="195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A34BA0F"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10,869</w:t>
            </w:r>
          </w:p>
        </w:tc>
        <w:tc>
          <w:tcPr>
            <w:tcW w:w="22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3D2CC08"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0,009</w:t>
            </w:r>
          </w:p>
        </w:tc>
        <w:tc>
          <w:tcPr>
            <w:tcW w:w="22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8EA2F0A"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0,312</w:t>
            </w:r>
          </w:p>
        </w:tc>
      </w:tr>
      <w:tr w:rsidR="00AA5772" w:rsidRPr="006551CA" w14:paraId="7F62F35A" w14:textId="77777777" w:rsidTr="00BD5D49">
        <w:trPr>
          <w:trHeight w:val="315"/>
          <w:jc w:val="center"/>
        </w:trPr>
        <w:tc>
          <w:tcPr>
            <w:tcW w:w="5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65F4CA7"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25</w:t>
            </w:r>
          </w:p>
        </w:tc>
        <w:tc>
          <w:tcPr>
            <w:tcW w:w="242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10C905D" w14:textId="77777777" w:rsidR="00AA5772" w:rsidRPr="006551CA" w:rsidRDefault="00AA5772" w:rsidP="000E5094">
            <w:pPr>
              <w:spacing w:after="0" w:line="240" w:lineRule="auto"/>
              <w:rPr>
                <w:rFonts w:eastAsiaTheme="minorHAnsi"/>
                <w:sz w:val="20"/>
                <w:szCs w:val="20"/>
              </w:rPr>
            </w:pPr>
            <w:r w:rsidRPr="006551CA">
              <w:rPr>
                <w:rFonts w:eastAsiaTheme="minorHAnsi"/>
                <w:sz w:val="20"/>
                <w:szCs w:val="20"/>
              </w:rPr>
              <w:t>Ленинградский</w:t>
            </w:r>
          </w:p>
        </w:tc>
        <w:tc>
          <w:tcPr>
            <w:tcW w:w="195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A0B16A0"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0,095</w:t>
            </w:r>
          </w:p>
        </w:tc>
        <w:tc>
          <w:tcPr>
            <w:tcW w:w="22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66FE5F9"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0,082</w:t>
            </w:r>
          </w:p>
        </w:tc>
        <w:tc>
          <w:tcPr>
            <w:tcW w:w="22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DD64005"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2,616</w:t>
            </w:r>
          </w:p>
        </w:tc>
      </w:tr>
      <w:tr w:rsidR="00AA5772" w:rsidRPr="006551CA" w14:paraId="51091626" w14:textId="77777777" w:rsidTr="00BD5D49">
        <w:trPr>
          <w:trHeight w:val="315"/>
          <w:jc w:val="center"/>
        </w:trPr>
        <w:tc>
          <w:tcPr>
            <w:tcW w:w="5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21EC759"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26</w:t>
            </w:r>
          </w:p>
        </w:tc>
        <w:tc>
          <w:tcPr>
            <w:tcW w:w="242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1D25A5A" w14:textId="77777777" w:rsidR="00AA5772" w:rsidRPr="006551CA" w:rsidRDefault="00AA5772" w:rsidP="000E5094">
            <w:pPr>
              <w:spacing w:after="0" w:line="240" w:lineRule="auto"/>
              <w:rPr>
                <w:rFonts w:eastAsiaTheme="minorHAnsi"/>
                <w:sz w:val="20"/>
                <w:szCs w:val="20"/>
              </w:rPr>
            </w:pPr>
            <w:r w:rsidRPr="006551CA">
              <w:rPr>
                <w:rFonts w:eastAsiaTheme="minorHAnsi"/>
                <w:sz w:val="20"/>
                <w:szCs w:val="20"/>
              </w:rPr>
              <w:t>Мостовской</w:t>
            </w:r>
          </w:p>
        </w:tc>
        <w:tc>
          <w:tcPr>
            <w:tcW w:w="195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DE1114D"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42,810</w:t>
            </w:r>
          </w:p>
        </w:tc>
        <w:tc>
          <w:tcPr>
            <w:tcW w:w="22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E61924F"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33,714</w:t>
            </w:r>
          </w:p>
        </w:tc>
        <w:tc>
          <w:tcPr>
            <w:tcW w:w="22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036CAA7"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0,084</w:t>
            </w:r>
          </w:p>
        </w:tc>
      </w:tr>
      <w:tr w:rsidR="00BD5D49" w:rsidRPr="006551CA" w14:paraId="19F63239" w14:textId="77777777" w:rsidTr="00BD5D49">
        <w:trPr>
          <w:trHeight w:val="315"/>
          <w:jc w:val="center"/>
        </w:trPr>
        <w:tc>
          <w:tcPr>
            <w:tcW w:w="5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4A3937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27</w:t>
            </w:r>
          </w:p>
        </w:tc>
        <w:tc>
          <w:tcPr>
            <w:tcW w:w="242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25CEE0E"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Новокубанский</w:t>
            </w:r>
          </w:p>
        </w:tc>
        <w:tc>
          <w:tcPr>
            <w:tcW w:w="195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225874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3,268</w:t>
            </w:r>
          </w:p>
        </w:tc>
        <w:tc>
          <w:tcPr>
            <w:tcW w:w="22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4C34965" w14:textId="77777777" w:rsidR="00BD5D49" w:rsidRPr="006551CA" w:rsidRDefault="00AA5772" w:rsidP="006D73CC">
            <w:pPr>
              <w:spacing w:after="0" w:line="240" w:lineRule="auto"/>
              <w:jc w:val="center"/>
              <w:rPr>
                <w:rFonts w:eastAsiaTheme="minorHAnsi"/>
                <w:sz w:val="20"/>
                <w:szCs w:val="20"/>
              </w:rPr>
            </w:pPr>
            <w:r w:rsidRPr="006551CA">
              <w:rPr>
                <w:rFonts w:eastAsiaTheme="minorHAnsi"/>
                <w:sz w:val="20"/>
                <w:szCs w:val="20"/>
              </w:rPr>
              <w:t>-</w:t>
            </w:r>
          </w:p>
        </w:tc>
        <w:tc>
          <w:tcPr>
            <w:tcW w:w="22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2E36DB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0,622</w:t>
            </w:r>
          </w:p>
        </w:tc>
      </w:tr>
      <w:tr w:rsidR="00BD5D49" w:rsidRPr="006551CA" w14:paraId="3034F7AD" w14:textId="77777777" w:rsidTr="00BD5D49">
        <w:trPr>
          <w:trHeight w:val="315"/>
          <w:jc w:val="center"/>
        </w:trPr>
        <w:tc>
          <w:tcPr>
            <w:tcW w:w="5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4F175A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28</w:t>
            </w:r>
          </w:p>
        </w:tc>
        <w:tc>
          <w:tcPr>
            <w:tcW w:w="242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E3C0D79"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Новопокровский</w:t>
            </w:r>
          </w:p>
        </w:tc>
        <w:tc>
          <w:tcPr>
            <w:tcW w:w="195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0DD811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1,091</w:t>
            </w:r>
          </w:p>
        </w:tc>
        <w:tc>
          <w:tcPr>
            <w:tcW w:w="22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CAE610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22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8CCB47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0,400</w:t>
            </w:r>
          </w:p>
        </w:tc>
      </w:tr>
      <w:tr w:rsidR="00AA5772" w:rsidRPr="006551CA" w14:paraId="3F560625" w14:textId="77777777" w:rsidTr="00BD5D49">
        <w:trPr>
          <w:trHeight w:val="315"/>
          <w:jc w:val="center"/>
        </w:trPr>
        <w:tc>
          <w:tcPr>
            <w:tcW w:w="5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B0E80A2"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29</w:t>
            </w:r>
          </w:p>
        </w:tc>
        <w:tc>
          <w:tcPr>
            <w:tcW w:w="242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669D06B" w14:textId="77777777" w:rsidR="00AA5772" w:rsidRPr="006551CA" w:rsidRDefault="00AA5772" w:rsidP="000E5094">
            <w:pPr>
              <w:spacing w:after="0" w:line="240" w:lineRule="auto"/>
              <w:rPr>
                <w:rFonts w:eastAsiaTheme="minorHAnsi"/>
                <w:sz w:val="20"/>
                <w:szCs w:val="20"/>
              </w:rPr>
            </w:pPr>
            <w:r w:rsidRPr="006551CA">
              <w:rPr>
                <w:rFonts w:eastAsiaTheme="minorHAnsi"/>
                <w:sz w:val="20"/>
                <w:szCs w:val="20"/>
              </w:rPr>
              <w:t>Новороссийск</w:t>
            </w:r>
          </w:p>
        </w:tc>
        <w:tc>
          <w:tcPr>
            <w:tcW w:w="195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46D8597"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58,741</w:t>
            </w:r>
          </w:p>
        </w:tc>
        <w:tc>
          <w:tcPr>
            <w:tcW w:w="22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8AAE147"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13,120</w:t>
            </w:r>
          </w:p>
        </w:tc>
        <w:tc>
          <w:tcPr>
            <w:tcW w:w="22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E911818"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0,714</w:t>
            </w:r>
          </w:p>
        </w:tc>
      </w:tr>
      <w:tr w:rsidR="00AA5772" w:rsidRPr="006551CA" w14:paraId="44B79525" w14:textId="77777777" w:rsidTr="00BD5D49">
        <w:trPr>
          <w:trHeight w:val="315"/>
          <w:jc w:val="center"/>
        </w:trPr>
        <w:tc>
          <w:tcPr>
            <w:tcW w:w="5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2368079"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30</w:t>
            </w:r>
          </w:p>
        </w:tc>
        <w:tc>
          <w:tcPr>
            <w:tcW w:w="242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FEB834A" w14:textId="77777777" w:rsidR="00AA5772" w:rsidRPr="006551CA" w:rsidRDefault="00AA5772" w:rsidP="000E5094">
            <w:pPr>
              <w:spacing w:after="0" w:line="240" w:lineRule="auto"/>
              <w:rPr>
                <w:rFonts w:eastAsiaTheme="minorHAnsi"/>
                <w:sz w:val="20"/>
                <w:szCs w:val="20"/>
              </w:rPr>
            </w:pPr>
            <w:r w:rsidRPr="006551CA">
              <w:rPr>
                <w:rFonts w:eastAsiaTheme="minorHAnsi"/>
                <w:sz w:val="20"/>
                <w:szCs w:val="20"/>
              </w:rPr>
              <w:t>Отрадненский</w:t>
            </w:r>
          </w:p>
        </w:tc>
        <w:tc>
          <w:tcPr>
            <w:tcW w:w="195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91885D9"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12,127</w:t>
            </w:r>
          </w:p>
        </w:tc>
        <w:tc>
          <w:tcPr>
            <w:tcW w:w="22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CD3B91C"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0,530</w:t>
            </w:r>
          </w:p>
        </w:tc>
        <w:tc>
          <w:tcPr>
            <w:tcW w:w="22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1715ADD"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0,339</w:t>
            </w:r>
          </w:p>
        </w:tc>
      </w:tr>
      <w:tr w:rsidR="00AA5772" w:rsidRPr="006551CA" w14:paraId="5FEA7A1F" w14:textId="77777777" w:rsidTr="00BD5D49">
        <w:trPr>
          <w:trHeight w:val="315"/>
          <w:jc w:val="center"/>
        </w:trPr>
        <w:tc>
          <w:tcPr>
            <w:tcW w:w="5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1E18382"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31</w:t>
            </w:r>
          </w:p>
        </w:tc>
        <w:tc>
          <w:tcPr>
            <w:tcW w:w="242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37EEE9D" w14:textId="77777777" w:rsidR="00AA5772" w:rsidRPr="006551CA" w:rsidRDefault="00AA5772" w:rsidP="000E5094">
            <w:pPr>
              <w:spacing w:after="0" w:line="240" w:lineRule="auto"/>
              <w:rPr>
                <w:rFonts w:eastAsiaTheme="minorHAnsi"/>
                <w:sz w:val="20"/>
                <w:szCs w:val="20"/>
              </w:rPr>
            </w:pPr>
            <w:r w:rsidRPr="006551CA">
              <w:rPr>
                <w:rFonts w:eastAsiaTheme="minorHAnsi"/>
                <w:sz w:val="20"/>
                <w:szCs w:val="20"/>
              </w:rPr>
              <w:t>Павловский</w:t>
            </w:r>
          </w:p>
        </w:tc>
        <w:tc>
          <w:tcPr>
            <w:tcW w:w="195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794D573"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0,001</w:t>
            </w:r>
          </w:p>
        </w:tc>
        <w:tc>
          <w:tcPr>
            <w:tcW w:w="22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3CD8381"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0,006</w:t>
            </w:r>
          </w:p>
        </w:tc>
        <w:tc>
          <w:tcPr>
            <w:tcW w:w="22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E3AC6D3"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w:t>
            </w:r>
          </w:p>
        </w:tc>
      </w:tr>
      <w:tr w:rsidR="00AA5772" w:rsidRPr="006551CA" w14:paraId="525CBFD0" w14:textId="77777777" w:rsidTr="00BD5D49">
        <w:trPr>
          <w:trHeight w:val="315"/>
          <w:jc w:val="center"/>
        </w:trPr>
        <w:tc>
          <w:tcPr>
            <w:tcW w:w="5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15BDFA3"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32</w:t>
            </w:r>
          </w:p>
        </w:tc>
        <w:tc>
          <w:tcPr>
            <w:tcW w:w="242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C9F4B06" w14:textId="77777777" w:rsidR="00AA5772" w:rsidRPr="006551CA" w:rsidRDefault="00AA5772" w:rsidP="000E5094">
            <w:pPr>
              <w:spacing w:after="0" w:line="240" w:lineRule="auto"/>
              <w:rPr>
                <w:rFonts w:eastAsiaTheme="minorHAnsi"/>
                <w:sz w:val="20"/>
                <w:szCs w:val="20"/>
              </w:rPr>
            </w:pPr>
            <w:r w:rsidRPr="006551CA">
              <w:rPr>
                <w:rFonts w:eastAsiaTheme="minorHAnsi"/>
                <w:sz w:val="20"/>
                <w:szCs w:val="20"/>
              </w:rPr>
              <w:t>Приморско-Ахтарский</w:t>
            </w:r>
          </w:p>
        </w:tc>
        <w:tc>
          <w:tcPr>
            <w:tcW w:w="195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60E2B15"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1,194</w:t>
            </w:r>
          </w:p>
        </w:tc>
        <w:tc>
          <w:tcPr>
            <w:tcW w:w="22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8976884"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18,462</w:t>
            </w:r>
          </w:p>
        </w:tc>
        <w:tc>
          <w:tcPr>
            <w:tcW w:w="22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3919062"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0,817</w:t>
            </w:r>
          </w:p>
        </w:tc>
      </w:tr>
      <w:tr w:rsidR="00AA5772" w:rsidRPr="006551CA" w14:paraId="3D8C5F75" w14:textId="77777777" w:rsidTr="00BD5D49">
        <w:trPr>
          <w:trHeight w:val="315"/>
          <w:jc w:val="center"/>
        </w:trPr>
        <w:tc>
          <w:tcPr>
            <w:tcW w:w="5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B3781F4"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33</w:t>
            </w:r>
          </w:p>
        </w:tc>
        <w:tc>
          <w:tcPr>
            <w:tcW w:w="242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B813CFE" w14:textId="77777777" w:rsidR="00AA5772" w:rsidRPr="006551CA" w:rsidRDefault="00AA5772" w:rsidP="000E5094">
            <w:pPr>
              <w:spacing w:after="0" w:line="240" w:lineRule="auto"/>
              <w:rPr>
                <w:rFonts w:eastAsiaTheme="minorHAnsi"/>
                <w:sz w:val="20"/>
                <w:szCs w:val="20"/>
              </w:rPr>
            </w:pPr>
            <w:r w:rsidRPr="006551CA">
              <w:rPr>
                <w:rFonts w:eastAsiaTheme="minorHAnsi"/>
                <w:sz w:val="20"/>
                <w:szCs w:val="20"/>
              </w:rPr>
              <w:t>Северский</w:t>
            </w:r>
          </w:p>
        </w:tc>
        <w:tc>
          <w:tcPr>
            <w:tcW w:w="195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80D9D77"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48,963</w:t>
            </w:r>
          </w:p>
        </w:tc>
        <w:tc>
          <w:tcPr>
            <w:tcW w:w="22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D5E92C1"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1,608</w:t>
            </w:r>
          </w:p>
        </w:tc>
        <w:tc>
          <w:tcPr>
            <w:tcW w:w="22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030DC9E"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0,047</w:t>
            </w:r>
          </w:p>
        </w:tc>
      </w:tr>
      <w:tr w:rsidR="00AA5772" w:rsidRPr="006551CA" w14:paraId="5976B06D" w14:textId="77777777" w:rsidTr="00BD5D49">
        <w:trPr>
          <w:trHeight w:val="315"/>
          <w:jc w:val="center"/>
        </w:trPr>
        <w:tc>
          <w:tcPr>
            <w:tcW w:w="5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D36DEF9"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34</w:t>
            </w:r>
          </w:p>
        </w:tc>
        <w:tc>
          <w:tcPr>
            <w:tcW w:w="242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D14DDA2" w14:textId="77777777" w:rsidR="00AA5772" w:rsidRPr="006551CA" w:rsidRDefault="00AA5772" w:rsidP="000E5094">
            <w:pPr>
              <w:spacing w:after="0" w:line="240" w:lineRule="auto"/>
              <w:rPr>
                <w:rFonts w:eastAsiaTheme="minorHAnsi"/>
                <w:sz w:val="20"/>
                <w:szCs w:val="20"/>
              </w:rPr>
            </w:pPr>
            <w:r w:rsidRPr="006551CA">
              <w:rPr>
                <w:rFonts w:eastAsiaTheme="minorHAnsi"/>
                <w:sz w:val="20"/>
                <w:szCs w:val="20"/>
              </w:rPr>
              <w:t>Славянский</w:t>
            </w:r>
          </w:p>
        </w:tc>
        <w:tc>
          <w:tcPr>
            <w:tcW w:w="195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4876E43"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0,356</w:t>
            </w:r>
          </w:p>
        </w:tc>
        <w:tc>
          <w:tcPr>
            <w:tcW w:w="22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A9DD515"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19,191</w:t>
            </w:r>
          </w:p>
        </w:tc>
        <w:tc>
          <w:tcPr>
            <w:tcW w:w="22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404712E"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0,458</w:t>
            </w:r>
          </w:p>
        </w:tc>
      </w:tr>
      <w:tr w:rsidR="00AA5772" w:rsidRPr="006551CA" w14:paraId="5B4594E2" w14:textId="77777777" w:rsidTr="00BD5D49">
        <w:trPr>
          <w:trHeight w:val="315"/>
          <w:jc w:val="center"/>
        </w:trPr>
        <w:tc>
          <w:tcPr>
            <w:tcW w:w="5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95B20B6"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35</w:t>
            </w:r>
          </w:p>
        </w:tc>
        <w:tc>
          <w:tcPr>
            <w:tcW w:w="242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802BB28" w14:textId="77777777" w:rsidR="00AA5772" w:rsidRPr="006551CA" w:rsidRDefault="00AA5772" w:rsidP="000E5094">
            <w:pPr>
              <w:spacing w:after="0" w:line="240" w:lineRule="auto"/>
              <w:rPr>
                <w:rFonts w:eastAsiaTheme="minorHAnsi"/>
                <w:sz w:val="20"/>
                <w:szCs w:val="20"/>
              </w:rPr>
            </w:pPr>
            <w:r w:rsidRPr="006551CA">
              <w:rPr>
                <w:rFonts w:eastAsiaTheme="minorHAnsi"/>
                <w:sz w:val="20"/>
                <w:szCs w:val="20"/>
              </w:rPr>
              <w:t>Сочи</w:t>
            </w:r>
          </w:p>
        </w:tc>
        <w:tc>
          <w:tcPr>
            <w:tcW w:w="195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BD2F3F5"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5,748</w:t>
            </w:r>
          </w:p>
        </w:tc>
        <w:tc>
          <w:tcPr>
            <w:tcW w:w="22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6E5AC63"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87,486</w:t>
            </w:r>
          </w:p>
        </w:tc>
        <w:tc>
          <w:tcPr>
            <w:tcW w:w="22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4131627"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0,114</w:t>
            </w:r>
          </w:p>
        </w:tc>
      </w:tr>
      <w:tr w:rsidR="00AA5772" w:rsidRPr="006551CA" w14:paraId="32552087" w14:textId="77777777" w:rsidTr="00BD5D49">
        <w:trPr>
          <w:trHeight w:val="315"/>
          <w:jc w:val="center"/>
        </w:trPr>
        <w:tc>
          <w:tcPr>
            <w:tcW w:w="5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76D7D38"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36</w:t>
            </w:r>
          </w:p>
        </w:tc>
        <w:tc>
          <w:tcPr>
            <w:tcW w:w="242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E697C06" w14:textId="77777777" w:rsidR="00AA5772" w:rsidRPr="006551CA" w:rsidRDefault="00AA5772" w:rsidP="000E5094">
            <w:pPr>
              <w:spacing w:after="0" w:line="240" w:lineRule="auto"/>
              <w:rPr>
                <w:rFonts w:eastAsiaTheme="minorHAnsi"/>
                <w:sz w:val="20"/>
                <w:szCs w:val="20"/>
              </w:rPr>
            </w:pPr>
            <w:r w:rsidRPr="006551CA">
              <w:rPr>
                <w:rFonts w:eastAsiaTheme="minorHAnsi"/>
                <w:sz w:val="20"/>
                <w:szCs w:val="20"/>
              </w:rPr>
              <w:t>Староминской</w:t>
            </w:r>
          </w:p>
        </w:tc>
        <w:tc>
          <w:tcPr>
            <w:tcW w:w="195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FC7D23E"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0,012</w:t>
            </w:r>
          </w:p>
        </w:tc>
        <w:tc>
          <w:tcPr>
            <w:tcW w:w="22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FD942C0"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0,022</w:t>
            </w:r>
          </w:p>
        </w:tc>
        <w:tc>
          <w:tcPr>
            <w:tcW w:w="22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CE2C2B9"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1,643</w:t>
            </w:r>
          </w:p>
        </w:tc>
      </w:tr>
      <w:tr w:rsidR="00AA5772" w:rsidRPr="006551CA" w14:paraId="090D1687" w14:textId="77777777" w:rsidTr="00BD5D49">
        <w:trPr>
          <w:trHeight w:val="315"/>
          <w:jc w:val="center"/>
        </w:trPr>
        <w:tc>
          <w:tcPr>
            <w:tcW w:w="5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6CDB569"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37</w:t>
            </w:r>
          </w:p>
        </w:tc>
        <w:tc>
          <w:tcPr>
            <w:tcW w:w="242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CB532DF" w14:textId="77777777" w:rsidR="00AA5772" w:rsidRPr="006551CA" w:rsidRDefault="00AA5772" w:rsidP="000E5094">
            <w:pPr>
              <w:spacing w:after="0" w:line="240" w:lineRule="auto"/>
              <w:rPr>
                <w:rFonts w:eastAsiaTheme="minorHAnsi"/>
                <w:sz w:val="20"/>
                <w:szCs w:val="20"/>
              </w:rPr>
            </w:pPr>
            <w:r w:rsidRPr="006551CA">
              <w:rPr>
                <w:rFonts w:eastAsiaTheme="minorHAnsi"/>
                <w:sz w:val="20"/>
                <w:szCs w:val="20"/>
              </w:rPr>
              <w:t>Тбилисский</w:t>
            </w:r>
          </w:p>
        </w:tc>
        <w:tc>
          <w:tcPr>
            <w:tcW w:w="195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E6D518D"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0,191</w:t>
            </w:r>
          </w:p>
        </w:tc>
        <w:tc>
          <w:tcPr>
            <w:tcW w:w="22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2DE856E"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0,040</w:t>
            </w:r>
          </w:p>
        </w:tc>
        <w:tc>
          <w:tcPr>
            <w:tcW w:w="22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DB1CCDD"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0,163</w:t>
            </w:r>
          </w:p>
        </w:tc>
      </w:tr>
      <w:tr w:rsidR="00AA5772" w:rsidRPr="006551CA" w14:paraId="05AC0451" w14:textId="77777777" w:rsidTr="00BD5D49">
        <w:trPr>
          <w:trHeight w:val="315"/>
          <w:jc w:val="center"/>
        </w:trPr>
        <w:tc>
          <w:tcPr>
            <w:tcW w:w="5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625DD28"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38</w:t>
            </w:r>
          </w:p>
        </w:tc>
        <w:tc>
          <w:tcPr>
            <w:tcW w:w="242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5A23681" w14:textId="77777777" w:rsidR="00AA5772" w:rsidRPr="006551CA" w:rsidRDefault="00AA5772" w:rsidP="000E5094">
            <w:pPr>
              <w:spacing w:after="0" w:line="240" w:lineRule="auto"/>
              <w:rPr>
                <w:rFonts w:eastAsiaTheme="minorHAnsi"/>
                <w:sz w:val="20"/>
                <w:szCs w:val="20"/>
              </w:rPr>
            </w:pPr>
            <w:r w:rsidRPr="006551CA">
              <w:rPr>
                <w:rFonts w:eastAsiaTheme="minorHAnsi"/>
                <w:sz w:val="20"/>
                <w:szCs w:val="20"/>
              </w:rPr>
              <w:t>Темрюкский</w:t>
            </w:r>
          </w:p>
        </w:tc>
        <w:tc>
          <w:tcPr>
            <w:tcW w:w="195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B11A6B7"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0,421</w:t>
            </w:r>
          </w:p>
        </w:tc>
        <w:tc>
          <w:tcPr>
            <w:tcW w:w="22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F3588A2"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32,434</w:t>
            </w:r>
          </w:p>
        </w:tc>
        <w:tc>
          <w:tcPr>
            <w:tcW w:w="22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3C773A3"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0,059</w:t>
            </w:r>
          </w:p>
        </w:tc>
      </w:tr>
      <w:tr w:rsidR="00AA5772" w:rsidRPr="006551CA" w14:paraId="79CB1367" w14:textId="77777777" w:rsidTr="00BD5D49">
        <w:trPr>
          <w:trHeight w:val="315"/>
          <w:jc w:val="center"/>
        </w:trPr>
        <w:tc>
          <w:tcPr>
            <w:tcW w:w="5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32E5192"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39</w:t>
            </w:r>
          </w:p>
        </w:tc>
        <w:tc>
          <w:tcPr>
            <w:tcW w:w="242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2FC2615" w14:textId="77777777" w:rsidR="00AA5772" w:rsidRPr="006551CA" w:rsidRDefault="00AA5772" w:rsidP="000E5094">
            <w:pPr>
              <w:spacing w:after="0" w:line="240" w:lineRule="auto"/>
              <w:rPr>
                <w:rFonts w:eastAsiaTheme="minorHAnsi"/>
                <w:sz w:val="20"/>
                <w:szCs w:val="20"/>
              </w:rPr>
            </w:pPr>
            <w:r w:rsidRPr="006551CA">
              <w:rPr>
                <w:rFonts w:eastAsiaTheme="minorHAnsi"/>
                <w:sz w:val="20"/>
                <w:szCs w:val="20"/>
              </w:rPr>
              <w:t>Тимашевский</w:t>
            </w:r>
          </w:p>
        </w:tc>
        <w:tc>
          <w:tcPr>
            <w:tcW w:w="195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E4DB783"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w:t>
            </w:r>
          </w:p>
        </w:tc>
        <w:tc>
          <w:tcPr>
            <w:tcW w:w="22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6860C29"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0,036</w:t>
            </w:r>
          </w:p>
        </w:tc>
        <w:tc>
          <w:tcPr>
            <w:tcW w:w="22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F8D4634"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0,330</w:t>
            </w:r>
          </w:p>
        </w:tc>
      </w:tr>
      <w:tr w:rsidR="00AA5772" w:rsidRPr="006551CA" w14:paraId="2CAEB578" w14:textId="77777777" w:rsidTr="00BD5D49">
        <w:trPr>
          <w:trHeight w:val="315"/>
          <w:jc w:val="center"/>
        </w:trPr>
        <w:tc>
          <w:tcPr>
            <w:tcW w:w="5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EB44070"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40</w:t>
            </w:r>
          </w:p>
        </w:tc>
        <w:tc>
          <w:tcPr>
            <w:tcW w:w="242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41909C9" w14:textId="77777777" w:rsidR="00AA5772" w:rsidRPr="006551CA" w:rsidRDefault="00AA5772" w:rsidP="000E5094">
            <w:pPr>
              <w:spacing w:after="0" w:line="240" w:lineRule="auto"/>
              <w:rPr>
                <w:rFonts w:eastAsiaTheme="minorHAnsi"/>
                <w:sz w:val="20"/>
                <w:szCs w:val="20"/>
              </w:rPr>
            </w:pPr>
            <w:r w:rsidRPr="006551CA">
              <w:rPr>
                <w:rFonts w:eastAsiaTheme="minorHAnsi"/>
                <w:sz w:val="20"/>
                <w:szCs w:val="20"/>
              </w:rPr>
              <w:t>Тихорецкий</w:t>
            </w:r>
          </w:p>
        </w:tc>
        <w:tc>
          <w:tcPr>
            <w:tcW w:w="195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F996306"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0,015</w:t>
            </w:r>
          </w:p>
        </w:tc>
        <w:tc>
          <w:tcPr>
            <w:tcW w:w="22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A78B273"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7,868</w:t>
            </w:r>
          </w:p>
        </w:tc>
        <w:tc>
          <w:tcPr>
            <w:tcW w:w="22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362B460"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4,495</w:t>
            </w:r>
          </w:p>
        </w:tc>
      </w:tr>
      <w:tr w:rsidR="00AA5772" w:rsidRPr="006551CA" w14:paraId="6BFC54E6" w14:textId="77777777" w:rsidTr="00BD5D49">
        <w:trPr>
          <w:trHeight w:val="315"/>
          <w:jc w:val="center"/>
        </w:trPr>
        <w:tc>
          <w:tcPr>
            <w:tcW w:w="5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5749A54"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41</w:t>
            </w:r>
          </w:p>
        </w:tc>
        <w:tc>
          <w:tcPr>
            <w:tcW w:w="242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5516B46" w14:textId="77777777" w:rsidR="00AA5772" w:rsidRPr="006551CA" w:rsidRDefault="00AA5772" w:rsidP="000E5094">
            <w:pPr>
              <w:spacing w:after="0" w:line="240" w:lineRule="auto"/>
              <w:rPr>
                <w:rFonts w:eastAsiaTheme="minorHAnsi"/>
                <w:sz w:val="20"/>
                <w:szCs w:val="20"/>
              </w:rPr>
            </w:pPr>
            <w:r w:rsidRPr="006551CA">
              <w:rPr>
                <w:rFonts w:eastAsiaTheme="minorHAnsi"/>
                <w:sz w:val="20"/>
                <w:szCs w:val="20"/>
              </w:rPr>
              <w:t>Туапсинский</w:t>
            </w:r>
          </w:p>
        </w:tc>
        <w:tc>
          <w:tcPr>
            <w:tcW w:w="195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F8D1F57"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87,026</w:t>
            </w:r>
          </w:p>
        </w:tc>
        <w:tc>
          <w:tcPr>
            <w:tcW w:w="22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3F82E50"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31,513</w:t>
            </w:r>
          </w:p>
        </w:tc>
        <w:tc>
          <w:tcPr>
            <w:tcW w:w="22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3158783"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0,044</w:t>
            </w:r>
          </w:p>
        </w:tc>
      </w:tr>
      <w:tr w:rsidR="00AA5772" w:rsidRPr="006551CA" w14:paraId="0A29A92D" w14:textId="77777777" w:rsidTr="00BD5D49">
        <w:trPr>
          <w:trHeight w:val="315"/>
          <w:jc w:val="center"/>
        </w:trPr>
        <w:tc>
          <w:tcPr>
            <w:tcW w:w="5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A51F11F"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42</w:t>
            </w:r>
          </w:p>
        </w:tc>
        <w:tc>
          <w:tcPr>
            <w:tcW w:w="242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49BFC84" w14:textId="77777777" w:rsidR="00AA5772" w:rsidRPr="006551CA" w:rsidRDefault="00AA5772" w:rsidP="000E5094">
            <w:pPr>
              <w:spacing w:after="0" w:line="240" w:lineRule="auto"/>
              <w:rPr>
                <w:rFonts w:eastAsiaTheme="minorHAnsi"/>
                <w:sz w:val="20"/>
                <w:szCs w:val="20"/>
              </w:rPr>
            </w:pPr>
            <w:r w:rsidRPr="006551CA">
              <w:rPr>
                <w:rFonts w:eastAsiaTheme="minorHAnsi"/>
                <w:sz w:val="20"/>
                <w:szCs w:val="20"/>
              </w:rPr>
              <w:t>Успенский</w:t>
            </w:r>
          </w:p>
        </w:tc>
        <w:tc>
          <w:tcPr>
            <w:tcW w:w="195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F332E05"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5,259</w:t>
            </w:r>
          </w:p>
        </w:tc>
        <w:tc>
          <w:tcPr>
            <w:tcW w:w="22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9793607"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w:t>
            </w:r>
          </w:p>
        </w:tc>
        <w:tc>
          <w:tcPr>
            <w:tcW w:w="22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A1A9DEF"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0,122</w:t>
            </w:r>
          </w:p>
        </w:tc>
      </w:tr>
      <w:tr w:rsidR="00AA5772" w:rsidRPr="006551CA" w14:paraId="0F24EE6E" w14:textId="77777777" w:rsidTr="00BD5D49">
        <w:trPr>
          <w:trHeight w:val="315"/>
          <w:jc w:val="center"/>
        </w:trPr>
        <w:tc>
          <w:tcPr>
            <w:tcW w:w="5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B4BE488"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43</w:t>
            </w:r>
          </w:p>
        </w:tc>
        <w:tc>
          <w:tcPr>
            <w:tcW w:w="242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98B36A9" w14:textId="77777777" w:rsidR="00AA5772" w:rsidRPr="006551CA" w:rsidRDefault="00AA5772" w:rsidP="000E5094">
            <w:pPr>
              <w:spacing w:after="0" w:line="240" w:lineRule="auto"/>
              <w:rPr>
                <w:rFonts w:eastAsiaTheme="minorHAnsi"/>
                <w:sz w:val="20"/>
                <w:szCs w:val="20"/>
              </w:rPr>
            </w:pPr>
            <w:r w:rsidRPr="006551CA">
              <w:rPr>
                <w:rFonts w:eastAsiaTheme="minorHAnsi"/>
                <w:sz w:val="20"/>
                <w:szCs w:val="20"/>
              </w:rPr>
              <w:t>Усть-Лабинский</w:t>
            </w:r>
          </w:p>
        </w:tc>
        <w:tc>
          <w:tcPr>
            <w:tcW w:w="195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CBCB19B"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1,903</w:t>
            </w:r>
          </w:p>
        </w:tc>
        <w:tc>
          <w:tcPr>
            <w:tcW w:w="22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DF67AB3"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0,012</w:t>
            </w:r>
          </w:p>
        </w:tc>
        <w:tc>
          <w:tcPr>
            <w:tcW w:w="22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3CDF461" w14:textId="77777777" w:rsidR="00AA5772" w:rsidRPr="006551CA" w:rsidRDefault="00AA5772" w:rsidP="006D73CC">
            <w:pPr>
              <w:spacing w:after="0" w:line="240" w:lineRule="auto"/>
              <w:jc w:val="center"/>
              <w:rPr>
                <w:rFonts w:eastAsiaTheme="minorHAnsi"/>
                <w:sz w:val="20"/>
                <w:szCs w:val="20"/>
              </w:rPr>
            </w:pPr>
            <w:r w:rsidRPr="006551CA">
              <w:rPr>
                <w:rFonts w:eastAsiaTheme="minorHAnsi"/>
                <w:sz w:val="20"/>
                <w:szCs w:val="20"/>
              </w:rPr>
              <w:t>1,195</w:t>
            </w:r>
          </w:p>
        </w:tc>
      </w:tr>
      <w:tr w:rsidR="00BD5D49" w:rsidRPr="006551CA" w14:paraId="2BEA0662" w14:textId="77777777" w:rsidTr="00BD5D49">
        <w:trPr>
          <w:trHeight w:val="315"/>
          <w:jc w:val="center"/>
        </w:trPr>
        <w:tc>
          <w:tcPr>
            <w:tcW w:w="5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6DBA67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44</w:t>
            </w:r>
          </w:p>
        </w:tc>
        <w:tc>
          <w:tcPr>
            <w:tcW w:w="242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38EC98E"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Щербиновский</w:t>
            </w:r>
          </w:p>
        </w:tc>
        <w:tc>
          <w:tcPr>
            <w:tcW w:w="195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7D6EC4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0,884</w:t>
            </w:r>
          </w:p>
        </w:tc>
        <w:tc>
          <w:tcPr>
            <w:tcW w:w="22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B3359A1" w14:textId="77777777" w:rsidR="00BD5D49" w:rsidRPr="006551CA" w:rsidRDefault="00AA5772" w:rsidP="006D73CC">
            <w:pPr>
              <w:spacing w:after="0" w:line="240" w:lineRule="auto"/>
              <w:jc w:val="center"/>
              <w:rPr>
                <w:rFonts w:eastAsiaTheme="minorHAnsi"/>
                <w:sz w:val="20"/>
                <w:szCs w:val="20"/>
              </w:rPr>
            </w:pPr>
            <w:r w:rsidRPr="006551CA">
              <w:rPr>
                <w:rFonts w:eastAsiaTheme="minorHAnsi"/>
                <w:sz w:val="20"/>
                <w:szCs w:val="20"/>
              </w:rPr>
              <w:t>-</w:t>
            </w:r>
          </w:p>
        </w:tc>
        <w:tc>
          <w:tcPr>
            <w:tcW w:w="22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C02364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0,244</w:t>
            </w:r>
          </w:p>
        </w:tc>
      </w:tr>
      <w:tr w:rsidR="00BD5D49" w:rsidRPr="006551CA" w14:paraId="2A1253DD" w14:textId="77777777" w:rsidTr="00BD5D49">
        <w:trPr>
          <w:trHeight w:val="315"/>
          <w:jc w:val="center"/>
        </w:trPr>
        <w:tc>
          <w:tcPr>
            <w:tcW w:w="2955"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4C03B25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Краснодарский край</w:t>
            </w:r>
          </w:p>
        </w:tc>
        <w:tc>
          <w:tcPr>
            <w:tcW w:w="195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4DDC48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14,488</w:t>
            </w:r>
          </w:p>
        </w:tc>
        <w:tc>
          <w:tcPr>
            <w:tcW w:w="223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AC8E10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10,760</w:t>
            </w:r>
          </w:p>
        </w:tc>
        <w:tc>
          <w:tcPr>
            <w:tcW w:w="22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76DCB0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0,675</w:t>
            </w:r>
          </w:p>
        </w:tc>
      </w:tr>
    </w:tbl>
    <w:p w14:paraId="1C27FEFC" w14:textId="77777777" w:rsidR="00BD5D49" w:rsidRPr="006551CA" w:rsidRDefault="00BD5D49" w:rsidP="006D73CC">
      <w:pPr>
        <w:spacing w:after="0" w:line="240" w:lineRule="auto"/>
        <w:rPr>
          <w:rFonts w:eastAsiaTheme="minorHAnsi"/>
          <w:sz w:val="20"/>
          <w:szCs w:val="20"/>
        </w:rPr>
      </w:pPr>
    </w:p>
    <w:p w14:paraId="456DB7C7" w14:textId="77777777" w:rsidR="00DC6D45" w:rsidRDefault="00BD5D49" w:rsidP="006551CA">
      <w:pPr>
        <w:spacing w:after="0" w:line="240" w:lineRule="auto"/>
        <w:rPr>
          <w:rFonts w:eastAsiaTheme="minorHAnsi"/>
        </w:rPr>
      </w:pPr>
      <w:r w:rsidRPr="006551CA">
        <w:rPr>
          <w:rFonts w:eastAsiaTheme="minorHAnsi"/>
        </w:rPr>
        <w:t>Таблица 1.3</w:t>
      </w:r>
      <w:r w:rsidR="006551CA">
        <w:rPr>
          <w:rFonts w:eastAsiaTheme="minorHAnsi"/>
        </w:rPr>
        <w:t xml:space="preserve"> – </w:t>
      </w:r>
      <w:r w:rsidRPr="006551CA">
        <w:rPr>
          <w:rFonts w:eastAsiaTheme="minorHAnsi"/>
        </w:rPr>
        <w:t xml:space="preserve">Характеристика геохимического состояния природной среды по </w:t>
      </w:r>
    </w:p>
    <w:p w14:paraId="1D3029E8" w14:textId="77777777" w:rsidR="00BD5D49" w:rsidRPr="006551CA" w:rsidRDefault="00DC6D45" w:rsidP="006551CA">
      <w:pPr>
        <w:spacing w:after="0" w:line="240" w:lineRule="auto"/>
        <w:rPr>
          <w:rFonts w:eastAsiaTheme="minorHAnsi"/>
        </w:rPr>
      </w:pPr>
      <w:r>
        <w:rPr>
          <w:rFonts w:eastAsiaTheme="minorHAnsi"/>
        </w:rPr>
        <w:t xml:space="preserve">                                        </w:t>
      </w:r>
      <w:r w:rsidR="00BD5D49" w:rsidRPr="006551CA">
        <w:rPr>
          <w:rFonts w:eastAsiaTheme="minorHAnsi"/>
        </w:rPr>
        <w:t>натуральным значениям индикаторов</w:t>
      </w:r>
    </w:p>
    <w:tbl>
      <w:tblPr>
        <w:tblW w:w="9356" w:type="dxa"/>
        <w:jc w:val="center"/>
        <w:tblCellMar>
          <w:left w:w="28" w:type="dxa"/>
          <w:right w:w="28" w:type="dxa"/>
        </w:tblCellMar>
        <w:tblLook w:val="00A0" w:firstRow="1" w:lastRow="0" w:firstColumn="1" w:lastColumn="0" w:noHBand="0" w:noVBand="0"/>
      </w:tblPr>
      <w:tblGrid>
        <w:gridCol w:w="457"/>
        <w:gridCol w:w="2301"/>
        <w:gridCol w:w="1500"/>
        <w:gridCol w:w="1171"/>
        <w:gridCol w:w="1630"/>
        <w:gridCol w:w="1143"/>
        <w:gridCol w:w="1154"/>
      </w:tblGrid>
      <w:tr w:rsidR="00BD5D49" w:rsidRPr="006551CA" w14:paraId="402AE81C" w14:textId="77777777" w:rsidTr="00BD5D49">
        <w:trPr>
          <w:trHeight w:val="376"/>
          <w:tblHeader/>
          <w:jc w:val="center"/>
        </w:trPr>
        <w:tc>
          <w:tcPr>
            <w:tcW w:w="45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BC4703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p w14:paraId="1A12AE8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п/п</w:t>
            </w:r>
          </w:p>
        </w:tc>
        <w:tc>
          <w:tcPr>
            <w:tcW w:w="230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9BE26C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Наименование административной единицы</w:t>
            </w:r>
          </w:p>
        </w:tc>
        <w:tc>
          <w:tcPr>
            <w:tcW w:w="150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EE2101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Индикатор плодородия, балл</w:t>
            </w:r>
          </w:p>
        </w:tc>
        <w:tc>
          <w:tcPr>
            <w:tcW w:w="1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190D30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Индекс загрязнения почвы (</w:t>
            </w:r>
            <w:proofErr w:type="spellStart"/>
            <w:r w:rsidRPr="006551CA">
              <w:rPr>
                <w:rFonts w:eastAsiaTheme="minorHAnsi"/>
                <w:sz w:val="20"/>
                <w:szCs w:val="20"/>
              </w:rPr>
              <w:t>Zс</w:t>
            </w:r>
            <w:proofErr w:type="spellEnd"/>
            <w:r w:rsidRPr="006551CA">
              <w:rPr>
                <w:rFonts w:eastAsiaTheme="minorHAnsi"/>
                <w:sz w:val="20"/>
                <w:szCs w:val="20"/>
              </w:rPr>
              <w:t>)</w:t>
            </w:r>
          </w:p>
        </w:tc>
        <w:tc>
          <w:tcPr>
            <w:tcW w:w="163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BFC405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УКИЗВ (поверхностные водные объекты)</w:t>
            </w:r>
          </w:p>
        </w:tc>
        <w:tc>
          <w:tcPr>
            <w:tcW w:w="11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73DBF4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УКИЗВ (моря)</w:t>
            </w:r>
          </w:p>
        </w:tc>
        <w:tc>
          <w:tcPr>
            <w:tcW w:w="11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6E0911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Индекс состояния атмосферы</w:t>
            </w:r>
          </w:p>
        </w:tc>
      </w:tr>
      <w:tr w:rsidR="00BD5D49" w:rsidRPr="006551CA" w14:paraId="0C4B12EA" w14:textId="77777777" w:rsidTr="00BD5D49">
        <w:trPr>
          <w:trHeight w:val="315"/>
          <w:jc w:val="center"/>
        </w:trPr>
        <w:tc>
          <w:tcPr>
            <w:tcW w:w="45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917625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w:t>
            </w:r>
          </w:p>
        </w:tc>
        <w:tc>
          <w:tcPr>
            <w:tcW w:w="230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123D010"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Абинский</w:t>
            </w:r>
          </w:p>
        </w:tc>
        <w:tc>
          <w:tcPr>
            <w:tcW w:w="150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5F1BB5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w:t>
            </w:r>
          </w:p>
        </w:tc>
        <w:tc>
          <w:tcPr>
            <w:tcW w:w="1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5AD0E6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4,7</w:t>
            </w:r>
          </w:p>
        </w:tc>
        <w:tc>
          <w:tcPr>
            <w:tcW w:w="163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B0DC9B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3,68</w:t>
            </w:r>
          </w:p>
        </w:tc>
        <w:tc>
          <w:tcPr>
            <w:tcW w:w="11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AFFBAC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FAD741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r>
      <w:tr w:rsidR="00BD5D49" w:rsidRPr="006551CA" w14:paraId="63BEFFF5" w14:textId="77777777" w:rsidTr="00BD5D49">
        <w:trPr>
          <w:trHeight w:val="315"/>
          <w:jc w:val="center"/>
        </w:trPr>
        <w:tc>
          <w:tcPr>
            <w:tcW w:w="45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72140D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w:t>
            </w:r>
          </w:p>
        </w:tc>
        <w:tc>
          <w:tcPr>
            <w:tcW w:w="230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1C19442"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Анапа</w:t>
            </w:r>
          </w:p>
        </w:tc>
        <w:tc>
          <w:tcPr>
            <w:tcW w:w="150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A61702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w:t>
            </w:r>
          </w:p>
        </w:tc>
        <w:tc>
          <w:tcPr>
            <w:tcW w:w="1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7179F1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4,96</w:t>
            </w:r>
          </w:p>
        </w:tc>
        <w:tc>
          <w:tcPr>
            <w:tcW w:w="163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04028C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2,64</w:t>
            </w:r>
          </w:p>
        </w:tc>
        <w:tc>
          <w:tcPr>
            <w:tcW w:w="11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8691CD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0,8</w:t>
            </w:r>
          </w:p>
        </w:tc>
        <w:tc>
          <w:tcPr>
            <w:tcW w:w="11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383D63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r>
      <w:tr w:rsidR="00BD5D49" w:rsidRPr="006551CA" w14:paraId="4EAE52A0" w14:textId="77777777" w:rsidTr="00BD5D49">
        <w:trPr>
          <w:trHeight w:val="315"/>
          <w:jc w:val="center"/>
        </w:trPr>
        <w:tc>
          <w:tcPr>
            <w:tcW w:w="45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16E486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w:t>
            </w:r>
          </w:p>
        </w:tc>
        <w:tc>
          <w:tcPr>
            <w:tcW w:w="230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EDB53B4"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Апшеронский</w:t>
            </w:r>
          </w:p>
        </w:tc>
        <w:tc>
          <w:tcPr>
            <w:tcW w:w="150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F270F8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w:t>
            </w:r>
          </w:p>
        </w:tc>
        <w:tc>
          <w:tcPr>
            <w:tcW w:w="1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88AD67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5,05</w:t>
            </w:r>
          </w:p>
        </w:tc>
        <w:tc>
          <w:tcPr>
            <w:tcW w:w="163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151ED1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2,96</w:t>
            </w:r>
          </w:p>
        </w:tc>
        <w:tc>
          <w:tcPr>
            <w:tcW w:w="11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F017A1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6B5FCC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r>
      <w:tr w:rsidR="00BD5D49" w:rsidRPr="006551CA" w14:paraId="63F002CC" w14:textId="77777777" w:rsidTr="00BD5D49">
        <w:trPr>
          <w:trHeight w:val="315"/>
          <w:jc w:val="center"/>
        </w:trPr>
        <w:tc>
          <w:tcPr>
            <w:tcW w:w="45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0A4AE2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w:t>
            </w:r>
          </w:p>
        </w:tc>
        <w:tc>
          <w:tcPr>
            <w:tcW w:w="230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8B9C278"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Армавир</w:t>
            </w:r>
          </w:p>
        </w:tc>
        <w:tc>
          <w:tcPr>
            <w:tcW w:w="150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966473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w:t>
            </w:r>
          </w:p>
        </w:tc>
        <w:tc>
          <w:tcPr>
            <w:tcW w:w="1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3C5F53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w:t>
            </w:r>
          </w:p>
        </w:tc>
        <w:tc>
          <w:tcPr>
            <w:tcW w:w="163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C5D5E0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2,91</w:t>
            </w:r>
          </w:p>
        </w:tc>
        <w:tc>
          <w:tcPr>
            <w:tcW w:w="11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4EE0A7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B1446E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r>
      <w:tr w:rsidR="00BD5D49" w:rsidRPr="006551CA" w14:paraId="2DFFD667" w14:textId="77777777" w:rsidTr="00BD5D49">
        <w:trPr>
          <w:trHeight w:val="315"/>
          <w:jc w:val="center"/>
        </w:trPr>
        <w:tc>
          <w:tcPr>
            <w:tcW w:w="45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9A83CE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w:t>
            </w:r>
          </w:p>
        </w:tc>
        <w:tc>
          <w:tcPr>
            <w:tcW w:w="230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6344561"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Белоглинский</w:t>
            </w:r>
          </w:p>
        </w:tc>
        <w:tc>
          <w:tcPr>
            <w:tcW w:w="150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E56523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w:t>
            </w:r>
          </w:p>
        </w:tc>
        <w:tc>
          <w:tcPr>
            <w:tcW w:w="1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09CAF6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5,45</w:t>
            </w:r>
          </w:p>
        </w:tc>
        <w:tc>
          <w:tcPr>
            <w:tcW w:w="163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6017E2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2,7</w:t>
            </w:r>
          </w:p>
        </w:tc>
        <w:tc>
          <w:tcPr>
            <w:tcW w:w="11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251441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2ADBB8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r>
      <w:tr w:rsidR="00BD5D49" w:rsidRPr="006551CA" w14:paraId="52A10659" w14:textId="77777777" w:rsidTr="00BD5D49">
        <w:trPr>
          <w:trHeight w:val="315"/>
          <w:jc w:val="center"/>
        </w:trPr>
        <w:tc>
          <w:tcPr>
            <w:tcW w:w="45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AD0F54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6</w:t>
            </w:r>
          </w:p>
        </w:tc>
        <w:tc>
          <w:tcPr>
            <w:tcW w:w="230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D5E5FB0"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Белореченский</w:t>
            </w:r>
          </w:p>
        </w:tc>
        <w:tc>
          <w:tcPr>
            <w:tcW w:w="150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889B3F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w:t>
            </w:r>
          </w:p>
        </w:tc>
        <w:tc>
          <w:tcPr>
            <w:tcW w:w="1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5C8BF3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5,44</w:t>
            </w:r>
          </w:p>
        </w:tc>
        <w:tc>
          <w:tcPr>
            <w:tcW w:w="163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15CE10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3,1</w:t>
            </w:r>
          </w:p>
        </w:tc>
        <w:tc>
          <w:tcPr>
            <w:tcW w:w="11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3316B8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9F8389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r>
      <w:tr w:rsidR="00BD5D49" w:rsidRPr="006551CA" w14:paraId="4E343442" w14:textId="77777777" w:rsidTr="00BD5D49">
        <w:trPr>
          <w:trHeight w:val="315"/>
          <w:jc w:val="center"/>
        </w:trPr>
        <w:tc>
          <w:tcPr>
            <w:tcW w:w="45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67D755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7</w:t>
            </w:r>
          </w:p>
        </w:tc>
        <w:tc>
          <w:tcPr>
            <w:tcW w:w="230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60AC7B3"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Брюховецкий</w:t>
            </w:r>
          </w:p>
        </w:tc>
        <w:tc>
          <w:tcPr>
            <w:tcW w:w="150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69BC9A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w:t>
            </w:r>
          </w:p>
        </w:tc>
        <w:tc>
          <w:tcPr>
            <w:tcW w:w="1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193411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4,69</w:t>
            </w:r>
          </w:p>
        </w:tc>
        <w:tc>
          <w:tcPr>
            <w:tcW w:w="163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935D9A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4,51</w:t>
            </w:r>
          </w:p>
        </w:tc>
        <w:tc>
          <w:tcPr>
            <w:tcW w:w="11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1EB35D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77CEA4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r>
      <w:tr w:rsidR="00BD5D49" w:rsidRPr="006551CA" w14:paraId="1B1579FA" w14:textId="77777777" w:rsidTr="00BD5D49">
        <w:trPr>
          <w:trHeight w:val="315"/>
          <w:jc w:val="center"/>
        </w:trPr>
        <w:tc>
          <w:tcPr>
            <w:tcW w:w="45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3C594A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8</w:t>
            </w:r>
          </w:p>
        </w:tc>
        <w:tc>
          <w:tcPr>
            <w:tcW w:w="230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DE3B75D"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Выселковский</w:t>
            </w:r>
          </w:p>
        </w:tc>
        <w:tc>
          <w:tcPr>
            <w:tcW w:w="150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3FE1A3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w:t>
            </w:r>
          </w:p>
        </w:tc>
        <w:tc>
          <w:tcPr>
            <w:tcW w:w="1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64088F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4,5</w:t>
            </w:r>
          </w:p>
        </w:tc>
        <w:tc>
          <w:tcPr>
            <w:tcW w:w="163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4D4706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2,61</w:t>
            </w:r>
          </w:p>
        </w:tc>
        <w:tc>
          <w:tcPr>
            <w:tcW w:w="11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4E8400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CED6A5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r>
      <w:tr w:rsidR="00BD5D49" w:rsidRPr="006551CA" w14:paraId="2A27B5E0" w14:textId="77777777" w:rsidTr="00BD5D49">
        <w:trPr>
          <w:trHeight w:val="315"/>
          <w:jc w:val="center"/>
        </w:trPr>
        <w:tc>
          <w:tcPr>
            <w:tcW w:w="45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1F534A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9</w:t>
            </w:r>
          </w:p>
        </w:tc>
        <w:tc>
          <w:tcPr>
            <w:tcW w:w="230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6F1B36C"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Геленджик</w:t>
            </w:r>
          </w:p>
        </w:tc>
        <w:tc>
          <w:tcPr>
            <w:tcW w:w="150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17D1E6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w:t>
            </w:r>
          </w:p>
        </w:tc>
        <w:tc>
          <w:tcPr>
            <w:tcW w:w="1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80381E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1,02</w:t>
            </w:r>
          </w:p>
        </w:tc>
        <w:tc>
          <w:tcPr>
            <w:tcW w:w="163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99A33E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4,12</w:t>
            </w:r>
          </w:p>
        </w:tc>
        <w:tc>
          <w:tcPr>
            <w:tcW w:w="11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BC63AB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0,84</w:t>
            </w:r>
          </w:p>
        </w:tc>
        <w:tc>
          <w:tcPr>
            <w:tcW w:w="11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EC6C2A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r>
      <w:tr w:rsidR="00BD5D49" w:rsidRPr="006551CA" w14:paraId="7F1A8BD6" w14:textId="77777777" w:rsidTr="00BD5D49">
        <w:trPr>
          <w:trHeight w:val="315"/>
          <w:jc w:val="center"/>
        </w:trPr>
        <w:tc>
          <w:tcPr>
            <w:tcW w:w="45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079276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10</w:t>
            </w:r>
          </w:p>
        </w:tc>
        <w:tc>
          <w:tcPr>
            <w:tcW w:w="230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2EA13EE"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Горячий Ключ</w:t>
            </w:r>
          </w:p>
        </w:tc>
        <w:tc>
          <w:tcPr>
            <w:tcW w:w="150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90B660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w:t>
            </w:r>
          </w:p>
        </w:tc>
        <w:tc>
          <w:tcPr>
            <w:tcW w:w="1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55703B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3,61</w:t>
            </w:r>
          </w:p>
        </w:tc>
        <w:tc>
          <w:tcPr>
            <w:tcW w:w="163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635B0F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2,7</w:t>
            </w:r>
          </w:p>
        </w:tc>
        <w:tc>
          <w:tcPr>
            <w:tcW w:w="11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4D38DE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F7FFB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r>
      <w:tr w:rsidR="00BD5D49" w:rsidRPr="006551CA" w14:paraId="4AAF1FE7" w14:textId="77777777" w:rsidTr="00BD5D49">
        <w:trPr>
          <w:trHeight w:val="315"/>
          <w:jc w:val="center"/>
        </w:trPr>
        <w:tc>
          <w:tcPr>
            <w:tcW w:w="45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87387F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11</w:t>
            </w:r>
          </w:p>
        </w:tc>
        <w:tc>
          <w:tcPr>
            <w:tcW w:w="230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3338C1C"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Гулькевичский</w:t>
            </w:r>
          </w:p>
        </w:tc>
        <w:tc>
          <w:tcPr>
            <w:tcW w:w="150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B92DA4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w:t>
            </w:r>
          </w:p>
        </w:tc>
        <w:tc>
          <w:tcPr>
            <w:tcW w:w="1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BCD846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4,78</w:t>
            </w:r>
          </w:p>
        </w:tc>
        <w:tc>
          <w:tcPr>
            <w:tcW w:w="163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65E3C3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3,42</w:t>
            </w:r>
          </w:p>
        </w:tc>
        <w:tc>
          <w:tcPr>
            <w:tcW w:w="11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839C68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B82F99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r>
      <w:tr w:rsidR="00BD5D49" w:rsidRPr="006551CA" w14:paraId="6BDB268D" w14:textId="77777777" w:rsidTr="00BD5D49">
        <w:trPr>
          <w:trHeight w:val="315"/>
          <w:jc w:val="center"/>
        </w:trPr>
        <w:tc>
          <w:tcPr>
            <w:tcW w:w="45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B67C44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12</w:t>
            </w:r>
          </w:p>
        </w:tc>
        <w:tc>
          <w:tcPr>
            <w:tcW w:w="230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6E185BA"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Динской</w:t>
            </w:r>
          </w:p>
        </w:tc>
        <w:tc>
          <w:tcPr>
            <w:tcW w:w="150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4D3F14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w:t>
            </w:r>
          </w:p>
        </w:tc>
        <w:tc>
          <w:tcPr>
            <w:tcW w:w="1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1DD3B2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4,59</w:t>
            </w:r>
          </w:p>
        </w:tc>
        <w:tc>
          <w:tcPr>
            <w:tcW w:w="163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F32ACF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3,17</w:t>
            </w:r>
          </w:p>
        </w:tc>
        <w:tc>
          <w:tcPr>
            <w:tcW w:w="11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62183B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EC738C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r>
      <w:tr w:rsidR="00BD5D49" w:rsidRPr="006551CA" w14:paraId="6824A323" w14:textId="77777777" w:rsidTr="00BD5D49">
        <w:trPr>
          <w:trHeight w:val="315"/>
          <w:jc w:val="center"/>
        </w:trPr>
        <w:tc>
          <w:tcPr>
            <w:tcW w:w="45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162E8D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13</w:t>
            </w:r>
          </w:p>
        </w:tc>
        <w:tc>
          <w:tcPr>
            <w:tcW w:w="230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A8B05B9"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Ейский</w:t>
            </w:r>
          </w:p>
        </w:tc>
        <w:tc>
          <w:tcPr>
            <w:tcW w:w="150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2677BF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w:t>
            </w:r>
          </w:p>
        </w:tc>
        <w:tc>
          <w:tcPr>
            <w:tcW w:w="1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70AE8C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5,51</w:t>
            </w:r>
          </w:p>
        </w:tc>
        <w:tc>
          <w:tcPr>
            <w:tcW w:w="163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890E96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3,26</w:t>
            </w:r>
          </w:p>
        </w:tc>
        <w:tc>
          <w:tcPr>
            <w:tcW w:w="11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A57808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9EA2F4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r>
      <w:tr w:rsidR="00BD5D49" w:rsidRPr="006551CA" w14:paraId="35A48285" w14:textId="77777777" w:rsidTr="00BD5D49">
        <w:trPr>
          <w:trHeight w:val="315"/>
          <w:jc w:val="center"/>
        </w:trPr>
        <w:tc>
          <w:tcPr>
            <w:tcW w:w="45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093689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lastRenderedPageBreak/>
              <w:t>14</w:t>
            </w:r>
          </w:p>
        </w:tc>
        <w:tc>
          <w:tcPr>
            <w:tcW w:w="230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21FE111"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Кавказский</w:t>
            </w:r>
          </w:p>
        </w:tc>
        <w:tc>
          <w:tcPr>
            <w:tcW w:w="150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C0A00D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w:t>
            </w:r>
          </w:p>
        </w:tc>
        <w:tc>
          <w:tcPr>
            <w:tcW w:w="1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6CF5D1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5,12</w:t>
            </w:r>
          </w:p>
        </w:tc>
        <w:tc>
          <w:tcPr>
            <w:tcW w:w="163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C33610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3,49</w:t>
            </w:r>
          </w:p>
        </w:tc>
        <w:tc>
          <w:tcPr>
            <w:tcW w:w="11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A1DEDF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93EB4A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r>
      <w:tr w:rsidR="00BD5D49" w:rsidRPr="006551CA" w14:paraId="3B5CCDE3" w14:textId="77777777" w:rsidTr="00BD5D49">
        <w:trPr>
          <w:trHeight w:val="315"/>
          <w:jc w:val="center"/>
        </w:trPr>
        <w:tc>
          <w:tcPr>
            <w:tcW w:w="45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32FEFB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15</w:t>
            </w:r>
          </w:p>
        </w:tc>
        <w:tc>
          <w:tcPr>
            <w:tcW w:w="230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10C6A04"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Калининский</w:t>
            </w:r>
          </w:p>
        </w:tc>
        <w:tc>
          <w:tcPr>
            <w:tcW w:w="150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44C052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w:t>
            </w:r>
          </w:p>
        </w:tc>
        <w:tc>
          <w:tcPr>
            <w:tcW w:w="1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36F8B8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4,99</w:t>
            </w:r>
          </w:p>
        </w:tc>
        <w:tc>
          <w:tcPr>
            <w:tcW w:w="163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947ACE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4,99</w:t>
            </w:r>
          </w:p>
        </w:tc>
        <w:tc>
          <w:tcPr>
            <w:tcW w:w="11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DC0057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A9F466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r>
      <w:tr w:rsidR="00BD5D49" w:rsidRPr="006551CA" w14:paraId="1F6B9F9B" w14:textId="77777777" w:rsidTr="00BD5D49">
        <w:trPr>
          <w:trHeight w:val="315"/>
          <w:jc w:val="center"/>
        </w:trPr>
        <w:tc>
          <w:tcPr>
            <w:tcW w:w="45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253499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16</w:t>
            </w:r>
          </w:p>
        </w:tc>
        <w:tc>
          <w:tcPr>
            <w:tcW w:w="230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03B14AE"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Каневской</w:t>
            </w:r>
          </w:p>
        </w:tc>
        <w:tc>
          <w:tcPr>
            <w:tcW w:w="150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594FD3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w:t>
            </w:r>
          </w:p>
        </w:tc>
        <w:tc>
          <w:tcPr>
            <w:tcW w:w="1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FC26AE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5,44</w:t>
            </w:r>
          </w:p>
        </w:tc>
        <w:tc>
          <w:tcPr>
            <w:tcW w:w="163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08B7B2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3,1</w:t>
            </w:r>
          </w:p>
        </w:tc>
        <w:tc>
          <w:tcPr>
            <w:tcW w:w="11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1FF73C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009B4D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r>
      <w:tr w:rsidR="00BD5D49" w:rsidRPr="006551CA" w14:paraId="5D6F7C1E" w14:textId="77777777" w:rsidTr="00BD5D49">
        <w:trPr>
          <w:trHeight w:val="315"/>
          <w:jc w:val="center"/>
        </w:trPr>
        <w:tc>
          <w:tcPr>
            <w:tcW w:w="45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ED6CEA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17</w:t>
            </w:r>
          </w:p>
        </w:tc>
        <w:tc>
          <w:tcPr>
            <w:tcW w:w="230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1C3CD18"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Кореновский</w:t>
            </w:r>
          </w:p>
        </w:tc>
        <w:tc>
          <w:tcPr>
            <w:tcW w:w="150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F9FCA2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w:t>
            </w:r>
          </w:p>
        </w:tc>
        <w:tc>
          <w:tcPr>
            <w:tcW w:w="1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01A984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4,58</w:t>
            </w:r>
          </w:p>
        </w:tc>
        <w:tc>
          <w:tcPr>
            <w:tcW w:w="163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75197E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3,05</w:t>
            </w:r>
          </w:p>
        </w:tc>
        <w:tc>
          <w:tcPr>
            <w:tcW w:w="11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03DD2F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ED2F0D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r>
      <w:tr w:rsidR="00BD5D49" w:rsidRPr="006551CA" w14:paraId="4879F527" w14:textId="77777777" w:rsidTr="00BD5D49">
        <w:trPr>
          <w:trHeight w:val="315"/>
          <w:jc w:val="center"/>
        </w:trPr>
        <w:tc>
          <w:tcPr>
            <w:tcW w:w="45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8F982B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18</w:t>
            </w:r>
          </w:p>
        </w:tc>
        <w:tc>
          <w:tcPr>
            <w:tcW w:w="230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718449A"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Красноармейский</w:t>
            </w:r>
          </w:p>
        </w:tc>
        <w:tc>
          <w:tcPr>
            <w:tcW w:w="150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90CA28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w:t>
            </w:r>
          </w:p>
        </w:tc>
        <w:tc>
          <w:tcPr>
            <w:tcW w:w="1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4C42C6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4,92</w:t>
            </w:r>
          </w:p>
        </w:tc>
        <w:tc>
          <w:tcPr>
            <w:tcW w:w="163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4E81B9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2,67</w:t>
            </w:r>
          </w:p>
        </w:tc>
        <w:tc>
          <w:tcPr>
            <w:tcW w:w="11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7778E8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0A4AC7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r>
      <w:tr w:rsidR="00BD5D49" w:rsidRPr="006551CA" w14:paraId="6BA2825D" w14:textId="77777777" w:rsidTr="00BD5D49">
        <w:trPr>
          <w:trHeight w:val="315"/>
          <w:jc w:val="center"/>
        </w:trPr>
        <w:tc>
          <w:tcPr>
            <w:tcW w:w="45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9BEA66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19</w:t>
            </w:r>
          </w:p>
        </w:tc>
        <w:tc>
          <w:tcPr>
            <w:tcW w:w="230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2034696"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Краснодар</w:t>
            </w:r>
          </w:p>
        </w:tc>
        <w:tc>
          <w:tcPr>
            <w:tcW w:w="150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B7E20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w:t>
            </w:r>
          </w:p>
        </w:tc>
        <w:tc>
          <w:tcPr>
            <w:tcW w:w="1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366F1F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4,98</w:t>
            </w:r>
          </w:p>
        </w:tc>
        <w:tc>
          <w:tcPr>
            <w:tcW w:w="163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F5E9A1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3,87</w:t>
            </w:r>
          </w:p>
        </w:tc>
        <w:tc>
          <w:tcPr>
            <w:tcW w:w="11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B4ADFD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2791EE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w:t>
            </w:r>
          </w:p>
        </w:tc>
      </w:tr>
      <w:tr w:rsidR="00BD5D49" w:rsidRPr="006551CA" w14:paraId="6A402A4E" w14:textId="77777777" w:rsidTr="00BD5D49">
        <w:trPr>
          <w:trHeight w:val="315"/>
          <w:jc w:val="center"/>
        </w:trPr>
        <w:tc>
          <w:tcPr>
            <w:tcW w:w="45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47027D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20</w:t>
            </w:r>
          </w:p>
        </w:tc>
        <w:tc>
          <w:tcPr>
            <w:tcW w:w="230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DB4447B"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Крыловской</w:t>
            </w:r>
          </w:p>
        </w:tc>
        <w:tc>
          <w:tcPr>
            <w:tcW w:w="150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7B40E6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w:t>
            </w:r>
          </w:p>
        </w:tc>
        <w:tc>
          <w:tcPr>
            <w:tcW w:w="1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19A739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5,49</w:t>
            </w:r>
          </w:p>
        </w:tc>
        <w:tc>
          <w:tcPr>
            <w:tcW w:w="163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D515BB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3,24</w:t>
            </w:r>
          </w:p>
        </w:tc>
        <w:tc>
          <w:tcPr>
            <w:tcW w:w="11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5378E7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F6113C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r>
      <w:tr w:rsidR="00BD5D49" w:rsidRPr="006551CA" w14:paraId="5DF22DB8" w14:textId="77777777" w:rsidTr="00BD5D49">
        <w:trPr>
          <w:trHeight w:val="315"/>
          <w:jc w:val="center"/>
        </w:trPr>
        <w:tc>
          <w:tcPr>
            <w:tcW w:w="45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AA3E5F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21</w:t>
            </w:r>
          </w:p>
        </w:tc>
        <w:tc>
          <w:tcPr>
            <w:tcW w:w="230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CB97F88"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Крымский</w:t>
            </w:r>
          </w:p>
        </w:tc>
        <w:tc>
          <w:tcPr>
            <w:tcW w:w="150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35E5F9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w:t>
            </w:r>
          </w:p>
        </w:tc>
        <w:tc>
          <w:tcPr>
            <w:tcW w:w="1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686263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4,94</w:t>
            </w:r>
          </w:p>
        </w:tc>
        <w:tc>
          <w:tcPr>
            <w:tcW w:w="163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375815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3,72</w:t>
            </w:r>
          </w:p>
        </w:tc>
        <w:tc>
          <w:tcPr>
            <w:tcW w:w="11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DF0EE7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EF9BDC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r>
      <w:tr w:rsidR="00BD5D49" w:rsidRPr="006551CA" w14:paraId="2685255B" w14:textId="77777777" w:rsidTr="00BD5D49">
        <w:trPr>
          <w:trHeight w:val="315"/>
          <w:jc w:val="center"/>
        </w:trPr>
        <w:tc>
          <w:tcPr>
            <w:tcW w:w="45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ED0CF0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22</w:t>
            </w:r>
          </w:p>
        </w:tc>
        <w:tc>
          <w:tcPr>
            <w:tcW w:w="230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BA3EC15"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Курганинский</w:t>
            </w:r>
          </w:p>
        </w:tc>
        <w:tc>
          <w:tcPr>
            <w:tcW w:w="150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AA4AA9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w:t>
            </w:r>
          </w:p>
        </w:tc>
        <w:tc>
          <w:tcPr>
            <w:tcW w:w="1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A31F95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5,58</w:t>
            </w:r>
          </w:p>
        </w:tc>
        <w:tc>
          <w:tcPr>
            <w:tcW w:w="163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A3844C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2,41</w:t>
            </w:r>
          </w:p>
        </w:tc>
        <w:tc>
          <w:tcPr>
            <w:tcW w:w="11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BB3073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E27C38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r>
      <w:tr w:rsidR="00BD5D49" w:rsidRPr="006551CA" w14:paraId="21147ABE" w14:textId="77777777" w:rsidTr="00BD5D49">
        <w:trPr>
          <w:trHeight w:val="315"/>
          <w:jc w:val="center"/>
        </w:trPr>
        <w:tc>
          <w:tcPr>
            <w:tcW w:w="45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CF6CB9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23</w:t>
            </w:r>
          </w:p>
        </w:tc>
        <w:tc>
          <w:tcPr>
            <w:tcW w:w="230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ECDD76"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Кущевский</w:t>
            </w:r>
          </w:p>
        </w:tc>
        <w:tc>
          <w:tcPr>
            <w:tcW w:w="150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3F8B28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w:t>
            </w:r>
          </w:p>
        </w:tc>
        <w:tc>
          <w:tcPr>
            <w:tcW w:w="1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6E6143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5,47</w:t>
            </w:r>
          </w:p>
        </w:tc>
        <w:tc>
          <w:tcPr>
            <w:tcW w:w="163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3A2D97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3,24</w:t>
            </w:r>
          </w:p>
        </w:tc>
        <w:tc>
          <w:tcPr>
            <w:tcW w:w="11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97DE01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D0A596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r>
      <w:tr w:rsidR="00BD5D49" w:rsidRPr="006551CA" w14:paraId="087A7FC4" w14:textId="77777777" w:rsidTr="00BD5D49">
        <w:trPr>
          <w:trHeight w:val="315"/>
          <w:jc w:val="center"/>
        </w:trPr>
        <w:tc>
          <w:tcPr>
            <w:tcW w:w="45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9B598F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24</w:t>
            </w:r>
          </w:p>
        </w:tc>
        <w:tc>
          <w:tcPr>
            <w:tcW w:w="230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6B97885"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Лабинский</w:t>
            </w:r>
          </w:p>
        </w:tc>
        <w:tc>
          <w:tcPr>
            <w:tcW w:w="150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45162C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w:t>
            </w:r>
          </w:p>
        </w:tc>
        <w:tc>
          <w:tcPr>
            <w:tcW w:w="1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1474BA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6,36</w:t>
            </w:r>
          </w:p>
        </w:tc>
        <w:tc>
          <w:tcPr>
            <w:tcW w:w="163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72F0E7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2,15</w:t>
            </w:r>
          </w:p>
        </w:tc>
        <w:tc>
          <w:tcPr>
            <w:tcW w:w="11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34A537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571594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r>
      <w:tr w:rsidR="00BD5D49" w:rsidRPr="006551CA" w14:paraId="7BFDFFC7" w14:textId="77777777" w:rsidTr="00BD5D49">
        <w:trPr>
          <w:trHeight w:val="315"/>
          <w:jc w:val="center"/>
        </w:trPr>
        <w:tc>
          <w:tcPr>
            <w:tcW w:w="45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E84318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25</w:t>
            </w:r>
          </w:p>
        </w:tc>
        <w:tc>
          <w:tcPr>
            <w:tcW w:w="230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06E0D00"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Ленинградский</w:t>
            </w:r>
          </w:p>
        </w:tc>
        <w:tc>
          <w:tcPr>
            <w:tcW w:w="150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8F5688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w:t>
            </w:r>
          </w:p>
        </w:tc>
        <w:tc>
          <w:tcPr>
            <w:tcW w:w="1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9B6FCD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5,45</w:t>
            </w:r>
          </w:p>
        </w:tc>
        <w:tc>
          <w:tcPr>
            <w:tcW w:w="163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C0EDE7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2,6</w:t>
            </w:r>
          </w:p>
        </w:tc>
        <w:tc>
          <w:tcPr>
            <w:tcW w:w="11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1790F3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C4A5DD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r>
      <w:tr w:rsidR="00BD5D49" w:rsidRPr="006551CA" w14:paraId="1F3BB095" w14:textId="77777777" w:rsidTr="00BD5D49">
        <w:trPr>
          <w:trHeight w:val="315"/>
          <w:jc w:val="center"/>
        </w:trPr>
        <w:tc>
          <w:tcPr>
            <w:tcW w:w="45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A4A620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26</w:t>
            </w:r>
          </w:p>
        </w:tc>
        <w:tc>
          <w:tcPr>
            <w:tcW w:w="230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29EFC81"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Мостовской</w:t>
            </w:r>
          </w:p>
        </w:tc>
        <w:tc>
          <w:tcPr>
            <w:tcW w:w="150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849E4E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w:t>
            </w:r>
          </w:p>
        </w:tc>
        <w:tc>
          <w:tcPr>
            <w:tcW w:w="1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5DEB46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4,52</w:t>
            </w:r>
          </w:p>
        </w:tc>
        <w:tc>
          <w:tcPr>
            <w:tcW w:w="163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BBBA86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1,88</w:t>
            </w:r>
          </w:p>
        </w:tc>
        <w:tc>
          <w:tcPr>
            <w:tcW w:w="11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937B70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9766CE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r>
      <w:tr w:rsidR="00BD5D49" w:rsidRPr="006551CA" w14:paraId="18208AD2" w14:textId="77777777" w:rsidTr="00BD5D49">
        <w:trPr>
          <w:trHeight w:val="315"/>
          <w:jc w:val="center"/>
        </w:trPr>
        <w:tc>
          <w:tcPr>
            <w:tcW w:w="45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FF20A7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27</w:t>
            </w:r>
          </w:p>
        </w:tc>
        <w:tc>
          <w:tcPr>
            <w:tcW w:w="230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3892665"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Новокубанский</w:t>
            </w:r>
          </w:p>
        </w:tc>
        <w:tc>
          <w:tcPr>
            <w:tcW w:w="150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F92A10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w:t>
            </w:r>
          </w:p>
        </w:tc>
        <w:tc>
          <w:tcPr>
            <w:tcW w:w="1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7381CB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5,02</w:t>
            </w:r>
          </w:p>
        </w:tc>
        <w:tc>
          <w:tcPr>
            <w:tcW w:w="163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EB2D23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2,96</w:t>
            </w:r>
          </w:p>
        </w:tc>
        <w:tc>
          <w:tcPr>
            <w:tcW w:w="11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D37DFE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3964D4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r>
      <w:tr w:rsidR="00BD5D49" w:rsidRPr="006551CA" w14:paraId="591590D8" w14:textId="77777777" w:rsidTr="00BD5D49">
        <w:trPr>
          <w:trHeight w:val="315"/>
          <w:jc w:val="center"/>
        </w:trPr>
        <w:tc>
          <w:tcPr>
            <w:tcW w:w="45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37A59D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28</w:t>
            </w:r>
          </w:p>
        </w:tc>
        <w:tc>
          <w:tcPr>
            <w:tcW w:w="230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7D4F50D"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Новопокровский</w:t>
            </w:r>
          </w:p>
        </w:tc>
        <w:tc>
          <w:tcPr>
            <w:tcW w:w="150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FC9E82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w:t>
            </w:r>
          </w:p>
        </w:tc>
        <w:tc>
          <w:tcPr>
            <w:tcW w:w="1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FDC513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5,96</w:t>
            </w:r>
          </w:p>
        </w:tc>
        <w:tc>
          <w:tcPr>
            <w:tcW w:w="163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24D9D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2,08</w:t>
            </w:r>
          </w:p>
        </w:tc>
        <w:tc>
          <w:tcPr>
            <w:tcW w:w="11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AC6CB2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76D59A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r>
      <w:tr w:rsidR="00BD5D49" w:rsidRPr="006551CA" w14:paraId="3AB42E1B" w14:textId="77777777" w:rsidTr="00BD5D49">
        <w:trPr>
          <w:trHeight w:val="315"/>
          <w:jc w:val="center"/>
        </w:trPr>
        <w:tc>
          <w:tcPr>
            <w:tcW w:w="45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B62904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29</w:t>
            </w:r>
          </w:p>
        </w:tc>
        <w:tc>
          <w:tcPr>
            <w:tcW w:w="230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F44C2A9"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Новороссийск</w:t>
            </w:r>
          </w:p>
        </w:tc>
        <w:tc>
          <w:tcPr>
            <w:tcW w:w="150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BECBE51" w14:textId="77777777" w:rsidR="00BD5D49" w:rsidRPr="006551CA" w:rsidRDefault="00BD5D49" w:rsidP="006D73CC">
            <w:pPr>
              <w:spacing w:after="0" w:line="240" w:lineRule="auto"/>
              <w:jc w:val="center"/>
              <w:rPr>
                <w:rFonts w:eastAsiaTheme="minorHAnsi"/>
                <w:sz w:val="20"/>
                <w:szCs w:val="20"/>
              </w:rPr>
            </w:pPr>
          </w:p>
        </w:tc>
        <w:tc>
          <w:tcPr>
            <w:tcW w:w="1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44DD2B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4,84</w:t>
            </w:r>
          </w:p>
        </w:tc>
        <w:tc>
          <w:tcPr>
            <w:tcW w:w="163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8996D2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3,67</w:t>
            </w:r>
          </w:p>
        </w:tc>
        <w:tc>
          <w:tcPr>
            <w:tcW w:w="11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0FE481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1,64</w:t>
            </w:r>
          </w:p>
        </w:tc>
        <w:tc>
          <w:tcPr>
            <w:tcW w:w="11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621688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w:t>
            </w:r>
          </w:p>
        </w:tc>
      </w:tr>
      <w:tr w:rsidR="00BD5D49" w:rsidRPr="006551CA" w14:paraId="49D4C4A3" w14:textId="77777777" w:rsidTr="00BD5D49">
        <w:trPr>
          <w:trHeight w:val="315"/>
          <w:jc w:val="center"/>
        </w:trPr>
        <w:tc>
          <w:tcPr>
            <w:tcW w:w="45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D599B0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30</w:t>
            </w:r>
          </w:p>
        </w:tc>
        <w:tc>
          <w:tcPr>
            <w:tcW w:w="230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19E0202"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Отрадненский</w:t>
            </w:r>
          </w:p>
        </w:tc>
        <w:tc>
          <w:tcPr>
            <w:tcW w:w="150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5C0011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w:t>
            </w:r>
          </w:p>
        </w:tc>
        <w:tc>
          <w:tcPr>
            <w:tcW w:w="1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1F6743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5,25</w:t>
            </w:r>
          </w:p>
        </w:tc>
        <w:tc>
          <w:tcPr>
            <w:tcW w:w="163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6D5704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2,01</w:t>
            </w:r>
          </w:p>
        </w:tc>
        <w:tc>
          <w:tcPr>
            <w:tcW w:w="11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540DE6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4A21A3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r>
      <w:tr w:rsidR="00BD5D49" w:rsidRPr="006551CA" w14:paraId="30BF8F13" w14:textId="77777777" w:rsidTr="00BD5D49">
        <w:trPr>
          <w:trHeight w:val="315"/>
          <w:jc w:val="center"/>
        </w:trPr>
        <w:tc>
          <w:tcPr>
            <w:tcW w:w="45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8897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31</w:t>
            </w:r>
          </w:p>
        </w:tc>
        <w:tc>
          <w:tcPr>
            <w:tcW w:w="230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B0D80ED"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Павловский</w:t>
            </w:r>
          </w:p>
        </w:tc>
        <w:tc>
          <w:tcPr>
            <w:tcW w:w="150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017EBE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w:t>
            </w:r>
          </w:p>
        </w:tc>
        <w:tc>
          <w:tcPr>
            <w:tcW w:w="1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0C0D0D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5,46</w:t>
            </w:r>
          </w:p>
        </w:tc>
        <w:tc>
          <w:tcPr>
            <w:tcW w:w="163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017664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2,49</w:t>
            </w:r>
          </w:p>
        </w:tc>
        <w:tc>
          <w:tcPr>
            <w:tcW w:w="11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CBB537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97CB88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r>
      <w:tr w:rsidR="00BD5D49" w:rsidRPr="006551CA" w14:paraId="0A6E4DC6" w14:textId="77777777" w:rsidTr="00BD5D49">
        <w:trPr>
          <w:trHeight w:val="315"/>
          <w:jc w:val="center"/>
        </w:trPr>
        <w:tc>
          <w:tcPr>
            <w:tcW w:w="45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FE08DB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32</w:t>
            </w:r>
          </w:p>
        </w:tc>
        <w:tc>
          <w:tcPr>
            <w:tcW w:w="230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4A88536"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Приморско-Ахтарский</w:t>
            </w:r>
          </w:p>
        </w:tc>
        <w:tc>
          <w:tcPr>
            <w:tcW w:w="150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00B2E2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w:t>
            </w:r>
          </w:p>
        </w:tc>
        <w:tc>
          <w:tcPr>
            <w:tcW w:w="1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7F6573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4,61</w:t>
            </w:r>
          </w:p>
        </w:tc>
        <w:tc>
          <w:tcPr>
            <w:tcW w:w="163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07D037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2,82</w:t>
            </w:r>
          </w:p>
        </w:tc>
        <w:tc>
          <w:tcPr>
            <w:tcW w:w="11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6F9E8E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1,29</w:t>
            </w:r>
          </w:p>
        </w:tc>
        <w:tc>
          <w:tcPr>
            <w:tcW w:w="11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C67EFF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r>
      <w:tr w:rsidR="00BD5D49" w:rsidRPr="006551CA" w14:paraId="441A23F6" w14:textId="77777777" w:rsidTr="00BD5D49">
        <w:trPr>
          <w:trHeight w:val="315"/>
          <w:jc w:val="center"/>
        </w:trPr>
        <w:tc>
          <w:tcPr>
            <w:tcW w:w="45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4AA536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33</w:t>
            </w:r>
          </w:p>
        </w:tc>
        <w:tc>
          <w:tcPr>
            <w:tcW w:w="230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54DC81E"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Северский</w:t>
            </w:r>
          </w:p>
        </w:tc>
        <w:tc>
          <w:tcPr>
            <w:tcW w:w="150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40307D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w:t>
            </w:r>
          </w:p>
        </w:tc>
        <w:tc>
          <w:tcPr>
            <w:tcW w:w="1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351380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4,92</w:t>
            </w:r>
          </w:p>
        </w:tc>
        <w:tc>
          <w:tcPr>
            <w:tcW w:w="163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DDFF5E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4,69</w:t>
            </w:r>
          </w:p>
        </w:tc>
        <w:tc>
          <w:tcPr>
            <w:tcW w:w="11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3E8AA8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FE3E02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r>
      <w:tr w:rsidR="00BD5D49" w:rsidRPr="006551CA" w14:paraId="4214F3FB" w14:textId="77777777" w:rsidTr="00BD5D49">
        <w:trPr>
          <w:trHeight w:val="315"/>
          <w:jc w:val="center"/>
        </w:trPr>
        <w:tc>
          <w:tcPr>
            <w:tcW w:w="45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9E2634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34</w:t>
            </w:r>
          </w:p>
        </w:tc>
        <w:tc>
          <w:tcPr>
            <w:tcW w:w="230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D070BCF"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Славянский</w:t>
            </w:r>
          </w:p>
        </w:tc>
        <w:tc>
          <w:tcPr>
            <w:tcW w:w="150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25CD17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w:t>
            </w:r>
          </w:p>
        </w:tc>
        <w:tc>
          <w:tcPr>
            <w:tcW w:w="1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DDC0D0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4,77</w:t>
            </w:r>
          </w:p>
        </w:tc>
        <w:tc>
          <w:tcPr>
            <w:tcW w:w="163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DECC71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2,63</w:t>
            </w:r>
          </w:p>
        </w:tc>
        <w:tc>
          <w:tcPr>
            <w:tcW w:w="11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F9EBFB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1,19</w:t>
            </w:r>
          </w:p>
        </w:tc>
        <w:tc>
          <w:tcPr>
            <w:tcW w:w="11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82E44E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r>
      <w:tr w:rsidR="00BD5D49" w:rsidRPr="006551CA" w14:paraId="1E3647C0" w14:textId="77777777" w:rsidTr="00BD5D49">
        <w:trPr>
          <w:trHeight w:val="315"/>
          <w:jc w:val="center"/>
        </w:trPr>
        <w:tc>
          <w:tcPr>
            <w:tcW w:w="45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8E0BD4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35</w:t>
            </w:r>
          </w:p>
        </w:tc>
        <w:tc>
          <w:tcPr>
            <w:tcW w:w="230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0C9FF26"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Сочи</w:t>
            </w:r>
          </w:p>
        </w:tc>
        <w:tc>
          <w:tcPr>
            <w:tcW w:w="150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04E0AA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w:t>
            </w:r>
          </w:p>
        </w:tc>
        <w:tc>
          <w:tcPr>
            <w:tcW w:w="1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CFC7FB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1,21</w:t>
            </w:r>
          </w:p>
        </w:tc>
        <w:tc>
          <w:tcPr>
            <w:tcW w:w="163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DBB71E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2,41</w:t>
            </w:r>
          </w:p>
        </w:tc>
        <w:tc>
          <w:tcPr>
            <w:tcW w:w="11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B0DB9E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1,1</w:t>
            </w:r>
          </w:p>
        </w:tc>
        <w:tc>
          <w:tcPr>
            <w:tcW w:w="11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8A0DC7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1,18</w:t>
            </w:r>
          </w:p>
        </w:tc>
      </w:tr>
      <w:tr w:rsidR="00BD5D49" w:rsidRPr="006551CA" w14:paraId="44F82B6E" w14:textId="77777777" w:rsidTr="00BD5D49">
        <w:trPr>
          <w:trHeight w:val="315"/>
          <w:jc w:val="center"/>
        </w:trPr>
        <w:tc>
          <w:tcPr>
            <w:tcW w:w="45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36B630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36</w:t>
            </w:r>
          </w:p>
        </w:tc>
        <w:tc>
          <w:tcPr>
            <w:tcW w:w="230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9C2A196"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Староминской</w:t>
            </w:r>
          </w:p>
        </w:tc>
        <w:tc>
          <w:tcPr>
            <w:tcW w:w="150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ABDF17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w:t>
            </w:r>
          </w:p>
        </w:tc>
        <w:tc>
          <w:tcPr>
            <w:tcW w:w="1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3E5A41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4,69</w:t>
            </w:r>
          </w:p>
        </w:tc>
        <w:tc>
          <w:tcPr>
            <w:tcW w:w="163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BD41CB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2,68</w:t>
            </w:r>
          </w:p>
        </w:tc>
        <w:tc>
          <w:tcPr>
            <w:tcW w:w="11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35E213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D2E517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r>
      <w:tr w:rsidR="00BD5D49" w:rsidRPr="006551CA" w14:paraId="2936261E" w14:textId="77777777" w:rsidTr="00BD5D49">
        <w:trPr>
          <w:trHeight w:val="315"/>
          <w:jc w:val="center"/>
        </w:trPr>
        <w:tc>
          <w:tcPr>
            <w:tcW w:w="45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FA6F5B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37</w:t>
            </w:r>
          </w:p>
        </w:tc>
        <w:tc>
          <w:tcPr>
            <w:tcW w:w="230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32CAC98"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Тбилисский</w:t>
            </w:r>
          </w:p>
        </w:tc>
        <w:tc>
          <w:tcPr>
            <w:tcW w:w="150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3E611A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w:t>
            </w:r>
          </w:p>
        </w:tc>
        <w:tc>
          <w:tcPr>
            <w:tcW w:w="1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C40ADC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5,36</w:t>
            </w:r>
          </w:p>
        </w:tc>
        <w:tc>
          <w:tcPr>
            <w:tcW w:w="163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857914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3,56</w:t>
            </w:r>
          </w:p>
        </w:tc>
        <w:tc>
          <w:tcPr>
            <w:tcW w:w="11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6CE61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6C330D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r>
      <w:tr w:rsidR="00BD5D49" w:rsidRPr="006551CA" w14:paraId="0056CC0F" w14:textId="77777777" w:rsidTr="00BD5D49">
        <w:trPr>
          <w:trHeight w:val="315"/>
          <w:jc w:val="center"/>
        </w:trPr>
        <w:tc>
          <w:tcPr>
            <w:tcW w:w="45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D610E3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38</w:t>
            </w:r>
          </w:p>
        </w:tc>
        <w:tc>
          <w:tcPr>
            <w:tcW w:w="230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F6BFC9F"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Темрюкский</w:t>
            </w:r>
          </w:p>
        </w:tc>
        <w:tc>
          <w:tcPr>
            <w:tcW w:w="150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CC73E0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w:t>
            </w:r>
          </w:p>
        </w:tc>
        <w:tc>
          <w:tcPr>
            <w:tcW w:w="1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2A332F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5,01</w:t>
            </w:r>
          </w:p>
        </w:tc>
        <w:tc>
          <w:tcPr>
            <w:tcW w:w="163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9E7E05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2,78</w:t>
            </w:r>
          </w:p>
        </w:tc>
        <w:tc>
          <w:tcPr>
            <w:tcW w:w="11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F96279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1,22</w:t>
            </w:r>
          </w:p>
        </w:tc>
        <w:tc>
          <w:tcPr>
            <w:tcW w:w="11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E78EE3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r>
      <w:tr w:rsidR="00BD5D49" w:rsidRPr="006551CA" w14:paraId="3E1EAF45" w14:textId="77777777" w:rsidTr="00BD5D49">
        <w:trPr>
          <w:trHeight w:val="315"/>
          <w:jc w:val="center"/>
        </w:trPr>
        <w:tc>
          <w:tcPr>
            <w:tcW w:w="45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CDF117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39</w:t>
            </w:r>
          </w:p>
        </w:tc>
        <w:tc>
          <w:tcPr>
            <w:tcW w:w="230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4AE2760"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Тимашевский</w:t>
            </w:r>
          </w:p>
        </w:tc>
        <w:tc>
          <w:tcPr>
            <w:tcW w:w="150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8295CA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w:t>
            </w:r>
          </w:p>
        </w:tc>
        <w:tc>
          <w:tcPr>
            <w:tcW w:w="1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5D33C4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4,75</w:t>
            </w:r>
          </w:p>
        </w:tc>
        <w:tc>
          <w:tcPr>
            <w:tcW w:w="163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3BCDEB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4,51</w:t>
            </w:r>
          </w:p>
        </w:tc>
        <w:tc>
          <w:tcPr>
            <w:tcW w:w="11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FB9DC2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840197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r>
      <w:tr w:rsidR="00BD5D49" w:rsidRPr="006551CA" w14:paraId="2F89FB21" w14:textId="77777777" w:rsidTr="00BD5D49">
        <w:trPr>
          <w:trHeight w:val="315"/>
          <w:jc w:val="center"/>
        </w:trPr>
        <w:tc>
          <w:tcPr>
            <w:tcW w:w="45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A36C24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40</w:t>
            </w:r>
          </w:p>
        </w:tc>
        <w:tc>
          <w:tcPr>
            <w:tcW w:w="230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1C72FCC"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Тихорецкий</w:t>
            </w:r>
          </w:p>
        </w:tc>
        <w:tc>
          <w:tcPr>
            <w:tcW w:w="150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1818C7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w:t>
            </w:r>
          </w:p>
        </w:tc>
        <w:tc>
          <w:tcPr>
            <w:tcW w:w="1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1F56AA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6,52</w:t>
            </w:r>
          </w:p>
        </w:tc>
        <w:tc>
          <w:tcPr>
            <w:tcW w:w="163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F0A14F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2,85</w:t>
            </w:r>
          </w:p>
        </w:tc>
        <w:tc>
          <w:tcPr>
            <w:tcW w:w="11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0D3F2D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E18268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r>
      <w:tr w:rsidR="00BD5D49" w:rsidRPr="006551CA" w14:paraId="7E1F11B7" w14:textId="77777777" w:rsidTr="00BD5D49">
        <w:trPr>
          <w:trHeight w:val="315"/>
          <w:jc w:val="center"/>
        </w:trPr>
        <w:tc>
          <w:tcPr>
            <w:tcW w:w="45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B73F9E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41</w:t>
            </w:r>
          </w:p>
        </w:tc>
        <w:tc>
          <w:tcPr>
            <w:tcW w:w="230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B47EA3E"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Туапсинский</w:t>
            </w:r>
          </w:p>
        </w:tc>
        <w:tc>
          <w:tcPr>
            <w:tcW w:w="150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0F20AA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w:t>
            </w:r>
          </w:p>
        </w:tc>
        <w:tc>
          <w:tcPr>
            <w:tcW w:w="1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08EFF4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1,48</w:t>
            </w:r>
          </w:p>
        </w:tc>
        <w:tc>
          <w:tcPr>
            <w:tcW w:w="163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8E5495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5,64</w:t>
            </w:r>
          </w:p>
        </w:tc>
        <w:tc>
          <w:tcPr>
            <w:tcW w:w="11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F3BB86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0,98</w:t>
            </w:r>
          </w:p>
        </w:tc>
        <w:tc>
          <w:tcPr>
            <w:tcW w:w="11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11DC51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r>
      <w:tr w:rsidR="00BD5D49" w:rsidRPr="006551CA" w14:paraId="6FEE114D" w14:textId="77777777" w:rsidTr="00BD5D49">
        <w:trPr>
          <w:trHeight w:val="315"/>
          <w:jc w:val="center"/>
        </w:trPr>
        <w:tc>
          <w:tcPr>
            <w:tcW w:w="45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8F79E2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42</w:t>
            </w:r>
          </w:p>
        </w:tc>
        <w:tc>
          <w:tcPr>
            <w:tcW w:w="230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E7C1890"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Успенский</w:t>
            </w:r>
          </w:p>
        </w:tc>
        <w:tc>
          <w:tcPr>
            <w:tcW w:w="150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9C71B9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w:t>
            </w:r>
          </w:p>
        </w:tc>
        <w:tc>
          <w:tcPr>
            <w:tcW w:w="1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67A2A1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6,16</w:t>
            </w:r>
          </w:p>
        </w:tc>
        <w:tc>
          <w:tcPr>
            <w:tcW w:w="163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7ACF9E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2,86</w:t>
            </w:r>
          </w:p>
        </w:tc>
        <w:tc>
          <w:tcPr>
            <w:tcW w:w="11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1FC45C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60D868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r>
      <w:tr w:rsidR="00BD5D49" w:rsidRPr="006551CA" w14:paraId="5A2C97DA" w14:textId="77777777" w:rsidTr="00BD5D49">
        <w:trPr>
          <w:trHeight w:val="315"/>
          <w:jc w:val="center"/>
        </w:trPr>
        <w:tc>
          <w:tcPr>
            <w:tcW w:w="45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B1A9C4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43</w:t>
            </w:r>
          </w:p>
        </w:tc>
        <w:tc>
          <w:tcPr>
            <w:tcW w:w="230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6EA1972"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Усть-Лабинский</w:t>
            </w:r>
          </w:p>
        </w:tc>
        <w:tc>
          <w:tcPr>
            <w:tcW w:w="150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DDF197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w:t>
            </w:r>
          </w:p>
        </w:tc>
        <w:tc>
          <w:tcPr>
            <w:tcW w:w="1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2E07EB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4,84</w:t>
            </w:r>
          </w:p>
        </w:tc>
        <w:tc>
          <w:tcPr>
            <w:tcW w:w="163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968EFF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4,1</w:t>
            </w:r>
          </w:p>
        </w:tc>
        <w:tc>
          <w:tcPr>
            <w:tcW w:w="11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9CAC24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28B043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r>
      <w:tr w:rsidR="00BD5D49" w:rsidRPr="006551CA" w14:paraId="1AFC5881" w14:textId="77777777" w:rsidTr="00BD5D49">
        <w:trPr>
          <w:trHeight w:val="315"/>
          <w:jc w:val="center"/>
        </w:trPr>
        <w:tc>
          <w:tcPr>
            <w:tcW w:w="45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BCA6E1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44</w:t>
            </w:r>
          </w:p>
        </w:tc>
        <w:tc>
          <w:tcPr>
            <w:tcW w:w="230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FEF72A1"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Щербиновский</w:t>
            </w:r>
          </w:p>
        </w:tc>
        <w:tc>
          <w:tcPr>
            <w:tcW w:w="150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00D5C8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w:t>
            </w:r>
          </w:p>
        </w:tc>
        <w:tc>
          <w:tcPr>
            <w:tcW w:w="1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BA3C9A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4,29</w:t>
            </w:r>
          </w:p>
        </w:tc>
        <w:tc>
          <w:tcPr>
            <w:tcW w:w="163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57B523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3,29</w:t>
            </w:r>
          </w:p>
        </w:tc>
        <w:tc>
          <w:tcPr>
            <w:tcW w:w="11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70D3C2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1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1C984E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r>
      <w:tr w:rsidR="00BD5D49" w:rsidRPr="006551CA" w14:paraId="0E294916" w14:textId="77777777" w:rsidTr="00BD5D49">
        <w:trPr>
          <w:trHeight w:val="315"/>
          <w:jc w:val="center"/>
        </w:trPr>
        <w:tc>
          <w:tcPr>
            <w:tcW w:w="2758"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5DDC046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Краснодарский край</w:t>
            </w:r>
          </w:p>
        </w:tc>
        <w:tc>
          <w:tcPr>
            <w:tcW w:w="150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CA1144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1,628</w:t>
            </w:r>
          </w:p>
        </w:tc>
        <w:tc>
          <w:tcPr>
            <w:tcW w:w="1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A94624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4,825</w:t>
            </w:r>
          </w:p>
        </w:tc>
        <w:tc>
          <w:tcPr>
            <w:tcW w:w="163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98B204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3,187</w:t>
            </w:r>
          </w:p>
        </w:tc>
        <w:tc>
          <w:tcPr>
            <w:tcW w:w="11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96104A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1,1325</w:t>
            </w:r>
          </w:p>
        </w:tc>
        <w:tc>
          <w:tcPr>
            <w:tcW w:w="11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9FC467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3,06</w:t>
            </w:r>
          </w:p>
        </w:tc>
      </w:tr>
    </w:tbl>
    <w:p w14:paraId="60E58763" w14:textId="77777777" w:rsidR="00BD5D49" w:rsidRPr="006551CA" w:rsidRDefault="00BD5D49" w:rsidP="006D73CC">
      <w:pPr>
        <w:spacing w:after="0" w:line="240" w:lineRule="auto"/>
        <w:rPr>
          <w:rFonts w:eastAsiaTheme="minorHAnsi"/>
          <w:sz w:val="20"/>
          <w:szCs w:val="20"/>
        </w:rPr>
      </w:pPr>
    </w:p>
    <w:p w14:paraId="6087DC38" w14:textId="77777777" w:rsidR="00DC6D45" w:rsidRDefault="00BD5D49" w:rsidP="00DC6D45">
      <w:pPr>
        <w:spacing w:after="0" w:line="240" w:lineRule="auto"/>
        <w:rPr>
          <w:rFonts w:eastAsiaTheme="minorHAnsi"/>
        </w:rPr>
      </w:pPr>
      <w:r w:rsidRPr="00DC6D45">
        <w:rPr>
          <w:rFonts w:eastAsiaTheme="minorHAnsi"/>
        </w:rPr>
        <w:t>Таблица 1.4</w:t>
      </w:r>
      <w:r w:rsidR="00DC6D45" w:rsidRPr="00DC6D45">
        <w:rPr>
          <w:rFonts w:eastAsiaTheme="minorHAnsi"/>
        </w:rPr>
        <w:t xml:space="preserve"> – </w:t>
      </w:r>
      <w:r w:rsidRPr="00DC6D45">
        <w:rPr>
          <w:rFonts w:eastAsiaTheme="minorHAnsi"/>
        </w:rPr>
        <w:t xml:space="preserve">Характеристика принимаемых мер по охране окружающей среды по </w:t>
      </w:r>
      <w:r w:rsidR="00DC6D45">
        <w:rPr>
          <w:rFonts w:eastAsiaTheme="minorHAnsi"/>
        </w:rPr>
        <w:t xml:space="preserve">                                         </w:t>
      </w:r>
    </w:p>
    <w:p w14:paraId="571848D4" w14:textId="77777777" w:rsidR="00BD5D49" w:rsidRPr="00DC6D45" w:rsidRDefault="00DC6D45" w:rsidP="00DC6D45">
      <w:pPr>
        <w:spacing w:after="0" w:line="240" w:lineRule="auto"/>
        <w:rPr>
          <w:rFonts w:eastAsiaTheme="minorHAnsi"/>
        </w:rPr>
      </w:pPr>
      <w:r>
        <w:rPr>
          <w:rFonts w:eastAsiaTheme="minorHAnsi"/>
        </w:rPr>
        <w:t xml:space="preserve">                                     </w:t>
      </w:r>
      <w:r w:rsidR="00BD5D49" w:rsidRPr="00DC6D45">
        <w:rPr>
          <w:rFonts w:eastAsiaTheme="minorHAnsi"/>
        </w:rPr>
        <w:t xml:space="preserve">натуральным значениям </w:t>
      </w:r>
      <w:r w:rsidRPr="00DC6D45">
        <w:rPr>
          <w:rFonts w:eastAsiaTheme="minorHAnsi"/>
        </w:rPr>
        <w:t xml:space="preserve"> </w:t>
      </w:r>
      <w:r w:rsidR="00BD5D49" w:rsidRPr="00DC6D45">
        <w:rPr>
          <w:rFonts w:eastAsiaTheme="minorHAnsi"/>
        </w:rPr>
        <w:t>индикаторов</w:t>
      </w:r>
    </w:p>
    <w:tbl>
      <w:tblPr>
        <w:tblW w:w="7516" w:type="dxa"/>
        <w:jc w:val="center"/>
        <w:tblCellMar>
          <w:left w:w="28" w:type="dxa"/>
          <w:right w:w="28" w:type="dxa"/>
        </w:tblCellMar>
        <w:tblLook w:val="0000" w:firstRow="0" w:lastRow="0" w:firstColumn="0" w:lastColumn="0" w:noHBand="0" w:noVBand="0"/>
      </w:tblPr>
      <w:tblGrid>
        <w:gridCol w:w="511"/>
        <w:gridCol w:w="1790"/>
        <w:gridCol w:w="1820"/>
        <w:gridCol w:w="1820"/>
        <w:gridCol w:w="1575"/>
      </w:tblGrid>
      <w:tr w:rsidR="00BD5D49" w:rsidRPr="006551CA" w14:paraId="52075602" w14:textId="77777777" w:rsidTr="00BD5D49">
        <w:trPr>
          <w:trHeight w:val="1320"/>
          <w:tblHeader/>
          <w:jc w:val="center"/>
        </w:trPr>
        <w:tc>
          <w:tcPr>
            <w:tcW w:w="5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9AEC9DA" w14:textId="77777777" w:rsidR="00BD5D49" w:rsidRPr="00DC6D45" w:rsidRDefault="00BD5D49" w:rsidP="006D73CC">
            <w:pPr>
              <w:spacing w:after="0" w:line="240" w:lineRule="auto"/>
              <w:jc w:val="center"/>
              <w:rPr>
                <w:rFonts w:eastAsiaTheme="minorHAnsi"/>
                <w:b/>
                <w:sz w:val="20"/>
                <w:szCs w:val="20"/>
              </w:rPr>
            </w:pPr>
            <w:r w:rsidRPr="00DC6D45">
              <w:rPr>
                <w:rFonts w:eastAsiaTheme="minorHAnsi"/>
                <w:b/>
                <w:sz w:val="20"/>
                <w:szCs w:val="20"/>
              </w:rPr>
              <w:t xml:space="preserve">№ </w:t>
            </w:r>
            <w:r w:rsidRPr="00DC6D45">
              <w:rPr>
                <w:rFonts w:eastAsiaTheme="minorHAnsi"/>
                <w:b/>
                <w:sz w:val="20"/>
                <w:szCs w:val="20"/>
              </w:rPr>
              <w:br/>
              <w:t>п/п</w:t>
            </w:r>
          </w:p>
        </w:tc>
        <w:tc>
          <w:tcPr>
            <w:tcW w:w="170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1828C0F" w14:textId="77777777" w:rsidR="00BD5D49" w:rsidRPr="00DC6D45" w:rsidRDefault="00BD5D49" w:rsidP="006D73CC">
            <w:pPr>
              <w:spacing w:after="0" w:line="240" w:lineRule="auto"/>
              <w:jc w:val="center"/>
              <w:rPr>
                <w:rFonts w:eastAsiaTheme="minorHAnsi"/>
                <w:b/>
                <w:sz w:val="20"/>
                <w:szCs w:val="20"/>
              </w:rPr>
            </w:pPr>
            <w:r w:rsidRPr="00DC6D45">
              <w:rPr>
                <w:rFonts w:eastAsiaTheme="minorHAnsi"/>
                <w:b/>
                <w:sz w:val="20"/>
                <w:szCs w:val="20"/>
              </w:rPr>
              <w:t>Наименование административной единицы</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843E974" w14:textId="77777777" w:rsidR="00BD5D49" w:rsidRPr="00DC6D45" w:rsidRDefault="00BD5D49" w:rsidP="006D73CC">
            <w:pPr>
              <w:spacing w:after="0" w:line="240" w:lineRule="auto"/>
              <w:jc w:val="center"/>
              <w:rPr>
                <w:rFonts w:eastAsiaTheme="minorHAnsi"/>
                <w:b/>
                <w:sz w:val="20"/>
                <w:szCs w:val="20"/>
              </w:rPr>
            </w:pPr>
            <w:r w:rsidRPr="00DC6D45">
              <w:rPr>
                <w:rFonts w:eastAsiaTheme="minorHAnsi"/>
                <w:b/>
                <w:sz w:val="20"/>
                <w:szCs w:val="20"/>
              </w:rPr>
              <w:t>Индикатор затрат на природоохранные мероприятия по муниципальным образованиям, %</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05FBDFD" w14:textId="77777777" w:rsidR="00BD5D49" w:rsidRPr="00DC6D45" w:rsidRDefault="00BD5D49" w:rsidP="006D73CC">
            <w:pPr>
              <w:spacing w:after="0" w:line="240" w:lineRule="auto"/>
              <w:jc w:val="center"/>
              <w:rPr>
                <w:rFonts w:eastAsiaTheme="minorHAnsi"/>
                <w:b/>
                <w:sz w:val="20"/>
                <w:szCs w:val="20"/>
              </w:rPr>
            </w:pPr>
            <w:r w:rsidRPr="00DC6D45">
              <w:rPr>
                <w:rFonts w:eastAsiaTheme="minorHAnsi"/>
                <w:b/>
                <w:sz w:val="20"/>
                <w:szCs w:val="20"/>
              </w:rPr>
              <w:t xml:space="preserve">Индикатор затрат на природоохранные мероприятия по </w:t>
            </w:r>
            <w:proofErr w:type="spellStart"/>
            <w:r w:rsidRPr="00DC6D45">
              <w:rPr>
                <w:rFonts w:eastAsiaTheme="minorHAnsi"/>
                <w:b/>
                <w:sz w:val="20"/>
                <w:szCs w:val="20"/>
              </w:rPr>
              <w:t>природо</w:t>
            </w:r>
            <w:proofErr w:type="spellEnd"/>
            <w:r w:rsidRPr="00DC6D45">
              <w:rPr>
                <w:rFonts w:eastAsiaTheme="minorHAnsi"/>
                <w:b/>
                <w:sz w:val="20"/>
                <w:szCs w:val="20"/>
              </w:rPr>
              <w:t>-пользователям, %</w:t>
            </w:r>
          </w:p>
        </w:tc>
        <w:tc>
          <w:tcPr>
            <w:tcW w:w="158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4086B41" w14:textId="77777777" w:rsidR="00BD5D49" w:rsidRPr="00DC6D45" w:rsidRDefault="00BD5D49" w:rsidP="006D73CC">
            <w:pPr>
              <w:spacing w:after="0" w:line="240" w:lineRule="auto"/>
              <w:jc w:val="center"/>
              <w:rPr>
                <w:rFonts w:eastAsiaTheme="minorHAnsi"/>
                <w:b/>
                <w:sz w:val="20"/>
                <w:szCs w:val="20"/>
              </w:rPr>
            </w:pPr>
            <w:r w:rsidRPr="00DC6D45">
              <w:rPr>
                <w:rFonts w:eastAsiaTheme="minorHAnsi"/>
                <w:b/>
                <w:sz w:val="20"/>
                <w:szCs w:val="20"/>
              </w:rPr>
              <w:t>Индекс улавливания промышленных выбросов, %</w:t>
            </w:r>
          </w:p>
        </w:tc>
      </w:tr>
      <w:tr w:rsidR="00BD5D49" w:rsidRPr="006551CA" w14:paraId="0AF6D6B3" w14:textId="77777777" w:rsidTr="00BD5D49">
        <w:trPr>
          <w:trHeight w:val="330"/>
          <w:jc w:val="center"/>
        </w:trPr>
        <w:tc>
          <w:tcPr>
            <w:tcW w:w="5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E7B69C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w:t>
            </w:r>
          </w:p>
        </w:tc>
        <w:tc>
          <w:tcPr>
            <w:tcW w:w="170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F97174B"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Абинский</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265841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1575,047</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B8868A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0,353</w:t>
            </w:r>
          </w:p>
        </w:tc>
        <w:tc>
          <w:tcPr>
            <w:tcW w:w="158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B22A3E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26,615</w:t>
            </w:r>
          </w:p>
        </w:tc>
      </w:tr>
      <w:tr w:rsidR="00BD5D49" w:rsidRPr="006551CA" w14:paraId="50E5CB84" w14:textId="77777777" w:rsidTr="00BD5D49">
        <w:trPr>
          <w:trHeight w:val="330"/>
          <w:jc w:val="center"/>
        </w:trPr>
        <w:tc>
          <w:tcPr>
            <w:tcW w:w="5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A97353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lastRenderedPageBreak/>
              <w:t>2</w:t>
            </w:r>
          </w:p>
        </w:tc>
        <w:tc>
          <w:tcPr>
            <w:tcW w:w="170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5E174EB"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Анапа</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54F317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5198,212</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A2970C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17,583</w:t>
            </w:r>
          </w:p>
        </w:tc>
        <w:tc>
          <w:tcPr>
            <w:tcW w:w="158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2D783B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52,390</w:t>
            </w:r>
          </w:p>
        </w:tc>
      </w:tr>
      <w:tr w:rsidR="00BD5D49" w:rsidRPr="006551CA" w14:paraId="435A5FFA" w14:textId="77777777" w:rsidTr="00BD5D49">
        <w:trPr>
          <w:trHeight w:val="330"/>
          <w:jc w:val="center"/>
        </w:trPr>
        <w:tc>
          <w:tcPr>
            <w:tcW w:w="5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ABD697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w:t>
            </w:r>
          </w:p>
        </w:tc>
        <w:tc>
          <w:tcPr>
            <w:tcW w:w="170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F848E6A"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Апшеронский</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B58669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4,938</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9640F2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5,393</w:t>
            </w:r>
          </w:p>
        </w:tc>
        <w:tc>
          <w:tcPr>
            <w:tcW w:w="158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EA6781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21,267</w:t>
            </w:r>
          </w:p>
        </w:tc>
      </w:tr>
      <w:tr w:rsidR="00BD5D49" w:rsidRPr="006551CA" w14:paraId="6277AA62" w14:textId="77777777" w:rsidTr="00BD5D49">
        <w:trPr>
          <w:trHeight w:val="330"/>
          <w:jc w:val="center"/>
        </w:trPr>
        <w:tc>
          <w:tcPr>
            <w:tcW w:w="5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D20CE3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w:t>
            </w:r>
          </w:p>
        </w:tc>
        <w:tc>
          <w:tcPr>
            <w:tcW w:w="170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E92F581"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Армавир</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6E14FA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1367,856</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CB8670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0,835</w:t>
            </w:r>
          </w:p>
        </w:tc>
        <w:tc>
          <w:tcPr>
            <w:tcW w:w="158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955FA7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31,220</w:t>
            </w:r>
          </w:p>
        </w:tc>
      </w:tr>
      <w:tr w:rsidR="00BD5D49" w:rsidRPr="006551CA" w14:paraId="3A40A7E4" w14:textId="77777777" w:rsidTr="00BD5D49">
        <w:trPr>
          <w:trHeight w:val="330"/>
          <w:jc w:val="center"/>
        </w:trPr>
        <w:tc>
          <w:tcPr>
            <w:tcW w:w="5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3D0600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w:t>
            </w:r>
          </w:p>
        </w:tc>
        <w:tc>
          <w:tcPr>
            <w:tcW w:w="170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C017C29"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Белоглинский</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004F58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789,161</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94C249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0,039</w:t>
            </w:r>
          </w:p>
        </w:tc>
        <w:tc>
          <w:tcPr>
            <w:tcW w:w="158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923B76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73,457</w:t>
            </w:r>
          </w:p>
        </w:tc>
      </w:tr>
      <w:tr w:rsidR="00BD5D49" w:rsidRPr="006551CA" w14:paraId="5A0D27EE" w14:textId="77777777" w:rsidTr="00BD5D49">
        <w:trPr>
          <w:trHeight w:val="330"/>
          <w:jc w:val="center"/>
        </w:trPr>
        <w:tc>
          <w:tcPr>
            <w:tcW w:w="5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D75A0C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6</w:t>
            </w:r>
          </w:p>
        </w:tc>
        <w:tc>
          <w:tcPr>
            <w:tcW w:w="170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4A4FE88"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Белореченский</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8C568E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135,011</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855E99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1,102</w:t>
            </w:r>
          </w:p>
        </w:tc>
        <w:tc>
          <w:tcPr>
            <w:tcW w:w="158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2EF1BD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65,824</w:t>
            </w:r>
          </w:p>
        </w:tc>
      </w:tr>
      <w:tr w:rsidR="00BD5D49" w:rsidRPr="006551CA" w14:paraId="419C84D6" w14:textId="77777777" w:rsidTr="00BD5D49">
        <w:trPr>
          <w:trHeight w:val="330"/>
          <w:jc w:val="center"/>
        </w:trPr>
        <w:tc>
          <w:tcPr>
            <w:tcW w:w="5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5C1C14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7</w:t>
            </w:r>
          </w:p>
        </w:tc>
        <w:tc>
          <w:tcPr>
            <w:tcW w:w="170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520CF9B"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Брюховецкий</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6C94F1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538,222</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3EC00C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0,905</w:t>
            </w:r>
          </w:p>
        </w:tc>
        <w:tc>
          <w:tcPr>
            <w:tcW w:w="158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FE6501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31,541</w:t>
            </w:r>
          </w:p>
        </w:tc>
      </w:tr>
      <w:tr w:rsidR="00BD5D49" w:rsidRPr="006551CA" w14:paraId="0B95D271" w14:textId="77777777" w:rsidTr="00BD5D49">
        <w:trPr>
          <w:trHeight w:val="330"/>
          <w:jc w:val="center"/>
        </w:trPr>
        <w:tc>
          <w:tcPr>
            <w:tcW w:w="5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CA0DBF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8</w:t>
            </w:r>
          </w:p>
        </w:tc>
        <w:tc>
          <w:tcPr>
            <w:tcW w:w="170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2242F02"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Выселковский</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12C3F1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105,680</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97DF7C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0,122</w:t>
            </w:r>
          </w:p>
        </w:tc>
        <w:tc>
          <w:tcPr>
            <w:tcW w:w="158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09768A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44,636</w:t>
            </w:r>
          </w:p>
        </w:tc>
      </w:tr>
      <w:tr w:rsidR="00BD5D49" w:rsidRPr="006551CA" w14:paraId="3F6E6366" w14:textId="77777777" w:rsidTr="00BD5D49">
        <w:trPr>
          <w:trHeight w:val="330"/>
          <w:jc w:val="center"/>
        </w:trPr>
        <w:tc>
          <w:tcPr>
            <w:tcW w:w="5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DB6E66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9</w:t>
            </w:r>
          </w:p>
        </w:tc>
        <w:tc>
          <w:tcPr>
            <w:tcW w:w="170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CB11352"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Геленджик</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03F02D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1419,628</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C5CA19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0,967</w:t>
            </w:r>
          </w:p>
        </w:tc>
        <w:tc>
          <w:tcPr>
            <w:tcW w:w="158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8B0BDC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6,680</w:t>
            </w:r>
          </w:p>
        </w:tc>
      </w:tr>
      <w:tr w:rsidR="00BD5D49" w:rsidRPr="006551CA" w14:paraId="36B565B2" w14:textId="77777777" w:rsidTr="00BD5D49">
        <w:trPr>
          <w:trHeight w:val="330"/>
          <w:jc w:val="center"/>
        </w:trPr>
        <w:tc>
          <w:tcPr>
            <w:tcW w:w="5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8E8188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10</w:t>
            </w:r>
          </w:p>
        </w:tc>
        <w:tc>
          <w:tcPr>
            <w:tcW w:w="170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B027A31"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Горячий Ключ</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91680A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70,637</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F52016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7,055</w:t>
            </w:r>
          </w:p>
        </w:tc>
        <w:tc>
          <w:tcPr>
            <w:tcW w:w="158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80D710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1,754</w:t>
            </w:r>
          </w:p>
        </w:tc>
      </w:tr>
      <w:tr w:rsidR="00BD5D49" w:rsidRPr="006551CA" w14:paraId="38FA08BD" w14:textId="77777777" w:rsidTr="00BD5D49">
        <w:trPr>
          <w:trHeight w:val="330"/>
          <w:jc w:val="center"/>
        </w:trPr>
        <w:tc>
          <w:tcPr>
            <w:tcW w:w="5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80B1CD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11</w:t>
            </w:r>
          </w:p>
        </w:tc>
        <w:tc>
          <w:tcPr>
            <w:tcW w:w="170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D5DCF94"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Гулькевичский</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2F11D1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6F590E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0,224</w:t>
            </w:r>
          </w:p>
        </w:tc>
        <w:tc>
          <w:tcPr>
            <w:tcW w:w="158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5C606A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28,152</w:t>
            </w:r>
          </w:p>
        </w:tc>
      </w:tr>
      <w:tr w:rsidR="00BD5D49" w:rsidRPr="006551CA" w14:paraId="0454470E" w14:textId="77777777" w:rsidTr="00BD5D49">
        <w:trPr>
          <w:trHeight w:val="330"/>
          <w:jc w:val="center"/>
        </w:trPr>
        <w:tc>
          <w:tcPr>
            <w:tcW w:w="5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B2E0CD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12</w:t>
            </w:r>
          </w:p>
        </w:tc>
        <w:tc>
          <w:tcPr>
            <w:tcW w:w="170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0B0115D"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Динской</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D96F48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4058,453</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32FAD6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0,125</w:t>
            </w:r>
          </w:p>
        </w:tc>
        <w:tc>
          <w:tcPr>
            <w:tcW w:w="158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71CBB8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34,914</w:t>
            </w:r>
          </w:p>
        </w:tc>
      </w:tr>
      <w:tr w:rsidR="00BD5D49" w:rsidRPr="006551CA" w14:paraId="1ABB9FC5" w14:textId="77777777" w:rsidTr="00BD5D49">
        <w:trPr>
          <w:trHeight w:val="330"/>
          <w:jc w:val="center"/>
        </w:trPr>
        <w:tc>
          <w:tcPr>
            <w:tcW w:w="5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0368FF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13</w:t>
            </w:r>
          </w:p>
        </w:tc>
        <w:tc>
          <w:tcPr>
            <w:tcW w:w="170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83EEE0C"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Ейский</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13F15F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1033,719</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C3B0CE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1,662</w:t>
            </w:r>
          </w:p>
        </w:tc>
        <w:tc>
          <w:tcPr>
            <w:tcW w:w="158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06C02F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49,737</w:t>
            </w:r>
          </w:p>
        </w:tc>
      </w:tr>
      <w:tr w:rsidR="00BD5D49" w:rsidRPr="006551CA" w14:paraId="39DB161F" w14:textId="77777777" w:rsidTr="00BD5D49">
        <w:trPr>
          <w:trHeight w:val="330"/>
          <w:jc w:val="center"/>
        </w:trPr>
        <w:tc>
          <w:tcPr>
            <w:tcW w:w="5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AED05B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14</w:t>
            </w:r>
          </w:p>
        </w:tc>
        <w:tc>
          <w:tcPr>
            <w:tcW w:w="170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200D2FC"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Кавказский</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4AAEC6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356,920</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C3C29F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1,271</w:t>
            </w:r>
          </w:p>
        </w:tc>
        <w:tc>
          <w:tcPr>
            <w:tcW w:w="158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B23074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47,282</w:t>
            </w:r>
          </w:p>
        </w:tc>
      </w:tr>
      <w:tr w:rsidR="00BD5D49" w:rsidRPr="006551CA" w14:paraId="3061DEC7" w14:textId="77777777" w:rsidTr="00BD5D49">
        <w:trPr>
          <w:trHeight w:val="330"/>
          <w:jc w:val="center"/>
        </w:trPr>
        <w:tc>
          <w:tcPr>
            <w:tcW w:w="5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4EC695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15</w:t>
            </w:r>
          </w:p>
        </w:tc>
        <w:tc>
          <w:tcPr>
            <w:tcW w:w="170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C914243"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Калининский</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BA7C52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639,473</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E43479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0,021</w:t>
            </w:r>
          </w:p>
        </w:tc>
        <w:tc>
          <w:tcPr>
            <w:tcW w:w="158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61DCD8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20,219</w:t>
            </w:r>
          </w:p>
        </w:tc>
      </w:tr>
      <w:tr w:rsidR="00BD5D49" w:rsidRPr="006551CA" w14:paraId="2EB65A5A" w14:textId="77777777" w:rsidTr="00BD5D49">
        <w:trPr>
          <w:trHeight w:val="330"/>
          <w:jc w:val="center"/>
        </w:trPr>
        <w:tc>
          <w:tcPr>
            <w:tcW w:w="5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5AC370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16</w:t>
            </w:r>
          </w:p>
        </w:tc>
        <w:tc>
          <w:tcPr>
            <w:tcW w:w="170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AC722D7"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Каневской</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490672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115,104</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2D1FCD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0,264</w:t>
            </w:r>
          </w:p>
        </w:tc>
        <w:tc>
          <w:tcPr>
            <w:tcW w:w="158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CDE7EE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9,957</w:t>
            </w:r>
          </w:p>
        </w:tc>
      </w:tr>
      <w:tr w:rsidR="00BD5D49" w:rsidRPr="006551CA" w14:paraId="1CAD9B6B" w14:textId="77777777" w:rsidTr="00BD5D49">
        <w:trPr>
          <w:trHeight w:val="330"/>
          <w:jc w:val="center"/>
        </w:trPr>
        <w:tc>
          <w:tcPr>
            <w:tcW w:w="5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4B4F5A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17</w:t>
            </w:r>
          </w:p>
        </w:tc>
        <w:tc>
          <w:tcPr>
            <w:tcW w:w="170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D40E208"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Кореновский</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D2C28F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397,460</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22D7B2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0,178</w:t>
            </w:r>
          </w:p>
        </w:tc>
        <w:tc>
          <w:tcPr>
            <w:tcW w:w="158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5DB649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19,731</w:t>
            </w:r>
          </w:p>
        </w:tc>
      </w:tr>
      <w:tr w:rsidR="00BD5D49" w:rsidRPr="006551CA" w14:paraId="07E59E34" w14:textId="77777777" w:rsidTr="00BD5D49">
        <w:trPr>
          <w:trHeight w:val="330"/>
          <w:jc w:val="center"/>
        </w:trPr>
        <w:tc>
          <w:tcPr>
            <w:tcW w:w="5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B3006B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18</w:t>
            </w:r>
          </w:p>
        </w:tc>
        <w:tc>
          <w:tcPr>
            <w:tcW w:w="170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C7DEF07"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Красноармейский</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647858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283,462</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0DA8FC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0,608</w:t>
            </w:r>
          </w:p>
        </w:tc>
        <w:tc>
          <w:tcPr>
            <w:tcW w:w="158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BCA387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43,463</w:t>
            </w:r>
          </w:p>
        </w:tc>
      </w:tr>
      <w:tr w:rsidR="00BD5D49" w:rsidRPr="006551CA" w14:paraId="49C7508B" w14:textId="77777777" w:rsidTr="00BD5D49">
        <w:trPr>
          <w:trHeight w:val="330"/>
          <w:jc w:val="center"/>
        </w:trPr>
        <w:tc>
          <w:tcPr>
            <w:tcW w:w="5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EF2EA5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19</w:t>
            </w:r>
          </w:p>
        </w:tc>
        <w:tc>
          <w:tcPr>
            <w:tcW w:w="170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815B17A"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Краснодар</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34657E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625,565</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CA831A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1,588</w:t>
            </w:r>
          </w:p>
        </w:tc>
        <w:tc>
          <w:tcPr>
            <w:tcW w:w="158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B85DEF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9,839</w:t>
            </w:r>
          </w:p>
        </w:tc>
      </w:tr>
      <w:tr w:rsidR="00BD5D49" w:rsidRPr="006551CA" w14:paraId="43DC5865" w14:textId="77777777" w:rsidTr="00BD5D49">
        <w:trPr>
          <w:trHeight w:val="330"/>
          <w:jc w:val="center"/>
        </w:trPr>
        <w:tc>
          <w:tcPr>
            <w:tcW w:w="5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E69C1C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20</w:t>
            </w:r>
          </w:p>
        </w:tc>
        <w:tc>
          <w:tcPr>
            <w:tcW w:w="170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A3BF4F7"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Крыловской</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931835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215,838</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B898C9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0,196</w:t>
            </w:r>
          </w:p>
        </w:tc>
        <w:tc>
          <w:tcPr>
            <w:tcW w:w="158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6E3FFE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56,876</w:t>
            </w:r>
          </w:p>
        </w:tc>
      </w:tr>
      <w:tr w:rsidR="00BD5D49" w:rsidRPr="006551CA" w14:paraId="4BFB84BB" w14:textId="77777777" w:rsidTr="00BD5D49">
        <w:trPr>
          <w:trHeight w:val="330"/>
          <w:jc w:val="center"/>
        </w:trPr>
        <w:tc>
          <w:tcPr>
            <w:tcW w:w="5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737E59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21</w:t>
            </w:r>
          </w:p>
        </w:tc>
        <w:tc>
          <w:tcPr>
            <w:tcW w:w="170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670D0D1"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Крымский</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107A37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101,797</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D17C9C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0,753</w:t>
            </w:r>
          </w:p>
        </w:tc>
        <w:tc>
          <w:tcPr>
            <w:tcW w:w="158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4A4A93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2,693</w:t>
            </w:r>
          </w:p>
        </w:tc>
      </w:tr>
      <w:tr w:rsidR="00BD5D49" w:rsidRPr="006551CA" w14:paraId="0C9E9959" w14:textId="77777777" w:rsidTr="00BD5D49">
        <w:trPr>
          <w:trHeight w:val="330"/>
          <w:jc w:val="center"/>
        </w:trPr>
        <w:tc>
          <w:tcPr>
            <w:tcW w:w="5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B1FE22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22</w:t>
            </w:r>
          </w:p>
        </w:tc>
        <w:tc>
          <w:tcPr>
            <w:tcW w:w="170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1340BC5"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Курганинский</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4B46C5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788,790</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8AD356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0,259</w:t>
            </w:r>
          </w:p>
        </w:tc>
        <w:tc>
          <w:tcPr>
            <w:tcW w:w="158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7E6643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48,340</w:t>
            </w:r>
          </w:p>
        </w:tc>
      </w:tr>
      <w:tr w:rsidR="00BD5D49" w:rsidRPr="006551CA" w14:paraId="32AF27ED" w14:textId="77777777" w:rsidTr="00BD5D49">
        <w:trPr>
          <w:trHeight w:val="330"/>
          <w:jc w:val="center"/>
        </w:trPr>
        <w:tc>
          <w:tcPr>
            <w:tcW w:w="5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B6DB43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23</w:t>
            </w:r>
          </w:p>
        </w:tc>
        <w:tc>
          <w:tcPr>
            <w:tcW w:w="170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AA857E1"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Кущевский</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7405D2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307,026</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B41A7B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0,201</w:t>
            </w:r>
          </w:p>
        </w:tc>
        <w:tc>
          <w:tcPr>
            <w:tcW w:w="158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0CBBA1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26,246</w:t>
            </w:r>
          </w:p>
        </w:tc>
      </w:tr>
      <w:tr w:rsidR="00BD5D49" w:rsidRPr="006551CA" w14:paraId="132BF31E" w14:textId="77777777" w:rsidTr="00BD5D49">
        <w:trPr>
          <w:trHeight w:val="330"/>
          <w:jc w:val="center"/>
        </w:trPr>
        <w:tc>
          <w:tcPr>
            <w:tcW w:w="5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49B769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24</w:t>
            </w:r>
          </w:p>
        </w:tc>
        <w:tc>
          <w:tcPr>
            <w:tcW w:w="170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B20F08B"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Лабинский</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9B8EA1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1648,200</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5F9A69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0,698</w:t>
            </w:r>
          </w:p>
        </w:tc>
        <w:tc>
          <w:tcPr>
            <w:tcW w:w="158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5798D3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39,478</w:t>
            </w:r>
          </w:p>
        </w:tc>
      </w:tr>
      <w:tr w:rsidR="00BD5D49" w:rsidRPr="006551CA" w14:paraId="73645B4E" w14:textId="77777777" w:rsidTr="00BD5D49">
        <w:trPr>
          <w:trHeight w:val="330"/>
          <w:jc w:val="center"/>
        </w:trPr>
        <w:tc>
          <w:tcPr>
            <w:tcW w:w="5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81A81D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25</w:t>
            </w:r>
          </w:p>
        </w:tc>
        <w:tc>
          <w:tcPr>
            <w:tcW w:w="170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BF3FAEF"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Ленинградский</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9EE76E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773,465</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C54016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2,950</w:t>
            </w:r>
          </w:p>
        </w:tc>
        <w:tc>
          <w:tcPr>
            <w:tcW w:w="158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DC616C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33,944</w:t>
            </w:r>
          </w:p>
        </w:tc>
      </w:tr>
      <w:tr w:rsidR="00BD5D49" w:rsidRPr="006551CA" w14:paraId="7DD5ADA1" w14:textId="77777777" w:rsidTr="00BD5D49">
        <w:trPr>
          <w:trHeight w:val="330"/>
          <w:jc w:val="center"/>
        </w:trPr>
        <w:tc>
          <w:tcPr>
            <w:tcW w:w="5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C0FB41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26</w:t>
            </w:r>
          </w:p>
        </w:tc>
        <w:tc>
          <w:tcPr>
            <w:tcW w:w="170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17C16BE"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Мостовской</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08148C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293,569</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AD18DE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0,122</w:t>
            </w:r>
          </w:p>
        </w:tc>
        <w:tc>
          <w:tcPr>
            <w:tcW w:w="158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43E873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64,691</w:t>
            </w:r>
          </w:p>
        </w:tc>
      </w:tr>
      <w:tr w:rsidR="00BD5D49" w:rsidRPr="006551CA" w14:paraId="7B9FABCA" w14:textId="77777777" w:rsidTr="00BD5D49">
        <w:trPr>
          <w:trHeight w:val="330"/>
          <w:jc w:val="center"/>
        </w:trPr>
        <w:tc>
          <w:tcPr>
            <w:tcW w:w="5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972EE3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27</w:t>
            </w:r>
          </w:p>
        </w:tc>
        <w:tc>
          <w:tcPr>
            <w:tcW w:w="170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92A00E9"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Новокубанский</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B71BC5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420,449</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55248D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0,625</w:t>
            </w:r>
          </w:p>
        </w:tc>
        <w:tc>
          <w:tcPr>
            <w:tcW w:w="158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0C0483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27,983</w:t>
            </w:r>
          </w:p>
        </w:tc>
      </w:tr>
      <w:tr w:rsidR="00BD5D49" w:rsidRPr="006551CA" w14:paraId="78C359B1" w14:textId="77777777" w:rsidTr="00BD5D49">
        <w:trPr>
          <w:trHeight w:val="330"/>
          <w:jc w:val="center"/>
        </w:trPr>
        <w:tc>
          <w:tcPr>
            <w:tcW w:w="5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78E529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28</w:t>
            </w:r>
          </w:p>
        </w:tc>
        <w:tc>
          <w:tcPr>
            <w:tcW w:w="170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A03BF46"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Новопокровский</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CCDDEC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858,261</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0E79BC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0,068</w:t>
            </w:r>
          </w:p>
        </w:tc>
        <w:tc>
          <w:tcPr>
            <w:tcW w:w="158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04F2EC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64,802</w:t>
            </w:r>
          </w:p>
        </w:tc>
      </w:tr>
      <w:tr w:rsidR="00BD5D49" w:rsidRPr="006551CA" w14:paraId="79F212F0" w14:textId="77777777" w:rsidTr="00BD5D49">
        <w:trPr>
          <w:trHeight w:val="330"/>
          <w:jc w:val="center"/>
        </w:trPr>
        <w:tc>
          <w:tcPr>
            <w:tcW w:w="5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954D8B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29</w:t>
            </w:r>
          </w:p>
        </w:tc>
        <w:tc>
          <w:tcPr>
            <w:tcW w:w="170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70B68B5"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Новороссийск</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BBCBB7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27,701</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270007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1,609</w:t>
            </w:r>
          </w:p>
        </w:tc>
        <w:tc>
          <w:tcPr>
            <w:tcW w:w="158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DCFDA3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92,638</w:t>
            </w:r>
          </w:p>
        </w:tc>
      </w:tr>
      <w:tr w:rsidR="00BD5D49" w:rsidRPr="006551CA" w14:paraId="31FC7448" w14:textId="77777777" w:rsidTr="00BD5D49">
        <w:trPr>
          <w:trHeight w:val="330"/>
          <w:jc w:val="center"/>
        </w:trPr>
        <w:tc>
          <w:tcPr>
            <w:tcW w:w="5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6CD878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30</w:t>
            </w:r>
          </w:p>
        </w:tc>
        <w:tc>
          <w:tcPr>
            <w:tcW w:w="170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5D56079"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Отрадненский</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5E2C34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47,808</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76AFD1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0,408</w:t>
            </w:r>
          </w:p>
        </w:tc>
        <w:tc>
          <w:tcPr>
            <w:tcW w:w="158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E7B79C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61,450</w:t>
            </w:r>
          </w:p>
        </w:tc>
      </w:tr>
      <w:tr w:rsidR="00BD5D49" w:rsidRPr="006551CA" w14:paraId="296697D4" w14:textId="77777777" w:rsidTr="00BD5D49">
        <w:trPr>
          <w:trHeight w:val="330"/>
          <w:jc w:val="center"/>
        </w:trPr>
        <w:tc>
          <w:tcPr>
            <w:tcW w:w="5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D05BA9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31</w:t>
            </w:r>
          </w:p>
        </w:tc>
        <w:tc>
          <w:tcPr>
            <w:tcW w:w="170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FD3CA76"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Павловский</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B0ACCA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85A474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0,080</w:t>
            </w:r>
          </w:p>
        </w:tc>
        <w:tc>
          <w:tcPr>
            <w:tcW w:w="158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A6D97D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0,856</w:t>
            </w:r>
          </w:p>
        </w:tc>
      </w:tr>
      <w:tr w:rsidR="00BD5D49" w:rsidRPr="006551CA" w14:paraId="1D0A1C6B" w14:textId="77777777" w:rsidTr="00BD5D49">
        <w:trPr>
          <w:trHeight w:val="330"/>
          <w:jc w:val="center"/>
        </w:trPr>
        <w:tc>
          <w:tcPr>
            <w:tcW w:w="5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FDB648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32</w:t>
            </w:r>
          </w:p>
        </w:tc>
        <w:tc>
          <w:tcPr>
            <w:tcW w:w="170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EAB5D16"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Приморско-Ахтарский</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F1F05F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2126,894</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4356B1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5,095</w:t>
            </w:r>
          </w:p>
        </w:tc>
        <w:tc>
          <w:tcPr>
            <w:tcW w:w="158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05A235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26,703</w:t>
            </w:r>
          </w:p>
        </w:tc>
      </w:tr>
      <w:tr w:rsidR="00BD5D49" w:rsidRPr="006551CA" w14:paraId="7EDDC06D" w14:textId="77777777" w:rsidTr="00BD5D49">
        <w:trPr>
          <w:trHeight w:val="330"/>
          <w:jc w:val="center"/>
        </w:trPr>
        <w:tc>
          <w:tcPr>
            <w:tcW w:w="5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7F0F29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33</w:t>
            </w:r>
          </w:p>
        </w:tc>
        <w:tc>
          <w:tcPr>
            <w:tcW w:w="170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1984CAC"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Северский</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AC241F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652,928</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968A41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0,349</w:t>
            </w:r>
          </w:p>
        </w:tc>
        <w:tc>
          <w:tcPr>
            <w:tcW w:w="158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E6D36D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5,925</w:t>
            </w:r>
          </w:p>
        </w:tc>
      </w:tr>
      <w:tr w:rsidR="00BD5D49" w:rsidRPr="006551CA" w14:paraId="423EA799" w14:textId="77777777" w:rsidTr="00BD5D49">
        <w:trPr>
          <w:trHeight w:val="330"/>
          <w:jc w:val="center"/>
        </w:trPr>
        <w:tc>
          <w:tcPr>
            <w:tcW w:w="5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C2C0C2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34</w:t>
            </w:r>
          </w:p>
        </w:tc>
        <w:tc>
          <w:tcPr>
            <w:tcW w:w="170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0DA5BFA"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Славянский</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40767A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524,844</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B213A3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0,077</w:t>
            </w:r>
          </w:p>
        </w:tc>
        <w:tc>
          <w:tcPr>
            <w:tcW w:w="158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4C3AFD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14,886</w:t>
            </w:r>
          </w:p>
        </w:tc>
      </w:tr>
      <w:tr w:rsidR="00BD5D49" w:rsidRPr="006551CA" w14:paraId="72B22944" w14:textId="77777777" w:rsidTr="00BD5D49">
        <w:trPr>
          <w:trHeight w:val="330"/>
          <w:jc w:val="center"/>
        </w:trPr>
        <w:tc>
          <w:tcPr>
            <w:tcW w:w="5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8B06B2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35</w:t>
            </w:r>
          </w:p>
        </w:tc>
        <w:tc>
          <w:tcPr>
            <w:tcW w:w="170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30B9774"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Сочи</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EBE005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1885,217</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A2053E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3,249</w:t>
            </w:r>
          </w:p>
        </w:tc>
        <w:tc>
          <w:tcPr>
            <w:tcW w:w="158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53FFBF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5,746</w:t>
            </w:r>
          </w:p>
        </w:tc>
      </w:tr>
      <w:tr w:rsidR="00BD5D49" w:rsidRPr="006551CA" w14:paraId="13F33508" w14:textId="77777777" w:rsidTr="00BD5D49">
        <w:trPr>
          <w:trHeight w:val="330"/>
          <w:jc w:val="center"/>
        </w:trPr>
        <w:tc>
          <w:tcPr>
            <w:tcW w:w="5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7E5FD2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36</w:t>
            </w:r>
          </w:p>
        </w:tc>
        <w:tc>
          <w:tcPr>
            <w:tcW w:w="170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D2EA1B5"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Староминской</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0FE67F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376,498</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AE7F01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0,085</w:t>
            </w:r>
          </w:p>
        </w:tc>
        <w:tc>
          <w:tcPr>
            <w:tcW w:w="158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EF3398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65,996</w:t>
            </w:r>
          </w:p>
        </w:tc>
      </w:tr>
      <w:tr w:rsidR="00BD5D49" w:rsidRPr="006551CA" w14:paraId="66300C77" w14:textId="77777777" w:rsidTr="00BD5D49">
        <w:trPr>
          <w:trHeight w:val="330"/>
          <w:jc w:val="center"/>
        </w:trPr>
        <w:tc>
          <w:tcPr>
            <w:tcW w:w="5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4463BD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37</w:t>
            </w:r>
          </w:p>
        </w:tc>
        <w:tc>
          <w:tcPr>
            <w:tcW w:w="170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57268F8"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Тбилисский</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131BF0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C7AF7B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0,188</w:t>
            </w:r>
          </w:p>
        </w:tc>
        <w:tc>
          <w:tcPr>
            <w:tcW w:w="158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47EF95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15,689</w:t>
            </w:r>
          </w:p>
        </w:tc>
      </w:tr>
      <w:tr w:rsidR="00BD5D49" w:rsidRPr="006551CA" w14:paraId="35712EC3" w14:textId="77777777" w:rsidTr="00BD5D49">
        <w:trPr>
          <w:trHeight w:val="330"/>
          <w:jc w:val="center"/>
        </w:trPr>
        <w:tc>
          <w:tcPr>
            <w:tcW w:w="5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C5B223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lastRenderedPageBreak/>
              <w:t>38</w:t>
            </w:r>
          </w:p>
        </w:tc>
        <w:tc>
          <w:tcPr>
            <w:tcW w:w="170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F3CBB40"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Темрюкский</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7E8583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429689,646</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78D519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0,389</w:t>
            </w:r>
          </w:p>
        </w:tc>
        <w:tc>
          <w:tcPr>
            <w:tcW w:w="158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3808B6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2,724</w:t>
            </w:r>
          </w:p>
        </w:tc>
      </w:tr>
      <w:tr w:rsidR="00BD5D49" w:rsidRPr="006551CA" w14:paraId="5FB909FD" w14:textId="77777777" w:rsidTr="00BD5D49">
        <w:trPr>
          <w:trHeight w:val="330"/>
          <w:jc w:val="center"/>
        </w:trPr>
        <w:tc>
          <w:tcPr>
            <w:tcW w:w="5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21BACB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39</w:t>
            </w:r>
          </w:p>
        </w:tc>
        <w:tc>
          <w:tcPr>
            <w:tcW w:w="170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ABE5D20"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Тимашевский</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4074A4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325,172</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6B93B5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0,254</w:t>
            </w:r>
          </w:p>
        </w:tc>
        <w:tc>
          <w:tcPr>
            <w:tcW w:w="158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B275A1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29,862</w:t>
            </w:r>
          </w:p>
        </w:tc>
      </w:tr>
      <w:tr w:rsidR="00BD5D49" w:rsidRPr="006551CA" w14:paraId="098E4D3D" w14:textId="77777777" w:rsidTr="00BD5D49">
        <w:trPr>
          <w:trHeight w:val="330"/>
          <w:jc w:val="center"/>
        </w:trPr>
        <w:tc>
          <w:tcPr>
            <w:tcW w:w="5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8C107B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40</w:t>
            </w:r>
          </w:p>
        </w:tc>
        <w:tc>
          <w:tcPr>
            <w:tcW w:w="170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051413D"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Тихорецкий</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840612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1894,276</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8DC048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0,423</w:t>
            </w:r>
          </w:p>
        </w:tc>
        <w:tc>
          <w:tcPr>
            <w:tcW w:w="158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BA5FAA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67,433</w:t>
            </w:r>
          </w:p>
        </w:tc>
      </w:tr>
      <w:tr w:rsidR="00BD5D49" w:rsidRPr="006551CA" w14:paraId="639F15E5" w14:textId="77777777" w:rsidTr="00BD5D49">
        <w:trPr>
          <w:trHeight w:val="330"/>
          <w:jc w:val="center"/>
        </w:trPr>
        <w:tc>
          <w:tcPr>
            <w:tcW w:w="5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335CBD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41</w:t>
            </w:r>
          </w:p>
        </w:tc>
        <w:tc>
          <w:tcPr>
            <w:tcW w:w="170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1D9D72A"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Туапсинский</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D203AD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8900,870</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87E99C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3,388</w:t>
            </w:r>
          </w:p>
        </w:tc>
        <w:tc>
          <w:tcPr>
            <w:tcW w:w="158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BDF612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43,129</w:t>
            </w:r>
          </w:p>
        </w:tc>
      </w:tr>
      <w:tr w:rsidR="00BD5D49" w:rsidRPr="006551CA" w14:paraId="53A58F9A" w14:textId="77777777" w:rsidTr="00BD5D49">
        <w:trPr>
          <w:trHeight w:val="330"/>
          <w:jc w:val="center"/>
        </w:trPr>
        <w:tc>
          <w:tcPr>
            <w:tcW w:w="5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917CE4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42</w:t>
            </w:r>
          </w:p>
        </w:tc>
        <w:tc>
          <w:tcPr>
            <w:tcW w:w="170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1515CB3"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Успенский</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95E0FE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893DDD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0,074</w:t>
            </w:r>
          </w:p>
        </w:tc>
        <w:tc>
          <w:tcPr>
            <w:tcW w:w="158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BB2564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27,122</w:t>
            </w:r>
          </w:p>
        </w:tc>
      </w:tr>
      <w:tr w:rsidR="00BD5D49" w:rsidRPr="006551CA" w14:paraId="66D67006" w14:textId="77777777" w:rsidTr="00BD5D49">
        <w:trPr>
          <w:trHeight w:val="330"/>
          <w:jc w:val="center"/>
        </w:trPr>
        <w:tc>
          <w:tcPr>
            <w:tcW w:w="5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182F9A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43</w:t>
            </w:r>
          </w:p>
        </w:tc>
        <w:tc>
          <w:tcPr>
            <w:tcW w:w="170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8B0A5C1"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Усть-Лабинский</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BD3C36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493,217</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5FBAAD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0,296</w:t>
            </w:r>
          </w:p>
        </w:tc>
        <w:tc>
          <w:tcPr>
            <w:tcW w:w="158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D6004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38,356</w:t>
            </w:r>
          </w:p>
        </w:tc>
      </w:tr>
      <w:tr w:rsidR="00BD5D49" w:rsidRPr="006551CA" w14:paraId="540746E3" w14:textId="77777777" w:rsidTr="00BD5D49">
        <w:trPr>
          <w:trHeight w:val="330"/>
          <w:jc w:val="center"/>
        </w:trPr>
        <w:tc>
          <w:tcPr>
            <w:tcW w:w="5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B947F2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44</w:t>
            </w:r>
          </w:p>
        </w:tc>
        <w:tc>
          <w:tcPr>
            <w:tcW w:w="170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ADEFE5F" w14:textId="77777777" w:rsidR="00BD5D49" w:rsidRPr="006551CA" w:rsidRDefault="00BD5D49" w:rsidP="000E5094">
            <w:pPr>
              <w:spacing w:after="0" w:line="240" w:lineRule="auto"/>
              <w:rPr>
                <w:rFonts w:eastAsiaTheme="minorHAnsi"/>
                <w:sz w:val="20"/>
                <w:szCs w:val="20"/>
              </w:rPr>
            </w:pPr>
            <w:r w:rsidRPr="006551CA">
              <w:rPr>
                <w:rFonts w:eastAsiaTheme="minorHAnsi"/>
                <w:sz w:val="20"/>
                <w:szCs w:val="20"/>
              </w:rPr>
              <w:t>Щербиновский</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7D1380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18201,119</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05E991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0,055</w:t>
            </w:r>
          </w:p>
        </w:tc>
        <w:tc>
          <w:tcPr>
            <w:tcW w:w="158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823E4A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2,706</w:t>
            </w:r>
          </w:p>
        </w:tc>
      </w:tr>
      <w:tr w:rsidR="00BD5D49" w:rsidRPr="006551CA" w14:paraId="4301443A" w14:textId="77777777" w:rsidTr="00BD5D49">
        <w:trPr>
          <w:trHeight w:val="330"/>
          <w:jc w:val="center"/>
        </w:trPr>
        <w:tc>
          <w:tcPr>
            <w:tcW w:w="2247"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36374E1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Краснодарский край</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BC1AE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11119,730</w:t>
            </w:r>
          </w:p>
        </w:tc>
        <w:tc>
          <w:tcPr>
            <w:tcW w:w="18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560F97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1,413</w:t>
            </w:r>
          </w:p>
        </w:tc>
        <w:tc>
          <w:tcPr>
            <w:tcW w:w="158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4502DF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33,749</w:t>
            </w:r>
          </w:p>
        </w:tc>
      </w:tr>
    </w:tbl>
    <w:p w14:paraId="22A34368" w14:textId="77777777" w:rsidR="00BD5D49" w:rsidRPr="006551CA" w:rsidRDefault="00BD5D49" w:rsidP="006D73CC">
      <w:pPr>
        <w:spacing w:after="0" w:line="240" w:lineRule="auto"/>
        <w:rPr>
          <w:rFonts w:eastAsiaTheme="minorHAnsi"/>
          <w:sz w:val="20"/>
          <w:szCs w:val="20"/>
        </w:rPr>
      </w:pPr>
    </w:p>
    <w:p w14:paraId="6C5DBA8E" w14:textId="77777777" w:rsidR="00BD5D49" w:rsidRPr="006551CA" w:rsidRDefault="00BD5D49" w:rsidP="006D73CC">
      <w:pPr>
        <w:spacing w:after="0" w:line="240" w:lineRule="auto"/>
        <w:jc w:val="right"/>
        <w:rPr>
          <w:rFonts w:eastAsiaTheme="minorHAnsi"/>
          <w:sz w:val="20"/>
          <w:szCs w:val="20"/>
        </w:rPr>
      </w:pPr>
      <w:r w:rsidRPr="006551CA">
        <w:rPr>
          <w:rFonts w:eastAsiaTheme="minorHAnsi"/>
          <w:sz w:val="20"/>
          <w:szCs w:val="20"/>
        </w:rPr>
        <w:t>Продолжение таблицы 1.4</w:t>
      </w:r>
    </w:p>
    <w:tbl>
      <w:tblPr>
        <w:tblW w:w="9356" w:type="dxa"/>
        <w:jc w:val="center"/>
        <w:tblCellMar>
          <w:left w:w="28" w:type="dxa"/>
          <w:right w:w="28" w:type="dxa"/>
        </w:tblCellMar>
        <w:tblLook w:val="0000" w:firstRow="0" w:lastRow="0" w:firstColumn="0" w:lastColumn="0" w:noHBand="0" w:noVBand="0"/>
      </w:tblPr>
      <w:tblGrid>
        <w:gridCol w:w="548"/>
        <w:gridCol w:w="2171"/>
        <w:gridCol w:w="1809"/>
        <w:gridCol w:w="1419"/>
        <w:gridCol w:w="1886"/>
        <w:gridCol w:w="1523"/>
      </w:tblGrid>
      <w:tr w:rsidR="00BD5D49" w:rsidRPr="006551CA" w14:paraId="07F70BBD" w14:textId="77777777" w:rsidTr="000D7021">
        <w:trPr>
          <w:trHeight w:val="1142"/>
          <w:tblHeader/>
          <w:jc w:val="center"/>
        </w:trPr>
        <w:tc>
          <w:tcPr>
            <w:tcW w:w="54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2CAC841" w14:textId="77777777" w:rsidR="00BD5D49" w:rsidRPr="000D7021" w:rsidRDefault="00BD5D49" w:rsidP="006D73CC">
            <w:pPr>
              <w:spacing w:after="0" w:line="240" w:lineRule="auto"/>
              <w:jc w:val="center"/>
              <w:rPr>
                <w:rFonts w:eastAsiaTheme="minorHAnsi"/>
                <w:b/>
                <w:sz w:val="20"/>
                <w:szCs w:val="20"/>
              </w:rPr>
            </w:pPr>
            <w:r w:rsidRPr="000D7021">
              <w:rPr>
                <w:rFonts w:eastAsiaTheme="minorHAnsi"/>
                <w:b/>
                <w:sz w:val="20"/>
                <w:szCs w:val="20"/>
              </w:rPr>
              <w:t xml:space="preserve">№ </w:t>
            </w:r>
            <w:r w:rsidRPr="000D7021">
              <w:rPr>
                <w:rFonts w:eastAsiaTheme="minorHAnsi"/>
                <w:b/>
                <w:sz w:val="20"/>
                <w:szCs w:val="20"/>
              </w:rPr>
              <w:br/>
              <w:t>п/п</w:t>
            </w:r>
          </w:p>
        </w:tc>
        <w:tc>
          <w:tcPr>
            <w:tcW w:w="2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8714A65" w14:textId="77777777" w:rsidR="00BD5D49" w:rsidRPr="000D7021" w:rsidRDefault="00BD5D49" w:rsidP="006D73CC">
            <w:pPr>
              <w:spacing w:after="0" w:line="240" w:lineRule="auto"/>
              <w:jc w:val="center"/>
              <w:rPr>
                <w:rFonts w:eastAsiaTheme="minorHAnsi"/>
                <w:b/>
                <w:sz w:val="20"/>
                <w:szCs w:val="20"/>
              </w:rPr>
            </w:pPr>
            <w:r w:rsidRPr="000D7021">
              <w:rPr>
                <w:rFonts w:eastAsiaTheme="minorHAnsi"/>
                <w:b/>
                <w:sz w:val="20"/>
                <w:szCs w:val="20"/>
              </w:rPr>
              <w:t>Наименование административной единицы</w:t>
            </w:r>
          </w:p>
        </w:tc>
        <w:tc>
          <w:tcPr>
            <w:tcW w:w="180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D3FC3EE" w14:textId="77777777" w:rsidR="00BD5D49" w:rsidRPr="000D7021" w:rsidRDefault="00BD5D49" w:rsidP="006D73CC">
            <w:pPr>
              <w:spacing w:after="0" w:line="240" w:lineRule="auto"/>
              <w:jc w:val="center"/>
              <w:rPr>
                <w:rFonts w:eastAsiaTheme="minorHAnsi"/>
                <w:b/>
                <w:sz w:val="20"/>
                <w:szCs w:val="20"/>
              </w:rPr>
            </w:pPr>
            <w:r w:rsidRPr="000D7021">
              <w:rPr>
                <w:rFonts w:eastAsiaTheme="minorHAnsi"/>
                <w:b/>
                <w:sz w:val="20"/>
                <w:szCs w:val="20"/>
              </w:rPr>
              <w:t>Индекс эффективности очистки сточных вод, %</w:t>
            </w:r>
          </w:p>
        </w:tc>
        <w:tc>
          <w:tcPr>
            <w:tcW w:w="141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24C66FE" w14:textId="77777777" w:rsidR="00BD5D49" w:rsidRPr="000D7021" w:rsidRDefault="00BD5D49" w:rsidP="006D73CC">
            <w:pPr>
              <w:spacing w:after="0" w:line="240" w:lineRule="auto"/>
              <w:jc w:val="center"/>
              <w:rPr>
                <w:rFonts w:eastAsiaTheme="minorHAnsi"/>
                <w:b/>
                <w:sz w:val="20"/>
                <w:szCs w:val="20"/>
              </w:rPr>
            </w:pPr>
            <w:r w:rsidRPr="000D7021">
              <w:rPr>
                <w:rFonts w:eastAsiaTheme="minorHAnsi"/>
                <w:b/>
                <w:sz w:val="20"/>
                <w:szCs w:val="20"/>
              </w:rPr>
              <w:t>Индекс утилизации бытовых отходов, %</w:t>
            </w:r>
          </w:p>
        </w:tc>
        <w:tc>
          <w:tcPr>
            <w:tcW w:w="18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817D678" w14:textId="77777777" w:rsidR="00BD5D49" w:rsidRPr="000D7021" w:rsidRDefault="00BD5D49" w:rsidP="006D73CC">
            <w:pPr>
              <w:spacing w:after="0" w:line="240" w:lineRule="auto"/>
              <w:jc w:val="center"/>
              <w:rPr>
                <w:rFonts w:eastAsiaTheme="minorHAnsi"/>
                <w:b/>
                <w:sz w:val="20"/>
                <w:szCs w:val="20"/>
              </w:rPr>
            </w:pPr>
            <w:r w:rsidRPr="000D7021">
              <w:rPr>
                <w:rFonts w:eastAsiaTheme="minorHAnsi"/>
                <w:b/>
                <w:sz w:val="20"/>
                <w:szCs w:val="20"/>
              </w:rPr>
              <w:t>Индекс утилизации промышленных отходов, %</w:t>
            </w:r>
          </w:p>
        </w:tc>
        <w:tc>
          <w:tcPr>
            <w:tcW w:w="152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58B9C45" w14:textId="77777777" w:rsidR="00BD5D49" w:rsidRPr="000D7021" w:rsidRDefault="00BD5D49" w:rsidP="006D73CC">
            <w:pPr>
              <w:spacing w:after="0" w:line="240" w:lineRule="auto"/>
              <w:jc w:val="center"/>
              <w:rPr>
                <w:rFonts w:eastAsiaTheme="minorHAnsi"/>
                <w:b/>
                <w:sz w:val="20"/>
                <w:szCs w:val="20"/>
              </w:rPr>
            </w:pPr>
            <w:r w:rsidRPr="000D7021">
              <w:rPr>
                <w:rFonts w:eastAsiaTheme="minorHAnsi"/>
                <w:b/>
                <w:sz w:val="20"/>
                <w:szCs w:val="20"/>
              </w:rPr>
              <w:t xml:space="preserve">Индекс </w:t>
            </w:r>
            <w:proofErr w:type="spellStart"/>
            <w:r w:rsidRPr="000D7021">
              <w:rPr>
                <w:rFonts w:eastAsiaTheme="minorHAnsi"/>
                <w:b/>
                <w:sz w:val="20"/>
                <w:szCs w:val="20"/>
              </w:rPr>
              <w:t>залесения</w:t>
            </w:r>
            <w:proofErr w:type="spellEnd"/>
            <w:r w:rsidRPr="000D7021">
              <w:rPr>
                <w:rFonts w:eastAsiaTheme="minorHAnsi"/>
                <w:b/>
                <w:sz w:val="20"/>
                <w:szCs w:val="20"/>
              </w:rPr>
              <w:t xml:space="preserve"> прибрежных полос, %</w:t>
            </w:r>
          </w:p>
        </w:tc>
      </w:tr>
      <w:tr w:rsidR="00BD5D49" w:rsidRPr="006551CA" w14:paraId="0CA3F140" w14:textId="77777777" w:rsidTr="00BD5D49">
        <w:trPr>
          <w:trHeight w:val="330"/>
          <w:jc w:val="center"/>
        </w:trPr>
        <w:tc>
          <w:tcPr>
            <w:tcW w:w="54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B8A112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w:t>
            </w:r>
          </w:p>
        </w:tc>
        <w:tc>
          <w:tcPr>
            <w:tcW w:w="2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ABFCCB1" w14:textId="77777777" w:rsidR="00BD5D49" w:rsidRPr="006551CA" w:rsidRDefault="00BD5D49" w:rsidP="000D7021">
            <w:pPr>
              <w:spacing w:after="0" w:line="240" w:lineRule="auto"/>
              <w:rPr>
                <w:rFonts w:eastAsiaTheme="minorHAnsi"/>
                <w:sz w:val="20"/>
                <w:szCs w:val="20"/>
              </w:rPr>
            </w:pPr>
            <w:r w:rsidRPr="006551CA">
              <w:rPr>
                <w:rFonts w:eastAsiaTheme="minorHAnsi"/>
                <w:sz w:val="20"/>
                <w:szCs w:val="20"/>
              </w:rPr>
              <w:t>Абинский</w:t>
            </w:r>
          </w:p>
        </w:tc>
        <w:tc>
          <w:tcPr>
            <w:tcW w:w="180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B1C9AD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25,532</w:t>
            </w:r>
          </w:p>
        </w:tc>
        <w:tc>
          <w:tcPr>
            <w:tcW w:w="141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36DCDB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8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67A304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52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89C3B8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52,770</w:t>
            </w:r>
          </w:p>
        </w:tc>
      </w:tr>
      <w:tr w:rsidR="00BD5D49" w:rsidRPr="006551CA" w14:paraId="7C4CD26E" w14:textId="77777777" w:rsidTr="00BD5D49">
        <w:trPr>
          <w:trHeight w:val="330"/>
          <w:jc w:val="center"/>
        </w:trPr>
        <w:tc>
          <w:tcPr>
            <w:tcW w:w="54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86AE3D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w:t>
            </w:r>
          </w:p>
        </w:tc>
        <w:tc>
          <w:tcPr>
            <w:tcW w:w="2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7B4774C" w14:textId="77777777" w:rsidR="00BD5D49" w:rsidRPr="006551CA" w:rsidRDefault="00BD5D49" w:rsidP="000D7021">
            <w:pPr>
              <w:spacing w:after="0" w:line="240" w:lineRule="auto"/>
              <w:rPr>
                <w:rFonts w:eastAsiaTheme="minorHAnsi"/>
                <w:sz w:val="20"/>
                <w:szCs w:val="20"/>
              </w:rPr>
            </w:pPr>
            <w:r w:rsidRPr="006551CA">
              <w:rPr>
                <w:rFonts w:eastAsiaTheme="minorHAnsi"/>
                <w:sz w:val="20"/>
                <w:szCs w:val="20"/>
              </w:rPr>
              <w:t>Анапа</w:t>
            </w:r>
          </w:p>
        </w:tc>
        <w:tc>
          <w:tcPr>
            <w:tcW w:w="180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151423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100,000</w:t>
            </w:r>
          </w:p>
        </w:tc>
        <w:tc>
          <w:tcPr>
            <w:tcW w:w="141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565831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8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2628D5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52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9D49B0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32,162</w:t>
            </w:r>
          </w:p>
        </w:tc>
      </w:tr>
      <w:tr w:rsidR="00BD5D49" w:rsidRPr="006551CA" w14:paraId="14CE2116" w14:textId="77777777" w:rsidTr="00BD5D49">
        <w:trPr>
          <w:trHeight w:val="330"/>
          <w:jc w:val="center"/>
        </w:trPr>
        <w:tc>
          <w:tcPr>
            <w:tcW w:w="54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A31B33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w:t>
            </w:r>
          </w:p>
        </w:tc>
        <w:tc>
          <w:tcPr>
            <w:tcW w:w="2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FB4CBCC" w14:textId="77777777" w:rsidR="00BD5D49" w:rsidRPr="006551CA" w:rsidRDefault="00BD5D49" w:rsidP="000D7021">
            <w:pPr>
              <w:spacing w:after="0" w:line="240" w:lineRule="auto"/>
              <w:rPr>
                <w:rFonts w:eastAsiaTheme="minorHAnsi"/>
                <w:sz w:val="20"/>
                <w:szCs w:val="20"/>
              </w:rPr>
            </w:pPr>
            <w:r w:rsidRPr="006551CA">
              <w:rPr>
                <w:rFonts w:eastAsiaTheme="minorHAnsi"/>
                <w:sz w:val="20"/>
                <w:szCs w:val="20"/>
              </w:rPr>
              <w:t>Апшеронский</w:t>
            </w:r>
          </w:p>
        </w:tc>
        <w:tc>
          <w:tcPr>
            <w:tcW w:w="180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5FB3F4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1,429</w:t>
            </w:r>
          </w:p>
        </w:tc>
        <w:tc>
          <w:tcPr>
            <w:tcW w:w="141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2B67AE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8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D95C50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52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5B4D14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60,000</w:t>
            </w:r>
          </w:p>
        </w:tc>
      </w:tr>
      <w:tr w:rsidR="00BD5D49" w:rsidRPr="006551CA" w14:paraId="2F1806A8" w14:textId="77777777" w:rsidTr="00BD5D49">
        <w:trPr>
          <w:trHeight w:val="330"/>
          <w:jc w:val="center"/>
        </w:trPr>
        <w:tc>
          <w:tcPr>
            <w:tcW w:w="54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2D7FF9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w:t>
            </w:r>
          </w:p>
        </w:tc>
        <w:tc>
          <w:tcPr>
            <w:tcW w:w="2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37613D5" w14:textId="77777777" w:rsidR="00BD5D49" w:rsidRPr="006551CA" w:rsidRDefault="00BD5D49" w:rsidP="000D7021">
            <w:pPr>
              <w:spacing w:after="0" w:line="240" w:lineRule="auto"/>
              <w:rPr>
                <w:rFonts w:eastAsiaTheme="minorHAnsi"/>
                <w:sz w:val="20"/>
                <w:szCs w:val="20"/>
              </w:rPr>
            </w:pPr>
            <w:r w:rsidRPr="006551CA">
              <w:rPr>
                <w:rFonts w:eastAsiaTheme="minorHAnsi"/>
                <w:sz w:val="20"/>
                <w:szCs w:val="20"/>
              </w:rPr>
              <w:t>Армавир</w:t>
            </w:r>
          </w:p>
        </w:tc>
        <w:tc>
          <w:tcPr>
            <w:tcW w:w="180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3E3BE8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41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310128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8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AA3EA0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52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D56340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89,494</w:t>
            </w:r>
          </w:p>
        </w:tc>
      </w:tr>
      <w:tr w:rsidR="00BD5D49" w:rsidRPr="006551CA" w14:paraId="43B939DD" w14:textId="77777777" w:rsidTr="00BD5D49">
        <w:trPr>
          <w:trHeight w:val="330"/>
          <w:jc w:val="center"/>
        </w:trPr>
        <w:tc>
          <w:tcPr>
            <w:tcW w:w="54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7C4216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w:t>
            </w:r>
          </w:p>
        </w:tc>
        <w:tc>
          <w:tcPr>
            <w:tcW w:w="2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A41C24F" w14:textId="77777777" w:rsidR="00BD5D49" w:rsidRPr="006551CA" w:rsidRDefault="00BD5D49" w:rsidP="000D7021">
            <w:pPr>
              <w:spacing w:after="0" w:line="240" w:lineRule="auto"/>
              <w:rPr>
                <w:rFonts w:eastAsiaTheme="minorHAnsi"/>
                <w:sz w:val="20"/>
                <w:szCs w:val="20"/>
              </w:rPr>
            </w:pPr>
            <w:r w:rsidRPr="006551CA">
              <w:rPr>
                <w:rFonts w:eastAsiaTheme="minorHAnsi"/>
                <w:sz w:val="20"/>
                <w:szCs w:val="20"/>
              </w:rPr>
              <w:t>Белоглинский</w:t>
            </w:r>
          </w:p>
        </w:tc>
        <w:tc>
          <w:tcPr>
            <w:tcW w:w="180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7C8276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41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49C073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8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0CE75D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52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B8AB7C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49,261</w:t>
            </w:r>
          </w:p>
        </w:tc>
      </w:tr>
      <w:tr w:rsidR="00BD5D49" w:rsidRPr="006551CA" w14:paraId="56978020" w14:textId="77777777" w:rsidTr="00BD5D49">
        <w:trPr>
          <w:trHeight w:val="330"/>
          <w:jc w:val="center"/>
        </w:trPr>
        <w:tc>
          <w:tcPr>
            <w:tcW w:w="54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3EDB4C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6</w:t>
            </w:r>
          </w:p>
        </w:tc>
        <w:tc>
          <w:tcPr>
            <w:tcW w:w="2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13CA91B" w14:textId="77777777" w:rsidR="00BD5D49" w:rsidRPr="006551CA" w:rsidRDefault="00BD5D49" w:rsidP="000D7021">
            <w:pPr>
              <w:spacing w:after="0" w:line="240" w:lineRule="auto"/>
              <w:rPr>
                <w:rFonts w:eastAsiaTheme="minorHAnsi"/>
                <w:sz w:val="20"/>
                <w:szCs w:val="20"/>
              </w:rPr>
            </w:pPr>
            <w:r w:rsidRPr="006551CA">
              <w:rPr>
                <w:rFonts w:eastAsiaTheme="minorHAnsi"/>
                <w:sz w:val="20"/>
                <w:szCs w:val="20"/>
              </w:rPr>
              <w:t>Белореченский</w:t>
            </w:r>
          </w:p>
        </w:tc>
        <w:tc>
          <w:tcPr>
            <w:tcW w:w="180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F304BD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100,000</w:t>
            </w:r>
          </w:p>
        </w:tc>
        <w:tc>
          <w:tcPr>
            <w:tcW w:w="141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ADA91E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8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E1C557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52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007641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89,493</w:t>
            </w:r>
          </w:p>
        </w:tc>
      </w:tr>
      <w:tr w:rsidR="00BD5D49" w:rsidRPr="006551CA" w14:paraId="5B9AA46B" w14:textId="77777777" w:rsidTr="00BD5D49">
        <w:trPr>
          <w:trHeight w:val="330"/>
          <w:jc w:val="center"/>
        </w:trPr>
        <w:tc>
          <w:tcPr>
            <w:tcW w:w="54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D1B273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7</w:t>
            </w:r>
          </w:p>
        </w:tc>
        <w:tc>
          <w:tcPr>
            <w:tcW w:w="2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5BB34ED" w14:textId="77777777" w:rsidR="00BD5D49" w:rsidRPr="006551CA" w:rsidRDefault="00BD5D49" w:rsidP="000D7021">
            <w:pPr>
              <w:spacing w:after="0" w:line="240" w:lineRule="auto"/>
              <w:rPr>
                <w:rFonts w:eastAsiaTheme="minorHAnsi"/>
                <w:sz w:val="20"/>
                <w:szCs w:val="20"/>
              </w:rPr>
            </w:pPr>
            <w:r w:rsidRPr="006551CA">
              <w:rPr>
                <w:rFonts w:eastAsiaTheme="minorHAnsi"/>
                <w:sz w:val="20"/>
                <w:szCs w:val="20"/>
              </w:rPr>
              <w:t>Брюховецкий</w:t>
            </w:r>
          </w:p>
        </w:tc>
        <w:tc>
          <w:tcPr>
            <w:tcW w:w="180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9EA55C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41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DEA239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8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A641F5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52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E130B0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7,202</w:t>
            </w:r>
          </w:p>
        </w:tc>
      </w:tr>
      <w:tr w:rsidR="00BD5D49" w:rsidRPr="006551CA" w14:paraId="5757981D" w14:textId="77777777" w:rsidTr="00BD5D49">
        <w:trPr>
          <w:trHeight w:val="330"/>
          <w:jc w:val="center"/>
        </w:trPr>
        <w:tc>
          <w:tcPr>
            <w:tcW w:w="54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6A2826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8</w:t>
            </w:r>
          </w:p>
        </w:tc>
        <w:tc>
          <w:tcPr>
            <w:tcW w:w="2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371619E" w14:textId="77777777" w:rsidR="00BD5D49" w:rsidRPr="006551CA" w:rsidRDefault="00BD5D49" w:rsidP="000D7021">
            <w:pPr>
              <w:spacing w:after="0" w:line="240" w:lineRule="auto"/>
              <w:rPr>
                <w:rFonts w:eastAsiaTheme="minorHAnsi"/>
                <w:sz w:val="20"/>
                <w:szCs w:val="20"/>
              </w:rPr>
            </w:pPr>
            <w:r w:rsidRPr="006551CA">
              <w:rPr>
                <w:rFonts w:eastAsiaTheme="minorHAnsi"/>
                <w:sz w:val="20"/>
                <w:szCs w:val="20"/>
              </w:rPr>
              <w:t>Выселковский</w:t>
            </w:r>
          </w:p>
        </w:tc>
        <w:tc>
          <w:tcPr>
            <w:tcW w:w="180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FBAA6B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99,270</w:t>
            </w:r>
          </w:p>
        </w:tc>
        <w:tc>
          <w:tcPr>
            <w:tcW w:w="141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69A9CC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8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47DB0D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52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4F648E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38,407</w:t>
            </w:r>
          </w:p>
        </w:tc>
      </w:tr>
      <w:tr w:rsidR="00BD5D49" w:rsidRPr="006551CA" w14:paraId="0774AA0F" w14:textId="77777777" w:rsidTr="00BD5D49">
        <w:trPr>
          <w:trHeight w:val="330"/>
          <w:jc w:val="center"/>
        </w:trPr>
        <w:tc>
          <w:tcPr>
            <w:tcW w:w="54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673745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9</w:t>
            </w:r>
          </w:p>
        </w:tc>
        <w:tc>
          <w:tcPr>
            <w:tcW w:w="2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6430559" w14:textId="77777777" w:rsidR="00BD5D49" w:rsidRPr="006551CA" w:rsidRDefault="00BD5D49" w:rsidP="000D7021">
            <w:pPr>
              <w:spacing w:after="0" w:line="240" w:lineRule="auto"/>
              <w:rPr>
                <w:rFonts w:eastAsiaTheme="minorHAnsi"/>
                <w:sz w:val="20"/>
                <w:szCs w:val="20"/>
              </w:rPr>
            </w:pPr>
            <w:r w:rsidRPr="006551CA">
              <w:rPr>
                <w:rFonts w:eastAsiaTheme="minorHAnsi"/>
                <w:sz w:val="20"/>
                <w:szCs w:val="20"/>
              </w:rPr>
              <w:t>Геленджик</w:t>
            </w:r>
          </w:p>
        </w:tc>
        <w:tc>
          <w:tcPr>
            <w:tcW w:w="180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430F5B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99,193</w:t>
            </w:r>
          </w:p>
        </w:tc>
        <w:tc>
          <w:tcPr>
            <w:tcW w:w="141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54EFA7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8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1EAAB3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52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2B7924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46,503</w:t>
            </w:r>
          </w:p>
        </w:tc>
      </w:tr>
      <w:tr w:rsidR="00BD5D49" w:rsidRPr="006551CA" w14:paraId="4642EFE4" w14:textId="77777777" w:rsidTr="00BD5D49">
        <w:trPr>
          <w:trHeight w:val="330"/>
          <w:jc w:val="center"/>
        </w:trPr>
        <w:tc>
          <w:tcPr>
            <w:tcW w:w="54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1ACAE5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10</w:t>
            </w:r>
          </w:p>
        </w:tc>
        <w:tc>
          <w:tcPr>
            <w:tcW w:w="2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8A8C526" w14:textId="77777777" w:rsidR="00BD5D49" w:rsidRPr="006551CA" w:rsidRDefault="00BD5D49" w:rsidP="000D7021">
            <w:pPr>
              <w:spacing w:after="0" w:line="240" w:lineRule="auto"/>
              <w:rPr>
                <w:rFonts w:eastAsiaTheme="minorHAnsi"/>
                <w:sz w:val="20"/>
                <w:szCs w:val="20"/>
              </w:rPr>
            </w:pPr>
            <w:r w:rsidRPr="006551CA">
              <w:rPr>
                <w:rFonts w:eastAsiaTheme="minorHAnsi"/>
                <w:sz w:val="20"/>
                <w:szCs w:val="20"/>
              </w:rPr>
              <w:t>Горячий Ключ</w:t>
            </w:r>
          </w:p>
        </w:tc>
        <w:tc>
          <w:tcPr>
            <w:tcW w:w="180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DA02D9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3,067</w:t>
            </w:r>
          </w:p>
        </w:tc>
        <w:tc>
          <w:tcPr>
            <w:tcW w:w="141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5015A7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8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FF836A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52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055CA6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70,033</w:t>
            </w:r>
          </w:p>
        </w:tc>
      </w:tr>
      <w:tr w:rsidR="00BD5D49" w:rsidRPr="006551CA" w14:paraId="77585561" w14:textId="77777777" w:rsidTr="00BD5D49">
        <w:trPr>
          <w:trHeight w:val="330"/>
          <w:jc w:val="center"/>
        </w:trPr>
        <w:tc>
          <w:tcPr>
            <w:tcW w:w="54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0F9DE3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11</w:t>
            </w:r>
          </w:p>
        </w:tc>
        <w:tc>
          <w:tcPr>
            <w:tcW w:w="2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CCDA18A" w14:textId="77777777" w:rsidR="00BD5D49" w:rsidRPr="006551CA" w:rsidRDefault="00BD5D49" w:rsidP="000D7021">
            <w:pPr>
              <w:spacing w:after="0" w:line="240" w:lineRule="auto"/>
              <w:rPr>
                <w:rFonts w:eastAsiaTheme="minorHAnsi"/>
                <w:sz w:val="20"/>
                <w:szCs w:val="20"/>
              </w:rPr>
            </w:pPr>
            <w:r w:rsidRPr="006551CA">
              <w:rPr>
                <w:rFonts w:eastAsiaTheme="minorHAnsi"/>
                <w:sz w:val="20"/>
                <w:szCs w:val="20"/>
              </w:rPr>
              <w:t>Гулькевичский</w:t>
            </w:r>
          </w:p>
        </w:tc>
        <w:tc>
          <w:tcPr>
            <w:tcW w:w="180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7BB1D9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41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06C4B9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8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59C5F6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52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B04EF2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78,098</w:t>
            </w:r>
          </w:p>
        </w:tc>
      </w:tr>
      <w:tr w:rsidR="00BD5D49" w:rsidRPr="006551CA" w14:paraId="2AD97AA1" w14:textId="77777777" w:rsidTr="00BD5D49">
        <w:trPr>
          <w:trHeight w:val="330"/>
          <w:jc w:val="center"/>
        </w:trPr>
        <w:tc>
          <w:tcPr>
            <w:tcW w:w="54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2D067B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12</w:t>
            </w:r>
          </w:p>
        </w:tc>
        <w:tc>
          <w:tcPr>
            <w:tcW w:w="2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028C774" w14:textId="77777777" w:rsidR="00BD5D49" w:rsidRPr="006551CA" w:rsidRDefault="00BD5D49" w:rsidP="000D7021">
            <w:pPr>
              <w:spacing w:after="0" w:line="240" w:lineRule="auto"/>
              <w:rPr>
                <w:rFonts w:eastAsiaTheme="minorHAnsi"/>
                <w:sz w:val="20"/>
                <w:szCs w:val="20"/>
              </w:rPr>
            </w:pPr>
            <w:r w:rsidRPr="006551CA">
              <w:rPr>
                <w:rFonts w:eastAsiaTheme="minorHAnsi"/>
                <w:sz w:val="20"/>
                <w:szCs w:val="20"/>
              </w:rPr>
              <w:t>Динской</w:t>
            </w:r>
          </w:p>
        </w:tc>
        <w:tc>
          <w:tcPr>
            <w:tcW w:w="180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778886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41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615BA6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8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A9CB2E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52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886EA5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91,447</w:t>
            </w:r>
          </w:p>
        </w:tc>
      </w:tr>
      <w:tr w:rsidR="00BD5D49" w:rsidRPr="006551CA" w14:paraId="0E730FA9" w14:textId="77777777" w:rsidTr="00BD5D49">
        <w:trPr>
          <w:trHeight w:val="330"/>
          <w:jc w:val="center"/>
        </w:trPr>
        <w:tc>
          <w:tcPr>
            <w:tcW w:w="54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442369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13</w:t>
            </w:r>
          </w:p>
        </w:tc>
        <w:tc>
          <w:tcPr>
            <w:tcW w:w="2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B3569B2" w14:textId="77777777" w:rsidR="00BD5D49" w:rsidRPr="006551CA" w:rsidRDefault="00BD5D49" w:rsidP="000D7021">
            <w:pPr>
              <w:spacing w:after="0" w:line="240" w:lineRule="auto"/>
              <w:rPr>
                <w:rFonts w:eastAsiaTheme="minorHAnsi"/>
                <w:sz w:val="20"/>
                <w:szCs w:val="20"/>
              </w:rPr>
            </w:pPr>
            <w:r w:rsidRPr="006551CA">
              <w:rPr>
                <w:rFonts w:eastAsiaTheme="minorHAnsi"/>
                <w:sz w:val="20"/>
                <w:szCs w:val="20"/>
              </w:rPr>
              <w:t>Ейский</w:t>
            </w:r>
          </w:p>
        </w:tc>
        <w:tc>
          <w:tcPr>
            <w:tcW w:w="180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B248A8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41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3E37E7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8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976724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52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00A83E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80,000</w:t>
            </w:r>
          </w:p>
        </w:tc>
      </w:tr>
      <w:tr w:rsidR="00BD5D49" w:rsidRPr="006551CA" w14:paraId="094E13A4" w14:textId="77777777" w:rsidTr="00BD5D49">
        <w:trPr>
          <w:trHeight w:val="330"/>
          <w:jc w:val="center"/>
        </w:trPr>
        <w:tc>
          <w:tcPr>
            <w:tcW w:w="54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F2C789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14</w:t>
            </w:r>
          </w:p>
        </w:tc>
        <w:tc>
          <w:tcPr>
            <w:tcW w:w="2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81B53E3" w14:textId="77777777" w:rsidR="00BD5D49" w:rsidRPr="006551CA" w:rsidRDefault="00BD5D49" w:rsidP="000D7021">
            <w:pPr>
              <w:spacing w:after="0" w:line="240" w:lineRule="auto"/>
              <w:rPr>
                <w:rFonts w:eastAsiaTheme="minorHAnsi"/>
                <w:sz w:val="20"/>
                <w:szCs w:val="20"/>
              </w:rPr>
            </w:pPr>
            <w:r w:rsidRPr="006551CA">
              <w:rPr>
                <w:rFonts w:eastAsiaTheme="minorHAnsi"/>
                <w:sz w:val="20"/>
                <w:szCs w:val="20"/>
              </w:rPr>
              <w:t>Кавказский</w:t>
            </w:r>
          </w:p>
        </w:tc>
        <w:tc>
          <w:tcPr>
            <w:tcW w:w="180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B6DD7E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100,000</w:t>
            </w:r>
          </w:p>
        </w:tc>
        <w:tc>
          <w:tcPr>
            <w:tcW w:w="141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000616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8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9A4A35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52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C1C6B5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75,814</w:t>
            </w:r>
          </w:p>
        </w:tc>
      </w:tr>
      <w:tr w:rsidR="00BD5D49" w:rsidRPr="006551CA" w14:paraId="588C6928" w14:textId="77777777" w:rsidTr="00BD5D49">
        <w:trPr>
          <w:trHeight w:val="330"/>
          <w:jc w:val="center"/>
        </w:trPr>
        <w:tc>
          <w:tcPr>
            <w:tcW w:w="54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3542EC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15</w:t>
            </w:r>
          </w:p>
        </w:tc>
        <w:tc>
          <w:tcPr>
            <w:tcW w:w="2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F945F78" w14:textId="77777777" w:rsidR="00BD5D49" w:rsidRPr="006551CA" w:rsidRDefault="00BD5D49" w:rsidP="000D7021">
            <w:pPr>
              <w:spacing w:after="0" w:line="240" w:lineRule="auto"/>
              <w:rPr>
                <w:rFonts w:eastAsiaTheme="minorHAnsi"/>
                <w:sz w:val="20"/>
                <w:szCs w:val="20"/>
              </w:rPr>
            </w:pPr>
            <w:r w:rsidRPr="006551CA">
              <w:rPr>
                <w:rFonts w:eastAsiaTheme="minorHAnsi"/>
                <w:sz w:val="20"/>
                <w:szCs w:val="20"/>
              </w:rPr>
              <w:t>Калининский</w:t>
            </w:r>
          </w:p>
        </w:tc>
        <w:tc>
          <w:tcPr>
            <w:tcW w:w="180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A1F2EC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41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95233E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8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19DF3D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52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39F7D0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16,000</w:t>
            </w:r>
          </w:p>
        </w:tc>
      </w:tr>
      <w:tr w:rsidR="00BD5D49" w:rsidRPr="00AC64A5" w14:paraId="2A024BFF" w14:textId="77777777" w:rsidTr="00BD5D49">
        <w:trPr>
          <w:trHeight w:val="330"/>
          <w:jc w:val="center"/>
        </w:trPr>
        <w:tc>
          <w:tcPr>
            <w:tcW w:w="54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DAB07CA" w14:textId="77777777" w:rsidR="00BD5D49" w:rsidRPr="00AC64A5" w:rsidRDefault="00BD5D49" w:rsidP="006D73CC">
            <w:pPr>
              <w:spacing w:after="0" w:line="240" w:lineRule="auto"/>
              <w:jc w:val="center"/>
              <w:rPr>
                <w:rFonts w:eastAsiaTheme="minorHAnsi"/>
              </w:rPr>
            </w:pPr>
            <w:r w:rsidRPr="00AC64A5">
              <w:rPr>
                <w:rFonts w:eastAsiaTheme="minorHAnsi"/>
              </w:rPr>
              <w:t>16</w:t>
            </w:r>
          </w:p>
        </w:tc>
        <w:tc>
          <w:tcPr>
            <w:tcW w:w="2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5568535" w14:textId="77777777" w:rsidR="00BD5D49" w:rsidRPr="00AC64A5" w:rsidRDefault="00BD5D49" w:rsidP="000D7021">
            <w:pPr>
              <w:spacing w:after="0" w:line="240" w:lineRule="auto"/>
              <w:rPr>
                <w:rFonts w:eastAsiaTheme="minorHAnsi"/>
              </w:rPr>
            </w:pPr>
            <w:r w:rsidRPr="00AC64A5">
              <w:rPr>
                <w:rFonts w:eastAsiaTheme="minorHAnsi"/>
              </w:rPr>
              <w:t>Каневской</w:t>
            </w:r>
          </w:p>
        </w:tc>
        <w:tc>
          <w:tcPr>
            <w:tcW w:w="180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3411E45" w14:textId="77777777" w:rsidR="00BD5D49" w:rsidRPr="00AC64A5" w:rsidRDefault="00BD5D49" w:rsidP="006D73CC">
            <w:pPr>
              <w:spacing w:after="0" w:line="240" w:lineRule="auto"/>
              <w:jc w:val="center"/>
              <w:rPr>
                <w:rFonts w:eastAsiaTheme="minorHAnsi"/>
              </w:rPr>
            </w:pPr>
            <w:r w:rsidRPr="00AC64A5">
              <w:rPr>
                <w:rFonts w:eastAsiaTheme="minorHAnsi"/>
              </w:rPr>
              <w:t>20,833</w:t>
            </w:r>
          </w:p>
        </w:tc>
        <w:tc>
          <w:tcPr>
            <w:tcW w:w="141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432F2A5" w14:textId="77777777" w:rsidR="00BD5D49" w:rsidRPr="00AC64A5" w:rsidRDefault="00BD5D49" w:rsidP="006D73CC">
            <w:pPr>
              <w:spacing w:after="0" w:line="240" w:lineRule="auto"/>
              <w:jc w:val="center"/>
              <w:rPr>
                <w:rFonts w:eastAsiaTheme="minorHAnsi"/>
              </w:rPr>
            </w:pPr>
            <w:r w:rsidRPr="00AC64A5">
              <w:rPr>
                <w:rFonts w:eastAsiaTheme="minorHAnsi"/>
              </w:rPr>
              <w:t>-</w:t>
            </w:r>
          </w:p>
        </w:tc>
        <w:tc>
          <w:tcPr>
            <w:tcW w:w="18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193528D" w14:textId="77777777" w:rsidR="00BD5D49" w:rsidRPr="00AC64A5" w:rsidRDefault="00BD5D49" w:rsidP="006D73CC">
            <w:pPr>
              <w:spacing w:after="0" w:line="240" w:lineRule="auto"/>
              <w:jc w:val="center"/>
              <w:rPr>
                <w:rFonts w:eastAsiaTheme="minorHAnsi"/>
              </w:rPr>
            </w:pPr>
            <w:r w:rsidRPr="00AC64A5">
              <w:rPr>
                <w:rFonts w:eastAsiaTheme="minorHAnsi"/>
              </w:rPr>
              <w:t>-</w:t>
            </w:r>
          </w:p>
        </w:tc>
        <w:tc>
          <w:tcPr>
            <w:tcW w:w="152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BD29DF4" w14:textId="77777777" w:rsidR="00BD5D49" w:rsidRPr="00AC64A5" w:rsidRDefault="00BD5D49" w:rsidP="006D73CC">
            <w:pPr>
              <w:spacing w:after="0" w:line="240" w:lineRule="auto"/>
              <w:jc w:val="center"/>
              <w:rPr>
                <w:rFonts w:eastAsiaTheme="minorHAnsi"/>
              </w:rPr>
            </w:pPr>
            <w:r w:rsidRPr="00AC64A5">
              <w:rPr>
                <w:rFonts w:eastAsiaTheme="minorHAnsi"/>
              </w:rPr>
              <w:t>63,474</w:t>
            </w:r>
          </w:p>
        </w:tc>
      </w:tr>
      <w:tr w:rsidR="00BD5D49" w:rsidRPr="00AC64A5" w14:paraId="0ECFA3CA" w14:textId="77777777" w:rsidTr="00BD5D49">
        <w:trPr>
          <w:trHeight w:val="330"/>
          <w:jc w:val="center"/>
        </w:trPr>
        <w:tc>
          <w:tcPr>
            <w:tcW w:w="54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52A3703" w14:textId="77777777" w:rsidR="00BD5D49" w:rsidRPr="00AC64A5" w:rsidRDefault="00BD5D49" w:rsidP="006D73CC">
            <w:pPr>
              <w:spacing w:after="0" w:line="240" w:lineRule="auto"/>
              <w:jc w:val="center"/>
              <w:rPr>
                <w:rFonts w:eastAsiaTheme="minorHAnsi"/>
              </w:rPr>
            </w:pPr>
            <w:r w:rsidRPr="00AC64A5">
              <w:rPr>
                <w:rFonts w:eastAsiaTheme="minorHAnsi"/>
              </w:rPr>
              <w:t>17</w:t>
            </w:r>
          </w:p>
        </w:tc>
        <w:tc>
          <w:tcPr>
            <w:tcW w:w="2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F8D4738" w14:textId="77777777" w:rsidR="00BD5D49" w:rsidRPr="00AC64A5" w:rsidRDefault="00BD5D49" w:rsidP="000D7021">
            <w:pPr>
              <w:spacing w:after="0" w:line="240" w:lineRule="auto"/>
              <w:rPr>
                <w:rFonts w:eastAsiaTheme="minorHAnsi"/>
              </w:rPr>
            </w:pPr>
            <w:r w:rsidRPr="00AC64A5">
              <w:rPr>
                <w:rFonts w:eastAsiaTheme="minorHAnsi"/>
              </w:rPr>
              <w:t>Кореновский</w:t>
            </w:r>
          </w:p>
        </w:tc>
        <w:tc>
          <w:tcPr>
            <w:tcW w:w="180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9F1F85C" w14:textId="77777777" w:rsidR="00BD5D49" w:rsidRPr="00AC64A5" w:rsidRDefault="00BD5D49" w:rsidP="006D73CC">
            <w:pPr>
              <w:spacing w:after="0" w:line="240" w:lineRule="auto"/>
              <w:jc w:val="center"/>
              <w:rPr>
                <w:rFonts w:eastAsiaTheme="minorHAnsi"/>
              </w:rPr>
            </w:pPr>
            <w:r w:rsidRPr="00AC64A5">
              <w:rPr>
                <w:rFonts w:eastAsiaTheme="minorHAnsi"/>
              </w:rPr>
              <w:t>100,000</w:t>
            </w:r>
          </w:p>
        </w:tc>
        <w:tc>
          <w:tcPr>
            <w:tcW w:w="141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2D1CEC8" w14:textId="77777777" w:rsidR="00BD5D49" w:rsidRPr="00AC64A5" w:rsidRDefault="00BD5D49" w:rsidP="006D73CC">
            <w:pPr>
              <w:spacing w:after="0" w:line="240" w:lineRule="auto"/>
              <w:jc w:val="center"/>
              <w:rPr>
                <w:rFonts w:eastAsiaTheme="minorHAnsi"/>
              </w:rPr>
            </w:pPr>
            <w:r w:rsidRPr="00AC64A5">
              <w:rPr>
                <w:rFonts w:eastAsiaTheme="minorHAnsi"/>
              </w:rPr>
              <w:t>-</w:t>
            </w:r>
          </w:p>
        </w:tc>
        <w:tc>
          <w:tcPr>
            <w:tcW w:w="18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5F69949" w14:textId="77777777" w:rsidR="00BD5D49" w:rsidRPr="00AC64A5" w:rsidRDefault="00BD5D49" w:rsidP="006D73CC">
            <w:pPr>
              <w:spacing w:after="0" w:line="240" w:lineRule="auto"/>
              <w:jc w:val="center"/>
              <w:rPr>
                <w:rFonts w:eastAsiaTheme="minorHAnsi"/>
              </w:rPr>
            </w:pPr>
            <w:r w:rsidRPr="00AC64A5">
              <w:rPr>
                <w:rFonts w:eastAsiaTheme="minorHAnsi"/>
              </w:rPr>
              <w:t>-</w:t>
            </w:r>
          </w:p>
        </w:tc>
        <w:tc>
          <w:tcPr>
            <w:tcW w:w="152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0635C10" w14:textId="77777777" w:rsidR="00BD5D49" w:rsidRPr="00AC64A5" w:rsidRDefault="00BD5D49" w:rsidP="006D73CC">
            <w:pPr>
              <w:spacing w:after="0" w:line="240" w:lineRule="auto"/>
              <w:jc w:val="center"/>
              <w:rPr>
                <w:rFonts w:eastAsiaTheme="minorHAnsi"/>
              </w:rPr>
            </w:pPr>
            <w:r w:rsidRPr="00AC64A5">
              <w:rPr>
                <w:rFonts w:eastAsiaTheme="minorHAnsi"/>
              </w:rPr>
              <w:t>58,736</w:t>
            </w:r>
          </w:p>
        </w:tc>
      </w:tr>
      <w:tr w:rsidR="00BD5D49" w:rsidRPr="00AC64A5" w14:paraId="7006BE1F" w14:textId="77777777" w:rsidTr="00BD5D49">
        <w:trPr>
          <w:trHeight w:val="330"/>
          <w:jc w:val="center"/>
        </w:trPr>
        <w:tc>
          <w:tcPr>
            <w:tcW w:w="54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ECB24EB" w14:textId="77777777" w:rsidR="00BD5D49" w:rsidRPr="00AC64A5" w:rsidRDefault="00BD5D49" w:rsidP="006D73CC">
            <w:pPr>
              <w:spacing w:after="0" w:line="240" w:lineRule="auto"/>
              <w:jc w:val="center"/>
              <w:rPr>
                <w:rFonts w:eastAsiaTheme="minorHAnsi"/>
              </w:rPr>
            </w:pPr>
            <w:r w:rsidRPr="00AC64A5">
              <w:rPr>
                <w:rFonts w:eastAsiaTheme="minorHAnsi"/>
              </w:rPr>
              <w:t>18</w:t>
            </w:r>
          </w:p>
        </w:tc>
        <w:tc>
          <w:tcPr>
            <w:tcW w:w="2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2542F79" w14:textId="77777777" w:rsidR="00BD5D49" w:rsidRPr="00AC64A5" w:rsidRDefault="00BD5D49" w:rsidP="000D7021">
            <w:pPr>
              <w:spacing w:after="0" w:line="240" w:lineRule="auto"/>
              <w:rPr>
                <w:rFonts w:eastAsiaTheme="minorHAnsi"/>
              </w:rPr>
            </w:pPr>
            <w:r w:rsidRPr="00AC64A5">
              <w:rPr>
                <w:rFonts w:eastAsiaTheme="minorHAnsi"/>
              </w:rPr>
              <w:t>Красноармейский</w:t>
            </w:r>
          </w:p>
        </w:tc>
        <w:tc>
          <w:tcPr>
            <w:tcW w:w="180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2AE2892" w14:textId="77777777" w:rsidR="00BD5D49" w:rsidRPr="00AC64A5" w:rsidRDefault="00BD5D49" w:rsidP="006D73CC">
            <w:pPr>
              <w:spacing w:after="0" w:line="240" w:lineRule="auto"/>
              <w:jc w:val="center"/>
              <w:rPr>
                <w:rFonts w:eastAsiaTheme="minorHAnsi"/>
              </w:rPr>
            </w:pPr>
            <w:r w:rsidRPr="00AC64A5">
              <w:rPr>
                <w:rFonts w:eastAsiaTheme="minorHAnsi"/>
              </w:rPr>
              <w:t>-</w:t>
            </w:r>
          </w:p>
        </w:tc>
        <w:tc>
          <w:tcPr>
            <w:tcW w:w="141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E574D4A" w14:textId="77777777" w:rsidR="00BD5D49" w:rsidRPr="00AC64A5" w:rsidRDefault="00BD5D49" w:rsidP="006D73CC">
            <w:pPr>
              <w:spacing w:after="0" w:line="240" w:lineRule="auto"/>
              <w:jc w:val="center"/>
              <w:rPr>
                <w:rFonts w:eastAsiaTheme="minorHAnsi"/>
              </w:rPr>
            </w:pPr>
            <w:r w:rsidRPr="00AC64A5">
              <w:rPr>
                <w:rFonts w:eastAsiaTheme="minorHAnsi"/>
              </w:rPr>
              <w:t>-</w:t>
            </w:r>
          </w:p>
        </w:tc>
        <w:tc>
          <w:tcPr>
            <w:tcW w:w="18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63D116E" w14:textId="77777777" w:rsidR="00BD5D49" w:rsidRPr="00AC64A5" w:rsidRDefault="00BD5D49" w:rsidP="006D73CC">
            <w:pPr>
              <w:spacing w:after="0" w:line="240" w:lineRule="auto"/>
              <w:jc w:val="center"/>
              <w:rPr>
                <w:rFonts w:eastAsiaTheme="minorHAnsi"/>
              </w:rPr>
            </w:pPr>
            <w:r w:rsidRPr="00AC64A5">
              <w:rPr>
                <w:rFonts w:eastAsiaTheme="minorHAnsi"/>
              </w:rPr>
              <w:t>-</w:t>
            </w:r>
          </w:p>
        </w:tc>
        <w:tc>
          <w:tcPr>
            <w:tcW w:w="152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FD2AB6A" w14:textId="77777777" w:rsidR="00BD5D49" w:rsidRPr="00AC64A5" w:rsidRDefault="00BD5D49" w:rsidP="006D73CC">
            <w:pPr>
              <w:spacing w:after="0" w:line="240" w:lineRule="auto"/>
              <w:jc w:val="center"/>
              <w:rPr>
                <w:rFonts w:eastAsiaTheme="minorHAnsi"/>
              </w:rPr>
            </w:pPr>
            <w:r w:rsidRPr="00AC64A5">
              <w:rPr>
                <w:rFonts w:eastAsiaTheme="minorHAnsi"/>
              </w:rPr>
              <w:t>50,248</w:t>
            </w:r>
          </w:p>
        </w:tc>
      </w:tr>
      <w:tr w:rsidR="00BD5D49" w:rsidRPr="00AC64A5" w14:paraId="3BCF32B3" w14:textId="77777777" w:rsidTr="00BD5D49">
        <w:trPr>
          <w:trHeight w:val="330"/>
          <w:jc w:val="center"/>
        </w:trPr>
        <w:tc>
          <w:tcPr>
            <w:tcW w:w="54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DB8A971" w14:textId="77777777" w:rsidR="00BD5D49" w:rsidRPr="00AC64A5" w:rsidRDefault="00BD5D49" w:rsidP="006D73CC">
            <w:pPr>
              <w:spacing w:after="0" w:line="240" w:lineRule="auto"/>
              <w:jc w:val="center"/>
              <w:rPr>
                <w:rFonts w:eastAsiaTheme="minorHAnsi"/>
              </w:rPr>
            </w:pPr>
            <w:r w:rsidRPr="00AC64A5">
              <w:rPr>
                <w:rFonts w:eastAsiaTheme="minorHAnsi"/>
              </w:rPr>
              <w:t>19</w:t>
            </w:r>
          </w:p>
        </w:tc>
        <w:tc>
          <w:tcPr>
            <w:tcW w:w="2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0492965" w14:textId="77777777" w:rsidR="00BD5D49" w:rsidRPr="00AC64A5" w:rsidRDefault="00BD5D49" w:rsidP="000D7021">
            <w:pPr>
              <w:spacing w:after="0" w:line="240" w:lineRule="auto"/>
              <w:rPr>
                <w:rFonts w:eastAsiaTheme="minorHAnsi"/>
              </w:rPr>
            </w:pPr>
            <w:r w:rsidRPr="00AC64A5">
              <w:rPr>
                <w:rFonts w:eastAsiaTheme="minorHAnsi"/>
              </w:rPr>
              <w:t>Краснодар</w:t>
            </w:r>
          </w:p>
        </w:tc>
        <w:tc>
          <w:tcPr>
            <w:tcW w:w="180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1C5DD42" w14:textId="77777777" w:rsidR="00BD5D49" w:rsidRPr="00AC64A5" w:rsidRDefault="00BD5D49" w:rsidP="006D73CC">
            <w:pPr>
              <w:spacing w:after="0" w:line="240" w:lineRule="auto"/>
              <w:jc w:val="center"/>
              <w:rPr>
                <w:rFonts w:eastAsiaTheme="minorHAnsi"/>
              </w:rPr>
            </w:pPr>
            <w:r w:rsidRPr="00AC64A5">
              <w:rPr>
                <w:rFonts w:eastAsiaTheme="minorHAnsi"/>
              </w:rPr>
              <w:t>1,136</w:t>
            </w:r>
          </w:p>
        </w:tc>
        <w:tc>
          <w:tcPr>
            <w:tcW w:w="141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EC61773" w14:textId="77777777" w:rsidR="00BD5D49" w:rsidRPr="00AC64A5" w:rsidRDefault="00BD5D49" w:rsidP="006D73CC">
            <w:pPr>
              <w:spacing w:after="0" w:line="240" w:lineRule="auto"/>
              <w:jc w:val="center"/>
              <w:rPr>
                <w:rFonts w:eastAsiaTheme="minorHAnsi"/>
              </w:rPr>
            </w:pPr>
            <w:r w:rsidRPr="00AC64A5">
              <w:rPr>
                <w:rFonts w:eastAsiaTheme="minorHAnsi"/>
              </w:rPr>
              <w:t>-</w:t>
            </w:r>
          </w:p>
        </w:tc>
        <w:tc>
          <w:tcPr>
            <w:tcW w:w="18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07E74E4" w14:textId="77777777" w:rsidR="00BD5D49" w:rsidRPr="00AC64A5" w:rsidRDefault="00BD5D49" w:rsidP="006D73CC">
            <w:pPr>
              <w:spacing w:after="0" w:line="240" w:lineRule="auto"/>
              <w:jc w:val="center"/>
              <w:rPr>
                <w:rFonts w:eastAsiaTheme="minorHAnsi"/>
              </w:rPr>
            </w:pPr>
            <w:r w:rsidRPr="00AC64A5">
              <w:rPr>
                <w:rFonts w:eastAsiaTheme="minorHAnsi"/>
              </w:rPr>
              <w:t>-</w:t>
            </w:r>
          </w:p>
        </w:tc>
        <w:tc>
          <w:tcPr>
            <w:tcW w:w="152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E5707B4" w14:textId="77777777" w:rsidR="00BD5D49" w:rsidRPr="00AC64A5" w:rsidRDefault="00BD5D49" w:rsidP="006D73CC">
            <w:pPr>
              <w:spacing w:after="0" w:line="240" w:lineRule="auto"/>
              <w:jc w:val="center"/>
              <w:rPr>
                <w:rFonts w:eastAsiaTheme="minorHAnsi"/>
              </w:rPr>
            </w:pPr>
            <w:r w:rsidRPr="00AC64A5">
              <w:rPr>
                <w:rFonts w:eastAsiaTheme="minorHAnsi"/>
              </w:rPr>
              <w:t>52,770</w:t>
            </w:r>
          </w:p>
        </w:tc>
      </w:tr>
      <w:tr w:rsidR="00BD5D49" w:rsidRPr="00AC64A5" w14:paraId="67180215" w14:textId="77777777" w:rsidTr="00BD5D49">
        <w:trPr>
          <w:trHeight w:val="330"/>
          <w:jc w:val="center"/>
        </w:trPr>
        <w:tc>
          <w:tcPr>
            <w:tcW w:w="54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6D8C5C0" w14:textId="77777777" w:rsidR="00BD5D49" w:rsidRPr="00AC64A5" w:rsidRDefault="00BD5D49" w:rsidP="006D73CC">
            <w:pPr>
              <w:spacing w:after="0" w:line="240" w:lineRule="auto"/>
              <w:jc w:val="center"/>
              <w:rPr>
                <w:rFonts w:eastAsiaTheme="minorHAnsi"/>
              </w:rPr>
            </w:pPr>
            <w:r w:rsidRPr="00AC64A5">
              <w:rPr>
                <w:rFonts w:eastAsiaTheme="minorHAnsi"/>
              </w:rPr>
              <w:t>20</w:t>
            </w:r>
          </w:p>
        </w:tc>
        <w:tc>
          <w:tcPr>
            <w:tcW w:w="2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52701E9" w14:textId="77777777" w:rsidR="00BD5D49" w:rsidRPr="00AC64A5" w:rsidRDefault="00BD5D49" w:rsidP="000D7021">
            <w:pPr>
              <w:spacing w:after="0" w:line="240" w:lineRule="auto"/>
              <w:rPr>
                <w:rFonts w:eastAsiaTheme="minorHAnsi"/>
              </w:rPr>
            </w:pPr>
            <w:r w:rsidRPr="00AC64A5">
              <w:rPr>
                <w:rFonts w:eastAsiaTheme="minorHAnsi"/>
              </w:rPr>
              <w:t>Крыловской</w:t>
            </w:r>
          </w:p>
        </w:tc>
        <w:tc>
          <w:tcPr>
            <w:tcW w:w="180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481131A" w14:textId="77777777" w:rsidR="00BD5D49" w:rsidRPr="00AC64A5" w:rsidRDefault="00BD5D49" w:rsidP="006D73CC">
            <w:pPr>
              <w:spacing w:after="0" w:line="240" w:lineRule="auto"/>
              <w:jc w:val="center"/>
              <w:rPr>
                <w:rFonts w:eastAsiaTheme="minorHAnsi"/>
              </w:rPr>
            </w:pPr>
            <w:r w:rsidRPr="00AC64A5">
              <w:rPr>
                <w:rFonts w:eastAsiaTheme="minorHAnsi"/>
              </w:rPr>
              <w:t>-</w:t>
            </w:r>
          </w:p>
        </w:tc>
        <w:tc>
          <w:tcPr>
            <w:tcW w:w="141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6C67C8D" w14:textId="77777777" w:rsidR="00BD5D49" w:rsidRPr="00AC64A5" w:rsidRDefault="00BD5D49" w:rsidP="006D73CC">
            <w:pPr>
              <w:spacing w:after="0" w:line="240" w:lineRule="auto"/>
              <w:jc w:val="center"/>
              <w:rPr>
                <w:rFonts w:eastAsiaTheme="minorHAnsi"/>
              </w:rPr>
            </w:pPr>
            <w:r w:rsidRPr="00AC64A5">
              <w:rPr>
                <w:rFonts w:eastAsiaTheme="minorHAnsi"/>
              </w:rPr>
              <w:t>-</w:t>
            </w:r>
          </w:p>
        </w:tc>
        <w:tc>
          <w:tcPr>
            <w:tcW w:w="18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7A4F839" w14:textId="77777777" w:rsidR="00BD5D49" w:rsidRPr="00AC64A5" w:rsidRDefault="00BD5D49" w:rsidP="006D73CC">
            <w:pPr>
              <w:spacing w:after="0" w:line="240" w:lineRule="auto"/>
              <w:jc w:val="center"/>
              <w:rPr>
                <w:rFonts w:eastAsiaTheme="minorHAnsi"/>
              </w:rPr>
            </w:pPr>
            <w:r w:rsidRPr="00AC64A5">
              <w:rPr>
                <w:rFonts w:eastAsiaTheme="minorHAnsi"/>
              </w:rPr>
              <w:t>-</w:t>
            </w:r>
          </w:p>
        </w:tc>
        <w:tc>
          <w:tcPr>
            <w:tcW w:w="152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ED39C18" w14:textId="77777777" w:rsidR="00BD5D49" w:rsidRPr="00AC64A5" w:rsidRDefault="00BD5D49" w:rsidP="006D73CC">
            <w:pPr>
              <w:spacing w:after="0" w:line="240" w:lineRule="auto"/>
              <w:jc w:val="center"/>
              <w:rPr>
                <w:rFonts w:eastAsiaTheme="minorHAnsi"/>
              </w:rPr>
            </w:pPr>
            <w:r w:rsidRPr="00AC64A5">
              <w:rPr>
                <w:rFonts w:eastAsiaTheme="minorHAnsi"/>
              </w:rPr>
              <w:t>53,110</w:t>
            </w:r>
          </w:p>
        </w:tc>
      </w:tr>
      <w:tr w:rsidR="00BD5D49" w:rsidRPr="00AC64A5" w14:paraId="0394215C" w14:textId="77777777" w:rsidTr="00BD5D49">
        <w:trPr>
          <w:trHeight w:val="330"/>
          <w:jc w:val="center"/>
        </w:trPr>
        <w:tc>
          <w:tcPr>
            <w:tcW w:w="54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F14D6C4" w14:textId="77777777" w:rsidR="00BD5D49" w:rsidRPr="00AC64A5" w:rsidRDefault="00BD5D49" w:rsidP="006D73CC">
            <w:pPr>
              <w:spacing w:after="0" w:line="240" w:lineRule="auto"/>
              <w:jc w:val="center"/>
              <w:rPr>
                <w:rFonts w:eastAsiaTheme="minorHAnsi"/>
              </w:rPr>
            </w:pPr>
            <w:r w:rsidRPr="00AC64A5">
              <w:rPr>
                <w:rFonts w:eastAsiaTheme="minorHAnsi"/>
              </w:rPr>
              <w:t>21</w:t>
            </w:r>
          </w:p>
        </w:tc>
        <w:tc>
          <w:tcPr>
            <w:tcW w:w="2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D7FEFB2" w14:textId="77777777" w:rsidR="00BD5D49" w:rsidRPr="00AC64A5" w:rsidRDefault="00BD5D49" w:rsidP="000D7021">
            <w:pPr>
              <w:spacing w:after="0" w:line="240" w:lineRule="auto"/>
              <w:rPr>
                <w:rFonts w:eastAsiaTheme="minorHAnsi"/>
              </w:rPr>
            </w:pPr>
            <w:r w:rsidRPr="00AC64A5">
              <w:rPr>
                <w:rFonts w:eastAsiaTheme="minorHAnsi"/>
              </w:rPr>
              <w:t>Крымский</w:t>
            </w:r>
          </w:p>
        </w:tc>
        <w:tc>
          <w:tcPr>
            <w:tcW w:w="180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01B7F58" w14:textId="77777777" w:rsidR="00BD5D49" w:rsidRPr="00AC64A5" w:rsidRDefault="00BD5D49" w:rsidP="006D73CC">
            <w:pPr>
              <w:spacing w:after="0" w:line="240" w:lineRule="auto"/>
              <w:jc w:val="center"/>
              <w:rPr>
                <w:rFonts w:eastAsiaTheme="minorHAnsi"/>
              </w:rPr>
            </w:pPr>
            <w:r w:rsidRPr="00AC64A5">
              <w:rPr>
                <w:rFonts w:eastAsiaTheme="minorHAnsi"/>
              </w:rPr>
              <w:t>65,638</w:t>
            </w:r>
          </w:p>
        </w:tc>
        <w:tc>
          <w:tcPr>
            <w:tcW w:w="141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9F11A3A" w14:textId="77777777" w:rsidR="00BD5D49" w:rsidRPr="00AC64A5" w:rsidRDefault="00BD5D49" w:rsidP="006D73CC">
            <w:pPr>
              <w:spacing w:after="0" w:line="240" w:lineRule="auto"/>
              <w:jc w:val="center"/>
              <w:rPr>
                <w:rFonts w:eastAsiaTheme="minorHAnsi"/>
              </w:rPr>
            </w:pPr>
            <w:r w:rsidRPr="00AC64A5">
              <w:rPr>
                <w:rFonts w:eastAsiaTheme="minorHAnsi"/>
              </w:rPr>
              <w:t>-</w:t>
            </w:r>
          </w:p>
        </w:tc>
        <w:tc>
          <w:tcPr>
            <w:tcW w:w="18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187F2F2" w14:textId="77777777" w:rsidR="00BD5D49" w:rsidRPr="00AC64A5" w:rsidRDefault="00BD5D49" w:rsidP="006D73CC">
            <w:pPr>
              <w:spacing w:after="0" w:line="240" w:lineRule="auto"/>
              <w:jc w:val="center"/>
              <w:rPr>
                <w:rFonts w:eastAsiaTheme="minorHAnsi"/>
              </w:rPr>
            </w:pPr>
            <w:r w:rsidRPr="00AC64A5">
              <w:rPr>
                <w:rFonts w:eastAsiaTheme="minorHAnsi"/>
              </w:rPr>
              <w:t>-</w:t>
            </w:r>
          </w:p>
        </w:tc>
        <w:tc>
          <w:tcPr>
            <w:tcW w:w="152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77FF983" w14:textId="77777777" w:rsidR="00BD5D49" w:rsidRPr="00AC64A5" w:rsidRDefault="00BD5D49" w:rsidP="006D73CC">
            <w:pPr>
              <w:spacing w:after="0" w:line="240" w:lineRule="auto"/>
              <w:jc w:val="center"/>
              <w:rPr>
                <w:rFonts w:eastAsiaTheme="minorHAnsi"/>
              </w:rPr>
            </w:pPr>
            <w:r w:rsidRPr="00AC64A5">
              <w:rPr>
                <w:rFonts w:eastAsiaTheme="minorHAnsi"/>
              </w:rPr>
              <w:t>84,631</w:t>
            </w:r>
          </w:p>
        </w:tc>
      </w:tr>
      <w:tr w:rsidR="00BD5D49" w:rsidRPr="00AC64A5" w14:paraId="1840EF38" w14:textId="77777777" w:rsidTr="00BD5D49">
        <w:trPr>
          <w:trHeight w:val="330"/>
          <w:jc w:val="center"/>
        </w:trPr>
        <w:tc>
          <w:tcPr>
            <w:tcW w:w="54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4D0892E" w14:textId="77777777" w:rsidR="00BD5D49" w:rsidRPr="00AC64A5" w:rsidRDefault="00BD5D49" w:rsidP="006D73CC">
            <w:pPr>
              <w:spacing w:after="0" w:line="240" w:lineRule="auto"/>
              <w:jc w:val="center"/>
              <w:rPr>
                <w:rFonts w:eastAsiaTheme="minorHAnsi"/>
              </w:rPr>
            </w:pPr>
            <w:r w:rsidRPr="00AC64A5">
              <w:rPr>
                <w:rFonts w:eastAsiaTheme="minorHAnsi"/>
              </w:rPr>
              <w:t>22</w:t>
            </w:r>
          </w:p>
        </w:tc>
        <w:tc>
          <w:tcPr>
            <w:tcW w:w="2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F2BA3D8" w14:textId="77777777" w:rsidR="00BD5D49" w:rsidRPr="00AC64A5" w:rsidRDefault="00BD5D49" w:rsidP="000D7021">
            <w:pPr>
              <w:spacing w:after="0" w:line="240" w:lineRule="auto"/>
              <w:rPr>
                <w:rFonts w:eastAsiaTheme="minorHAnsi"/>
              </w:rPr>
            </w:pPr>
            <w:r w:rsidRPr="00AC64A5">
              <w:rPr>
                <w:rFonts w:eastAsiaTheme="minorHAnsi"/>
              </w:rPr>
              <w:t>Курганинский</w:t>
            </w:r>
          </w:p>
        </w:tc>
        <w:tc>
          <w:tcPr>
            <w:tcW w:w="180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8397228" w14:textId="77777777" w:rsidR="00BD5D49" w:rsidRPr="00AC64A5" w:rsidRDefault="00BD5D49" w:rsidP="006D73CC">
            <w:pPr>
              <w:spacing w:after="0" w:line="240" w:lineRule="auto"/>
              <w:jc w:val="center"/>
              <w:rPr>
                <w:rFonts w:eastAsiaTheme="minorHAnsi"/>
              </w:rPr>
            </w:pPr>
            <w:r w:rsidRPr="00AC64A5">
              <w:rPr>
                <w:rFonts w:eastAsiaTheme="minorHAnsi"/>
              </w:rPr>
              <w:t>100,000</w:t>
            </w:r>
          </w:p>
        </w:tc>
        <w:tc>
          <w:tcPr>
            <w:tcW w:w="141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EDD3676" w14:textId="77777777" w:rsidR="00BD5D49" w:rsidRPr="00AC64A5" w:rsidRDefault="00BD5D49" w:rsidP="006D73CC">
            <w:pPr>
              <w:spacing w:after="0" w:line="240" w:lineRule="auto"/>
              <w:jc w:val="center"/>
              <w:rPr>
                <w:rFonts w:eastAsiaTheme="minorHAnsi"/>
              </w:rPr>
            </w:pPr>
            <w:r w:rsidRPr="00AC64A5">
              <w:rPr>
                <w:rFonts w:eastAsiaTheme="minorHAnsi"/>
              </w:rPr>
              <w:t>-</w:t>
            </w:r>
          </w:p>
        </w:tc>
        <w:tc>
          <w:tcPr>
            <w:tcW w:w="18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77EFCBF" w14:textId="77777777" w:rsidR="00BD5D49" w:rsidRPr="00AC64A5" w:rsidRDefault="00BD5D49" w:rsidP="006D73CC">
            <w:pPr>
              <w:spacing w:after="0" w:line="240" w:lineRule="auto"/>
              <w:jc w:val="center"/>
              <w:rPr>
                <w:rFonts w:eastAsiaTheme="minorHAnsi"/>
              </w:rPr>
            </w:pPr>
            <w:r w:rsidRPr="00AC64A5">
              <w:rPr>
                <w:rFonts w:eastAsiaTheme="minorHAnsi"/>
              </w:rPr>
              <w:t>-</w:t>
            </w:r>
          </w:p>
        </w:tc>
        <w:tc>
          <w:tcPr>
            <w:tcW w:w="152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DB307D9" w14:textId="77777777" w:rsidR="00BD5D49" w:rsidRPr="00AC64A5" w:rsidRDefault="00BD5D49" w:rsidP="006D73CC">
            <w:pPr>
              <w:spacing w:after="0" w:line="240" w:lineRule="auto"/>
              <w:jc w:val="center"/>
              <w:rPr>
                <w:rFonts w:eastAsiaTheme="minorHAnsi"/>
              </w:rPr>
            </w:pPr>
            <w:r w:rsidRPr="00AC64A5">
              <w:rPr>
                <w:rFonts w:eastAsiaTheme="minorHAnsi"/>
              </w:rPr>
              <w:t>39,913</w:t>
            </w:r>
          </w:p>
        </w:tc>
      </w:tr>
      <w:tr w:rsidR="00BD5D49" w:rsidRPr="00AC64A5" w14:paraId="73E768D2" w14:textId="77777777" w:rsidTr="00BD5D49">
        <w:trPr>
          <w:trHeight w:val="330"/>
          <w:jc w:val="center"/>
        </w:trPr>
        <w:tc>
          <w:tcPr>
            <w:tcW w:w="54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E25F397" w14:textId="77777777" w:rsidR="00BD5D49" w:rsidRPr="00AC64A5" w:rsidRDefault="00BD5D49" w:rsidP="006D73CC">
            <w:pPr>
              <w:spacing w:after="0" w:line="240" w:lineRule="auto"/>
              <w:jc w:val="center"/>
              <w:rPr>
                <w:rFonts w:eastAsiaTheme="minorHAnsi"/>
              </w:rPr>
            </w:pPr>
            <w:r w:rsidRPr="00AC64A5">
              <w:rPr>
                <w:rFonts w:eastAsiaTheme="minorHAnsi"/>
              </w:rPr>
              <w:t>23</w:t>
            </w:r>
          </w:p>
        </w:tc>
        <w:tc>
          <w:tcPr>
            <w:tcW w:w="2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0FE9CD4" w14:textId="77777777" w:rsidR="00BD5D49" w:rsidRPr="00AC64A5" w:rsidRDefault="00BD5D49" w:rsidP="000D7021">
            <w:pPr>
              <w:spacing w:after="0" w:line="240" w:lineRule="auto"/>
              <w:rPr>
                <w:rFonts w:eastAsiaTheme="minorHAnsi"/>
              </w:rPr>
            </w:pPr>
            <w:r w:rsidRPr="00AC64A5">
              <w:rPr>
                <w:rFonts w:eastAsiaTheme="minorHAnsi"/>
              </w:rPr>
              <w:t>Кущевский</w:t>
            </w:r>
          </w:p>
        </w:tc>
        <w:tc>
          <w:tcPr>
            <w:tcW w:w="180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2D35AF7" w14:textId="77777777" w:rsidR="00BD5D49" w:rsidRPr="00AC64A5" w:rsidRDefault="00BD5D49" w:rsidP="006D73CC">
            <w:pPr>
              <w:spacing w:after="0" w:line="240" w:lineRule="auto"/>
              <w:jc w:val="center"/>
              <w:rPr>
                <w:rFonts w:eastAsiaTheme="minorHAnsi"/>
              </w:rPr>
            </w:pPr>
            <w:r w:rsidRPr="00AC64A5">
              <w:rPr>
                <w:rFonts w:eastAsiaTheme="minorHAnsi"/>
              </w:rPr>
              <w:t>-</w:t>
            </w:r>
          </w:p>
        </w:tc>
        <w:tc>
          <w:tcPr>
            <w:tcW w:w="141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155896D" w14:textId="77777777" w:rsidR="00BD5D49" w:rsidRPr="00AC64A5" w:rsidRDefault="00BD5D49" w:rsidP="006D73CC">
            <w:pPr>
              <w:spacing w:after="0" w:line="240" w:lineRule="auto"/>
              <w:jc w:val="center"/>
              <w:rPr>
                <w:rFonts w:eastAsiaTheme="minorHAnsi"/>
              </w:rPr>
            </w:pPr>
            <w:r w:rsidRPr="00AC64A5">
              <w:rPr>
                <w:rFonts w:eastAsiaTheme="minorHAnsi"/>
              </w:rPr>
              <w:t>-</w:t>
            </w:r>
          </w:p>
        </w:tc>
        <w:tc>
          <w:tcPr>
            <w:tcW w:w="18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985F050" w14:textId="77777777" w:rsidR="00BD5D49" w:rsidRPr="00AC64A5" w:rsidRDefault="00BD5D49" w:rsidP="006D73CC">
            <w:pPr>
              <w:spacing w:after="0" w:line="240" w:lineRule="auto"/>
              <w:jc w:val="center"/>
              <w:rPr>
                <w:rFonts w:eastAsiaTheme="minorHAnsi"/>
              </w:rPr>
            </w:pPr>
            <w:r w:rsidRPr="00AC64A5">
              <w:rPr>
                <w:rFonts w:eastAsiaTheme="minorHAnsi"/>
              </w:rPr>
              <w:t>-</w:t>
            </w:r>
          </w:p>
        </w:tc>
        <w:tc>
          <w:tcPr>
            <w:tcW w:w="152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2612579" w14:textId="77777777" w:rsidR="00BD5D49" w:rsidRPr="00AC64A5" w:rsidRDefault="00BD5D49" w:rsidP="006D73CC">
            <w:pPr>
              <w:spacing w:after="0" w:line="240" w:lineRule="auto"/>
              <w:jc w:val="center"/>
              <w:rPr>
                <w:rFonts w:eastAsiaTheme="minorHAnsi"/>
              </w:rPr>
            </w:pPr>
            <w:r w:rsidRPr="00AC64A5">
              <w:rPr>
                <w:rFonts w:eastAsiaTheme="minorHAnsi"/>
              </w:rPr>
              <w:t>12,351</w:t>
            </w:r>
          </w:p>
        </w:tc>
      </w:tr>
      <w:tr w:rsidR="00BD5D49" w:rsidRPr="00AC64A5" w14:paraId="04ECEE04" w14:textId="77777777" w:rsidTr="00BD5D49">
        <w:trPr>
          <w:trHeight w:val="330"/>
          <w:jc w:val="center"/>
        </w:trPr>
        <w:tc>
          <w:tcPr>
            <w:tcW w:w="54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FAD46A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lastRenderedPageBreak/>
              <w:t>24</w:t>
            </w:r>
          </w:p>
        </w:tc>
        <w:tc>
          <w:tcPr>
            <w:tcW w:w="2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57BA8EB" w14:textId="77777777" w:rsidR="00BD5D49" w:rsidRPr="006551CA" w:rsidRDefault="00BD5D49" w:rsidP="000D7021">
            <w:pPr>
              <w:spacing w:after="0" w:line="240" w:lineRule="auto"/>
              <w:rPr>
                <w:rFonts w:eastAsiaTheme="minorHAnsi"/>
                <w:sz w:val="20"/>
                <w:szCs w:val="20"/>
              </w:rPr>
            </w:pPr>
            <w:r w:rsidRPr="006551CA">
              <w:rPr>
                <w:rFonts w:eastAsiaTheme="minorHAnsi"/>
                <w:sz w:val="20"/>
                <w:szCs w:val="20"/>
              </w:rPr>
              <w:t>Лабинский</w:t>
            </w:r>
          </w:p>
        </w:tc>
        <w:tc>
          <w:tcPr>
            <w:tcW w:w="180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40C00B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99,582</w:t>
            </w:r>
          </w:p>
        </w:tc>
        <w:tc>
          <w:tcPr>
            <w:tcW w:w="141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B84089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8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349F41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52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726573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14,933</w:t>
            </w:r>
          </w:p>
        </w:tc>
      </w:tr>
      <w:tr w:rsidR="00BD5D49" w:rsidRPr="00AC64A5" w14:paraId="79E947E1" w14:textId="77777777" w:rsidTr="00BD5D49">
        <w:trPr>
          <w:trHeight w:val="330"/>
          <w:jc w:val="center"/>
        </w:trPr>
        <w:tc>
          <w:tcPr>
            <w:tcW w:w="54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073CDC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25</w:t>
            </w:r>
          </w:p>
        </w:tc>
        <w:tc>
          <w:tcPr>
            <w:tcW w:w="2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5AAC361" w14:textId="77777777" w:rsidR="00BD5D49" w:rsidRPr="006551CA" w:rsidRDefault="00BD5D49" w:rsidP="000D7021">
            <w:pPr>
              <w:spacing w:after="0" w:line="240" w:lineRule="auto"/>
              <w:rPr>
                <w:rFonts w:eastAsiaTheme="minorHAnsi"/>
                <w:sz w:val="20"/>
                <w:szCs w:val="20"/>
              </w:rPr>
            </w:pPr>
            <w:r w:rsidRPr="006551CA">
              <w:rPr>
                <w:rFonts w:eastAsiaTheme="minorHAnsi"/>
                <w:sz w:val="20"/>
                <w:szCs w:val="20"/>
              </w:rPr>
              <w:t>Ленинградский</w:t>
            </w:r>
          </w:p>
        </w:tc>
        <w:tc>
          <w:tcPr>
            <w:tcW w:w="180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31649E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41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91D67A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8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81E318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52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95E18C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88,333</w:t>
            </w:r>
          </w:p>
        </w:tc>
      </w:tr>
      <w:tr w:rsidR="00BD5D49" w:rsidRPr="00AC64A5" w14:paraId="21523CD6" w14:textId="77777777" w:rsidTr="00BD5D49">
        <w:trPr>
          <w:trHeight w:val="330"/>
          <w:jc w:val="center"/>
        </w:trPr>
        <w:tc>
          <w:tcPr>
            <w:tcW w:w="54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5778EC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26</w:t>
            </w:r>
          </w:p>
        </w:tc>
        <w:tc>
          <w:tcPr>
            <w:tcW w:w="2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6AD54DD" w14:textId="77777777" w:rsidR="00BD5D49" w:rsidRPr="006551CA" w:rsidRDefault="00BD5D49" w:rsidP="000D7021">
            <w:pPr>
              <w:spacing w:after="0" w:line="240" w:lineRule="auto"/>
              <w:rPr>
                <w:rFonts w:eastAsiaTheme="minorHAnsi"/>
                <w:sz w:val="20"/>
                <w:szCs w:val="20"/>
              </w:rPr>
            </w:pPr>
            <w:r w:rsidRPr="006551CA">
              <w:rPr>
                <w:rFonts w:eastAsiaTheme="minorHAnsi"/>
                <w:sz w:val="20"/>
                <w:szCs w:val="20"/>
              </w:rPr>
              <w:t>Мостовской</w:t>
            </w:r>
          </w:p>
        </w:tc>
        <w:tc>
          <w:tcPr>
            <w:tcW w:w="180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29D83B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26,316</w:t>
            </w:r>
          </w:p>
        </w:tc>
        <w:tc>
          <w:tcPr>
            <w:tcW w:w="141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FD1FC3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8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5C668F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52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7B54CD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49,874</w:t>
            </w:r>
          </w:p>
        </w:tc>
      </w:tr>
      <w:tr w:rsidR="00BD5D49" w:rsidRPr="00AC64A5" w14:paraId="2B19247D" w14:textId="77777777" w:rsidTr="00BD5D49">
        <w:trPr>
          <w:trHeight w:val="330"/>
          <w:jc w:val="center"/>
        </w:trPr>
        <w:tc>
          <w:tcPr>
            <w:tcW w:w="54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AF497F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27</w:t>
            </w:r>
          </w:p>
        </w:tc>
        <w:tc>
          <w:tcPr>
            <w:tcW w:w="2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4769760" w14:textId="77777777" w:rsidR="00BD5D49" w:rsidRPr="006551CA" w:rsidRDefault="00BD5D49" w:rsidP="000D7021">
            <w:pPr>
              <w:spacing w:after="0" w:line="240" w:lineRule="auto"/>
              <w:rPr>
                <w:rFonts w:eastAsiaTheme="minorHAnsi"/>
                <w:sz w:val="20"/>
                <w:szCs w:val="20"/>
              </w:rPr>
            </w:pPr>
            <w:r w:rsidRPr="006551CA">
              <w:rPr>
                <w:rFonts w:eastAsiaTheme="minorHAnsi"/>
                <w:sz w:val="20"/>
                <w:szCs w:val="20"/>
              </w:rPr>
              <w:t>Новокубанский</w:t>
            </w:r>
          </w:p>
        </w:tc>
        <w:tc>
          <w:tcPr>
            <w:tcW w:w="180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49A240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41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86403F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8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FF81CA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52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C6F0B8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80,000</w:t>
            </w:r>
          </w:p>
        </w:tc>
      </w:tr>
      <w:tr w:rsidR="00BD5D49" w:rsidRPr="00AC64A5" w14:paraId="52D5125E" w14:textId="77777777" w:rsidTr="00BD5D49">
        <w:trPr>
          <w:trHeight w:val="330"/>
          <w:jc w:val="center"/>
        </w:trPr>
        <w:tc>
          <w:tcPr>
            <w:tcW w:w="54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E9993F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28</w:t>
            </w:r>
          </w:p>
        </w:tc>
        <w:tc>
          <w:tcPr>
            <w:tcW w:w="2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4CE72A6" w14:textId="77777777" w:rsidR="00BD5D49" w:rsidRPr="006551CA" w:rsidRDefault="00BD5D49" w:rsidP="000D7021">
            <w:pPr>
              <w:spacing w:after="0" w:line="240" w:lineRule="auto"/>
              <w:rPr>
                <w:rFonts w:eastAsiaTheme="minorHAnsi"/>
                <w:sz w:val="20"/>
                <w:szCs w:val="20"/>
              </w:rPr>
            </w:pPr>
            <w:r w:rsidRPr="006551CA">
              <w:rPr>
                <w:rFonts w:eastAsiaTheme="minorHAnsi"/>
                <w:sz w:val="20"/>
                <w:szCs w:val="20"/>
              </w:rPr>
              <w:t>Новопокровский</w:t>
            </w:r>
          </w:p>
        </w:tc>
        <w:tc>
          <w:tcPr>
            <w:tcW w:w="180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F11375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41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284500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8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8FE22F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52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88F0C3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70,520</w:t>
            </w:r>
          </w:p>
        </w:tc>
      </w:tr>
      <w:tr w:rsidR="00BD5D49" w:rsidRPr="00AC64A5" w14:paraId="1BF336D0" w14:textId="77777777" w:rsidTr="00BD5D49">
        <w:trPr>
          <w:trHeight w:val="330"/>
          <w:jc w:val="center"/>
        </w:trPr>
        <w:tc>
          <w:tcPr>
            <w:tcW w:w="54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32E7F4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29</w:t>
            </w:r>
          </w:p>
        </w:tc>
        <w:tc>
          <w:tcPr>
            <w:tcW w:w="2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9D6C767" w14:textId="77777777" w:rsidR="00BD5D49" w:rsidRPr="006551CA" w:rsidRDefault="00BD5D49" w:rsidP="000D7021">
            <w:pPr>
              <w:spacing w:after="0" w:line="240" w:lineRule="auto"/>
              <w:rPr>
                <w:rFonts w:eastAsiaTheme="minorHAnsi"/>
                <w:sz w:val="20"/>
                <w:szCs w:val="20"/>
              </w:rPr>
            </w:pPr>
            <w:r w:rsidRPr="006551CA">
              <w:rPr>
                <w:rFonts w:eastAsiaTheme="minorHAnsi"/>
                <w:sz w:val="20"/>
                <w:szCs w:val="20"/>
              </w:rPr>
              <w:t>Новороссийск</w:t>
            </w:r>
          </w:p>
        </w:tc>
        <w:tc>
          <w:tcPr>
            <w:tcW w:w="180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FAC7BC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95,665</w:t>
            </w:r>
          </w:p>
        </w:tc>
        <w:tc>
          <w:tcPr>
            <w:tcW w:w="141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71483F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8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9166C8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52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C4E1E7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50,714</w:t>
            </w:r>
          </w:p>
        </w:tc>
      </w:tr>
      <w:tr w:rsidR="00BD5D49" w:rsidRPr="00AC64A5" w14:paraId="5FE4349E" w14:textId="77777777" w:rsidTr="00BD5D49">
        <w:trPr>
          <w:trHeight w:val="330"/>
          <w:jc w:val="center"/>
        </w:trPr>
        <w:tc>
          <w:tcPr>
            <w:tcW w:w="54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C8A87E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30</w:t>
            </w:r>
          </w:p>
        </w:tc>
        <w:tc>
          <w:tcPr>
            <w:tcW w:w="2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98C878D" w14:textId="77777777" w:rsidR="00BD5D49" w:rsidRPr="006551CA" w:rsidRDefault="00BD5D49" w:rsidP="000D7021">
            <w:pPr>
              <w:spacing w:after="0" w:line="240" w:lineRule="auto"/>
              <w:rPr>
                <w:rFonts w:eastAsiaTheme="minorHAnsi"/>
                <w:sz w:val="20"/>
                <w:szCs w:val="20"/>
              </w:rPr>
            </w:pPr>
            <w:r w:rsidRPr="006551CA">
              <w:rPr>
                <w:rFonts w:eastAsiaTheme="minorHAnsi"/>
                <w:sz w:val="20"/>
                <w:szCs w:val="20"/>
              </w:rPr>
              <w:t>Отрадненский</w:t>
            </w:r>
          </w:p>
        </w:tc>
        <w:tc>
          <w:tcPr>
            <w:tcW w:w="180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F3915D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41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C08EA3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8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D0D665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52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61CF4B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86,761</w:t>
            </w:r>
          </w:p>
        </w:tc>
      </w:tr>
      <w:tr w:rsidR="00BD5D49" w:rsidRPr="00AC64A5" w14:paraId="22D5F9D0" w14:textId="77777777" w:rsidTr="00BD5D49">
        <w:trPr>
          <w:trHeight w:val="330"/>
          <w:jc w:val="center"/>
        </w:trPr>
        <w:tc>
          <w:tcPr>
            <w:tcW w:w="54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0C3771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31</w:t>
            </w:r>
          </w:p>
        </w:tc>
        <w:tc>
          <w:tcPr>
            <w:tcW w:w="2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5BC0065" w14:textId="77777777" w:rsidR="00BD5D49" w:rsidRPr="006551CA" w:rsidRDefault="00BD5D49" w:rsidP="000D7021">
            <w:pPr>
              <w:spacing w:after="0" w:line="240" w:lineRule="auto"/>
              <w:rPr>
                <w:rFonts w:eastAsiaTheme="minorHAnsi"/>
                <w:sz w:val="20"/>
                <w:szCs w:val="20"/>
              </w:rPr>
            </w:pPr>
            <w:r w:rsidRPr="006551CA">
              <w:rPr>
                <w:rFonts w:eastAsiaTheme="minorHAnsi"/>
                <w:sz w:val="20"/>
                <w:szCs w:val="20"/>
              </w:rPr>
              <w:t>Павловский</w:t>
            </w:r>
          </w:p>
        </w:tc>
        <w:tc>
          <w:tcPr>
            <w:tcW w:w="180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868237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41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E267BE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8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56C32A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52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2E0BD9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53,004</w:t>
            </w:r>
          </w:p>
        </w:tc>
      </w:tr>
      <w:tr w:rsidR="00BD5D49" w:rsidRPr="00AC64A5" w14:paraId="3E4A70FE" w14:textId="77777777" w:rsidTr="00BD5D49">
        <w:trPr>
          <w:trHeight w:val="330"/>
          <w:jc w:val="center"/>
        </w:trPr>
        <w:tc>
          <w:tcPr>
            <w:tcW w:w="54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5DD5DA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32</w:t>
            </w:r>
          </w:p>
        </w:tc>
        <w:tc>
          <w:tcPr>
            <w:tcW w:w="2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85DC4C1" w14:textId="77777777" w:rsidR="00BD5D49" w:rsidRPr="006551CA" w:rsidRDefault="00BD5D49" w:rsidP="000D7021">
            <w:pPr>
              <w:spacing w:after="0" w:line="240" w:lineRule="auto"/>
              <w:rPr>
                <w:rFonts w:eastAsiaTheme="minorHAnsi"/>
                <w:sz w:val="20"/>
                <w:szCs w:val="20"/>
              </w:rPr>
            </w:pPr>
            <w:r w:rsidRPr="006551CA">
              <w:rPr>
                <w:rFonts w:eastAsiaTheme="minorHAnsi"/>
                <w:sz w:val="20"/>
                <w:szCs w:val="20"/>
              </w:rPr>
              <w:t>Приморско-Ахтарский</w:t>
            </w:r>
          </w:p>
        </w:tc>
        <w:tc>
          <w:tcPr>
            <w:tcW w:w="180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051DCB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41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F8DC9C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8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D81A01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52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0E78E4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35,524</w:t>
            </w:r>
          </w:p>
        </w:tc>
      </w:tr>
      <w:tr w:rsidR="00BD5D49" w:rsidRPr="00AC64A5" w14:paraId="71F719C0" w14:textId="77777777" w:rsidTr="00BD5D49">
        <w:trPr>
          <w:trHeight w:val="330"/>
          <w:jc w:val="center"/>
        </w:trPr>
        <w:tc>
          <w:tcPr>
            <w:tcW w:w="54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8DD9E6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33</w:t>
            </w:r>
          </w:p>
        </w:tc>
        <w:tc>
          <w:tcPr>
            <w:tcW w:w="2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911F4D5" w14:textId="77777777" w:rsidR="00BD5D49" w:rsidRPr="006551CA" w:rsidRDefault="00BD5D49" w:rsidP="000D7021">
            <w:pPr>
              <w:spacing w:after="0" w:line="240" w:lineRule="auto"/>
              <w:rPr>
                <w:rFonts w:eastAsiaTheme="minorHAnsi"/>
                <w:sz w:val="20"/>
                <w:szCs w:val="20"/>
              </w:rPr>
            </w:pPr>
            <w:r w:rsidRPr="006551CA">
              <w:rPr>
                <w:rFonts w:eastAsiaTheme="minorHAnsi"/>
                <w:sz w:val="20"/>
                <w:szCs w:val="20"/>
              </w:rPr>
              <w:t>Северский</w:t>
            </w:r>
          </w:p>
        </w:tc>
        <w:tc>
          <w:tcPr>
            <w:tcW w:w="180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0EA8A6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3,788</w:t>
            </w:r>
          </w:p>
        </w:tc>
        <w:tc>
          <w:tcPr>
            <w:tcW w:w="141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0CCC1E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8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A367F2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52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7B8A74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97,568</w:t>
            </w:r>
          </w:p>
        </w:tc>
      </w:tr>
      <w:tr w:rsidR="00BD5D49" w:rsidRPr="00AC64A5" w14:paraId="77B73350" w14:textId="77777777" w:rsidTr="00BD5D49">
        <w:trPr>
          <w:trHeight w:val="330"/>
          <w:jc w:val="center"/>
        </w:trPr>
        <w:tc>
          <w:tcPr>
            <w:tcW w:w="54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FA3C05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34</w:t>
            </w:r>
          </w:p>
        </w:tc>
        <w:tc>
          <w:tcPr>
            <w:tcW w:w="2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8172239" w14:textId="77777777" w:rsidR="00BD5D49" w:rsidRPr="006551CA" w:rsidRDefault="00BD5D49" w:rsidP="000D7021">
            <w:pPr>
              <w:spacing w:after="0" w:line="240" w:lineRule="auto"/>
              <w:rPr>
                <w:rFonts w:eastAsiaTheme="minorHAnsi"/>
                <w:sz w:val="20"/>
                <w:szCs w:val="20"/>
              </w:rPr>
            </w:pPr>
            <w:r w:rsidRPr="006551CA">
              <w:rPr>
                <w:rFonts w:eastAsiaTheme="minorHAnsi"/>
                <w:sz w:val="20"/>
                <w:szCs w:val="20"/>
              </w:rPr>
              <w:t>Славянский</w:t>
            </w:r>
          </w:p>
        </w:tc>
        <w:tc>
          <w:tcPr>
            <w:tcW w:w="180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A88C34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0,001</w:t>
            </w:r>
          </w:p>
        </w:tc>
        <w:tc>
          <w:tcPr>
            <w:tcW w:w="141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BB7EA6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8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9A793E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52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CE2111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52,996</w:t>
            </w:r>
          </w:p>
        </w:tc>
      </w:tr>
      <w:tr w:rsidR="00BD5D49" w:rsidRPr="00AC64A5" w14:paraId="7014019A" w14:textId="77777777" w:rsidTr="00BD5D49">
        <w:trPr>
          <w:trHeight w:val="330"/>
          <w:jc w:val="center"/>
        </w:trPr>
        <w:tc>
          <w:tcPr>
            <w:tcW w:w="54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A38839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35</w:t>
            </w:r>
          </w:p>
        </w:tc>
        <w:tc>
          <w:tcPr>
            <w:tcW w:w="2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51D17B0" w14:textId="77777777" w:rsidR="00BD5D49" w:rsidRPr="006551CA" w:rsidRDefault="00BD5D49" w:rsidP="000D7021">
            <w:pPr>
              <w:spacing w:after="0" w:line="240" w:lineRule="auto"/>
              <w:rPr>
                <w:rFonts w:eastAsiaTheme="minorHAnsi"/>
                <w:sz w:val="20"/>
                <w:szCs w:val="20"/>
              </w:rPr>
            </w:pPr>
            <w:r w:rsidRPr="006551CA">
              <w:rPr>
                <w:rFonts w:eastAsiaTheme="minorHAnsi"/>
                <w:sz w:val="20"/>
                <w:szCs w:val="20"/>
              </w:rPr>
              <w:t>Сочи</w:t>
            </w:r>
          </w:p>
        </w:tc>
        <w:tc>
          <w:tcPr>
            <w:tcW w:w="180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822A0F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90,339</w:t>
            </w:r>
          </w:p>
        </w:tc>
        <w:tc>
          <w:tcPr>
            <w:tcW w:w="141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386F30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8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B26741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52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D41603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48,980</w:t>
            </w:r>
          </w:p>
        </w:tc>
      </w:tr>
      <w:tr w:rsidR="00BD5D49" w:rsidRPr="00AC64A5" w14:paraId="13ECAE65" w14:textId="77777777" w:rsidTr="00BD5D49">
        <w:trPr>
          <w:trHeight w:val="330"/>
          <w:jc w:val="center"/>
        </w:trPr>
        <w:tc>
          <w:tcPr>
            <w:tcW w:w="54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A8E6DE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36</w:t>
            </w:r>
          </w:p>
        </w:tc>
        <w:tc>
          <w:tcPr>
            <w:tcW w:w="2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51BF609" w14:textId="77777777" w:rsidR="00BD5D49" w:rsidRPr="006551CA" w:rsidRDefault="00BD5D49" w:rsidP="000D7021">
            <w:pPr>
              <w:spacing w:after="0" w:line="240" w:lineRule="auto"/>
              <w:rPr>
                <w:rFonts w:eastAsiaTheme="minorHAnsi"/>
                <w:sz w:val="20"/>
                <w:szCs w:val="20"/>
              </w:rPr>
            </w:pPr>
            <w:r w:rsidRPr="006551CA">
              <w:rPr>
                <w:rFonts w:eastAsiaTheme="minorHAnsi"/>
                <w:sz w:val="20"/>
                <w:szCs w:val="20"/>
              </w:rPr>
              <w:t>Староминской</w:t>
            </w:r>
          </w:p>
        </w:tc>
        <w:tc>
          <w:tcPr>
            <w:tcW w:w="180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CBAA86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100,000</w:t>
            </w:r>
          </w:p>
        </w:tc>
        <w:tc>
          <w:tcPr>
            <w:tcW w:w="141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FDBA8A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8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8E0CBD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52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2F9603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57,534</w:t>
            </w:r>
          </w:p>
        </w:tc>
      </w:tr>
      <w:tr w:rsidR="00BD5D49" w:rsidRPr="00AC64A5" w14:paraId="567C0E3B" w14:textId="77777777" w:rsidTr="00BD5D49">
        <w:trPr>
          <w:trHeight w:val="330"/>
          <w:jc w:val="center"/>
        </w:trPr>
        <w:tc>
          <w:tcPr>
            <w:tcW w:w="54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9EB03B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37</w:t>
            </w:r>
          </w:p>
        </w:tc>
        <w:tc>
          <w:tcPr>
            <w:tcW w:w="2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7F9CDE8" w14:textId="77777777" w:rsidR="00BD5D49" w:rsidRPr="006551CA" w:rsidRDefault="00BD5D49" w:rsidP="000D7021">
            <w:pPr>
              <w:spacing w:after="0" w:line="240" w:lineRule="auto"/>
              <w:rPr>
                <w:rFonts w:eastAsiaTheme="minorHAnsi"/>
                <w:sz w:val="20"/>
                <w:szCs w:val="20"/>
              </w:rPr>
            </w:pPr>
            <w:r w:rsidRPr="006551CA">
              <w:rPr>
                <w:rFonts w:eastAsiaTheme="minorHAnsi"/>
                <w:sz w:val="20"/>
                <w:szCs w:val="20"/>
              </w:rPr>
              <w:t>Тбилисский</w:t>
            </w:r>
          </w:p>
        </w:tc>
        <w:tc>
          <w:tcPr>
            <w:tcW w:w="180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55D1C1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100,000</w:t>
            </w:r>
          </w:p>
        </w:tc>
        <w:tc>
          <w:tcPr>
            <w:tcW w:w="141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00A8965"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8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F45E3F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52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74894A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5,376</w:t>
            </w:r>
          </w:p>
        </w:tc>
      </w:tr>
      <w:tr w:rsidR="00BD5D49" w:rsidRPr="00AC64A5" w14:paraId="40CBB85A" w14:textId="77777777" w:rsidTr="00BD5D49">
        <w:trPr>
          <w:trHeight w:val="330"/>
          <w:jc w:val="center"/>
        </w:trPr>
        <w:tc>
          <w:tcPr>
            <w:tcW w:w="54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03ACA6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38</w:t>
            </w:r>
          </w:p>
        </w:tc>
        <w:tc>
          <w:tcPr>
            <w:tcW w:w="2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A7454AC" w14:textId="77777777" w:rsidR="00BD5D49" w:rsidRPr="006551CA" w:rsidRDefault="00BD5D49" w:rsidP="000D7021">
            <w:pPr>
              <w:spacing w:after="0" w:line="240" w:lineRule="auto"/>
              <w:rPr>
                <w:rFonts w:eastAsiaTheme="minorHAnsi"/>
                <w:sz w:val="20"/>
                <w:szCs w:val="20"/>
              </w:rPr>
            </w:pPr>
            <w:r w:rsidRPr="006551CA">
              <w:rPr>
                <w:rFonts w:eastAsiaTheme="minorHAnsi"/>
                <w:sz w:val="20"/>
                <w:szCs w:val="20"/>
              </w:rPr>
              <w:t>Темрюкский</w:t>
            </w:r>
          </w:p>
        </w:tc>
        <w:tc>
          <w:tcPr>
            <w:tcW w:w="180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BE1103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91,080</w:t>
            </w:r>
          </w:p>
        </w:tc>
        <w:tc>
          <w:tcPr>
            <w:tcW w:w="141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438F87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8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8A17E7F"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52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67E92A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33,272</w:t>
            </w:r>
          </w:p>
        </w:tc>
      </w:tr>
      <w:tr w:rsidR="00BD5D49" w:rsidRPr="00AC64A5" w14:paraId="5C34CE08" w14:textId="77777777" w:rsidTr="00BD5D49">
        <w:trPr>
          <w:trHeight w:val="330"/>
          <w:jc w:val="center"/>
        </w:trPr>
        <w:tc>
          <w:tcPr>
            <w:tcW w:w="54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26C1F5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39</w:t>
            </w:r>
          </w:p>
        </w:tc>
        <w:tc>
          <w:tcPr>
            <w:tcW w:w="2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8FA89B1" w14:textId="77777777" w:rsidR="00BD5D49" w:rsidRPr="006551CA" w:rsidRDefault="00BD5D49" w:rsidP="000D7021">
            <w:pPr>
              <w:spacing w:after="0" w:line="240" w:lineRule="auto"/>
              <w:rPr>
                <w:rFonts w:eastAsiaTheme="minorHAnsi"/>
                <w:sz w:val="20"/>
                <w:szCs w:val="20"/>
              </w:rPr>
            </w:pPr>
            <w:r w:rsidRPr="006551CA">
              <w:rPr>
                <w:rFonts w:eastAsiaTheme="minorHAnsi"/>
                <w:sz w:val="20"/>
                <w:szCs w:val="20"/>
              </w:rPr>
              <w:t>Тимашевский</w:t>
            </w:r>
          </w:p>
        </w:tc>
        <w:tc>
          <w:tcPr>
            <w:tcW w:w="180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E8143A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72,727</w:t>
            </w:r>
          </w:p>
        </w:tc>
        <w:tc>
          <w:tcPr>
            <w:tcW w:w="141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00C931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8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D74A3B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52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EB977C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100,000</w:t>
            </w:r>
          </w:p>
        </w:tc>
      </w:tr>
      <w:tr w:rsidR="00BD5D49" w:rsidRPr="00AC64A5" w14:paraId="145906B2" w14:textId="77777777" w:rsidTr="00BD5D49">
        <w:trPr>
          <w:trHeight w:val="330"/>
          <w:jc w:val="center"/>
        </w:trPr>
        <w:tc>
          <w:tcPr>
            <w:tcW w:w="54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0D0E05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40</w:t>
            </w:r>
          </w:p>
        </w:tc>
        <w:tc>
          <w:tcPr>
            <w:tcW w:w="2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83B8F33" w14:textId="77777777" w:rsidR="00BD5D49" w:rsidRPr="006551CA" w:rsidRDefault="00BD5D49" w:rsidP="000D7021">
            <w:pPr>
              <w:spacing w:after="0" w:line="240" w:lineRule="auto"/>
              <w:rPr>
                <w:rFonts w:eastAsiaTheme="minorHAnsi"/>
                <w:sz w:val="20"/>
                <w:szCs w:val="20"/>
              </w:rPr>
            </w:pPr>
            <w:r w:rsidRPr="006551CA">
              <w:rPr>
                <w:rFonts w:eastAsiaTheme="minorHAnsi"/>
                <w:sz w:val="20"/>
                <w:szCs w:val="20"/>
              </w:rPr>
              <w:t>Тихорецкий</w:t>
            </w:r>
          </w:p>
        </w:tc>
        <w:tc>
          <w:tcPr>
            <w:tcW w:w="180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FF15B7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41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94F9A9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8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DEA2D9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52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BE4673A"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50,000</w:t>
            </w:r>
          </w:p>
        </w:tc>
      </w:tr>
      <w:tr w:rsidR="00BD5D49" w:rsidRPr="00AC64A5" w14:paraId="546BD891" w14:textId="77777777" w:rsidTr="00BD5D49">
        <w:trPr>
          <w:trHeight w:val="330"/>
          <w:jc w:val="center"/>
        </w:trPr>
        <w:tc>
          <w:tcPr>
            <w:tcW w:w="54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662A05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41</w:t>
            </w:r>
          </w:p>
        </w:tc>
        <w:tc>
          <w:tcPr>
            <w:tcW w:w="2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0AE4D54" w14:textId="77777777" w:rsidR="00BD5D49" w:rsidRPr="006551CA" w:rsidRDefault="00BD5D49" w:rsidP="000D7021">
            <w:pPr>
              <w:spacing w:after="0" w:line="240" w:lineRule="auto"/>
              <w:rPr>
                <w:rFonts w:eastAsiaTheme="minorHAnsi"/>
                <w:sz w:val="20"/>
                <w:szCs w:val="20"/>
              </w:rPr>
            </w:pPr>
            <w:r w:rsidRPr="006551CA">
              <w:rPr>
                <w:rFonts w:eastAsiaTheme="minorHAnsi"/>
                <w:sz w:val="20"/>
                <w:szCs w:val="20"/>
              </w:rPr>
              <w:t>Туапсинский</w:t>
            </w:r>
          </w:p>
        </w:tc>
        <w:tc>
          <w:tcPr>
            <w:tcW w:w="180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9D93E9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99,429</w:t>
            </w:r>
          </w:p>
        </w:tc>
        <w:tc>
          <w:tcPr>
            <w:tcW w:w="141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E42439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8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F275038"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52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23D4AD0"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17,000</w:t>
            </w:r>
          </w:p>
        </w:tc>
      </w:tr>
      <w:tr w:rsidR="00BD5D49" w:rsidRPr="00AC64A5" w14:paraId="37933315" w14:textId="77777777" w:rsidTr="00BD5D49">
        <w:trPr>
          <w:trHeight w:val="330"/>
          <w:jc w:val="center"/>
        </w:trPr>
        <w:tc>
          <w:tcPr>
            <w:tcW w:w="54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86005B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42</w:t>
            </w:r>
          </w:p>
        </w:tc>
        <w:tc>
          <w:tcPr>
            <w:tcW w:w="2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6C76165" w14:textId="77777777" w:rsidR="00BD5D49" w:rsidRPr="006551CA" w:rsidRDefault="00BD5D49" w:rsidP="000D7021">
            <w:pPr>
              <w:spacing w:after="0" w:line="240" w:lineRule="auto"/>
              <w:rPr>
                <w:rFonts w:eastAsiaTheme="minorHAnsi"/>
                <w:sz w:val="20"/>
                <w:szCs w:val="20"/>
              </w:rPr>
            </w:pPr>
            <w:r w:rsidRPr="006551CA">
              <w:rPr>
                <w:rFonts w:eastAsiaTheme="minorHAnsi"/>
                <w:sz w:val="20"/>
                <w:szCs w:val="20"/>
              </w:rPr>
              <w:t>Успенский</w:t>
            </w:r>
          </w:p>
        </w:tc>
        <w:tc>
          <w:tcPr>
            <w:tcW w:w="180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9F0307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41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E8017B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8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31B13E3"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52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0D6B2B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79,775</w:t>
            </w:r>
          </w:p>
        </w:tc>
      </w:tr>
      <w:tr w:rsidR="00BD5D49" w:rsidRPr="00AC64A5" w14:paraId="4BB60C9E" w14:textId="77777777" w:rsidTr="00BD5D49">
        <w:trPr>
          <w:trHeight w:val="330"/>
          <w:jc w:val="center"/>
        </w:trPr>
        <w:tc>
          <w:tcPr>
            <w:tcW w:w="54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51B783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43</w:t>
            </w:r>
          </w:p>
        </w:tc>
        <w:tc>
          <w:tcPr>
            <w:tcW w:w="2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9E053D7" w14:textId="77777777" w:rsidR="00BD5D49" w:rsidRPr="006551CA" w:rsidRDefault="00BD5D49" w:rsidP="000D7021">
            <w:pPr>
              <w:spacing w:after="0" w:line="240" w:lineRule="auto"/>
              <w:rPr>
                <w:rFonts w:eastAsiaTheme="minorHAnsi"/>
                <w:sz w:val="20"/>
                <w:szCs w:val="20"/>
              </w:rPr>
            </w:pPr>
            <w:r w:rsidRPr="006551CA">
              <w:rPr>
                <w:rFonts w:eastAsiaTheme="minorHAnsi"/>
                <w:sz w:val="20"/>
                <w:szCs w:val="20"/>
              </w:rPr>
              <w:t>Усть-Лабинский</w:t>
            </w:r>
          </w:p>
        </w:tc>
        <w:tc>
          <w:tcPr>
            <w:tcW w:w="180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DFD21D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100,000</w:t>
            </w:r>
          </w:p>
        </w:tc>
        <w:tc>
          <w:tcPr>
            <w:tcW w:w="141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309156C"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8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E87868E"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52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041E9E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25,080</w:t>
            </w:r>
          </w:p>
        </w:tc>
      </w:tr>
      <w:tr w:rsidR="00BD5D49" w:rsidRPr="00AC64A5" w14:paraId="16700E9D" w14:textId="77777777" w:rsidTr="00BD5D49">
        <w:trPr>
          <w:trHeight w:val="330"/>
          <w:jc w:val="center"/>
        </w:trPr>
        <w:tc>
          <w:tcPr>
            <w:tcW w:w="54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20EE5DD"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44</w:t>
            </w:r>
          </w:p>
        </w:tc>
        <w:tc>
          <w:tcPr>
            <w:tcW w:w="21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095084F" w14:textId="77777777" w:rsidR="00BD5D49" w:rsidRPr="006551CA" w:rsidRDefault="00BD5D49" w:rsidP="000D7021">
            <w:pPr>
              <w:spacing w:after="0" w:line="240" w:lineRule="auto"/>
              <w:rPr>
                <w:rFonts w:eastAsiaTheme="minorHAnsi"/>
                <w:sz w:val="20"/>
                <w:szCs w:val="20"/>
              </w:rPr>
            </w:pPr>
            <w:r w:rsidRPr="006551CA">
              <w:rPr>
                <w:rFonts w:eastAsiaTheme="minorHAnsi"/>
                <w:sz w:val="20"/>
                <w:szCs w:val="20"/>
              </w:rPr>
              <w:t>Щербиновский</w:t>
            </w:r>
          </w:p>
        </w:tc>
        <w:tc>
          <w:tcPr>
            <w:tcW w:w="180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06C7AF1"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41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CB54AE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8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206D06B"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52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A764634"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3,431</w:t>
            </w:r>
          </w:p>
        </w:tc>
      </w:tr>
      <w:tr w:rsidR="00BD5D49" w:rsidRPr="00AC64A5" w14:paraId="39AE8403" w14:textId="77777777" w:rsidTr="00BD5D49">
        <w:trPr>
          <w:trHeight w:val="330"/>
          <w:jc w:val="center"/>
        </w:trPr>
        <w:tc>
          <w:tcPr>
            <w:tcW w:w="2719"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63ED48B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Краснодарский край</w:t>
            </w:r>
          </w:p>
        </w:tc>
        <w:tc>
          <w:tcPr>
            <w:tcW w:w="180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10B90B7"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43,462</w:t>
            </w:r>
          </w:p>
        </w:tc>
        <w:tc>
          <w:tcPr>
            <w:tcW w:w="141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3BB7619"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8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9AE9112"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w:t>
            </w:r>
          </w:p>
        </w:tc>
        <w:tc>
          <w:tcPr>
            <w:tcW w:w="152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9004046" w14:textId="77777777" w:rsidR="00BD5D49" w:rsidRPr="006551CA" w:rsidRDefault="00BD5D49" w:rsidP="006D73CC">
            <w:pPr>
              <w:spacing w:after="0" w:line="240" w:lineRule="auto"/>
              <w:jc w:val="center"/>
              <w:rPr>
                <w:rFonts w:eastAsiaTheme="minorHAnsi"/>
                <w:sz w:val="20"/>
                <w:szCs w:val="20"/>
              </w:rPr>
            </w:pPr>
            <w:r w:rsidRPr="006551CA">
              <w:rPr>
                <w:rFonts w:eastAsiaTheme="minorHAnsi"/>
                <w:sz w:val="20"/>
                <w:szCs w:val="20"/>
              </w:rPr>
              <w:t>25,107</w:t>
            </w:r>
          </w:p>
        </w:tc>
      </w:tr>
    </w:tbl>
    <w:p w14:paraId="770B44F9" w14:textId="77777777" w:rsidR="000E62C3" w:rsidRPr="00AC64A5" w:rsidRDefault="000E62C3" w:rsidP="006D73CC">
      <w:pPr>
        <w:spacing w:after="0" w:line="240" w:lineRule="auto"/>
        <w:ind w:firstLine="709"/>
        <w:jc w:val="both"/>
        <w:rPr>
          <w:i/>
          <w:color w:val="000000" w:themeColor="text1"/>
        </w:rPr>
      </w:pPr>
    </w:p>
    <w:p w14:paraId="0661F527" w14:textId="77777777" w:rsidR="000E62C3" w:rsidRDefault="007B65D4" w:rsidP="007B65D4">
      <w:pPr>
        <w:spacing w:after="0" w:line="240" w:lineRule="auto"/>
        <w:ind w:firstLine="709"/>
        <w:jc w:val="center"/>
        <w:rPr>
          <w:b/>
          <w:color w:val="000000" w:themeColor="text1"/>
        </w:rPr>
      </w:pPr>
      <w:r w:rsidRPr="007B65D4">
        <w:rPr>
          <w:b/>
          <w:color w:val="000000" w:themeColor="text1"/>
        </w:rPr>
        <w:t xml:space="preserve">2. </w:t>
      </w:r>
      <w:r w:rsidR="000E62C3" w:rsidRPr="007B65D4">
        <w:rPr>
          <w:b/>
          <w:color w:val="000000" w:themeColor="text1"/>
        </w:rPr>
        <w:t>ОСНОВНЫЕ ЭКОЛОГИЧЕСКИЕ ПРОБЛЕМЫ</w:t>
      </w:r>
    </w:p>
    <w:p w14:paraId="770693D5" w14:textId="77777777" w:rsidR="007B65D4" w:rsidRPr="007B65D4" w:rsidRDefault="007B65D4" w:rsidP="007B65D4">
      <w:pPr>
        <w:spacing w:after="0" w:line="240" w:lineRule="auto"/>
        <w:ind w:firstLine="709"/>
        <w:jc w:val="center"/>
        <w:rPr>
          <w:color w:val="000000" w:themeColor="text1"/>
        </w:rPr>
      </w:pPr>
    </w:p>
    <w:p w14:paraId="52625B32" w14:textId="77777777" w:rsidR="000E62C3" w:rsidRPr="007B65D4" w:rsidRDefault="000E62C3" w:rsidP="00FF1DC4">
      <w:pPr>
        <w:spacing w:after="0" w:line="240" w:lineRule="auto"/>
        <w:ind w:firstLine="709"/>
        <w:jc w:val="both"/>
        <w:rPr>
          <w:color w:val="000000" w:themeColor="text1"/>
        </w:rPr>
      </w:pPr>
      <w:r w:rsidRPr="007B65D4">
        <w:rPr>
          <w:color w:val="000000" w:themeColor="text1"/>
        </w:rPr>
        <w:t xml:space="preserve">Краснодарский край – один из самых успешно развивающихся регионов Российской Федерации. Край имеет развитую многоотраслевую экономическую структуру, основу которой составляют агропромышленный комплекс и перерабатывающая промышленность, нефтегазовая отрасль, строительный и транспортный комплексы, лесное хозяйство, курортно-рекреационный комплекс.  </w:t>
      </w:r>
    </w:p>
    <w:p w14:paraId="22518115" w14:textId="77777777" w:rsidR="000E62C3" w:rsidRPr="007B65D4" w:rsidRDefault="000E62C3" w:rsidP="00FF1DC4">
      <w:pPr>
        <w:spacing w:after="0" w:line="240" w:lineRule="auto"/>
        <w:ind w:firstLine="709"/>
        <w:jc w:val="both"/>
        <w:rPr>
          <w:color w:val="000000" w:themeColor="text1"/>
        </w:rPr>
      </w:pPr>
      <w:r w:rsidRPr="007B65D4">
        <w:rPr>
          <w:color w:val="000000" w:themeColor="text1"/>
        </w:rPr>
        <w:t xml:space="preserve">Антропогенную нагрузку на окружающую среду и, как следствие, возникающие экологические проблемы, определяют основные виды экономической деятельности на территории края. При этом для Краснодарского края свойственны как общие для всех регионов РФ экологические проблемы (загрязнение воздушного бассейна городов, деградация водных объектов и т.д.), так и специфичные для края (загрязнение окружающей среды пестицидами, деградация малых степных рек, загрязнение прибрежной зоны морей в курортный период и т.д.).  </w:t>
      </w:r>
    </w:p>
    <w:p w14:paraId="2BD1B608" w14:textId="77777777" w:rsidR="000E62C3" w:rsidRPr="007B65D4" w:rsidRDefault="007B65D4" w:rsidP="007B65D4">
      <w:pPr>
        <w:pStyle w:val="20"/>
        <w:numPr>
          <w:ilvl w:val="0"/>
          <w:numId w:val="0"/>
        </w:numPr>
        <w:tabs>
          <w:tab w:val="left" w:pos="851"/>
          <w:tab w:val="left" w:pos="1276"/>
        </w:tabs>
        <w:suppressAutoHyphens/>
        <w:spacing w:before="0" w:after="0" w:line="240" w:lineRule="auto"/>
        <w:ind w:firstLine="709"/>
        <w:jc w:val="center"/>
        <w:rPr>
          <w:rFonts w:ascii="Times New Roman" w:hAnsi="Times New Roman"/>
          <w:b/>
          <w:bCs/>
          <w:color w:val="000000" w:themeColor="text1"/>
          <w:sz w:val="24"/>
          <w:szCs w:val="24"/>
          <w:lang w:val="ru-RU"/>
        </w:rPr>
      </w:pPr>
      <w:bookmarkStart w:id="1" w:name="_Toc312678798"/>
      <w:r w:rsidRPr="007B65D4">
        <w:rPr>
          <w:rFonts w:ascii="Times New Roman" w:hAnsi="Times New Roman"/>
          <w:b/>
          <w:bCs/>
          <w:color w:val="000000" w:themeColor="text1"/>
          <w:sz w:val="24"/>
          <w:szCs w:val="24"/>
          <w:lang w:val="ru-RU"/>
        </w:rPr>
        <w:t>2.</w:t>
      </w:r>
      <w:r w:rsidR="000E62C3" w:rsidRPr="007B65D4">
        <w:rPr>
          <w:rFonts w:ascii="Times New Roman" w:hAnsi="Times New Roman"/>
          <w:b/>
          <w:bCs/>
          <w:color w:val="000000" w:themeColor="text1"/>
          <w:sz w:val="24"/>
          <w:szCs w:val="24"/>
        </w:rPr>
        <w:t>1</w:t>
      </w:r>
      <w:r w:rsidR="000E62C3" w:rsidRPr="007B65D4">
        <w:rPr>
          <w:rFonts w:ascii="Times New Roman" w:hAnsi="Times New Roman"/>
          <w:b/>
          <w:bCs/>
          <w:color w:val="000000" w:themeColor="text1"/>
          <w:sz w:val="24"/>
          <w:szCs w:val="24"/>
          <w:lang w:val="ru-RU"/>
        </w:rPr>
        <w:t xml:space="preserve">. </w:t>
      </w:r>
      <w:r w:rsidR="000E62C3" w:rsidRPr="007B65D4">
        <w:rPr>
          <w:rFonts w:ascii="Times New Roman" w:hAnsi="Times New Roman"/>
          <w:b/>
          <w:bCs/>
          <w:color w:val="000000" w:themeColor="text1"/>
          <w:sz w:val="24"/>
          <w:szCs w:val="24"/>
        </w:rPr>
        <w:t>Перечень приоритетных экологических проблем</w:t>
      </w:r>
      <w:bookmarkEnd w:id="1"/>
    </w:p>
    <w:p w14:paraId="27411B9D" w14:textId="77777777" w:rsidR="000E62C3" w:rsidRPr="007B65D4" w:rsidRDefault="000E62C3" w:rsidP="007B65D4">
      <w:pPr>
        <w:spacing w:after="0" w:line="240" w:lineRule="auto"/>
        <w:ind w:firstLine="709"/>
        <w:jc w:val="both"/>
        <w:rPr>
          <w:rFonts w:eastAsia="Calibri"/>
          <w:color w:val="000000" w:themeColor="text1"/>
        </w:rPr>
      </w:pPr>
      <w:r w:rsidRPr="007B65D4">
        <w:rPr>
          <w:b/>
          <w:bCs/>
          <w:i/>
          <w:iCs/>
          <w:color w:val="000000" w:themeColor="text1"/>
        </w:rPr>
        <w:t>Загрязнение атмосферного воздуха</w:t>
      </w:r>
      <w:r w:rsidRPr="007B65D4">
        <w:rPr>
          <w:color w:val="000000" w:themeColor="text1"/>
        </w:rPr>
        <w:t xml:space="preserve"> - данная проблема обусловлена, прежде всего, высокой степенью загрязнения воздушного бассейна городо</w:t>
      </w:r>
      <w:r w:rsidR="00EC3E76" w:rsidRPr="007B65D4">
        <w:rPr>
          <w:color w:val="000000" w:themeColor="text1"/>
        </w:rPr>
        <w:t>в как выбросами автотранспорта</w:t>
      </w:r>
      <w:r w:rsidRPr="007B65D4">
        <w:rPr>
          <w:color w:val="000000" w:themeColor="text1"/>
        </w:rPr>
        <w:t>.</w:t>
      </w:r>
      <w:r w:rsidRPr="007B65D4">
        <w:rPr>
          <w:rFonts w:eastAsia="Calibri"/>
          <w:color w:val="000000" w:themeColor="text1"/>
        </w:rPr>
        <w:t xml:space="preserve"> </w:t>
      </w:r>
    </w:p>
    <w:p w14:paraId="07CD0D30" w14:textId="77777777" w:rsidR="000E62C3" w:rsidRPr="007B65D4" w:rsidRDefault="000E62C3" w:rsidP="007B65D4">
      <w:pPr>
        <w:suppressAutoHyphens/>
        <w:spacing w:after="0" w:line="240" w:lineRule="auto"/>
        <w:ind w:firstLine="709"/>
        <w:jc w:val="both"/>
        <w:rPr>
          <w:color w:val="000000" w:themeColor="text1"/>
        </w:rPr>
      </w:pPr>
      <w:r w:rsidRPr="007B65D4">
        <w:rPr>
          <w:b/>
          <w:bCs/>
          <w:i/>
          <w:iCs/>
          <w:color w:val="000000" w:themeColor="text1"/>
        </w:rPr>
        <w:lastRenderedPageBreak/>
        <w:t>Загрязнение окружающей среды пестицидами</w:t>
      </w:r>
      <w:r w:rsidRPr="007B65D4">
        <w:rPr>
          <w:color w:val="000000" w:themeColor="text1"/>
        </w:rPr>
        <w:t xml:space="preserve"> - аграрный сектор вносит значительный вклад в загрязнение окружающей среды в результате применения средств защиты растений (</w:t>
      </w:r>
      <w:proofErr w:type="spellStart"/>
      <w:r w:rsidRPr="007B65D4">
        <w:rPr>
          <w:color w:val="000000" w:themeColor="text1"/>
        </w:rPr>
        <w:t>пестицидная</w:t>
      </w:r>
      <w:proofErr w:type="spellEnd"/>
      <w:r w:rsidRPr="007B65D4">
        <w:rPr>
          <w:color w:val="000000" w:themeColor="text1"/>
        </w:rPr>
        <w:t xml:space="preserve"> нагрузка).</w:t>
      </w:r>
    </w:p>
    <w:p w14:paraId="607F91EC" w14:textId="77777777" w:rsidR="00393C86" w:rsidRPr="007B65D4" w:rsidRDefault="000E62C3" w:rsidP="007B65D4">
      <w:pPr>
        <w:tabs>
          <w:tab w:val="left" w:pos="1134"/>
        </w:tabs>
        <w:suppressAutoHyphens/>
        <w:spacing w:after="0" w:line="240" w:lineRule="auto"/>
        <w:ind w:firstLine="709"/>
        <w:contextualSpacing/>
        <w:jc w:val="both"/>
        <w:rPr>
          <w:bCs/>
          <w:iCs/>
          <w:color w:val="000000" w:themeColor="text1"/>
        </w:rPr>
      </w:pPr>
      <w:r w:rsidRPr="007B65D4">
        <w:rPr>
          <w:b/>
          <w:bCs/>
          <w:i/>
          <w:iCs/>
          <w:color w:val="000000" w:themeColor="text1"/>
        </w:rPr>
        <w:t xml:space="preserve">Загрязнение окружающей среды отходами производства и потребления – </w:t>
      </w:r>
      <w:r w:rsidR="00393C86" w:rsidRPr="007B65D4">
        <w:rPr>
          <w:bCs/>
          <w:iCs/>
          <w:color w:val="000000" w:themeColor="text1"/>
        </w:rPr>
        <w:t>актуальность проблемы связана в первую очередь с нарастающей нагрузкой, оказываемой отходами производства и потребления, накопление которых на территории Краснодарского края с каждым годом неуклонно возрастает.</w:t>
      </w:r>
    </w:p>
    <w:p w14:paraId="190E0060" w14:textId="77777777" w:rsidR="00D2438B" w:rsidRPr="007B65D4" w:rsidRDefault="000E62C3" w:rsidP="00FF1DC4">
      <w:pPr>
        <w:autoSpaceDE w:val="0"/>
        <w:autoSpaceDN w:val="0"/>
        <w:adjustRightInd w:val="0"/>
        <w:spacing w:after="0" w:line="240" w:lineRule="auto"/>
        <w:ind w:firstLine="709"/>
        <w:jc w:val="both"/>
        <w:rPr>
          <w:color w:val="000000" w:themeColor="text1"/>
          <w:spacing w:val="-2"/>
        </w:rPr>
      </w:pPr>
      <w:r w:rsidRPr="007B65D4">
        <w:rPr>
          <w:b/>
          <w:bCs/>
          <w:i/>
          <w:iCs/>
          <w:color w:val="000000" w:themeColor="text1"/>
        </w:rPr>
        <w:t>Загрязнение поверхностных водных объектов</w:t>
      </w:r>
      <w:r w:rsidRPr="007B65D4">
        <w:rPr>
          <w:color w:val="000000" w:themeColor="text1"/>
        </w:rPr>
        <w:t xml:space="preserve"> – с</w:t>
      </w:r>
      <w:r w:rsidRPr="007B65D4">
        <w:rPr>
          <w:color w:val="000000" w:themeColor="text1"/>
          <w:lang w:eastAsia="ru-RU"/>
        </w:rPr>
        <w:t>брос неочищенных и недостаточно очищенных сточных вод является основной причиной антропогенного загрязнения поверхностных и подземных вод, накопления в донных отложениях загрязняющих веществ, деградации водных экосистем.</w:t>
      </w:r>
      <w:r w:rsidRPr="007B65D4">
        <w:rPr>
          <w:color w:val="000000" w:themeColor="text1"/>
        </w:rPr>
        <w:t xml:space="preserve"> </w:t>
      </w:r>
    </w:p>
    <w:p w14:paraId="49311D18" w14:textId="77777777" w:rsidR="000E62C3" w:rsidRPr="007B65D4" w:rsidRDefault="000E62C3" w:rsidP="00FF1DC4">
      <w:pPr>
        <w:suppressAutoHyphens/>
        <w:spacing w:after="0" w:line="240" w:lineRule="auto"/>
        <w:ind w:firstLine="709"/>
        <w:jc w:val="both"/>
        <w:rPr>
          <w:color w:val="000000" w:themeColor="text1"/>
        </w:rPr>
      </w:pPr>
      <w:r w:rsidRPr="007B65D4">
        <w:rPr>
          <w:b/>
          <w:bCs/>
          <w:i/>
          <w:iCs/>
          <w:color w:val="000000" w:themeColor="text1"/>
        </w:rPr>
        <w:t>Загрязнение окружающей среды нефтью и нефтепродуктами</w:t>
      </w:r>
      <w:r w:rsidRPr="007B65D4">
        <w:rPr>
          <w:color w:val="000000" w:themeColor="text1"/>
        </w:rPr>
        <w:t xml:space="preserve"> - экологическая проблема высокой степени опасности для здоровья населения и сохранности экосистем. Наличие проблемы в крае</w:t>
      </w:r>
      <w:r w:rsidR="008D7701" w:rsidRPr="007B65D4">
        <w:rPr>
          <w:color w:val="000000" w:themeColor="text1"/>
        </w:rPr>
        <w:t xml:space="preserve"> в основном </w:t>
      </w:r>
      <w:r w:rsidRPr="007B65D4">
        <w:rPr>
          <w:color w:val="000000" w:themeColor="text1"/>
        </w:rPr>
        <w:t xml:space="preserve"> обусловлено деятельностью крупных</w:t>
      </w:r>
      <w:r w:rsidR="002916B0" w:rsidRPr="007B65D4">
        <w:rPr>
          <w:color w:val="000000" w:themeColor="text1"/>
        </w:rPr>
        <w:t xml:space="preserve"> нефтедобывающих и нефтеперерабатывающих производств, а также </w:t>
      </w:r>
      <w:r w:rsidRPr="007B65D4">
        <w:rPr>
          <w:color w:val="000000" w:themeColor="text1"/>
        </w:rPr>
        <w:t xml:space="preserve"> </w:t>
      </w:r>
      <w:r w:rsidR="002916B0" w:rsidRPr="007B65D4">
        <w:rPr>
          <w:color w:val="000000" w:themeColor="text1"/>
        </w:rPr>
        <w:t xml:space="preserve">деятельностью </w:t>
      </w:r>
      <w:r w:rsidRPr="007B65D4">
        <w:rPr>
          <w:color w:val="000000" w:themeColor="text1"/>
        </w:rPr>
        <w:t xml:space="preserve">морских портов, осуществляющих отгрузку нефти и нефтепродуктов. </w:t>
      </w:r>
    </w:p>
    <w:p w14:paraId="7C3600B9" w14:textId="77777777" w:rsidR="00EC3E76" w:rsidRPr="007B65D4" w:rsidRDefault="000E62C3" w:rsidP="007B65D4">
      <w:pPr>
        <w:suppressAutoHyphens/>
        <w:spacing w:after="0" w:line="240" w:lineRule="auto"/>
        <w:ind w:firstLine="709"/>
        <w:jc w:val="both"/>
        <w:rPr>
          <w:color w:val="000000" w:themeColor="text1"/>
        </w:rPr>
      </w:pPr>
      <w:r w:rsidRPr="007B65D4">
        <w:rPr>
          <w:b/>
          <w:bCs/>
          <w:i/>
          <w:iCs/>
          <w:color w:val="000000" w:themeColor="text1"/>
        </w:rPr>
        <w:t>Сохранение биоразнообразия</w:t>
      </w:r>
      <w:r w:rsidRPr="007B65D4">
        <w:rPr>
          <w:color w:val="000000" w:themeColor="text1"/>
        </w:rPr>
        <w:t xml:space="preserve"> - угрозу биоразнообразию на</w:t>
      </w:r>
      <w:r w:rsidRPr="007B65D4">
        <w:rPr>
          <w:color w:val="000000" w:themeColor="text1"/>
          <w:lang w:eastAsia="ru-RU"/>
        </w:rPr>
        <w:t xml:space="preserve"> в</w:t>
      </w:r>
      <w:r w:rsidR="00393C86" w:rsidRPr="007B65D4">
        <w:rPr>
          <w:color w:val="000000" w:themeColor="text1"/>
          <w:lang w:eastAsia="ru-RU"/>
        </w:rPr>
        <w:t xml:space="preserve">идовом и ценотическом уровнях, </w:t>
      </w:r>
      <w:r w:rsidRPr="007B65D4">
        <w:rPr>
          <w:color w:val="000000" w:themeColor="text1"/>
        </w:rPr>
        <w:t>представляет интенсивное освоение</w:t>
      </w:r>
      <w:r w:rsidR="00031F60" w:rsidRPr="007B65D4">
        <w:rPr>
          <w:color w:val="000000" w:themeColor="text1"/>
        </w:rPr>
        <w:t xml:space="preserve"> </w:t>
      </w:r>
      <w:r w:rsidRPr="007B65D4">
        <w:rPr>
          <w:color w:val="000000" w:themeColor="text1"/>
        </w:rPr>
        <w:t>природных территорий, являющихся местом обитания растений и животных, численность которых в последние десятилетия сокращается</w:t>
      </w:r>
      <w:r w:rsidR="001924EF" w:rsidRPr="007B65D4">
        <w:rPr>
          <w:color w:val="000000" w:themeColor="text1"/>
        </w:rPr>
        <w:t>.</w:t>
      </w:r>
    </w:p>
    <w:p w14:paraId="3EC6C5B3" w14:textId="77777777" w:rsidR="00EC3E76" w:rsidRPr="007B65D4" w:rsidRDefault="000E62C3" w:rsidP="007B65D4">
      <w:pPr>
        <w:suppressAutoHyphens/>
        <w:spacing w:after="0" w:line="240" w:lineRule="auto"/>
        <w:ind w:firstLine="709"/>
        <w:jc w:val="both"/>
        <w:rPr>
          <w:color w:val="000000" w:themeColor="text1"/>
        </w:rPr>
      </w:pPr>
      <w:r w:rsidRPr="007B65D4">
        <w:rPr>
          <w:b/>
          <w:bCs/>
          <w:i/>
          <w:iCs/>
          <w:color w:val="000000" w:themeColor="text1"/>
        </w:rPr>
        <w:t>Сохранение особо важных природных объектов</w:t>
      </w:r>
      <w:r w:rsidRPr="007B65D4">
        <w:rPr>
          <w:color w:val="000000" w:themeColor="text1"/>
        </w:rPr>
        <w:t xml:space="preserve"> - </w:t>
      </w:r>
      <w:r w:rsidR="008E0EE4" w:rsidRPr="007B65D4">
        <w:rPr>
          <w:color w:val="000000" w:themeColor="text1"/>
        </w:rPr>
        <w:t>важнейшая задача как для края (по причине расположения</w:t>
      </w:r>
      <w:r w:rsidR="00D114D2" w:rsidRPr="007B65D4">
        <w:rPr>
          <w:color w:val="000000" w:themeColor="text1"/>
        </w:rPr>
        <w:t xml:space="preserve"> на территории края </w:t>
      </w:r>
      <w:r w:rsidR="00393C86" w:rsidRPr="007B65D4">
        <w:rPr>
          <w:color w:val="000000" w:themeColor="text1"/>
        </w:rPr>
        <w:t>эндемичных природных анклавов</w:t>
      </w:r>
      <w:r w:rsidR="00D114D2" w:rsidRPr="007B65D4">
        <w:rPr>
          <w:color w:val="000000" w:themeColor="text1"/>
        </w:rPr>
        <w:t>)</w:t>
      </w:r>
      <w:r w:rsidR="008E0EE4" w:rsidRPr="007B65D4">
        <w:rPr>
          <w:color w:val="000000" w:themeColor="text1"/>
        </w:rPr>
        <w:t>, так и для Российской Федерации, в целом.</w:t>
      </w:r>
      <w:r w:rsidRPr="007B65D4">
        <w:rPr>
          <w:color w:val="000000" w:themeColor="text1"/>
        </w:rPr>
        <w:t xml:space="preserve"> </w:t>
      </w:r>
    </w:p>
    <w:p w14:paraId="6A9B2DAE" w14:textId="77777777" w:rsidR="00EC3E76" w:rsidRPr="007B65D4" w:rsidRDefault="000E62C3" w:rsidP="007B65D4">
      <w:pPr>
        <w:suppressAutoHyphens/>
        <w:spacing w:after="0" w:line="240" w:lineRule="auto"/>
        <w:ind w:firstLine="709"/>
        <w:jc w:val="both"/>
        <w:rPr>
          <w:color w:val="000000" w:themeColor="text1"/>
        </w:rPr>
      </w:pPr>
      <w:r w:rsidRPr="007B65D4">
        <w:rPr>
          <w:b/>
          <w:bCs/>
          <w:i/>
          <w:iCs/>
          <w:color w:val="000000" w:themeColor="text1"/>
        </w:rPr>
        <w:t>Деградация малых рек</w:t>
      </w:r>
      <w:r w:rsidRPr="007B65D4">
        <w:rPr>
          <w:color w:val="000000" w:themeColor="text1"/>
        </w:rPr>
        <w:t xml:space="preserve"> - с каждым годом возрастает антропогенная нагрузка на речные водные ресурсы, связанная с </w:t>
      </w:r>
      <w:proofErr w:type="spellStart"/>
      <w:r w:rsidR="008D7701" w:rsidRPr="007B65D4">
        <w:rPr>
          <w:color w:val="000000" w:themeColor="text1"/>
        </w:rPr>
        <w:t>зарегулированностью</w:t>
      </w:r>
      <w:proofErr w:type="spellEnd"/>
      <w:r w:rsidR="008D7701" w:rsidRPr="007B65D4">
        <w:rPr>
          <w:color w:val="000000" w:themeColor="text1"/>
        </w:rPr>
        <w:t xml:space="preserve"> степных рек, </w:t>
      </w:r>
      <w:proofErr w:type="gramStart"/>
      <w:r w:rsidR="008D7701" w:rsidRPr="007B65D4">
        <w:rPr>
          <w:color w:val="000000" w:themeColor="text1"/>
        </w:rPr>
        <w:t xml:space="preserve">высокой  </w:t>
      </w:r>
      <w:r w:rsidRPr="007B65D4">
        <w:rPr>
          <w:color w:val="000000" w:themeColor="text1"/>
        </w:rPr>
        <w:t>степенью</w:t>
      </w:r>
      <w:proofErr w:type="gramEnd"/>
      <w:r w:rsidRPr="007B65D4">
        <w:rPr>
          <w:color w:val="000000" w:themeColor="text1"/>
        </w:rPr>
        <w:t xml:space="preserve"> сельскохозяйственной освоенности водосборных бассейнов и с несоблюдением режима водоохранных зон и прибрежных защитных полос, приводящими к заилению рек, резкому снижению водности, интенсивному развитию эрозионных процессов. </w:t>
      </w:r>
    </w:p>
    <w:p w14:paraId="5E345B41" w14:textId="77777777" w:rsidR="000E62C3" w:rsidRPr="007B65D4" w:rsidRDefault="000E62C3" w:rsidP="007B65D4">
      <w:pPr>
        <w:suppressAutoHyphens/>
        <w:spacing w:after="0" w:line="240" w:lineRule="auto"/>
        <w:ind w:firstLine="709"/>
        <w:jc w:val="both"/>
        <w:rPr>
          <w:color w:val="000000" w:themeColor="text1"/>
        </w:rPr>
      </w:pPr>
      <w:r w:rsidRPr="007B65D4">
        <w:rPr>
          <w:b/>
          <w:i/>
          <w:color w:val="000000" w:themeColor="text1"/>
        </w:rPr>
        <w:t xml:space="preserve">Деградация почв, </w:t>
      </w:r>
      <w:r w:rsidRPr="007B65D4">
        <w:rPr>
          <w:color w:val="000000" w:themeColor="text1"/>
        </w:rPr>
        <w:t xml:space="preserve">отмечаемая на значительной части </w:t>
      </w:r>
      <w:proofErr w:type="gramStart"/>
      <w:r w:rsidRPr="007B65D4">
        <w:rPr>
          <w:color w:val="000000" w:themeColor="text1"/>
        </w:rPr>
        <w:t>территории  Краснодарского</w:t>
      </w:r>
      <w:proofErr w:type="gramEnd"/>
      <w:r w:rsidRPr="007B65D4">
        <w:rPr>
          <w:color w:val="000000" w:themeColor="text1"/>
        </w:rPr>
        <w:t xml:space="preserve"> края, обусловлена структурой землепользования, характеризующейся преобладанием земель сельскохозяйственного назначения,  которые занимают 62,</w:t>
      </w:r>
      <w:r w:rsidR="00393C86" w:rsidRPr="007B65D4">
        <w:rPr>
          <w:color w:val="000000" w:themeColor="text1"/>
        </w:rPr>
        <w:t>2</w:t>
      </w:r>
      <w:r w:rsidRPr="007B65D4">
        <w:rPr>
          <w:color w:val="000000" w:themeColor="text1"/>
        </w:rPr>
        <w:t xml:space="preserve">% площади края. </w:t>
      </w:r>
    </w:p>
    <w:p w14:paraId="199DADCC" w14:textId="77777777" w:rsidR="00C057FA" w:rsidRPr="007B65D4" w:rsidRDefault="00C057FA">
      <w:pPr>
        <w:rPr>
          <w:color w:val="000000" w:themeColor="text1"/>
        </w:rPr>
      </w:pPr>
      <w:r w:rsidRPr="007B65D4">
        <w:rPr>
          <w:color w:val="000000" w:themeColor="text1"/>
        </w:rPr>
        <w:br w:type="page"/>
      </w:r>
    </w:p>
    <w:p w14:paraId="51213523" w14:textId="77777777" w:rsidR="00363716" w:rsidRDefault="00363716" w:rsidP="007B65D4">
      <w:pPr>
        <w:keepNext/>
        <w:keepLines/>
        <w:tabs>
          <w:tab w:val="left" w:pos="851"/>
        </w:tabs>
        <w:spacing w:after="0" w:line="240" w:lineRule="auto"/>
        <w:contextualSpacing/>
        <w:jc w:val="center"/>
        <w:outlineLvl w:val="1"/>
        <w:rPr>
          <w:b/>
          <w:bCs/>
          <w:color w:val="000000" w:themeColor="text1"/>
          <w:lang w:eastAsia="x-none"/>
        </w:rPr>
      </w:pPr>
    </w:p>
    <w:p w14:paraId="02006B3E" w14:textId="77777777" w:rsidR="00C057FA" w:rsidRPr="007B65D4" w:rsidRDefault="00C057FA" w:rsidP="007B65D4">
      <w:pPr>
        <w:keepNext/>
        <w:keepLines/>
        <w:tabs>
          <w:tab w:val="left" w:pos="851"/>
        </w:tabs>
        <w:spacing w:after="0" w:line="240" w:lineRule="auto"/>
        <w:contextualSpacing/>
        <w:jc w:val="center"/>
        <w:outlineLvl w:val="1"/>
        <w:rPr>
          <w:b/>
          <w:bCs/>
          <w:color w:val="000000" w:themeColor="text1"/>
          <w:lang w:eastAsia="x-none"/>
        </w:rPr>
      </w:pPr>
      <w:r w:rsidRPr="007B65D4">
        <w:rPr>
          <w:b/>
          <w:bCs/>
          <w:color w:val="000000" w:themeColor="text1"/>
          <w:lang w:val="x-none" w:eastAsia="x-none"/>
        </w:rPr>
        <w:t>2.2</w:t>
      </w:r>
      <w:r w:rsidRPr="007B65D4">
        <w:rPr>
          <w:b/>
          <w:bCs/>
          <w:color w:val="000000" w:themeColor="text1"/>
          <w:lang w:eastAsia="x-none"/>
        </w:rPr>
        <w:t>.</w:t>
      </w:r>
      <w:r w:rsidRPr="007B65D4">
        <w:rPr>
          <w:b/>
          <w:bCs/>
          <w:color w:val="000000" w:themeColor="text1"/>
          <w:lang w:val="x-none" w:eastAsia="x-none"/>
        </w:rPr>
        <w:tab/>
        <w:t xml:space="preserve">Картограммы по приоритетным </w:t>
      </w:r>
      <w:r w:rsidRPr="007B65D4">
        <w:rPr>
          <w:b/>
          <w:bCs/>
          <w:color w:val="000000" w:themeColor="text1"/>
          <w:lang w:eastAsia="x-none"/>
        </w:rPr>
        <w:t xml:space="preserve">экологическим </w:t>
      </w:r>
      <w:r w:rsidRPr="007B65D4">
        <w:rPr>
          <w:b/>
          <w:bCs/>
          <w:color w:val="000000" w:themeColor="text1"/>
          <w:lang w:val="x-none" w:eastAsia="x-none"/>
        </w:rPr>
        <w:t>проблемам</w:t>
      </w:r>
    </w:p>
    <w:p w14:paraId="651ECFBC" w14:textId="77777777" w:rsidR="00C057FA" w:rsidRDefault="00C057FA" w:rsidP="007B65D4">
      <w:pPr>
        <w:spacing w:after="0" w:line="240" w:lineRule="auto"/>
        <w:contextualSpacing/>
        <w:jc w:val="center"/>
        <w:rPr>
          <w:b/>
          <w:bCs/>
          <w:color w:val="000000" w:themeColor="text1"/>
          <w:lang w:eastAsia="ru-RU"/>
        </w:rPr>
      </w:pPr>
      <w:r w:rsidRPr="007B65D4">
        <w:rPr>
          <w:b/>
          <w:bCs/>
          <w:color w:val="000000" w:themeColor="text1"/>
          <w:lang w:eastAsia="ru-RU"/>
        </w:rPr>
        <w:t xml:space="preserve">Картограмма – Оценка актуальности проблемы загрязнения атмосферного воздуха в 2020 году </w:t>
      </w:r>
    </w:p>
    <w:p w14:paraId="6A145190" w14:textId="77777777" w:rsidR="00D712A2" w:rsidRPr="007B65D4" w:rsidRDefault="00D712A2" w:rsidP="007B65D4">
      <w:pPr>
        <w:spacing w:after="0" w:line="240" w:lineRule="auto"/>
        <w:contextualSpacing/>
        <w:jc w:val="center"/>
        <w:rPr>
          <w:b/>
          <w:bCs/>
          <w:color w:val="000000" w:themeColor="text1"/>
          <w:lang w:eastAsia="ru-RU"/>
        </w:rPr>
      </w:pPr>
    </w:p>
    <w:p w14:paraId="2889F23B" w14:textId="77777777" w:rsidR="00C057FA" w:rsidRPr="007B65D4" w:rsidRDefault="00C057FA" w:rsidP="007B65D4">
      <w:pPr>
        <w:spacing w:after="0" w:line="240" w:lineRule="auto"/>
        <w:contextualSpacing/>
        <w:jc w:val="center"/>
        <w:rPr>
          <w:b/>
          <w:bCs/>
          <w:color w:val="000000" w:themeColor="text1"/>
          <w:lang w:eastAsia="ru-RU"/>
        </w:rPr>
      </w:pPr>
      <w:r w:rsidRPr="007B65D4">
        <w:rPr>
          <w:noProof/>
          <w:lang w:eastAsia="ru-RU"/>
        </w:rPr>
        <w:drawing>
          <wp:inline distT="0" distB="0" distL="0" distR="0" wp14:anchorId="19ECE041" wp14:editId="2F63CE3E">
            <wp:extent cx="5798793" cy="8229600"/>
            <wp:effectExtent l="0" t="0" r="0" b="0"/>
            <wp:docPr id="49" name="Рисунок 49" descr="E:\ArcGIS\Готовые карты\2020\2 атмосфера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cGIS\Готовые карты\2020\2 атмосфера 202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8095" cy="8228609"/>
                    </a:xfrm>
                    <a:prstGeom prst="rect">
                      <a:avLst/>
                    </a:prstGeom>
                    <a:noFill/>
                    <a:ln>
                      <a:noFill/>
                    </a:ln>
                  </pic:spPr>
                </pic:pic>
              </a:graphicData>
            </a:graphic>
          </wp:inline>
        </w:drawing>
      </w:r>
    </w:p>
    <w:tbl>
      <w:tblPr>
        <w:tblW w:w="9356" w:type="dxa"/>
        <w:jc w:val="center"/>
        <w:tblCellMar>
          <w:left w:w="28" w:type="dxa"/>
          <w:right w:w="28" w:type="dxa"/>
        </w:tblCellMar>
        <w:tblLook w:val="00A0" w:firstRow="1" w:lastRow="0" w:firstColumn="1" w:lastColumn="0" w:noHBand="0" w:noVBand="0"/>
      </w:tblPr>
      <w:tblGrid>
        <w:gridCol w:w="2186"/>
        <w:gridCol w:w="1090"/>
        <w:gridCol w:w="1096"/>
        <w:gridCol w:w="4984"/>
      </w:tblGrid>
      <w:tr w:rsidR="00C057FA" w:rsidRPr="007B65D4" w14:paraId="27934EA1" w14:textId="77777777" w:rsidTr="00C057FA">
        <w:trPr>
          <w:trHeight w:val="454"/>
          <w:jc w:val="center"/>
        </w:trPr>
        <w:tc>
          <w:tcPr>
            <w:tcW w:w="21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F1E9102" w14:textId="77777777" w:rsidR="00363716" w:rsidRDefault="00363716" w:rsidP="00363716">
            <w:pPr>
              <w:spacing w:after="0" w:line="216" w:lineRule="auto"/>
              <w:jc w:val="center"/>
              <w:rPr>
                <w:b/>
                <w:color w:val="000000" w:themeColor="text1"/>
                <w:lang w:eastAsia="ru-RU"/>
              </w:rPr>
            </w:pPr>
          </w:p>
          <w:p w14:paraId="62ADCFD1" w14:textId="77777777" w:rsidR="00C057FA" w:rsidRPr="007B65D4" w:rsidRDefault="00C057FA" w:rsidP="00363716">
            <w:pPr>
              <w:spacing w:after="0" w:line="216" w:lineRule="auto"/>
              <w:jc w:val="center"/>
              <w:rPr>
                <w:b/>
                <w:color w:val="000000" w:themeColor="text1"/>
                <w:lang w:val="x-none" w:eastAsia="x-none"/>
              </w:rPr>
            </w:pPr>
            <w:r w:rsidRPr="007B65D4">
              <w:rPr>
                <w:b/>
                <w:color w:val="000000" w:themeColor="text1"/>
                <w:lang w:eastAsia="ru-RU"/>
              </w:rPr>
              <w:t>Группы административных единиц по экологической обстановке</w:t>
            </w:r>
          </w:p>
        </w:tc>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0A79D0" w14:textId="77777777" w:rsidR="00363716" w:rsidRDefault="00363716" w:rsidP="00363716">
            <w:pPr>
              <w:spacing w:after="0" w:line="216" w:lineRule="auto"/>
              <w:jc w:val="center"/>
              <w:rPr>
                <w:b/>
                <w:color w:val="000000" w:themeColor="text1"/>
                <w:lang w:eastAsia="x-none"/>
              </w:rPr>
            </w:pPr>
          </w:p>
          <w:p w14:paraId="49F00830" w14:textId="77777777" w:rsidR="00C057FA" w:rsidRPr="00363716" w:rsidRDefault="00C057FA" w:rsidP="00363716">
            <w:pPr>
              <w:spacing w:after="0" w:line="216" w:lineRule="auto"/>
              <w:jc w:val="center"/>
              <w:rPr>
                <w:b/>
                <w:color w:val="000000" w:themeColor="text1"/>
                <w:lang w:eastAsia="x-none"/>
              </w:rPr>
            </w:pPr>
            <w:r w:rsidRPr="007B65D4">
              <w:rPr>
                <w:b/>
                <w:color w:val="000000" w:themeColor="text1"/>
                <w:lang w:val="x-none" w:eastAsia="x-none"/>
              </w:rPr>
              <w:t>Число адм</w:t>
            </w:r>
            <w:r w:rsidR="00363716">
              <w:rPr>
                <w:b/>
                <w:color w:val="000000" w:themeColor="text1"/>
                <w:lang w:eastAsia="x-none"/>
              </w:rPr>
              <w:t>инистративных единиц</w:t>
            </w:r>
          </w:p>
        </w:tc>
        <w:tc>
          <w:tcPr>
            <w:tcW w:w="51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876FB4C" w14:textId="77777777" w:rsidR="00C057FA" w:rsidRPr="007B65D4" w:rsidRDefault="00C057FA" w:rsidP="00363716">
            <w:pPr>
              <w:spacing w:after="0" w:line="216" w:lineRule="auto"/>
              <w:jc w:val="center"/>
              <w:rPr>
                <w:b/>
                <w:color w:val="000000" w:themeColor="text1"/>
                <w:lang w:val="x-none" w:eastAsia="x-none"/>
              </w:rPr>
            </w:pPr>
            <w:r w:rsidRPr="007B65D4">
              <w:rPr>
                <w:b/>
                <w:color w:val="000000" w:themeColor="text1"/>
                <w:lang w:val="x-none" w:eastAsia="x-none"/>
              </w:rPr>
              <w:t>Наименование административных единиц</w:t>
            </w:r>
          </w:p>
        </w:tc>
      </w:tr>
      <w:tr w:rsidR="00C057FA" w:rsidRPr="007B65D4" w14:paraId="4F6205A8" w14:textId="77777777" w:rsidTr="00C057FA">
        <w:trPr>
          <w:trHeight w:val="454"/>
          <w:jc w:val="center"/>
        </w:trPr>
        <w:tc>
          <w:tcPr>
            <w:tcW w:w="21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3C3CEB" w14:textId="77777777" w:rsidR="00C057FA" w:rsidRPr="007B65D4" w:rsidRDefault="00C057FA" w:rsidP="007B65D4">
            <w:pPr>
              <w:spacing w:after="0" w:line="240" w:lineRule="auto"/>
              <w:jc w:val="center"/>
              <w:rPr>
                <w:b/>
                <w:color w:val="000000" w:themeColor="text1"/>
                <w:lang w:val="x-none" w:eastAsia="x-none"/>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9F9AE" w14:textId="77777777" w:rsidR="00C057FA" w:rsidRPr="007B65D4" w:rsidRDefault="00C057FA" w:rsidP="007B65D4">
            <w:pPr>
              <w:spacing w:after="0" w:line="240" w:lineRule="auto"/>
              <w:jc w:val="center"/>
              <w:rPr>
                <w:b/>
                <w:color w:val="000000" w:themeColor="text1"/>
                <w:lang w:val="x-none" w:eastAsia="x-none"/>
              </w:rPr>
            </w:pPr>
            <w:r w:rsidRPr="007B65D4">
              <w:rPr>
                <w:b/>
                <w:color w:val="000000" w:themeColor="text1"/>
                <w:lang w:val="x-none" w:eastAsia="x-none"/>
              </w:rPr>
              <w:t>единиц</w:t>
            </w: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C8125" w14:textId="77777777" w:rsidR="00C057FA" w:rsidRPr="007B65D4" w:rsidRDefault="00C057FA" w:rsidP="007B65D4">
            <w:pPr>
              <w:spacing w:after="0" w:line="240" w:lineRule="auto"/>
              <w:jc w:val="center"/>
              <w:rPr>
                <w:b/>
                <w:color w:val="000000" w:themeColor="text1"/>
                <w:lang w:eastAsia="x-none"/>
              </w:rPr>
            </w:pPr>
            <w:r w:rsidRPr="007B65D4">
              <w:rPr>
                <w:b/>
                <w:color w:val="000000" w:themeColor="text1"/>
                <w:lang w:val="x-none" w:eastAsia="x-none"/>
              </w:rPr>
              <w:t xml:space="preserve">в % к </w:t>
            </w:r>
          </w:p>
          <w:p w14:paraId="022348E1" w14:textId="77777777" w:rsidR="00C057FA" w:rsidRPr="007B65D4" w:rsidRDefault="00C057FA" w:rsidP="007B65D4">
            <w:pPr>
              <w:spacing w:after="0" w:line="240" w:lineRule="auto"/>
              <w:jc w:val="center"/>
              <w:rPr>
                <w:b/>
                <w:color w:val="000000" w:themeColor="text1"/>
                <w:lang w:val="x-none" w:eastAsia="x-none"/>
              </w:rPr>
            </w:pPr>
            <w:r w:rsidRPr="007B65D4">
              <w:rPr>
                <w:b/>
                <w:color w:val="000000" w:themeColor="text1"/>
                <w:lang w:val="x-none" w:eastAsia="x-none"/>
              </w:rPr>
              <w:t>итогу</w:t>
            </w:r>
          </w:p>
        </w:tc>
        <w:tc>
          <w:tcPr>
            <w:tcW w:w="51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AF8A86" w14:textId="77777777" w:rsidR="00C057FA" w:rsidRPr="007B65D4" w:rsidRDefault="00C057FA" w:rsidP="007B65D4">
            <w:pPr>
              <w:spacing w:after="0" w:line="240" w:lineRule="auto"/>
              <w:jc w:val="center"/>
              <w:rPr>
                <w:color w:val="000000" w:themeColor="text1"/>
                <w:lang w:val="x-none" w:eastAsia="x-none"/>
              </w:rPr>
            </w:pPr>
          </w:p>
        </w:tc>
      </w:tr>
      <w:tr w:rsidR="00C057FA" w:rsidRPr="007B65D4" w14:paraId="4C36E841" w14:textId="77777777" w:rsidTr="00C057FA">
        <w:trPr>
          <w:trHeight w:val="454"/>
          <w:jc w:val="center"/>
        </w:trPr>
        <w:tc>
          <w:tcPr>
            <w:tcW w:w="21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FD9BD" w14:textId="77777777" w:rsidR="00C057FA" w:rsidRPr="007B65D4" w:rsidRDefault="00C057FA" w:rsidP="007B65D4">
            <w:pPr>
              <w:spacing w:after="0" w:line="240" w:lineRule="auto"/>
              <w:jc w:val="center"/>
              <w:rPr>
                <w:b/>
                <w:bCs/>
                <w:color w:val="000000" w:themeColor="text1"/>
                <w:lang w:eastAsia="x-none"/>
              </w:rPr>
            </w:pPr>
            <w:r w:rsidRPr="007B65D4">
              <w:rPr>
                <w:noProof/>
                <w:color w:val="000000" w:themeColor="text1"/>
                <w:lang w:eastAsia="ru-RU"/>
              </w:rPr>
              <mc:AlternateContent>
                <mc:Choice Requires="wps">
                  <w:drawing>
                    <wp:inline distT="0" distB="0" distL="0" distR="0" wp14:anchorId="22EBF5F2" wp14:editId="5146FB16">
                      <wp:extent cx="534035" cy="225425"/>
                      <wp:effectExtent l="0" t="0" r="18415" b="22225"/>
                      <wp:docPr id="45" name="Прямоугольник 45"/>
                      <wp:cNvGraphicFramePr/>
                      <a:graphic xmlns:a="http://schemas.openxmlformats.org/drawingml/2006/main">
                        <a:graphicData uri="http://schemas.microsoft.com/office/word/2010/wordprocessingShape">
                          <wps:wsp>
                            <wps:cNvSpPr/>
                            <wps:spPr>
                              <a:xfrm>
                                <a:off x="0" y="0"/>
                                <a:ext cx="534035" cy="225425"/>
                              </a:xfrm>
                              <a:prstGeom prst="rect">
                                <a:avLst/>
                              </a:prstGeom>
                              <a:solidFill>
                                <a:srgbClr val="73D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6FAE7E4" id="Прямоугольник 45" o:spid="_x0000_s1026" style="width:42.05pt;height:1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" fillcolor="#73dfff" strokecolor="windowText" strokeweight=".5pt">
                      <w10:anchorlock/>
                    </v:rect>
                  </w:pict>
                </mc:Fallback>
              </mc:AlternateContent>
            </w:r>
          </w:p>
          <w:p w14:paraId="09D13474" w14:textId="77777777" w:rsidR="00C057FA" w:rsidRPr="007B65D4" w:rsidRDefault="00C057FA" w:rsidP="007B65D4">
            <w:pPr>
              <w:spacing w:after="0" w:line="240" w:lineRule="auto"/>
              <w:jc w:val="center"/>
              <w:rPr>
                <w:b/>
                <w:bCs/>
                <w:color w:val="000000" w:themeColor="text1"/>
                <w:lang w:eastAsia="x-none"/>
              </w:rPr>
            </w:pPr>
            <w:r w:rsidRPr="007B65D4">
              <w:rPr>
                <w:b/>
                <w:bCs/>
                <w:color w:val="000000" w:themeColor="text1"/>
                <w:lang w:eastAsia="x-none"/>
              </w:rPr>
              <w:t>Средняя</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6054E" w14:textId="77777777" w:rsidR="00C057FA" w:rsidRPr="00363716" w:rsidRDefault="00C057FA" w:rsidP="007B65D4">
            <w:pPr>
              <w:spacing w:after="0" w:line="220" w:lineRule="exact"/>
              <w:jc w:val="center"/>
              <w:rPr>
                <w:color w:val="000000" w:themeColor="text1"/>
                <w:spacing w:val="5"/>
                <w:kern w:val="2"/>
              </w:rPr>
            </w:pPr>
            <w:r w:rsidRPr="007B65D4">
              <w:rPr>
                <w:color w:val="000000" w:themeColor="text1"/>
                <w:spacing w:val="5"/>
                <w:kern w:val="2"/>
              </w:rPr>
              <w:t>15</w:t>
            </w: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65FE5" w14:textId="77777777" w:rsidR="00C057FA" w:rsidRPr="007B65D4" w:rsidRDefault="00C057FA" w:rsidP="007B65D4">
            <w:pPr>
              <w:spacing w:after="0" w:line="220" w:lineRule="exact"/>
              <w:jc w:val="center"/>
              <w:rPr>
                <w:color w:val="000000" w:themeColor="text1"/>
                <w:spacing w:val="5"/>
                <w:kern w:val="2"/>
              </w:rPr>
            </w:pPr>
            <w:r w:rsidRPr="007B65D4">
              <w:rPr>
                <w:color w:val="000000" w:themeColor="text1"/>
                <w:spacing w:val="5"/>
                <w:kern w:val="2"/>
              </w:rPr>
              <w:t>34,1</w:t>
            </w:r>
          </w:p>
        </w:tc>
        <w:tc>
          <w:tcPr>
            <w:tcW w:w="5184" w:type="dxa"/>
            <w:tcBorders>
              <w:top w:val="single" w:sz="4" w:space="0" w:color="000000"/>
              <w:left w:val="single" w:sz="4" w:space="0" w:color="000000"/>
              <w:bottom w:val="single" w:sz="4" w:space="0" w:color="000000"/>
              <w:right w:val="single" w:sz="4" w:space="0" w:color="000000"/>
            </w:tcBorders>
            <w:shd w:val="clear" w:color="auto" w:fill="auto"/>
          </w:tcPr>
          <w:p w14:paraId="3DE9B6DF" w14:textId="77777777" w:rsidR="00C057FA" w:rsidRPr="007B65D4" w:rsidRDefault="00C057FA" w:rsidP="00D712A2">
            <w:pPr>
              <w:spacing w:after="0" w:line="216" w:lineRule="auto"/>
              <w:jc w:val="both"/>
              <w:rPr>
                <w:b/>
                <w:bCs/>
                <w:color w:val="000000" w:themeColor="text1"/>
                <w:lang w:eastAsia="x-none"/>
              </w:rPr>
            </w:pPr>
            <w:r w:rsidRPr="007B65D4">
              <w:rPr>
                <w:b/>
                <w:color w:val="000000" w:themeColor="text1"/>
                <w:lang w:eastAsia="ru-RU"/>
              </w:rPr>
              <w:t xml:space="preserve">города: </w:t>
            </w:r>
            <w:r w:rsidRPr="007B65D4">
              <w:rPr>
                <w:color w:val="000000" w:themeColor="text1"/>
                <w:lang w:eastAsia="ru-RU"/>
              </w:rPr>
              <w:t>Геленджик;</w:t>
            </w:r>
          </w:p>
          <w:p w14:paraId="4A196B51" w14:textId="77777777" w:rsidR="00C057FA" w:rsidRPr="007B65D4" w:rsidRDefault="00C057FA" w:rsidP="00D712A2">
            <w:pPr>
              <w:spacing w:after="0" w:line="216" w:lineRule="auto"/>
              <w:jc w:val="both"/>
              <w:rPr>
                <w:b/>
                <w:bCs/>
                <w:color w:val="000000" w:themeColor="text1"/>
                <w:lang w:eastAsia="x-none"/>
              </w:rPr>
            </w:pPr>
            <w:r w:rsidRPr="007B65D4">
              <w:rPr>
                <w:b/>
                <w:color w:val="000000" w:themeColor="text1"/>
                <w:lang w:eastAsia="ru-RU"/>
              </w:rPr>
              <w:t xml:space="preserve">районы: </w:t>
            </w:r>
            <w:r w:rsidRPr="007B65D4">
              <w:rPr>
                <w:color w:val="000000" w:themeColor="text1"/>
                <w:lang w:eastAsia="ru-RU"/>
              </w:rPr>
              <w:t xml:space="preserve">Апшеронский, Белоглинский, Брюховецкий, Ейский, Красноармейский, Крыловской, Курганинский, Лабинский, Мостовской, Новокубанский, Новопокровский, Отрадненский, Приморско-Ахтарский, Туапсинский, </w:t>
            </w:r>
          </w:p>
        </w:tc>
      </w:tr>
      <w:tr w:rsidR="00C057FA" w:rsidRPr="007B65D4" w14:paraId="7ED6260C" w14:textId="77777777" w:rsidTr="00C057FA">
        <w:trPr>
          <w:trHeight w:val="454"/>
          <w:jc w:val="center"/>
        </w:trPr>
        <w:tc>
          <w:tcPr>
            <w:tcW w:w="21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8D9AE" w14:textId="77777777" w:rsidR="00C057FA" w:rsidRPr="007B65D4" w:rsidRDefault="00C057FA" w:rsidP="007B65D4">
            <w:pPr>
              <w:spacing w:after="0" w:line="240" w:lineRule="auto"/>
              <w:jc w:val="center"/>
              <w:rPr>
                <w:b/>
                <w:bCs/>
                <w:color w:val="000000" w:themeColor="text1"/>
                <w:lang w:eastAsia="x-none"/>
              </w:rPr>
            </w:pPr>
            <w:r w:rsidRPr="007B65D4">
              <w:rPr>
                <w:noProof/>
                <w:color w:val="000000" w:themeColor="text1"/>
                <w:lang w:eastAsia="ru-RU"/>
              </w:rPr>
              <mc:AlternateContent>
                <mc:Choice Requires="wps">
                  <w:drawing>
                    <wp:inline distT="0" distB="0" distL="0" distR="0" wp14:anchorId="2B1B6159" wp14:editId="54724B74">
                      <wp:extent cx="534035" cy="225425"/>
                      <wp:effectExtent l="0" t="0" r="18415" b="22225"/>
                      <wp:docPr id="46" name="Прямоугольник 46"/>
                      <wp:cNvGraphicFramePr/>
                      <a:graphic xmlns:a="http://schemas.openxmlformats.org/drawingml/2006/main">
                        <a:graphicData uri="http://schemas.microsoft.com/office/word/2010/wordprocessingShape">
                          <wps:wsp>
                            <wps:cNvSpPr/>
                            <wps:spPr>
                              <a:xfrm>
                                <a:off x="0" y="0"/>
                                <a:ext cx="534035" cy="225425"/>
                              </a:xfrm>
                              <a:prstGeom prst="rect">
                                <a:avLst/>
                              </a:prstGeom>
                              <a:solidFill>
                                <a:srgbClr val="00A9E6"/>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DFECA4A" id="Прямоугольник 46" o:spid="_x0000_s1026" style="width:42.05pt;height:1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" fillcolor="#00a9e6" strokecolor="windowText" strokeweight=".5pt">
                      <w10:anchorlock/>
                    </v:rect>
                  </w:pict>
                </mc:Fallback>
              </mc:AlternateContent>
            </w:r>
          </w:p>
          <w:p w14:paraId="4443E0C5" w14:textId="77777777" w:rsidR="00C057FA" w:rsidRPr="007B65D4" w:rsidRDefault="00C057FA" w:rsidP="007B65D4">
            <w:pPr>
              <w:spacing w:after="0" w:line="240" w:lineRule="auto"/>
              <w:jc w:val="center"/>
              <w:rPr>
                <w:b/>
                <w:bCs/>
                <w:color w:val="000000" w:themeColor="text1"/>
                <w:lang w:eastAsia="x-none"/>
              </w:rPr>
            </w:pPr>
            <w:r w:rsidRPr="007B65D4">
              <w:rPr>
                <w:b/>
                <w:bCs/>
                <w:color w:val="000000" w:themeColor="text1"/>
                <w:lang w:eastAsia="x-none"/>
              </w:rPr>
              <w:t xml:space="preserve">Высокая </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2C971" w14:textId="77777777" w:rsidR="00C057FA" w:rsidRPr="007B65D4" w:rsidRDefault="00C057FA" w:rsidP="007B65D4">
            <w:pPr>
              <w:spacing w:after="0" w:line="220" w:lineRule="exact"/>
              <w:jc w:val="center"/>
              <w:rPr>
                <w:color w:val="000000" w:themeColor="text1"/>
                <w:spacing w:val="5"/>
                <w:kern w:val="2"/>
                <w:lang w:val="en-US"/>
              </w:rPr>
            </w:pPr>
            <w:r w:rsidRPr="007B65D4">
              <w:rPr>
                <w:color w:val="000000" w:themeColor="text1"/>
                <w:spacing w:val="5"/>
                <w:kern w:val="2"/>
              </w:rPr>
              <w:t>29</w:t>
            </w: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6F920" w14:textId="77777777" w:rsidR="00C057FA" w:rsidRPr="007B65D4" w:rsidRDefault="00C057FA" w:rsidP="007B65D4">
            <w:pPr>
              <w:spacing w:after="0" w:line="220" w:lineRule="exact"/>
              <w:jc w:val="center"/>
              <w:rPr>
                <w:color w:val="000000" w:themeColor="text1"/>
                <w:spacing w:val="5"/>
                <w:kern w:val="2"/>
              </w:rPr>
            </w:pPr>
            <w:r w:rsidRPr="007B65D4">
              <w:rPr>
                <w:color w:val="000000" w:themeColor="text1"/>
                <w:spacing w:val="5"/>
                <w:kern w:val="2"/>
              </w:rPr>
              <w:t>65,9</w:t>
            </w:r>
          </w:p>
        </w:tc>
        <w:tc>
          <w:tcPr>
            <w:tcW w:w="5184" w:type="dxa"/>
            <w:tcBorders>
              <w:top w:val="single" w:sz="4" w:space="0" w:color="000000"/>
              <w:left w:val="single" w:sz="4" w:space="0" w:color="000000"/>
              <w:bottom w:val="single" w:sz="4" w:space="0" w:color="000000"/>
              <w:right w:val="single" w:sz="4" w:space="0" w:color="000000"/>
            </w:tcBorders>
            <w:shd w:val="clear" w:color="auto" w:fill="auto"/>
          </w:tcPr>
          <w:p w14:paraId="5E500AE1" w14:textId="77777777" w:rsidR="00C057FA" w:rsidRPr="007B65D4" w:rsidRDefault="00C057FA" w:rsidP="00D712A2">
            <w:pPr>
              <w:spacing w:after="0" w:line="216" w:lineRule="auto"/>
              <w:jc w:val="both"/>
              <w:rPr>
                <w:color w:val="000000" w:themeColor="text1"/>
                <w:lang w:eastAsia="ru-RU"/>
              </w:rPr>
            </w:pPr>
            <w:r w:rsidRPr="007B65D4">
              <w:rPr>
                <w:b/>
                <w:color w:val="000000" w:themeColor="text1"/>
                <w:lang w:eastAsia="ru-RU"/>
              </w:rPr>
              <w:t xml:space="preserve">города: </w:t>
            </w:r>
            <w:r w:rsidRPr="007B65D4">
              <w:rPr>
                <w:color w:val="000000" w:themeColor="text1"/>
                <w:lang w:eastAsia="ru-RU"/>
              </w:rPr>
              <w:t>Анапа, Армавир, Горячий Ключ, Краснодар, Новороссийск, Сочи;</w:t>
            </w:r>
          </w:p>
          <w:p w14:paraId="3FBE33CD" w14:textId="77777777" w:rsidR="00C057FA" w:rsidRPr="007B65D4" w:rsidRDefault="00C057FA" w:rsidP="00D712A2">
            <w:pPr>
              <w:spacing w:after="0" w:line="216" w:lineRule="auto"/>
              <w:jc w:val="both"/>
              <w:rPr>
                <w:b/>
                <w:bCs/>
                <w:color w:val="000000" w:themeColor="text1"/>
                <w:lang w:eastAsia="x-none"/>
              </w:rPr>
            </w:pPr>
            <w:r w:rsidRPr="007B65D4">
              <w:rPr>
                <w:b/>
                <w:color w:val="000000" w:themeColor="text1"/>
                <w:lang w:eastAsia="ru-RU"/>
              </w:rPr>
              <w:t xml:space="preserve">районы: </w:t>
            </w:r>
            <w:r w:rsidRPr="007B65D4">
              <w:rPr>
                <w:color w:val="000000" w:themeColor="text1"/>
                <w:lang w:eastAsia="ru-RU"/>
              </w:rPr>
              <w:t xml:space="preserve">Абинский, Белореченский, Выселковский, Гулькевичский, Динской, Кавказский, Калининский, Каневской, Кореновский, Крымский, Кущевский, Ленинградский, Павловский, Северский, Славянский, Староминской, Тбилисский, </w:t>
            </w:r>
            <w:r w:rsidR="0090340F" w:rsidRPr="007B65D4">
              <w:rPr>
                <w:color w:val="000000" w:themeColor="text1"/>
                <w:lang w:eastAsia="ru-RU"/>
              </w:rPr>
              <w:t xml:space="preserve">                                                                                                                                                                                                                                                                                                                                                                                                                                                                                                                                                                                                                                                                       </w:t>
            </w:r>
            <w:r w:rsidRPr="007B65D4">
              <w:rPr>
                <w:color w:val="000000" w:themeColor="text1"/>
                <w:lang w:eastAsia="ru-RU"/>
              </w:rPr>
              <w:t>Темрюкский, Тимашевский, Тихорецкий, Успенский, Усть-Лабинский, Щербиновский</w:t>
            </w:r>
          </w:p>
        </w:tc>
      </w:tr>
    </w:tbl>
    <w:p w14:paraId="787E8DBF" w14:textId="77777777" w:rsidR="00C057FA" w:rsidRPr="007B65D4" w:rsidRDefault="00C057FA" w:rsidP="007B65D4">
      <w:pPr>
        <w:spacing w:after="0" w:line="240" w:lineRule="auto"/>
        <w:contextualSpacing/>
        <w:jc w:val="center"/>
        <w:rPr>
          <w:b/>
          <w:bCs/>
          <w:color w:val="000000" w:themeColor="text1"/>
          <w:lang w:eastAsia="ru-RU"/>
        </w:rPr>
      </w:pPr>
    </w:p>
    <w:p w14:paraId="2A10CE1A" w14:textId="77777777" w:rsidR="00C057FA" w:rsidRPr="007B65D4" w:rsidRDefault="00C057FA" w:rsidP="007B65D4">
      <w:pPr>
        <w:tabs>
          <w:tab w:val="left" w:pos="2152"/>
        </w:tabs>
        <w:spacing w:after="0" w:line="240" w:lineRule="auto"/>
        <w:jc w:val="both"/>
        <w:rPr>
          <w:color w:val="000000" w:themeColor="text1"/>
          <w:lang w:eastAsia="ru-RU"/>
        </w:rPr>
      </w:pPr>
      <w:r w:rsidRPr="007B65D4">
        <w:rPr>
          <w:color w:val="000000" w:themeColor="text1"/>
          <w:lang w:eastAsia="ru-RU"/>
        </w:rPr>
        <w:t>Для расчёта индикаторов используются следующие параметры:</w:t>
      </w:r>
    </w:p>
    <w:p w14:paraId="61BF7CB5" w14:textId="77777777" w:rsidR="00C057FA" w:rsidRPr="007B65D4" w:rsidRDefault="00C057FA" w:rsidP="007B65D4">
      <w:pPr>
        <w:tabs>
          <w:tab w:val="left" w:pos="142"/>
          <w:tab w:val="left" w:pos="2152"/>
        </w:tabs>
        <w:spacing w:after="0" w:line="240" w:lineRule="auto"/>
        <w:jc w:val="both"/>
        <w:rPr>
          <w:i/>
          <w:color w:val="000000" w:themeColor="text1"/>
          <w:lang w:eastAsia="ru-RU"/>
        </w:rPr>
      </w:pPr>
    </w:p>
    <w:p w14:paraId="0A200D9D" w14:textId="77777777" w:rsidR="00C057FA" w:rsidRPr="007B65D4" w:rsidRDefault="00C057FA" w:rsidP="007B65D4">
      <w:pPr>
        <w:tabs>
          <w:tab w:val="left" w:pos="142"/>
          <w:tab w:val="left" w:pos="2152"/>
        </w:tabs>
        <w:spacing w:after="0" w:line="240" w:lineRule="auto"/>
        <w:jc w:val="both"/>
        <w:rPr>
          <w:b/>
          <w:color w:val="000000" w:themeColor="text1"/>
          <w:lang w:eastAsia="ru-RU"/>
        </w:rPr>
      </w:pPr>
      <w:r w:rsidRPr="007B65D4">
        <w:rPr>
          <w:b/>
          <w:color w:val="000000" w:themeColor="text1"/>
          <w:lang w:eastAsia="ru-RU"/>
        </w:rPr>
        <w:t>1. Плотность населения:</w:t>
      </w:r>
    </w:p>
    <w:p w14:paraId="0AB6FC0E" w14:textId="77777777" w:rsidR="00C057FA" w:rsidRPr="007B65D4" w:rsidRDefault="00C057FA" w:rsidP="007B65D4">
      <w:pPr>
        <w:tabs>
          <w:tab w:val="left" w:pos="142"/>
          <w:tab w:val="left" w:pos="709"/>
        </w:tabs>
        <w:spacing w:after="0" w:line="240" w:lineRule="auto"/>
        <w:ind w:firstLine="567"/>
        <w:jc w:val="both"/>
        <w:rPr>
          <w:color w:val="000000" w:themeColor="text1"/>
          <w:lang w:eastAsia="ru-RU"/>
        </w:rPr>
      </w:pPr>
      <w:r w:rsidRPr="007B65D4">
        <w:rPr>
          <w:color w:val="000000" w:themeColor="text1"/>
          <w:lang w:eastAsia="ru-RU"/>
        </w:rPr>
        <w:t>- Численность населения, тыс. чел.</w:t>
      </w:r>
    </w:p>
    <w:p w14:paraId="28F06B85" w14:textId="77777777" w:rsidR="00C057FA" w:rsidRPr="007B65D4" w:rsidRDefault="00C057FA" w:rsidP="007B65D4">
      <w:pPr>
        <w:tabs>
          <w:tab w:val="left" w:pos="142"/>
          <w:tab w:val="left" w:pos="709"/>
        </w:tabs>
        <w:spacing w:after="0" w:line="240" w:lineRule="auto"/>
        <w:ind w:firstLine="567"/>
        <w:jc w:val="both"/>
        <w:rPr>
          <w:color w:val="000000" w:themeColor="text1"/>
          <w:lang w:eastAsia="ru-RU"/>
        </w:rPr>
      </w:pPr>
      <w:r w:rsidRPr="007B65D4">
        <w:rPr>
          <w:color w:val="000000" w:themeColor="text1"/>
          <w:lang w:eastAsia="ru-RU"/>
        </w:rPr>
        <w:t>- Площадь территории, км</w:t>
      </w:r>
      <w:r w:rsidRPr="007B65D4">
        <w:rPr>
          <w:color w:val="000000" w:themeColor="text1"/>
          <w:vertAlign w:val="superscript"/>
          <w:lang w:eastAsia="ru-RU"/>
        </w:rPr>
        <w:t>2</w:t>
      </w:r>
      <w:r w:rsidRPr="007B65D4">
        <w:rPr>
          <w:color w:val="000000" w:themeColor="text1"/>
          <w:lang w:eastAsia="ru-RU"/>
        </w:rPr>
        <w:t>.</w:t>
      </w:r>
    </w:p>
    <w:p w14:paraId="2A599D44" w14:textId="77777777" w:rsidR="00C057FA" w:rsidRPr="007B65D4" w:rsidRDefault="00C057FA" w:rsidP="007B65D4">
      <w:pPr>
        <w:tabs>
          <w:tab w:val="left" w:pos="142"/>
          <w:tab w:val="left" w:pos="709"/>
        </w:tabs>
        <w:spacing w:after="0" w:line="240" w:lineRule="auto"/>
        <w:jc w:val="both"/>
        <w:rPr>
          <w:b/>
          <w:color w:val="000000" w:themeColor="text1"/>
          <w:lang w:eastAsia="ru-RU"/>
        </w:rPr>
      </w:pPr>
      <w:r w:rsidRPr="007B65D4">
        <w:rPr>
          <w:b/>
          <w:color w:val="000000" w:themeColor="text1"/>
          <w:lang w:eastAsia="ru-RU"/>
        </w:rPr>
        <w:t>2. Производственная активность:</w:t>
      </w:r>
    </w:p>
    <w:p w14:paraId="4AF30C46" w14:textId="77777777" w:rsidR="00C057FA" w:rsidRPr="007B65D4" w:rsidRDefault="00C057FA" w:rsidP="007B65D4">
      <w:pPr>
        <w:tabs>
          <w:tab w:val="left" w:pos="567"/>
          <w:tab w:val="left" w:pos="709"/>
        </w:tabs>
        <w:spacing w:after="0" w:line="240" w:lineRule="auto"/>
        <w:ind w:left="567"/>
        <w:jc w:val="both"/>
        <w:rPr>
          <w:color w:val="000000" w:themeColor="text1"/>
          <w:lang w:eastAsia="ru-RU"/>
        </w:rPr>
      </w:pPr>
      <w:r w:rsidRPr="007B65D4">
        <w:rPr>
          <w:color w:val="000000" w:themeColor="text1"/>
          <w:lang w:eastAsia="ru-RU"/>
        </w:rPr>
        <w:t xml:space="preserve">- Объём добычи полезных ископаемых, млн. руб. </w:t>
      </w:r>
    </w:p>
    <w:p w14:paraId="692AB9B6" w14:textId="77777777" w:rsidR="00C057FA" w:rsidRPr="007B65D4" w:rsidRDefault="00C057FA" w:rsidP="007B65D4">
      <w:pPr>
        <w:tabs>
          <w:tab w:val="left" w:pos="567"/>
          <w:tab w:val="left" w:pos="709"/>
        </w:tabs>
        <w:spacing w:after="0" w:line="240" w:lineRule="auto"/>
        <w:ind w:left="567"/>
        <w:jc w:val="both"/>
        <w:rPr>
          <w:color w:val="000000" w:themeColor="text1"/>
          <w:lang w:eastAsia="ru-RU"/>
        </w:rPr>
      </w:pPr>
      <w:r w:rsidRPr="007B65D4">
        <w:rPr>
          <w:color w:val="000000" w:themeColor="text1"/>
          <w:lang w:eastAsia="ru-RU"/>
        </w:rPr>
        <w:t>- Объём обрабатывающей промышленности, млн. руб.</w:t>
      </w:r>
    </w:p>
    <w:p w14:paraId="2723649E" w14:textId="77777777" w:rsidR="00C057FA" w:rsidRPr="007B65D4" w:rsidRDefault="00C057FA" w:rsidP="007B65D4">
      <w:pPr>
        <w:tabs>
          <w:tab w:val="left" w:pos="567"/>
          <w:tab w:val="left" w:pos="709"/>
        </w:tabs>
        <w:spacing w:after="0" w:line="240" w:lineRule="auto"/>
        <w:ind w:left="567"/>
        <w:jc w:val="both"/>
        <w:rPr>
          <w:color w:val="000000" w:themeColor="text1"/>
          <w:lang w:eastAsia="ru-RU"/>
        </w:rPr>
      </w:pPr>
      <w:r w:rsidRPr="007B65D4">
        <w:rPr>
          <w:color w:val="000000" w:themeColor="text1"/>
          <w:lang w:eastAsia="ru-RU"/>
        </w:rPr>
        <w:t>- Объём производства и распределения электроэнергии, газа и воды, млн. руб.</w:t>
      </w:r>
    </w:p>
    <w:p w14:paraId="13D7D1A6" w14:textId="77777777" w:rsidR="00C057FA" w:rsidRPr="007B65D4" w:rsidRDefault="00C057FA" w:rsidP="007B65D4">
      <w:pPr>
        <w:tabs>
          <w:tab w:val="left" w:pos="567"/>
          <w:tab w:val="left" w:pos="709"/>
        </w:tabs>
        <w:spacing w:after="0" w:line="240" w:lineRule="auto"/>
        <w:ind w:left="567"/>
        <w:jc w:val="both"/>
        <w:rPr>
          <w:color w:val="000000" w:themeColor="text1"/>
          <w:lang w:eastAsia="ru-RU"/>
        </w:rPr>
      </w:pPr>
      <w:r w:rsidRPr="007B65D4">
        <w:rPr>
          <w:color w:val="000000" w:themeColor="text1"/>
          <w:lang w:eastAsia="ru-RU"/>
        </w:rPr>
        <w:t>- Объём сельского хозяйства, млн. руб.</w:t>
      </w:r>
    </w:p>
    <w:p w14:paraId="59929562" w14:textId="77777777" w:rsidR="00C057FA" w:rsidRPr="007B65D4" w:rsidRDefault="00C057FA" w:rsidP="007B65D4">
      <w:pPr>
        <w:tabs>
          <w:tab w:val="left" w:pos="567"/>
          <w:tab w:val="left" w:pos="709"/>
        </w:tabs>
        <w:spacing w:after="0" w:line="240" w:lineRule="auto"/>
        <w:ind w:left="567"/>
        <w:jc w:val="both"/>
        <w:rPr>
          <w:color w:val="000000" w:themeColor="text1"/>
          <w:lang w:eastAsia="ru-RU"/>
        </w:rPr>
      </w:pPr>
      <w:r w:rsidRPr="007B65D4">
        <w:rPr>
          <w:color w:val="000000" w:themeColor="text1"/>
          <w:lang w:eastAsia="ru-RU"/>
        </w:rPr>
        <w:t xml:space="preserve">- Объём строительства, млн. руб. </w:t>
      </w:r>
    </w:p>
    <w:p w14:paraId="6779C6C3" w14:textId="77777777" w:rsidR="00C057FA" w:rsidRPr="007B65D4" w:rsidRDefault="00C057FA" w:rsidP="007B65D4">
      <w:pPr>
        <w:tabs>
          <w:tab w:val="left" w:pos="142"/>
          <w:tab w:val="left" w:pos="709"/>
        </w:tabs>
        <w:spacing w:after="0" w:line="240" w:lineRule="auto"/>
        <w:jc w:val="both"/>
        <w:rPr>
          <w:b/>
          <w:color w:val="000000" w:themeColor="text1"/>
          <w:lang w:eastAsia="ru-RU"/>
        </w:rPr>
      </w:pPr>
      <w:r w:rsidRPr="007B65D4">
        <w:rPr>
          <w:b/>
          <w:color w:val="000000" w:themeColor="text1"/>
          <w:lang w:eastAsia="ru-RU"/>
        </w:rPr>
        <w:t>3. Транспортная нагрузка:</w:t>
      </w:r>
    </w:p>
    <w:p w14:paraId="45CB11D6" w14:textId="77777777" w:rsidR="00C057FA" w:rsidRPr="007B65D4" w:rsidRDefault="00C057FA" w:rsidP="007B65D4">
      <w:pPr>
        <w:tabs>
          <w:tab w:val="left" w:pos="142"/>
          <w:tab w:val="left" w:pos="426"/>
          <w:tab w:val="left" w:pos="709"/>
        </w:tabs>
        <w:spacing w:after="0" w:line="240" w:lineRule="auto"/>
        <w:ind w:left="426"/>
        <w:jc w:val="both"/>
        <w:rPr>
          <w:i/>
          <w:color w:val="000000" w:themeColor="text1"/>
          <w:lang w:eastAsia="ru-RU"/>
        </w:rPr>
      </w:pPr>
      <w:r w:rsidRPr="007B65D4">
        <w:rPr>
          <w:i/>
          <w:color w:val="000000" w:themeColor="text1"/>
          <w:lang w:eastAsia="ru-RU"/>
        </w:rPr>
        <w:t>а) Число единиц автотранспорта на 1000 жителей, шт./тыс. чел.:</w:t>
      </w:r>
    </w:p>
    <w:p w14:paraId="1A782745" w14:textId="77777777" w:rsidR="00C057FA" w:rsidRPr="007B65D4" w:rsidRDefault="00C057FA" w:rsidP="007B65D4">
      <w:pPr>
        <w:tabs>
          <w:tab w:val="left" w:pos="142"/>
          <w:tab w:val="left" w:pos="709"/>
        </w:tabs>
        <w:spacing w:after="0" w:line="240" w:lineRule="auto"/>
        <w:ind w:left="567"/>
        <w:jc w:val="both"/>
        <w:rPr>
          <w:color w:val="000000" w:themeColor="text1"/>
          <w:lang w:eastAsia="ru-RU"/>
        </w:rPr>
      </w:pPr>
      <w:r w:rsidRPr="007B65D4">
        <w:rPr>
          <w:color w:val="000000" w:themeColor="text1"/>
          <w:lang w:eastAsia="ru-RU"/>
        </w:rPr>
        <w:t>- Количество автобусов, грузовых и легковых автомобилей у физических и юридических лиц, шт.</w:t>
      </w:r>
    </w:p>
    <w:p w14:paraId="0E874475" w14:textId="77777777" w:rsidR="00C057FA" w:rsidRPr="007B65D4" w:rsidRDefault="00C057FA" w:rsidP="007B65D4">
      <w:pPr>
        <w:tabs>
          <w:tab w:val="left" w:pos="142"/>
          <w:tab w:val="left" w:pos="709"/>
        </w:tabs>
        <w:spacing w:after="0" w:line="240" w:lineRule="auto"/>
        <w:ind w:left="567"/>
        <w:jc w:val="both"/>
        <w:rPr>
          <w:color w:val="000000" w:themeColor="text1"/>
          <w:lang w:eastAsia="ru-RU"/>
        </w:rPr>
      </w:pPr>
      <w:r w:rsidRPr="007B65D4">
        <w:rPr>
          <w:color w:val="000000" w:themeColor="text1"/>
          <w:lang w:eastAsia="ru-RU"/>
        </w:rPr>
        <w:t xml:space="preserve">- Численность населения административной единицы, тыс. чел. </w:t>
      </w:r>
    </w:p>
    <w:p w14:paraId="7659ED6E" w14:textId="77777777" w:rsidR="00C057FA" w:rsidRPr="007B65D4" w:rsidRDefault="00C057FA" w:rsidP="007B65D4">
      <w:pPr>
        <w:tabs>
          <w:tab w:val="left" w:pos="142"/>
          <w:tab w:val="left" w:pos="709"/>
        </w:tabs>
        <w:spacing w:after="0" w:line="240" w:lineRule="auto"/>
        <w:ind w:left="426"/>
        <w:jc w:val="both"/>
        <w:rPr>
          <w:i/>
          <w:color w:val="000000" w:themeColor="text1"/>
          <w:lang w:eastAsia="ru-RU"/>
        </w:rPr>
      </w:pPr>
      <w:r w:rsidRPr="007B65D4">
        <w:rPr>
          <w:i/>
          <w:color w:val="000000" w:themeColor="text1"/>
          <w:lang w:eastAsia="ru-RU"/>
        </w:rPr>
        <w:t>б) Густота транспортных магистралей, км / км</w:t>
      </w:r>
      <w:r w:rsidRPr="007B65D4">
        <w:rPr>
          <w:i/>
          <w:color w:val="000000" w:themeColor="text1"/>
          <w:vertAlign w:val="superscript"/>
          <w:lang w:eastAsia="ru-RU"/>
        </w:rPr>
        <w:t>2</w:t>
      </w:r>
      <w:r w:rsidRPr="007B65D4">
        <w:rPr>
          <w:i/>
          <w:color w:val="000000" w:themeColor="text1"/>
          <w:lang w:eastAsia="ru-RU"/>
        </w:rPr>
        <w:t>:</w:t>
      </w:r>
    </w:p>
    <w:p w14:paraId="72F68640" w14:textId="77777777" w:rsidR="00C057FA" w:rsidRPr="007B65D4" w:rsidRDefault="00C057FA" w:rsidP="007B65D4">
      <w:pPr>
        <w:tabs>
          <w:tab w:val="left" w:pos="142"/>
          <w:tab w:val="left" w:pos="567"/>
          <w:tab w:val="left" w:pos="709"/>
        </w:tabs>
        <w:spacing w:after="0" w:line="240" w:lineRule="auto"/>
        <w:ind w:left="567"/>
        <w:jc w:val="both"/>
        <w:rPr>
          <w:color w:val="000000" w:themeColor="text1"/>
          <w:lang w:eastAsia="ru-RU"/>
        </w:rPr>
      </w:pPr>
      <w:r w:rsidRPr="007B65D4">
        <w:rPr>
          <w:color w:val="000000" w:themeColor="text1"/>
          <w:lang w:eastAsia="ru-RU"/>
        </w:rPr>
        <w:t>- Протяжённость федеральных, региональных и муниципальных автодорог, км</w:t>
      </w:r>
      <w:r w:rsidR="0090340F" w:rsidRPr="007B65D4">
        <w:rPr>
          <w:color w:val="000000" w:themeColor="text1"/>
          <w:lang w:eastAsia="ru-RU"/>
        </w:rPr>
        <w:t xml:space="preserve">                                                                                                                                                                                                                                                                                                                                                                                                                                                                                                                                                                                                                                                                                                                                       </w:t>
      </w:r>
    </w:p>
    <w:p w14:paraId="768937AA" w14:textId="77777777" w:rsidR="00C057FA" w:rsidRPr="007B65D4" w:rsidRDefault="00C057FA" w:rsidP="007B65D4">
      <w:pPr>
        <w:tabs>
          <w:tab w:val="left" w:pos="142"/>
          <w:tab w:val="left" w:pos="567"/>
          <w:tab w:val="left" w:pos="709"/>
        </w:tabs>
        <w:spacing w:after="0" w:line="240" w:lineRule="auto"/>
        <w:ind w:left="567"/>
        <w:jc w:val="both"/>
        <w:rPr>
          <w:color w:val="000000" w:themeColor="text1"/>
          <w:lang w:eastAsia="ru-RU"/>
        </w:rPr>
      </w:pPr>
      <w:r w:rsidRPr="007B65D4">
        <w:rPr>
          <w:color w:val="000000" w:themeColor="text1"/>
          <w:lang w:eastAsia="ru-RU"/>
        </w:rPr>
        <w:t>- Протяж</w:t>
      </w:r>
      <w:r w:rsidR="00860CA1">
        <w:rPr>
          <w:color w:val="000000" w:themeColor="text1"/>
          <w:lang w:eastAsia="ru-RU"/>
        </w:rPr>
        <w:t>ё</w:t>
      </w:r>
      <w:r w:rsidRPr="007B65D4">
        <w:rPr>
          <w:color w:val="000000" w:themeColor="text1"/>
          <w:lang w:eastAsia="ru-RU"/>
        </w:rPr>
        <w:t>нность ж/д дорог, км</w:t>
      </w:r>
    </w:p>
    <w:p w14:paraId="09295CB0" w14:textId="77777777" w:rsidR="00C057FA" w:rsidRPr="007B65D4" w:rsidRDefault="00C057FA" w:rsidP="007B65D4">
      <w:pPr>
        <w:tabs>
          <w:tab w:val="left" w:pos="142"/>
          <w:tab w:val="left" w:pos="567"/>
          <w:tab w:val="left" w:pos="709"/>
        </w:tabs>
        <w:spacing w:after="0" w:line="240" w:lineRule="auto"/>
        <w:ind w:left="567"/>
        <w:jc w:val="both"/>
        <w:rPr>
          <w:color w:val="000000" w:themeColor="text1"/>
          <w:lang w:eastAsia="ru-RU"/>
        </w:rPr>
      </w:pPr>
      <w:r w:rsidRPr="007B65D4">
        <w:rPr>
          <w:color w:val="000000" w:themeColor="text1"/>
          <w:lang w:eastAsia="ru-RU"/>
        </w:rPr>
        <w:t>- Площадь административной единицы, кв. км</w:t>
      </w:r>
    </w:p>
    <w:p w14:paraId="12D57D05" w14:textId="77777777" w:rsidR="00C057FA" w:rsidRPr="007B65D4" w:rsidRDefault="00C057FA" w:rsidP="007B65D4">
      <w:pPr>
        <w:tabs>
          <w:tab w:val="left" w:pos="142"/>
          <w:tab w:val="left" w:pos="709"/>
        </w:tabs>
        <w:spacing w:after="0" w:line="240" w:lineRule="auto"/>
        <w:jc w:val="both"/>
        <w:rPr>
          <w:b/>
          <w:color w:val="000000" w:themeColor="text1"/>
          <w:lang w:eastAsia="ru-RU"/>
        </w:rPr>
      </w:pPr>
      <w:r w:rsidRPr="007B65D4">
        <w:rPr>
          <w:b/>
          <w:color w:val="000000" w:themeColor="text1"/>
          <w:lang w:eastAsia="ru-RU"/>
        </w:rPr>
        <w:t>4. Нагрузка на окружающую среду за сч</w:t>
      </w:r>
      <w:r w:rsidR="00B754DC">
        <w:rPr>
          <w:b/>
          <w:color w:val="000000" w:themeColor="text1"/>
          <w:lang w:eastAsia="ru-RU"/>
        </w:rPr>
        <w:t>ё</w:t>
      </w:r>
      <w:r w:rsidRPr="007B65D4">
        <w:rPr>
          <w:b/>
          <w:color w:val="000000" w:themeColor="text1"/>
          <w:lang w:eastAsia="ru-RU"/>
        </w:rPr>
        <w:t>т поступления загрязняющих веществ в выбросах в атмосферу:</w:t>
      </w:r>
    </w:p>
    <w:p w14:paraId="2329DB52" w14:textId="77777777" w:rsidR="00C057FA" w:rsidRPr="007B65D4" w:rsidRDefault="00C057FA" w:rsidP="007B65D4">
      <w:pPr>
        <w:tabs>
          <w:tab w:val="left" w:pos="142"/>
          <w:tab w:val="left" w:pos="709"/>
        </w:tabs>
        <w:spacing w:after="0" w:line="240" w:lineRule="auto"/>
        <w:ind w:left="567"/>
        <w:jc w:val="both"/>
        <w:rPr>
          <w:color w:val="000000" w:themeColor="text1"/>
          <w:lang w:eastAsia="ru-RU"/>
        </w:rPr>
      </w:pPr>
      <w:r w:rsidRPr="007B65D4">
        <w:rPr>
          <w:color w:val="000000" w:themeColor="text1"/>
          <w:lang w:eastAsia="ru-RU"/>
        </w:rPr>
        <w:t>- Приведённая масса загрязняющих веществ в выбросах в атмосферу, </w:t>
      </w:r>
      <w:proofErr w:type="spellStart"/>
      <w:r w:rsidRPr="007B65D4">
        <w:rPr>
          <w:color w:val="000000" w:themeColor="text1"/>
          <w:lang w:eastAsia="ru-RU"/>
        </w:rPr>
        <w:t>усл</w:t>
      </w:r>
      <w:proofErr w:type="spellEnd"/>
      <w:r w:rsidRPr="007B65D4">
        <w:rPr>
          <w:color w:val="000000" w:themeColor="text1"/>
          <w:lang w:eastAsia="ru-RU"/>
        </w:rPr>
        <w:t xml:space="preserve">. т. </w:t>
      </w:r>
    </w:p>
    <w:p w14:paraId="17CF9C9A" w14:textId="77777777" w:rsidR="00C057FA" w:rsidRPr="007B65D4" w:rsidRDefault="00C057FA" w:rsidP="007B65D4">
      <w:pPr>
        <w:tabs>
          <w:tab w:val="left" w:pos="142"/>
          <w:tab w:val="left" w:pos="709"/>
        </w:tabs>
        <w:spacing w:after="0" w:line="240" w:lineRule="auto"/>
        <w:jc w:val="both"/>
        <w:rPr>
          <w:b/>
          <w:color w:val="000000" w:themeColor="text1"/>
          <w:lang w:eastAsia="ru-RU"/>
        </w:rPr>
      </w:pPr>
      <w:r w:rsidRPr="007B65D4">
        <w:rPr>
          <w:b/>
          <w:color w:val="000000" w:themeColor="text1"/>
          <w:lang w:eastAsia="ru-RU"/>
        </w:rPr>
        <w:t>5. Индикатор платы за негативное воздействие на окружающую среду:</w:t>
      </w:r>
    </w:p>
    <w:p w14:paraId="12B7822F" w14:textId="77777777" w:rsidR="00C057FA" w:rsidRPr="007B65D4" w:rsidRDefault="00C057FA" w:rsidP="007B65D4">
      <w:pPr>
        <w:tabs>
          <w:tab w:val="left" w:pos="142"/>
          <w:tab w:val="left" w:pos="709"/>
        </w:tabs>
        <w:spacing w:after="0" w:line="240" w:lineRule="auto"/>
        <w:ind w:left="567"/>
        <w:jc w:val="both"/>
        <w:rPr>
          <w:color w:val="000000" w:themeColor="text1"/>
          <w:lang w:eastAsia="ru-RU"/>
        </w:rPr>
      </w:pPr>
      <w:r w:rsidRPr="007B65D4">
        <w:rPr>
          <w:color w:val="000000" w:themeColor="text1"/>
          <w:lang w:eastAsia="ru-RU"/>
        </w:rPr>
        <w:t>- Общая сумма платежей за НВОС, руб.</w:t>
      </w:r>
    </w:p>
    <w:p w14:paraId="250A0E6E" w14:textId="77777777" w:rsidR="00C057FA" w:rsidRPr="007B65D4" w:rsidRDefault="00C057FA" w:rsidP="007B65D4">
      <w:pPr>
        <w:tabs>
          <w:tab w:val="left" w:pos="142"/>
          <w:tab w:val="left" w:pos="709"/>
        </w:tabs>
        <w:spacing w:after="0" w:line="240" w:lineRule="auto"/>
        <w:ind w:left="567"/>
        <w:jc w:val="both"/>
        <w:rPr>
          <w:color w:val="000000" w:themeColor="text1"/>
          <w:lang w:eastAsia="ru-RU"/>
        </w:rPr>
      </w:pPr>
      <w:r w:rsidRPr="007B65D4">
        <w:rPr>
          <w:color w:val="000000" w:themeColor="text1"/>
          <w:lang w:eastAsia="ru-RU"/>
        </w:rPr>
        <w:t xml:space="preserve">- Объём добычи полезных ископаемых, млн. руб. </w:t>
      </w:r>
    </w:p>
    <w:p w14:paraId="0DD86522" w14:textId="77777777" w:rsidR="00C057FA" w:rsidRPr="007B65D4" w:rsidRDefault="00C057FA" w:rsidP="007B65D4">
      <w:pPr>
        <w:tabs>
          <w:tab w:val="left" w:pos="142"/>
          <w:tab w:val="left" w:pos="709"/>
        </w:tabs>
        <w:spacing w:after="0" w:line="240" w:lineRule="auto"/>
        <w:ind w:left="567"/>
        <w:jc w:val="both"/>
        <w:rPr>
          <w:color w:val="000000" w:themeColor="text1"/>
          <w:lang w:eastAsia="ru-RU"/>
        </w:rPr>
      </w:pPr>
      <w:r w:rsidRPr="007B65D4">
        <w:rPr>
          <w:color w:val="000000" w:themeColor="text1"/>
          <w:lang w:eastAsia="ru-RU"/>
        </w:rPr>
        <w:t>- Объём обрабатывающей промышленности, млн. руб.</w:t>
      </w:r>
    </w:p>
    <w:p w14:paraId="41AC94A8" w14:textId="77777777" w:rsidR="00C057FA" w:rsidRPr="007B65D4" w:rsidRDefault="00C057FA" w:rsidP="007B65D4">
      <w:pPr>
        <w:tabs>
          <w:tab w:val="left" w:pos="142"/>
          <w:tab w:val="left" w:pos="709"/>
        </w:tabs>
        <w:spacing w:after="0" w:line="240" w:lineRule="auto"/>
        <w:ind w:left="567"/>
        <w:jc w:val="both"/>
        <w:rPr>
          <w:color w:val="000000" w:themeColor="text1"/>
          <w:lang w:eastAsia="ru-RU"/>
        </w:rPr>
      </w:pPr>
      <w:r w:rsidRPr="007B65D4">
        <w:rPr>
          <w:color w:val="000000" w:themeColor="text1"/>
          <w:lang w:eastAsia="ru-RU"/>
        </w:rPr>
        <w:t>- Объём производства и распределения электроэнергии, газа и воды, млн. руб.</w:t>
      </w:r>
    </w:p>
    <w:p w14:paraId="14CFB991" w14:textId="77777777" w:rsidR="00C057FA" w:rsidRPr="007B65D4" w:rsidRDefault="00C057FA" w:rsidP="007B65D4">
      <w:pPr>
        <w:tabs>
          <w:tab w:val="left" w:pos="142"/>
          <w:tab w:val="left" w:pos="709"/>
        </w:tabs>
        <w:spacing w:after="0" w:line="240" w:lineRule="auto"/>
        <w:ind w:left="567"/>
        <w:jc w:val="both"/>
        <w:rPr>
          <w:color w:val="000000" w:themeColor="text1"/>
          <w:lang w:eastAsia="ru-RU"/>
        </w:rPr>
      </w:pPr>
      <w:r w:rsidRPr="007B65D4">
        <w:rPr>
          <w:color w:val="000000" w:themeColor="text1"/>
          <w:lang w:eastAsia="ru-RU"/>
        </w:rPr>
        <w:t>- Объём сельского хозяйства, млн. руб.</w:t>
      </w:r>
    </w:p>
    <w:p w14:paraId="000E9C90" w14:textId="77777777" w:rsidR="00C057FA" w:rsidRPr="007B65D4" w:rsidRDefault="00C057FA" w:rsidP="007B65D4">
      <w:pPr>
        <w:tabs>
          <w:tab w:val="left" w:pos="142"/>
          <w:tab w:val="left" w:pos="709"/>
        </w:tabs>
        <w:spacing w:after="0" w:line="240" w:lineRule="auto"/>
        <w:ind w:left="567"/>
        <w:jc w:val="both"/>
        <w:rPr>
          <w:color w:val="000000" w:themeColor="text1"/>
          <w:lang w:eastAsia="ru-RU"/>
        </w:rPr>
      </w:pPr>
      <w:r w:rsidRPr="007B65D4">
        <w:rPr>
          <w:color w:val="000000" w:themeColor="text1"/>
          <w:lang w:eastAsia="ru-RU"/>
        </w:rPr>
        <w:t xml:space="preserve">- Объём строительства, млн. руб. </w:t>
      </w:r>
    </w:p>
    <w:p w14:paraId="4B98EC38" w14:textId="77777777" w:rsidR="00C057FA" w:rsidRPr="007B65D4" w:rsidRDefault="00C057FA" w:rsidP="007B65D4">
      <w:pPr>
        <w:tabs>
          <w:tab w:val="left" w:pos="142"/>
          <w:tab w:val="left" w:pos="709"/>
        </w:tabs>
        <w:spacing w:after="0" w:line="240" w:lineRule="auto"/>
        <w:jc w:val="both"/>
        <w:rPr>
          <w:b/>
          <w:color w:val="000000" w:themeColor="text1"/>
          <w:lang w:eastAsia="ru-RU"/>
        </w:rPr>
      </w:pPr>
      <w:r w:rsidRPr="007B65D4">
        <w:rPr>
          <w:b/>
          <w:color w:val="000000" w:themeColor="text1"/>
          <w:lang w:eastAsia="ru-RU"/>
        </w:rPr>
        <w:lastRenderedPageBreak/>
        <w:t>6. Состояние атмосферного воздуха:</w:t>
      </w:r>
    </w:p>
    <w:p w14:paraId="44AB0B1E" w14:textId="77777777" w:rsidR="00C057FA" w:rsidRPr="007B65D4" w:rsidRDefault="00C057FA" w:rsidP="007B65D4">
      <w:pPr>
        <w:tabs>
          <w:tab w:val="left" w:pos="142"/>
          <w:tab w:val="left" w:pos="709"/>
        </w:tabs>
        <w:spacing w:after="0" w:line="240" w:lineRule="auto"/>
        <w:ind w:left="567"/>
        <w:jc w:val="both"/>
        <w:rPr>
          <w:color w:val="000000" w:themeColor="text1"/>
          <w:lang w:eastAsia="ru-RU"/>
        </w:rPr>
      </w:pPr>
      <w:r w:rsidRPr="007B65D4">
        <w:rPr>
          <w:color w:val="000000" w:themeColor="text1"/>
          <w:lang w:eastAsia="ru-RU"/>
        </w:rPr>
        <w:t>- Индекс загрязнения атмосферы</w:t>
      </w:r>
    </w:p>
    <w:p w14:paraId="70D65F27" w14:textId="77777777" w:rsidR="00C057FA" w:rsidRPr="007B65D4" w:rsidRDefault="00C057FA" w:rsidP="007B65D4">
      <w:pPr>
        <w:tabs>
          <w:tab w:val="left" w:pos="142"/>
          <w:tab w:val="left" w:pos="709"/>
        </w:tabs>
        <w:spacing w:after="0" w:line="240" w:lineRule="auto"/>
        <w:jc w:val="both"/>
        <w:rPr>
          <w:b/>
          <w:color w:val="000000" w:themeColor="text1"/>
          <w:lang w:eastAsia="ru-RU"/>
        </w:rPr>
      </w:pPr>
      <w:r w:rsidRPr="007B65D4">
        <w:rPr>
          <w:b/>
          <w:color w:val="000000" w:themeColor="text1"/>
          <w:lang w:eastAsia="ru-RU"/>
        </w:rPr>
        <w:t>7. Индекс демографической напряж</w:t>
      </w:r>
      <w:r w:rsidR="00704EC9">
        <w:rPr>
          <w:b/>
          <w:color w:val="000000" w:themeColor="text1"/>
          <w:lang w:eastAsia="ru-RU"/>
        </w:rPr>
        <w:t>ё</w:t>
      </w:r>
      <w:r w:rsidRPr="007B65D4">
        <w:rPr>
          <w:b/>
          <w:color w:val="000000" w:themeColor="text1"/>
          <w:lang w:eastAsia="ru-RU"/>
        </w:rPr>
        <w:t>нности:</w:t>
      </w:r>
    </w:p>
    <w:p w14:paraId="6B0D5287" w14:textId="77777777" w:rsidR="00C057FA" w:rsidRPr="007B65D4" w:rsidRDefault="00C057FA" w:rsidP="007B65D4">
      <w:pPr>
        <w:tabs>
          <w:tab w:val="left" w:pos="142"/>
          <w:tab w:val="left" w:pos="709"/>
        </w:tabs>
        <w:spacing w:after="0" w:line="240" w:lineRule="auto"/>
        <w:ind w:left="567"/>
        <w:jc w:val="both"/>
        <w:rPr>
          <w:color w:val="000000" w:themeColor="text1"/>
          <w:lang w:eastAsia="ru-RU"/>
        </w:rPr>
      </w:pPr>
      <w:r w:rsidRPr="007B65D4">
        <w:rPr>
          <w:color w:val="000000" w:themeColor="text1"/>
          <w:lang w:eastAsia="ru-RU"/>
        </w:rPr>
        <w:t>- Численность населения административной единицы, тыс. чел.</w:t>
      </w:r>
      <w:r w:rsidR="0090340F" w:rsidRPr="007B65D4">
        <w:rPr>
          <w:color w:val="000000" w:themeColor="text1"/>
          <w:lang w:eastAsia="ru-RU"/>
        </w:rPr>
        <w:t xml:space="preserve">                                                                  </w:t>
      </w:r>
      <w:r w:rsidR="009C031B" w:rsidRPr="007B65D4">
        <w:rPr>
          <w:color w:val="000000" w:themeColor="text1"/>
          <w:lang w:eastAsia="ru-RU"/>
        </w:rPr>
        <w:t xml:space="preserve">                                                                                                                     </w:t>
      </w:r>
    </w:p>
    <w:p w14:paraId="7923EC84" w14:textId="77777777" w:rsidR="00C057FA" w:rsidRPr="007B65D4" w:rsidRDefault="00C057FA" w:rsidP="007B65D4">
      <w:pPr>
        <w:tabs>
          <w:tab w:val="left" w:pos="142"/>
          <w:tab w:val="left" w:pos="709"/>
        </w:tabs>
        <w:spacing w:after="0" w:line="240" w:lineRule="auto"/>
        <w:ind w:left="567"/>
        <w:jc w:val="both"/>
        <w:rPr>
          <w:color w:val="000000" w:themeColor="text1"/>
          <w:lang w:eastAsia="ru-RU"/>
        </w:rPr>
      </w:pPr>
      <w:r w:rsidRPr="007B65D4">
        <w:rPr>
          <w:color w:val="000000" w:themeColor="text1"/>
          <w:lang w:eastAsia="ru-RU"/>
        </w:rPr>
        <w:t>- Площадь населённых пунктов, га</w:t>
      </w:r>
    </w:p>
    <w:p w14:paraId="72357E4F" w14:textId="77777777" w:rsidR="00C057FA" w:rsidRPr="007B65D4" w:rsidRDefault="00C057FA" w:rsidP="007B65D4">
      <w:pPr>
        <w:tabs>
          <w:tab w:val="left" w:pos="142"/>
          <w:tab w:val="left" w:pos="709"/>
        </w:tabs>
        <w:spacing w:after="0" w:line="240" w:lineRule="auto"/>
        <w:ind w:left="567"/>
        <w:jc w:val="both"/>
        <w:rPr>
          <w:color w:val="000000" w:themeColor="text1"/>
          <w:lang w:eastAsia="ru-RU"/>
        </w:rPr>
      </w:pPr>
      <w:r w:rsidRPr="007B65D4">
        <w:rPr>
          <w:color w:val="000000" w:themeColor="text1"/>
          <w:lang w:eastAsia="ru-RU"/>
        </w:rPr>
        <w:t>- Площадь промышленных объектов, га</w:t>
      </w:r>
    </w:p>
    <w:p w14:paraId="093B8E5E" w14:textId="77777777" w:rsidR="00C057FA" w:rsidRPr="007B65D4" w:rsidRDefault="00C057FA" w:rsidP="007B65D4">
      <w:pPr>
        <w:tabs>
          <w:tab w:val="left" w:pos="142"/>
          <w:tab w:val="left" w:pos="709"/>
        </w:tabs>
        <w:spacing w:after="0" w:line="240" w:lineRule="auto"/>
        <w:ind w:left="567"/>
        <w:jc w:val="both"/>
        <w:rPr>
          <w:color w:val="000000" w:themeColor="text1"/>
          <w:lang w:eastAsia="ru-RU"/>
        </w:rPr>
      </w:pPr>
      <w:r w:rsidRPr="007B65D4">
        <w:rPr>
          <w:color w:val="000000" w:themeColor="text1"/>
          <w:lang w:eastAsia="ru-RU"/>
        </w:rPr>
        <w:t xml:space="preserve">- Заболеваемость общая на 1000 человек, </w:t>
      </w:r>
      <w:proofErr w:type="spellStart"/>
      <w:r w:rsidRPr="007B65D4">
        <w:rPr>
          <w:color w:val="000000" w:themeColor="text1"/>
          <w:lang w:eastAsia="ru-RU"/>
        </w:rPr>
        <w:t>случ</w:t>
      </w:r>
      <w:proofErr w:type="spellEnd"/>
      <w:r w:rsidRPr="007B65D4">
        <w:rPr>
          <w:color w:val="000000" w:themeColor="text1"/>
          <w:lang w:eastAsia="ru-RU"/>
        </w:rPr>
        <w:t>./1000</w:t>
      </w:r>
    </w:p>
    <w:p w14:paraId="4CD174C1" w14:textId="77777777" w:rsidR="00C057FA" w:rsidRPr="007B65D4" w:rsidRDefault="00C057FA" w:rsidP="007B65D4">
      <w:pPr>
        <w:tabs>
          <w:tab w:val="left" w:pos="142"/>
          <w:tab w:val="left" w:pos="709"/>
        </w:tabs>
        <w:spacing w:after="0" w:line="240" w:lineRule="auto"/>
        <w:ind w:left="567"/>
        <w:jc w:val="both"/>
        <w:rPr>
          <w:color w:val="000000" w:themeColor="text1"/>
          <w:lang w:eastAsia="ru-RU"/>
        </w:rPr>
      </w:pPr>
      <w:r w:rsidRPr="007B65D4">
        <w:rPr>
          <w:color w:val="000000" w:themeColor="text1"/>
          <w:lang w:eastAsia="ru-RU"/>
        </w:rPr>
        <w:t xml:space="preserve">- Рождаемость, </w:t>
      </w:r>
      <w:proofErr w:type="spellStart"/>
      <w:r w:rsidRPr="007B65D4">
        <w:rPr>
          <w:color w:val="000000" w:themeColor="text1"/>
          <w:lang w:eastAsia="ru-RU"/>
        </w:rPr>
        <w:t>шт</w:t>
      </w:r>
      <w:proofErr w:type="spellEnd"/>
      <w:r w:rsidRPr="007B65D4">
        <w:rPr>
          <w:color w:val="000000" w:themeColor="text1"/>
          <w:lang w:eastAsia="ru-RU"/>
        </w:rPr>
        <w:t>/</w:t>
      </w:r>
      <w:proofErr w:type="spellStart"/>
      <w:proofErr w:type="gramStart"/>
      <w:r w:rsidRPr="007B65D4">
        <w:rPr>
          <w:color w:val="000000" w:themeColor="text1"/>
          <w:lang w:eastAsia="ru-RU"/>
        </w:rPr>
        <w:t>тыс.чел</w:t>
      </w:r>
      <w:proofErr w:type="spellEnd"/>
      <w:proofErr w:type="gramEnd"/>
    </w:p>
    <w:p w14:paraId="1A78EA54" w14:textId="77777777" w:rsidR="00C057FA" w:rsidRPr="007B65D4" w:rsidRDefault="00C057FA" w:rsidP="007B65D4">
      <w:pPr>
        <w:tabs>
          <w:tab w:val="left" w:pos="142"/>
          <w:tab w:val="left" w:pos="709"/>
        </w:tabs>
        <w:spacing w:after="0" w:line="240" w:lineRule="auto"/>
        <w:ind w:left="567"/>
        <w:jc w:val="both"/>
        <w:rPr>
          <w:color w:val="000000" w:themeColor="text1"/>
          <w:lang w:eastAsia="ru-RU"/>
        </w:rPr>
      </w:pPr>
      <w:r w:rsidRPr="007B65D4">
        <w:rPr>
          <w:color w:val="000000" w:themeColor="text1"/>
          <w:lang w:eastAsia="ru-RU"/>
        </w:rPr>
        <w:t xml:space="preserve">- Общая смертность на 1000 человек, </w:t>
      </w:r>
      <w:proofErr w:type="spellStart"/>
      <w:r w:rsidRPr="007B65D4">
        <w:rPr>
          <w:color w:val="000000" w:themeColor="text1"/>
          <w:lang w:eastAsia="ru-RU"/>
        </w:rPr>
        <w:t>случ</w:t>
      </w:r>
      <w:proofErr w:type="spellEnd"/>
      <w:r w:rsidRPr="007B65D4">
        <w:rPr>
          <w:color w:val="000000" w:themeColor="text1"/>
          <w:lang w:eastAsia="ru-RU"/>
        </w:rPr>
        <w:t>./1000</w:t>
      </w:r>
    </w:p>
    <w:p w14:paraId="2BC266AB" w14:textId="77777777" w:rsidR="00C057FA" w:rsidRPr="007B65D4" w:rsidRDefault="00C057FA" w:rsidP="007B65D4">
      <w:pPr>
        <w:tabs>
          <w:tab w:val="left" w:pos="142"/>
          <w:tab w:val="left" w:pos="709"/>
        </w:tabs>
        <w:spacing w:after="0" w:line="240" w:lineRule="auto"/>
        <w:ind w:left="567"/>
        <w:jc w:val="both"/>
        <w:rPr>
          <w:color w:val="000000" w:themeColor="text1"/>
          <w:lang w:eastAsia="ru-RU"/>
        </w:rPr>
      </w:pPr>
      <w:r w:rsidRPr="007B65D4">
        <w:rPr>
          <w:color w:val="000000" w:themeColor="text1"/>
          <w:lang w:eastAsia="ru-RU"/>
        </w:rPr>
        <w:t xml:space="preserve">- Младенческая смертность на 1000 человек, </w:t>
      </w:r>
      <w:proofErr w:type="spellStart"/>
      <w:r w:rsidRPr="007B65D4">
        <w:rPr>
          <w:color w:val="000000" w:themeColor="text1"/>
          <w:lang w:eastAsia="ru-RU"/>
        </w:rPr>
        <w:t>случ</w:t>
      </w:r>
      <w:proofErr w:type="spellEnd"/>
      <w:r w:rsidRPr="007B65D4">
        <w:rPr>
          <w:color w:val="000000" w:themeColor="text1"/>
          <w:lang w:eastAsia="ru-RU"/>
        </w:rPr>
        <w:t>./1000</w:t>
      </w:r>
    </w:p>
    <w:p w14:paraId="5BE972E7" w14:textId="77777777" w:rsidR="00C057FA" w:rsidRPr="007B65D4" w:rsidRDefault="00C057FA" w:rsidP="007B65D4">
      <w:pPr>
        <w:tabs>
          <w:tab w:val="left" w:pos="142"/>
        </w:tabs>
        <w:spacing w:after="0" w:line="240" w:lineRule="auto"/>
        <w:jc w:val="both"/>
        <w:rPr>
          <w:b/>
          <w:color w:val="000000" w:themeColor="text1"/>
          <w:lang w:eastAsia="ru-RU"/>
        </w:rPr>
      </w:pPr>
      <w:r w:rsidRPr="007B65D4">
        <w:rPr>
          <w:b/>
          <w:color w:val="000000" w:themeColor="text1"/>
          <w:lang w:eastAsia="ru-RU"/>
        </w:rPr>
        <w:t>8. Затраты на выполнение природоохранных мероприятий:</w:t>
      </w:r>
    </w:p>
    <w:p w14:paraId="25E9FE62" w14:textId="77777777" w:rsidR="00C057FA" w:rsidRPr="007B65D4" w:rsidRDefault="00C057FA" w:rsidP="007B65D4">
      <w:pPr>
        <w:tabs>
          <w:tab w:val="left" w:pos="142"/>
        </w:tabs>
        <w:spacing w:after="0" w:line="240" w:lineRule="auto"/>
        <w:ind w:left="426"/>
        <w:jc w:val="both"/>
        <w:rPr>
          <w:i/>
          <w:color w:val="000000" w:themeColor="text1"/>
          <w:lang w:eastAsia="ru-RU"/>
        </w:rPr>
      </w:pPr>
      <w:r w:rsidRPr="007B65D4">
        <w:rPr>
          <w:i/>
          <w:color w:val="000000" w:themeColor="text1"/>
          <w:lang w:eastAsia="ru-RU"/>
        </w:rPr>
        <w:t>а) Затраты на выполнение природоохранных мероприятий по муниципальным образованиям, %:</w:t>
      </w:r>
    </w:p>
    <w:p w14:paraId="1CD0AFC0" w14:textId="77777777" w:rsidR="00C057FA" w:rsidRPr="007B65D4" w:rsidRDefault="00C057FA" w:rsidP="007B65D4">
      <w:pPr>
        <w:tabs>
          <w:tab w:val="left" w:pos="142"/>
        </w:tabs>
        <w:spacing w:after="0" w:line="240" w:lineRule="auto"/>
        <w:ind w:left="567"/>
        <w:jc w:val="both"/>
        <w:rPr>
          <w:color w:val="000000" w:themeColor="text1"/>
          <w:lang w:eastAsia="ru-RU"/>
        </w:rPr>
      </w:pPr>
      <w:r w:rsidRPr="007B65D4">
        <w:rPr>
          <w:color w:val="000000" w:themeColor="text1"/>
          <w:lang w:eastAsia="ru-RU"/>
        </w:rPr>
        <w:t>- Затраты муниципальных образований на выполнение природоохранных мероприятий, руб.</w:t>
      </w:r>
    </w:p>
    <w:p w14:paraId="0CF30A6E" w14:textId="77777777" w:rsidR="00C057FA" w:rsidRPr="007B65D4" w:rsidRDefault="00C057FA" w:rsidP="007B65D4">
      <w:pPr>
        <w:tabs>
          <w:tab w:val="left" w:pos="142"/>
        </w:tabs>
        <w:spacing w:after="0" w:line="240" w:lineRule="auto"/>
        <w:ind w:left="567"/>
        <w:jc w:val="both"/>
        <w:rPr>
          <w:color w:val="000000" w:themeColor="text1"/>
          <w:lang w:eastAsia="ru-RU"/>
        </w:rPr>
      </w:pPr>
      <w:r w:rsidRPr="007B65D4">
        <w:rPr>
          <w:color w:val="000000" w:themeColor="text1"/>
          <w:lang w:eastAsia="ru-RU"/>
        </w:rPr>
        <w:t>- Общая сумма платежей за НВОС, руб.</w:t>
      </w:r>
    </w:p>
    <w:p w14:paraId="62E3E1D8" w14:textId="77777777" w:rsidR="00C057FA" w:rsidRPr="007B65D4" w:rsidRDefault="00C057FA" w:rsidP="007B65D4">
      <w:pPr>
        <w:tabs>
          <w:tab w:val="left" w:pos="142"/>
        </w:tabs>
        <w:spacing w:after="0" w:line="240" w:lineRule="auto"/>
        <w:ind w:left="426"/>
        <w:jc w:val="both"/>
        <w:rPr>
          <w:i/>
          <w:color w:val="000000" w:themeColor="text1"/>
          <w:lang w:eastAsia="ru-RU"/>
        </w:rPr>
      </w:pPr>
      <w:r w:rsidRPr="007B65D4">
        <w:rPr>
          <w:i/>
          <w:color w:val="000000" w:themeColor="text1"/>
          <w:lang w:eastAsia="ru-RU"/>
        </w:rPr>
        <w:t>б) Затраты на выполнение природоохранных мероприятий по природопользователям, %:</w:t>
      </w:r>
    </w:p>
    <w:p w14:paraId="5B5C0B09" w14:textId="77777777" w:rsidR="00C057FA" w:rsidRPr="007B65D4" w:rsidRDefault="00C057FA" w:rsidP="007B65D4">
      <w:pPr>
        <w:tabs>
          <w:tab w:val="left" w:pos="142"/>
        </w:tabs>
        <w:spacing w:after="0" w:line="240" w:lineRule="auto"/>
        <w:ind w:left="567"/>
        <w:jc w:val="both"/>
        <w:rPr>
          <w:color w:val="000000" w:themeColor="text1"/>
          <w:lang w:eastAsia="ru-RU"/>
        </w:rPr>
      </w:pPr>
      <w:r w:rsidRPr="007B65D4">
        <w:rPr>
          <w:color w:val="000000" w:themeColor="text1"/>
          <w:lang w:eastAsia="ru-RU"/>
        </w:rPr>
        <w:t>- Затраты предприятий на выполнение природоохранных мероприятий, руб.</w:t>
      </w:r>
    </w:p>
    <w:p w14:paraId="752043DD" w14:textId="77777777" w:rsidR="00C057FA" w:rsidRPr="007B65D4" w:rsidRDefault="00C057FA" w:rsidP="007B65D4">
      <w:pPr>
        <w:tabs>
          <w:tab w:val="left" w:pos="142"/>
          <w:tab w:val="left" w:pos="709"/>
        </w:tabs>
        <w:spacing w:after="0" w:line="240" w:lineRule="auto"/>
        <w:ind w:left="567"/>
        <w:jc w:val="both"/>
        <w:rPr>
          <w:color w:val="000000" w:themeColor="text1"/>
          <w:lang w:eastAsia="ru-RU"/>
        </w:rPr>
      </w:pPr>
      <w:r w:rsidRPr="007B65D4">
        <w:rPr>
          <w:color w:val="000000" w:themeColor="text1"/>
          <w:lang w:eastAsia="ru-RU"/>
        </w:rPr>
        <w:t xml:space="preserve">- Объём добычи полезных ископаемых, млн. руб. </w:t>
      </w:r>
    </w:p>
    <w:p w14:paraId="71D86F31" w14:textId="77777777" w:rsidR="00C057FA" w:rsidRPr="007B65D4" w:rsidRDefault="00C057FA" w:rsidP="007B65D4">
      <w:pPr>
        <w:tabs>
          <w:tab w:val="left" w:pos="142"/>
          <w:tab w:val="left" w:pos="709"/>
        </w:tabs>
        <w:spacing w:after="0" w:line="240" w:lineRule="auto"/>
        <w:ind w:left="567"/>
        <w:jc w:val="both"/>
        <w:rPr>
          <w:color w:val="000000" w:themeColor="text1"/>
          <w:lang w:eastAsia="ru-RU"/>
        </w:rPr>
      </w:pPr>
      <w:r w:rsidRPr="007B65D4">
        <w:rPr>
          <w:color w:val="000000" w:themeColor="text1"/>
          <w:lang w:eastAsia="ru-RU"/>
        </w:rPr>
        <w:t>- Объём обрабатывающей промышленности, млн. руб.</w:t>
      </w:r>
    </w:p>
    <w:p w14:paraId="172E9906" w14:textId="77777777" w:rsidR="00C057FA" w:rsidRPr="007B65D4" w:rsidRDefault="00C057FA" w:rsidP="007B65D4">
      <w:pPr>
        <w:tabs>
          <w:tab w:val="left" w:pos="142"/>
          <w:tab w:val="left" w:pos="709"/>
        </w:tabs>
        <w:spacing w:after="0" w:line="240" w:lineRule="auto"/>
        <w:ind w:left="567"/>
        <w:jc w:val="both"/>
        <w:rPr>
          <w:color w:val="000000" w:themeColor="text1"/>
          <w:lang w:eastAsia="ru-RU"/>
        </w:rPr>
      </w:pPr>
      <w:r w:rsidRPr="007B65D4">
        <w:rPr>
          <w:color w:val="000000" w:themeColor="text1"/>
          <w:lang w:eastAsia="ru-RU"/>
        </w:rPr>
        <w:t>- Объём производства и распределения электроэнергии, газа и воды, млн. руб.</w:t>
      </w:r>
    </w:p>
    <w:p w14:paraId="71B13625" w14:textId="77777777" w:rsidR="00C057FA" w:rsidRPr="007B65D4" w:rsidRDefault="00C057FA" w:rsidP="007B65D4">
      <w:pPr>
        <w:tabs>
          <w:tab w:val="left" w:pos="142"/>
          <w:tab w:val="left" w:pos="709"/>
        </w:tabs>
        <w:spacing w:after="0" w:line="240" w:lineRule="auto"/>
        <w:ind w:left="567"/>
        <w:jc w:val="both"/>
        <w:rPr>
          <w:color w:val="000000" w:themeColor="text1"/>
          <w:lang w:eastAsia="ru-RU"/>
        </w:rPr>
      </w:pPr>
      <w:r w:rsidRPr="007B65D4">
        <w:rPr>
          <w:color w:val="000000" w:themeColor="text1"/>
          <w:lang w:eastAsia="ru-RU"/>
        </w:rPr>
        <w:t>- Объём сельского хозяйства, млн. руб.</w:t>
      </w:r>
    </w:p>
    <w:p w14:paraId="367727C5" w14:textId="77777777" w:rsidR="00C057FA" w:rsidRPr="007B65D4" w:rsidRDefault="00C057FA" w:rsidP="007B65D4">
      <w:pPr>
        <w:tabs>
          <w:tab w:val="left" w:pos="142"/>
        </w:tabs>
        <w:spacing w:after="0" w:line="240" w:lineRule="auto"/>
        <w:ind w:left="567"/>
        <w:jc w:val="both"/>
        <w:rPr>
          <w:color w:val="000000" w:themeColor="text1"/>
          <w:lang w:eastAsia="ru-RU"/>
        </w:rPr>
      </w:pPr>
      <w:r w:rsidRPr="007B65D4">
        <w:rPr>
          <w:color w:val="000000" w:themeColor="text1"/>
          <w:lang w:eastAsia="ru-RU"/>
        </w:rPr>
        <w:t>- Объём строительства, млн. руб.</w:t>
      </w:r>
    </w:p>
    <w:p w14:paraId="143D9400" w14:textId="77777777" w:rsidR="00C057FA" w:rsidRPr="007B65D4" w:rsidRDefault="00C057FA" w:rsidP="007B65D4">
      <w:pPr>
        <w:tabs>
          <w:tab w:val="left" w:pos="142"/>
        </w:tabs>
        <w:spacing w:after="0" w:line="240" w:lineRule="auto"/>
        <w:jc w:val="both"/>
        <w:rPr>
          <w:b/>
          <w:color w:val="000000" w:themeColor="text1"/>
          <w:lang w:eastAsia="ru-RU"/>
        </w:rPr>
      </w:pPr>
      <w:r w:rsidRPr="007B65D4">
        <w:rPr>
          <w:b/>
          <w:color w:val="000000" w:themeColor="text1"/>
          <w:lang w:eastAsia="ru-RU"/>
        </w:rPr>
        <w:t>9. Индекс улавливания промышленных выбросов:</w:t>
      </w:r>
    </w:p>
    <w:p w14:paraId="196378E7" w14:textId="77777777" w:rsidR="00C057FA" w:rsidRPr="007B65D4" w:rsidRDefault="00C057FA" w:rsidP="007B65D4">
      <w:pPr>
        <w:tabs>
          <w:tab w:val="left" w:pos="142"/>
        </w:tabs>
        <w:spacing w:after="0" w:line="240" w:lineRule="auto"/>
        <w:ind w:left="567"/>
        <w:jc w:val="both"/>
        <w:rPr>
          <w:color w:val="000000" w:themeColor="text1"/>
          <w:lang w:eastAsia="ru-RU"/>
        </w:rPr>
      </w:pPr>
      <w:r w:rsidRPr="007B65D4">
        <w:rPr>
          <w:color w:val="000000" w:themeColor="text1"/>
          <w:lang w:eastAsia="ru-RU"/>
        </w:rPr>
        <w:t>- Количество выбросов, поступивших на очистку, т</w:t>
      </w:r>
    </w:p>
    <w:p w14:paraId="1821F28A" w14:textId="77777777" w:rsidR="00C057FA" w:rsidRPr="007B65D4" w:rsidRDefault="00C057FA" w:rsidP="007B65D4">
      <w:pPr>
        <w:tabs>
          <w:tab w:val="left" w:pos="142"/>
        </w:tabs>
        <w:spacing w:after="0" w:line="240" w:lineRule="auto"/>
        <w:ind w:left="567"/>
        <w:jc w:val="both"/>
        <w:rPr>
          <w:color w:val="000000" w:themeColor="text1"/>
          <w:lang w:eastAsia="ru-RU"/>
        </w:rPr>
      </w:pPr>
      <w:r w:rsidRPr="007B65D4">
        <w:rPr>
          <w:color w:val="000000" w:themeColor="text1"/>
          <w:lang w:eastAsia="ru-RU"/>
        </w:rPr>
        <w:t>- Количество выбросов без очистки, т</w:t>
      </w:r>
    </w:p>
    <w:p w14:paraId="69624995" w14:textId="77777777" w:rsidR="00C057FA" w:rsidRPr="007B65D4" w:rsidRDefault="00C057FA" w:rsidP="007B65D4">
      <w:pPr>
        <w:tabs>
          <w:tab w:val="left" w:pos="142"/>
        </w:tabs>
        <w:spacing w:after="0" w:line="240" w:lineRule="auto"/>
        <w:ind w:left="567"/>
        <w:jc w:val="both"/>
        <w:rPr>
          <w:color w:val="000000" w:themeColor="text1"/>
          <w:lang w:eastAsia="ru-RU"/>
        </w:rPr>
      </w:pPr>
      <w:r w:rsidRPr="007B65D4">
        <w:rPr>
          <w:color w:val="000000" w:themeColor="text1"/>
          <w:lang w:eastAsia="ru-RU"/>
        </w:rPr>
        <w:t>- Количество выбросов уловленных и обезвреженных, т</w:t>
      </w:r>
    </w:p>
    <w:p w14:paraId="7AADD4D5" w14:textId="77777777" w:rsidR="000E62C3" w:rsidRPr="00D71290" w:rsidRDefault="000E62C3" w:rsidP="00FF1DC4">
      <w:pPr>
        <w:spacing w:after="0" w:line="240" w:lineRule="auto"/>
        <w:ind w:firstLine="709"/>
        <w:contextualSpacing/>
        <w:jc w:val="both"/>
        <w:rPr>
          <w:color w:val="000000" w:themeColor="text1"/>
          <w:sz w:val="28"/>
          <w:szCs w:val="28"/>
        </w:rPr>
      </w:pPr>
    </w:p>
    <w:p w14:paraId="79CAEB4F" w14:textId="77777777" w:rsidR="00EC3E76" w:rsidRPr="002C4A3E" w:rsidRDefault="00EC3E76" w:rsidP="00FF1DC4">
      <w:pPr>
        <w:pStyle w:val="1f1"/>
        <w:spacing w:before="0" w:after="0"/>
        <w:ind w:left="0" w:firstLine="709"/>
        <w:contextualSpacing/>
        <w:rPr>
          <w:color w:val="000000" w:themeColor="text1"/>
          <w:szCs w:val="24"/>
        </w:rPr>
      </w:pPr>
      <w:r w:rsidRPr="002C4A3E">
        <w:rPr>
          <w:color w:val="000000" w:themeColor="text1"/>
          <w:szCs w:val="24"/>
        </w:rPr>
        <w:t xml:space="preserve">Результаты сравнительного анализа обобщённой оценки актуальности проблемы загрязнения атмосферного воздуха </w:t>
      </w:r>
      <w:r w:rsidR="0025437A" w:rsidRPr="002C4A3E">
        <w:rPr>
          <w:color w:val="000000" w:themeColor="text1"/>
          <w:szCs w:val="24"/>
        </w:rPr>
        <w:t xml:space="preserve">в целом </w:t>
      </w:r>
      <w:r w:rsidRPr="002C4A3E">
        <w:rPr>
          <w:color w:val="000000" w:themeColor="text1"/>
          <w:szCs w:val="24"/>
        </w:rPr>
        <w:t>для края и для территории каждого муниципального образования в 20</w:t>
      </w:r>
      <w:r w:rsidR="004B7BAB" w:rsidRPr="002C4A3E">
        <w:rPr>
          <w:color w:val="000000" w:themeColor="text1"/>
          <w:szCs w:val="24"/>
        </w:rPr>
        <w:t xml:space="preserve">20 </w:t>
      </w:r>
      <w:r w:rsidRPr="002C4A3E">
        <w:rPr>
          <w:color w:val="000000" w:themeColor="text1"/>
          <w:szCs w:val="24"/>
        </w:rPr>
        <w:t>и в 201</w:t>
      </w:r>
      <w:r w:rsidR="004B7BAB" w:rsidRPr="002C4A3E">
        <w:rPr>
          <w:color w:val="000000" w:themeColor="text1"/>
          <w:szCs w:val="24"/>
        </w:rPr>
        <w:t>9</w:t>
      </w:r>
      <w:r w:rsidRPr="002C4A3E">
        <w:rPr>
          <w:color w:val="000000" w:themeColor="text1"/>
          <w:szCs w:val="24"/>
        </w:rPr>
        <w:t xml:space="preserve"> годах, а </w:t>
      </w:r>
      <w:proofErr w:type="gramStart"/>
      <w:r w:rsidRPr="002C4A3E">
        <w:rPr>
          <w:color w:val="000000" w:themeColor="text1"/>
          <w:szCs w:val="24"/>
        </w:rPr>
        <w:t>также  факторов</w:t>
      </w:r>
      <w:proofErr w:type="gramEnd"/>
      <w:r w:rsidRPr="002C4A3E">
        <w:rPr>
          <w:color w:val="000000" w:themeColor="text1"/>
          <w:szCs w:val="24"/>
        </w:rPr>
        <w:t>, определяющих  данную проблему, показали следующее:</w:t>
      </w:r>
    </w:p>
    <w:p w14:paraId="78B22052" w14:textId="77777777" w:rsidR="0079617F" w:rsidRPr="002C4A3E" w:rsidRDefault="00EC3E76" w:rsidP="00FF1DC4">
      <w:pPr>
        <w:pStyle w:val="1f1"/>
        <w:spacing w:before="0" w:after="0"/>
        <w:ind w:left="0" w:firstLine="709"/>
        <w:contextualSpacing/>
        <w:rPr>
          <w:color w:val="000000" w:themeColor="text1"/>
          <w:szCs w:val="24"/>
        </w:rPr>
      </w:pPr>
      <w:r w:rsidRPr="002C4A3E">
        <w:rPr>
          <w:color w:val="000000" w:themeColor="text1"/>
          <w:szCs w:val="24"/>
        </w:rPr>
        <w:t>• в целом по краю ситуация, связанная с загрязнением атмосферного воздуха, в 20</w:t>
      </w:r>
      <w:r w:rsidR="004B7BAB" w:rsidRPr="002C4A3E">
        <w:rPr>
          <w:color w:val="000000" w:themeColor="text1"/>
          <w:szCs w:val="24"/>
        </w:rPr>
        <w:t>20</w:t>
      </w:r>
      <w:r w:rsidRPr="002C4A3E">
        <w:rPr>
          <w:color w:val="000000" w:themeColor="text1"/>
          <w:szCs w:val="24"/>
        </w:rPr>
        <w:t xml:space="preserve"> году, по сравнению с годом предыдущим, </w:t>
      </w:r>
      <w:r w:rsidR="004B7BAB" w:rsidRPr="002C4A3E">
        <w:rPr>
          <w:color w:val="000000" w:themeColor="text1"/>
          <w:szCs w:val="24"/>
        </w:rPr>
        <w:t>незначительно улучшилась</w:t>
      </w:r>
      <w:r w:rsidRPr="002C4A3E">
        <w:rPr>
          <w:color w:val="000000" w:themeColor="text1"/>
          <w:szCs w:val="24"/>
        </w:rPr>
        <w:t>: актуальность данной проблемы для всех муниципальных образований края в 20</w:t>
      </w:r>
      <w:r w:rsidR="004B7BAB" w:rsidRPr="002C4A3E">
        <w:rPr>
          <w:color w:val="000000" w:themeColor="text1"/>
          <w:szCs w:val="24"/>
        </w:rPr>
        <w:t>20</w:t>
      </w:r>
      <w:r w:rsidRPr="002C4A3E">
        <w:rPr>
          <w:color w:val="000000" w:themeColor="text1"/>
          <w:szCs w:val="24"/>
        </w:rPr>
        <w:t xml:space="preserve"> году</w:t>
      </w:r>
      <w:r w:rsidR="004B7BAB" w:rsidRPr="002C4A3E">
        <w:rPr>
          <w:color w:val="000000" w:themeColor="text1"/>
          <w:szCs w:val="24"/>
        </w:rPr>
        <w:t>, как и в 2019 году,</w:t>
      </w:r>
      <w:r w:rsidRPr="002C4A3E">
        <w:rPr>
          <w:color w:val="000000" w:themeColor="text1"/>
          <w:szCs w:val="24"/>
        </w:rPr>
        <w:t xml:space="preserve"> оценивалась двумя категориями: «средняя» и «высокая». Актуальность  проблемы с оценкой «средняя» была характерна для 1</w:t>
      </w:r>
      <w:r w:rsidR="004B7BAB" w:rsidRPr="002C4A3E">
        <w:rPr>
          <w:color w:val="000000" w:themeColor="text1"/>
          <w:szCs w:val="24"/>
        </w:rPr>
        <w:t>5</w:t>
      </w:r>
      <w:r w:rsidRPr="002C4A3E">
        <w:rPr>
          <w:color w:val="000000" w:themeColor="text1"/>
          <w:szCs w:val="24"/>
        </w:rPr>
        <w:t>-и муниципальных образований (в 201</w:t>
      </w:r>
      <w:r w:rsidR="004B7BAB" w:rsidRPr="002C4A3E">
        <w:rPr>
          <w:color w:val="000000" w:themeColor="text1"/>
          <w:szCs w:val="24"/>
        </w:rPr>
        <w:t>9</w:t>
      </w:r>
      <w:r w:rsidRPr="002C4A3E">
        <w:rPr>
          <w:color w:val="000000" w:themeColor="text1"/>
          <w:szCs w:val="24"/>
        </w:rPr>
        <w:t xml:space="preserve"> году – для </w:t>
      </w:r>
      <w:r w:rsidR="004B7BAB" w:rsidRPr="002C4A3E">
        <w:rPr>
          <w:color w:val="000000" w:themeColor="text1"/>
          <w:szCs w:val="24"/>
        </w:rPr>
        <w:t>11-и</w:t>
      </w:r>
      <w:r w:rsidRPr="002C4A3E">
        <w:rPr>
          <w:color w:val="000000" w:themeColor="text1"/>
          <w:szCs w:val="24"/>
        </w:rPr>
        <w:t xml:space="preserve">), с оценкой «высокая» – для </w:t>
      </w:r>
      <w:r w:rsidR="0079617F" w:rsidRPr="002C4A3E">
        <w:rPr>
          <w:color w:val="000000" w:themeColor="text1"/>
          <w:szCs w:val="24"/>
        </w:rPr>
        <w:t>29</w:t>
      </w:r>
      <w:r w:rsidRPr="002C4A3E">
        <w:rPr>
          <w:color w:val="000000" w:themeColor="text1"/>
          <w:szCs w:val="24"/>
        </w:rPr>
        <w:t>-</w:t>
      </w:r>
      <w:r w:rsidR="0079617F" w:rsidRPr="002C4A3E">
        <w:rPr>
          <w:color w:val="000000" w:themeColor="text1"/>
          <w:szCs w:val="24"/>
        </w:rPr>
        <w:t>и</w:t>
      </w:r>
      <w:r w:rsidRPr="002C4A3E">
        <w:rPr>
          <w:color w:val="000000" w:themeColor="text1"/>
          <w:szCs w:val="24"/>
        </w:rPr>
        <w:t xml:space="preserve"> муниципальных образований (в 201</w:t>
      </w:r>
      <w:r w:rsidR="0079617F" w:rsidRPr="002C4A3E">
        <w:rPr>
          <w:color w:val="000000" w:themeColor="text1"/>
          <w:szCs w:val="24"/>
        </w:rPr>
        <w:t>9</w:t>
      </w:r>
      <w:r w:rsidRPr="002C4A3E">
        <w:rPr>
          <w:color w:val="000000" w:themeColor="text1"/>
          <w:szCs w:val="24"/>
        </w:rPr>
        <w:t xml:space="preserve"> году</w:t>
      </w:r>
      <w:r w:rsidR="0079617F" w:rsidRPr="002C4A3E">
        <w:rPr>
          <w:color w:val="000000" w:themeColor="text1"/>
          <w:szCs w:val="24"/>
        </w:rPr>
        <w:t xml:space="preserve"> – для 33-х);</w:t>
      </w:r>
    </w:p>
    <w:p w14:paraId="648ED5E9" w14:textId="77777777" w:rsidR="002E6DCA" w:rsidRPr="002C4A3E" w:rsidRDefault="00EC3E76" w:rsidP="002E6DCA">
      <w:pPr>
        <w:pStyle w:val="1f1"/>
        <w:spacing w:before="0" w:after="0"/>
        <w:ind w:left="0" w:firstLine="709"/>
        <w:rPr>
          <w:color w:val="000000" w:themeColor="text1"/>
          <w:szCs w:val="24"/>
        </w:rPr>
      </w:pPr>
      <w:r w:rsidRPr="002C4A3E">
        <w:rPr>
          <w:color w:val="000000" w:themeColor="text1"/>
          <w:szCs w:val="24"/>
        </w:rPr>
        <w:t xml:space="preserve">• </w:t>
      </w:r>
      <w:r w:rsidR="0079617F" w:rsidRPr="002C4A3E">
        <w:rPr>
          <w:color w:val="000000" w:themeColor="text1"/>
          <w:szCs w:val="24"/>
        </w:rPr>
        <w:t xml:space="preserve">снизилась </w:t>
      </w:r>
      <w:r w:rsidRPr="002C4A3E">
        <w:rPr>
          <w:color w:val="000000" w:themeColor="text1"/>
          <w:szCs w:val="24"/>
        </w:rPr>
        <w:t xml:space="preserve">острота  проблемы на территории </w:t>
      </w:r>
      <w:r w:rsidR="0079617F" w:rsidRPr="002C4A3E">
        <w:rPr>
          <w:color w:val="000000" w:themeColor="text1"/>
          <w:szCs w:val="24"/>
        </w:rPr>
        <w:t>6-и</w:t>
      </w:r>
      <w:r w:rsidRPr="002C4A3E">
        <w:rPr>
          <w:color w:val="000000" w:themeColor="text1"/>
          <w:szCs w:val="24"/>
        </w:rPr>
        <w:t xml:space="preserve"> муниципальных образований: </w:t>
      </w:r>
      <w:r w:rsidR="0079617F" w:rsidRPr="002C4A3E">
        <w:rPr>
          <w:color w:val="000000" w:themeColor="text1"/>
          <w:szCs w:val="24"/>
        </w:rPr>
        <w:t>г-к. Геленджик, Апшеронский, Брюховецкий, Красноармейский, Лабинский и Отрадненский районы, степень актуальности проблемы для которых изменилась с «высокой»  в 2019 году до «средней» в 2020 году</w:t>
      </w:r>
      <w:r w:rsidR="00B44EF0" w:rsidRPr="002C4A3E">
        <w:rPr>
          <w:color w:val="000000" w:themeColor="text1"/>
          <w:szCs w:val="24"/>
        </w:rPr>
        <w:t xml:space="preserve">, </w:t>
      </w:r>
      <w:r w:rsidR="008D49A3" w:rsidRPr="002C4A3E">
        <w:rPr>
          <w:color w:val="000000" w:themeColor="text1"/>
          <w:szCs w:val="24"/>
        </w:rPr>
        <w:t xml:space="preserve">что обусловлено, </w:t>
      </w:r>
      <w:r w:rsidR="00B44EF0" w:rsidRPr="002C4A3E">
        <w:rPr>
          <w:color w:val="000000" w:themeColor="text1"/>
          <w:szCs w:val="24"/>
        </w:rPr>
        <w:t>в основном</w:t>
      </w:r>
      <w:r w:rsidR="008D49A3" w:rsidRPr="002C4A3E">
        <w:rPr>
          <w:color w:val="000000" w:themeColor="text1"/>
          <w:szCs w:val="24"/>
        </w:rPr>
        <w:t xml:space="preserve">, </w:t>
      </w:r>
      <w:r w:rsidR="00B44EF0" w:rsidRPr="002C4A3E">
        <w:rPr>
          <w:color w:val="000000" w:themeColor="text1"/>
          <w:szCs w:val="24"/>
        </w:rPr>
        <w:t xml:space="preserve"> </w:t>
      </w:r>
      <w:r w:rsidR="008D49A3" w:rsidRPr="002C4A3E">
        <w:rPr>
          <w:color w:val="000000" w:themeColor="text1"/>
          <w:szCs w:val="24"/>
        </w:rPr>
        <w:t xml:space="preserve">уменьшением антропогенной и техногенной нагрузки на окружающую среду </w:t>
      </w:r>
      <w:r w:rsidR="009F0543" w:rsidRPr="002C4A3E">
        <w:rPr>
          <w:color w:val="000000" w:themeColor="text1"/>
          <w:szCs w:val="24"/>
        </w:rPr>
        <w:t xml:space="preserve">в результате сокращения транспортной нагрузки, нагрузки от животноводства, повышения эффективности очистки промышленных выбросов загрязняющих веществ в атмосферный воздух, а также </w:t>
      </w:r>
      <w:r w:rsidR="000F6032" w:rsidRPr="002C4A3E">
        <w:rPr>
          <w:color w:val="000000" w:themeColor="text1"/>
          <w:szCs w:val="24"/>
        </w:rPr>
        <w:t>за счёт уменьшения показателя (индикатора)  платы за негативное воздействие на окружающую среду, снижения уровня демографической напряжённости</w:t>
      </w:r>
      <w:r w:rsidR="00A56B45" w:rsidRPr="002C4A3E">
        <w:rPr>
          <w:color w:val="000000" w:themeColor="text1"/>
          <w:szCs w:val="24"/>
        </w:rPr>
        <w:t xml:space="preserve"> и других факторов, используемых при</w:t>
      </w:r>
      <w:r w:rsidR="002E6DCA" w:rsidRPr="002C4A3E">
        <w:rPr>
          <w:color w:val="000000" w:themeColor="text1"/>
          <w:szCs w:val="24"/>
        </w:rPr>
        <w:t xml:space="preserve">  расчёте значений индикаторов, приводящи</w:t>
      </w:r>
      <w:r w:rsidR="001B09FE" w:rsidRPr="002C4A3E">
        <w:rPr>
          <w:color w:val="000000" w:themeColor="text1"/>
          <w:szCs w:val="24"/>
        </w:rPr>
        <w:t>х</w:t>
      </w:r>
      <w:r w:rsidR="002E6DCA" w:rsidRPr="002C4A3E">
        <w:rPr>
          <w:color w:val="000000" w:themeColor="text1"/>
          <w:szCs w:val="24"/>
        </w:rPr>
        <w:t xml:space="preserve"> к изменению как граничных фактических натуральных значений индикаторов, так и «условных» граничных значений, используемых для расчёта функции желательности;  </w:t>
      </w:r>
    </w:p>
    <w:p w14:paraId="56B129AE" w14:textId="77777777" w:rsidR="00AC06F0" w:rsidRPr="002C4A3E" w:rsidRDefault="002E6DCA" w:rsidP="00AC06F0">
      <w:pPr>
        <w:pStyle w:val="1f1"/>
        <w:spacing w:before="0" w:after="0"/>
        <w:ind w:left="0" w:firstLine="709"/>
        <w:rPr>
          <w:color w:val="000000" w:themeColor="text1"/>
          <w:szCs w:val="24"/>
        </w:rPr>
      </w:pPr>
      <w:r w:rsidRPr="002C4A3E">
        <w:rPr>
          <w:color w:val="000000" w:themeColor="text1"/>
          <w:szCs w:val="24"/>
        </w:rPr>
        <w:lastRenderedPageBreak/>
        <w:t>• возросла  острота  проблемы на территории 2-х муниципальных образований края: Староминский и Щербиновский районы, степень актуальности проблемы для которых возросла со «средней» в 2019 году до «высокой» в 20</w:t>
      </w:r>
      <w:r w:rsidR="00D94EFC" w:rsidRPr="002C4A3E">
        <w:rPr>
          <w:color w:val="000000" w:themeColor="text1"/>
          <w:szCs w:val="24"/>
        </w:rPr>
        <w:t>20</w:t>
      </w:r>
      <w:r w:rsidRPr="002C4A3E">
        <w:rPr>
          <w:color w:val="000000" w:themeColor="text1"/>
          <w:szCs w:val="24"/>
        </w:rPr>
        <w:t xml:space="preserve"> году в основном по причине </w:t>
      </w:r>
      <w:r w:rsidR="00D94EFC" w:rsidRPr="002C4A3E">
        <w:rPr>
          <w:color w:val="000000" w:themeColor="text1"/>
          <w:szCs w:val="24"/>
        </w:rPr>
        <w:t>увеличения массы загрязняющих веществ, выбрасываемых в атмосферный воздух, роста производственной активности,  транспортной нагрузки и нагрузки от размещения твёрдых коммунальных отходов</w:t>
      </w:r>
      <w:r w:rsidR="00AC06F0" w:rsidRPr="002C4A3E">
        <w:rPr>
          <w:color w:val="000000" w:themeColor="text1"/>
          <w:szCs w:val="24"/>
        </w:rPr>
        <w:t xml:space="preserve">, роста демографической напряжённости и сокращения затрат муниципальных образований и природопользователей на улучшение состояния окружающей среды, а также изменения дисперсии данных, используемых при расчёте значений индикаторов; </w:t>
      </w:r>
    </w:p>
    <w:p w14:paraId="6598D079" w14:textId="77777777" w:rsidR="00EC3E76" w:rsidRPr="002C4A3E" w:rsidRDefault="00EC3E76" w:rsidP="00FF1DC4">
      <w:pPr>
        <w:pStyle w:val="1f1"/>
        <w:spacing w:before="0" w:after="0"/>
        <w:ind w:left="0" w:firstLine="709"/>
        <w:contextualSpacing/>
        <w:rPr>
          <w:color w:val="000000" w:themeColor="text1"/>
          <w:szCs w:val="24"/>
        </w:rPr>
      </w:pPr>
      <w:r w:rsidRPr="002C4A3E">
        <w:rPr>
          <w:color w:val="000000" w:themeColor="text1"/>
          <w:szCs w:val="24"/>
        </w:rPr>
        <w:t xml:space="preserve">• степень актуальности проблемы загрязнения атмосферного воздуха для </w:t>
      </w:r>
      <w:r w:rsidR="00AC06F0" w:rsidRPr="002C4A3E">
        <w:rPr>
          <w:color w:val="000000" w:themeColor="text1"/>
          <w:szCs w:val="24"/>
        </w:rPr>
        <w:t>остальных 36</w:t>
      </w:r>
      <w:r w:rsidRPr="002C4A3E">
        <w:rPr>
          <w:color w:val="000000" w:themeColor="text1"/>
          <w:szCs w:val="24"/>
        </w:rPr>
        <w:t>-</w:t>
      </w:r>
      <w:r w:rsidR="00AC06F0" w:rsidRPr="002C4A3E">
        <w:rPr>
          <w:color w:val="000000" w:themeColor="text1"/>
          <w:szCs w:val="24"/>
        </w:rPr>
        <w:t>и</w:t>
      </w:r>
      <w:r w:rsidRPr="002C4A3E">
        <w:rPr>
          <w:color w:val="000000" w:themeColor="text1"/>
          <w:szCs w:val="24"/>
        </w:rPr>
        <w:t xml:space="preserve"> муниципальн</w:t>
      </w:r>
      <w:r w:rsidR="00AC06F0" w:rsidRPr="002C4A3E">
        <w:rPr>
          <w:color w:val="000000" w:themeColor="text1"/>
          <w:szCs w:val="24"/>
        </w:rPr>
        <w:t>ых</w:t>
      </w:r>
      <w:r w:rsidRPr="002C4A3E">
        <w:rPr>
          <w:color w:val="000000" w:themeColor="text1"/>
          <w:szCs w:val="24"/>
        </w:rPr>
        <w:t xml:space="preserve"> образовани</w:t>
      </w:r>
      <w:r w:rsidR="00AC06F0" w:rsidRPr="002C4A3E">
        <w:rPr>
          <w:color w:val="000000" w:themeColor="text1"/>
          <w:szCs w:val="24"/>
        </w:rPr>
        <w:t>й</w:t>
      </w:r>
      <w:r w:rsidRPr="002C4A3E">
        <w:rPr>
          <w:color w:val="000000" w:themeColor="text1"/>
          <w:szCs w:val="24"/>
        </w:rPr>
        <w:t xml:space="preserve"> сохранилась в 20</w:t>
      </w:r>
      <w:r w:rsidR="00AC06F0" w:rsidRPr="002C4A3E">
        <w:rPr>
          <w:color w:val="000000" w:themeColor="text1"/>
          <w:szCs w:val="24"/>
        </w:rPr>
        <w:t>20</w:t>
      </w:r>
      <w:r w:rsidRPr="002C4A3E">
        <w:rPr>
          <w:color w:val="000000" w:themeColor="text1"/>
          <w:szCs w:val="24"/>
        </w:rPr>
        <w:t xml:space="preserve"> году на уровне  предыдущего года. </w:t>
      </w:r>
    </w:p>
    <w:p w14:paraId="3282B11D" w14:textId="77777777" w:rsidR="00C057FA" w:rsidRDefault="00C057FA">
      <w:pPr>
        <w:rPr>
          <w:rFonts w:ascii="Arial" w:hAnsi="Arial" w:cs="Arial"/>
          <w:b/>
          <w:bCs/>
          <w:i/>
          <w:iCs/>
          <w:color w:val="000000" w:themeColor="text1"/>
          <w:sz w:val="20"/>
          <w:szCs w:val="20"/>
          <w:lang w:eastAsia="x-none"/>
        </w:rPr>
      </w:pPr>
      <w:r>
        <w:rPr>
          <w:rFonts w:ascii="Arial" w:hAnsi="Arial" w:cs="Arial"/>
          <w:b/>
          <w:bCs/>
          <w:i/>
          <w:iCs/>
          <w:color w:val="000000" w:themeColor="text1"/>
          <w:sz w:val="20"/>
          <w:szCs w:val="20"/>
          <w:lang w:eastAsia="x-none"/>
        </w:rPr>
        <w:br w:type="page"/>
      </w:r>
    </w:p>
    <w:p w14:paraId="5AD16260" w14:textId="77777777" w:rsidR="00363716" w:rsidRDefault="00363716" w:rsidP="002C4A3E">
      <w:pPr>
        <w:spacing w:after="0" w:line="240" w:lineRule="auto"/>
        <w:jc w:val="center"/>
        <w:rPr>
          <w:b/>
          <w:bCs/>
          <w:color w:val="000000" w:themeColor="text1"/>
          <w:lang w:eastAsia="ru-RU"/>
        </w:rPr>
      </w:pPr>
    </w:p>
    <w:p w14:paraId="2DB7E999" w14:textId="77777777" w:rsidR="00363716" w:rsidRDefault="00363716" w:rsidP="002C4A3E">
      <w:pPr>
        <w:spacing w:after="0" w:line="240" w:lineRule="auto"/>
        <w:jc w:val="center"/>
        <w:rPr>
          <w:b/>
          <w:bCs/>
          <w:color w:val="000000" w:themeColor="text1"/>
          <w:lang w:eastAsia="ru-RU"/>
        </w:rPr>
      </w:pPr>
    </w:p>
    <w:p w14:paraId="03895B91" w14:textId="77777777" w:rsidR="00C057FA" w:rsidRPr="002C4A3E" w:rsidRDefault="00C057FA" w:rsidP="002C4A3E">
      <w:pPr>
        <w:spacing w:after="0" w:line="240" w:lineRule="auto"/>
        <w:jc w:val="center"/>
        <w:rPr>
          <w:b/>
          <w:bCs/>
          <w:color w:val="000000" w:themeColor="text1"/>
          <w:lang w:eastAsia="ru-RU"/>
        </w:rPr>
      </w:pPr>
      <w:r w:rsidRPr="002C4A3E">
        <w:rPr>
          <w:b/>
          <w:bCs/>
          <w:color w:val="000000" w:themeColor="text1"/>
          <w:lang w:eastAsia="ru-RU"/>
        </w:rPr>
        <w:t xml:space="preserve">Картограмма – Оценка актуальности проблемы загрязнения </w:t>
      </w:r>
      <w:r w:rsidRPr="002C4A3E">
        <w:rPr>
          <w:b/>
          <w:bCs/>
          <w:color w:val="000000" w:themeColor="text1"/>
          <w:lang w:eastAsia="ru-RU"/>
        </w:rPr>
        <w:br/>
        <w:t>окружающей среды пестицидами в 2020 году</w:t>
      </w:r>
    </w:p>
    <w:p w14:paraId="478A7A01" w14:textId="77777777" w:rsidR="00C057FA" w:rsidRPr="002C4A3E" w:rsidRDefault="00C057FA" w:rsidP="002C4A3E">
      <w:pPr>
        <w:spacing w:after="0" w:line="240" w:lineRule="auto"/>
        <w:rPr>
          <w:b/>
          <w:color w:val="000000" w:themeColor="text1"/>
          <w:lang w:eastAsia="ru-RU"/>
        </w:rPr>
      </w:pPr>
      <w:r w:rsidRPr="002C4A3E">
        <w:rPr>
          <w:noProof/>
          <w:lang w:eastAsia="ru-RU"/>
        </w:rPr>
        <w:drawing>
          <wp:inline distT="0" distB="0" distL="0" distR="0" wp14:anchorId="3FC57CDA" wp14:editId="16539DA0">
            <wp:extent cx="5940425" cy="8430603"/>
            <wp:effectExtent l="0" t="0" r="3175" b="8890"/>
            <wp:docPr id="105" name="Рисунок 105" descr="E:\ArcGIS\Готовые карты\2020\3 пестициды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cGIS\Готовые карты\2020\3 пестициды 202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430603"/>
                    </a:xfrm>
                    <a:prstGeom prst="rect">
                      <a:avLst/>
                    </a:prstGeom>
                    <a:noFill/>
                    <a:ln>
                      <a:noFill/>
                    </a:ln>
                  </pic:spPr>
                </pic:pic>
              </a:graphicData>
            </a:graphic>
          </wp:inline>
        </w:drawing>
      </w:r>
    </w:p>
    <w:tbl>
      <w:tblPr>
        <w:tblW w:w="9551" w:type="dxa"/>
        <w:jc w:val="center"/>
        <w:tblCellMar>
          <w:left w:w="28" w:type="dxa"/>
          <w:right w:w="28" w:type="dxa"/>
        </w:tblCellMar>
        <w:tblLook w:val="00A0" w:firstRow="1" w:lastRow="0" w:firstColumn="1" w:lastColumn="0" w:noHBand="0" w:noVBand="0"/>
      </w:tblPr>
      <w:tblGrid>
        <w:gridCol w:w="2186"/>
        <w:gridCol w:w="1031"/>
        <w:gridCol w:w="1276"/>
        <w:gridCol w:w="5058"/>
      </w:tblGrid>
      <w:tr w:rsidR="00C057FA" w:rsidRPr="002C4A3E" w14:paraId="63357C0A" w14:textId="77777777" w:rsidTr="00572FB1">
        <w:trPr>
          <w:trHeight w:val="389"/>
          <w:jc w:val="center"/>
        </w:trPr>
        <w:tc>
          <w:tcPr>
            <w:tcW w:w="21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775846" w14:textId="77777777" w:rsidR="00C057FA" w:rsidRPr="002C4A3E" w:rsidRDefault="00C057FA" w:rsidP="002C4A3E">
            <w:pPr>
              <w:spacing w:after="0" w:line="240" w:lineRule="auto"/>
              <w:jc w:val="center"/>
              <w:rPr>
                <w:b/>
                <w:color w:val="000000" w:themeColor="text1"/>
                <w:lang w:eastAsia="ru-RU"/>
              </w:rPr>
            </w:pPr>
            <w:r w:rsidRPr="002C4A3E">
              <w:rPr>
                <w:b/>
                <w:color w:val="000000" w:themeColor="text1"/>
                <w:lang w:eastAsia="ru-RU"/>
              </w:rPr>
              <w:lastRenderedPageBreak/>
              <w:t>Группы административных единиц по экологической обстановке</w:t>
            </w:r>
          </w:p>
        </w:tc>
        <w:tc>
          <w:tcPr>
            <w:tcW w:w="2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823C16" w14:textId="77777777" w:rsidR="00C057FA" w:rsidRPr="002C4A3E" w:rsidRDefault="00C057FA" w:rsidP="002C4A3E">
            <w:pPr>
              <w:spacing w:after="0" w:line="240" w:lineRule="auto"/>
              <w:jc w:val="center"/>
              <w:rPr>
                <w:b/>
                <w:color w:val="000000" w:themeColor="text1"/>
                <w:lang w:eastAsia="ru-RU"/>
              </w:rPr>
            </w:pPr>
            <w:r w:rsidRPr="002C4A3E">
              <w:rPr>
                <w:b/>
                <w:color w:val="000000" w:themeColor="text1"/>
                <w:lang w:eastAsia="ru-RU"/>
              </w:rPr>
              <w:t>Число административных единиц</w:t>
            </w:r>
          </w:p>
        </w:tc>
        <w:tc>
          <w:tcPr>
            <w:tcW w:w="50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E47FCD8" w14:textId="77777777" w:rsidR="00C057FA" w:rsidRPr="002C4A3E" w:rsidRDefault="00C057FA" w:rsidP="002C4A3E">
            <w:pPr>
              <w:spacing w:after="0" w:line="240" w:lineRule="auto"/>
              <w:jc w:val="center"/>
              <w:rPr>
                <w:b/>
                <w:color w:val="000000" w:themeColor="text1"/>
                <w:lang w:eastAsia="x-none"/>
              </w:rPr>
            </w:pPr>
            <w:r w:rsidRPr="002C4A3E">
              <w:rPr>
                <w:b/>
                <w:color w:val="000000" w:themeColor="text1"/>
                <w:lang w:val="x-none" w:eastAsia="x-none"/>
              </w:rPr>
              <w:t>Наименование</w:t>
            </w:r>
          </w:p>
          <w:p w14:paraId="0ABBD70B" w14:textId="77777777" w:rsidR="00C057FA" w:rsidRPr="002C4A3E" w:rsidRDefault="00C057FA" w:rsidP="002C4A3E">
            <w:pPr>
              <w:spacing w:after="0" w:line="240" w:lineRule="auto"/>
              <w:jc w:val="center"/>
              <w:rPr>
                <w:b/>
                <w:color w:val="000000" w:themeColor="text1"/>
                <w:lang w:val="x-none" w:eastAsia="x-none"/>
              </w:rPr>
            </w:pPr>
            <w:r w:rsidRPr="002C4A3E">
              <w:rPr>
                <w:b/>
                <w:color w:val="000000" w:themeColor="text1"/>
                <w:lang w:val="x-none" w:eastAsia="x-none"/>
              </w:rPr>
              <w:t>административных единиц</w:t>
            </w:r>
          </w:p>
        </w:tc>
      </w:tr>
      <w:tr w:rsidR="00C057FA" w:rsidRPr="002C4A3E" w14:paraId="6AFAEA72" w14:textId="77777777" w:rsidTr="00572FB1">
        <w:trPr>
          <w:trHeight w:val="456"/>
          <w:jc w:val="center"/>
        </w:trPr>
        <w:tc>
          <w:tcPr>
            <w:tcW w:w="21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E46A92" w14:textId="77777777" w:rsidR="00C057FA" w:rsidRPr="002C4A3E" w:rsidRDefault="00C057FA" w:rsidP="002C4A3E">
            <w:pPr>
              <w:spacing w:after="0" w:line="240" w:lineRule="auto"/>
              <w:jc w:val="center"/>
              <w:rPr>
                <w:b/>
                <w:color w:val="000000" w:themeColor="text1"/>
                <w:lang w:val="x-none" w:eastAsia="x-none"/>
              </w:rPr>
            </w:pP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91BD5" w14:textId="77777777" w:rsidR="00C057FA" w:rsidRPr="002C4A3E" w:rsidRDefault="00C057FA" w:rsidP="002C4A3E">
            <w:pPr>
              <w:spacing w:after="0" w:line="240" w:lineRule="auto"/>
              <w:jc w:val="center"/>
              <w:rPr>
                <w:b/>
                <w:color w:val="000000" w:themeColor="text1"/>
                <w:lang w:val="x-none" w:eastAsia="x-none"/>
              </w:rPr>
            </w:pPr>
            <w:r w:rsidRPr="002C4A3E">
              <w:rPr>
                <w:b/>
                <w:color w:val="000000" w:themeColor="text1"/>
                <w:lang w:val="x-none" w:eastAsia="x-none"/>
              </w:rPr>
              <w:t>единиц</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DAE72" w14:textId="77777777" w:rsidR="00C057FA" w:rsidRPr="002C4A3E" w:rsidRDefault="00C057FA" w:rsidP="002C4A3E">
            <w:pPr>
              <w:spacing w:after="0" w:line="240" w:lineRule="auto"/>
              <w:jc w:val="center"/>
              <w:rPr>
                <w:b/>
                <w:color w:val="000000" w:themeColor="text1"/>
                <w:lang w:val="x-none" w:eastAsia="x-none"/>
              </w:rPr>
            </w:pPr>
            <w:r w:rsidRPr="002C4A3E">
              <w:rPr>
                <w:b/>
                <w:color w:val="000000" w:themeColor="text1"/>
                <w:lang w:val="x-none" w:eastAsia="x-none"/>
              </w:rPr>
              <w:t xml:space="preserve">в % к </w:t>
            </w:r>
            <w:r w:rsidRPr="002C4A3E">
              <w:rPr>
                <w:b/>
                <w:color w:val="000000" w:themeColor="text1"/>
                <w:lang w:val="x-none" w:eastAsia="x-none"/>
              </w:rPr>
              <w:br/>
              <w:t>итогу</w:t>
            </w:r>
          </w:p>
        </w:tc>
        <w:tc>
          <w:tcPr>
            <w:tcW w:w="50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EA0CD3" w14:textId="77777777" w:rsidR="00C057FA" w:rsidRPr="002C4A3E" w:rsidRDefault="00C057FA" w:rsidP="002C4A3E">
            <w:pPr>
              <w:spacing w:after="0" w:line="240" w:lineRule="auto"/>
              <w:jc w:val="center"/>
              <w:rPr>
                <w:color w:val="000000" w:themeColor="text1"/>
                <w:lang w:val="x-none" w:eastAsia="x-none"/>
              </w:rPr>
            </w:pPr>
          </w:p>
        </w:tc>
      </w:tr>
      <w:tr w:rsidR="00C057FA" w:rsidRPr="002C4A3E" w14:paraId="7714E0B0" w14:textId="77777777" w:rsidTr="00572FB1">
        <w:trPr>
          <w:trHeight w:val="456"/>
          <w:jc w:val="center"/>
        </w:trPr>
        <w:tc>
          <w:tcPr>
            <w:tcW w:w="21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1088F" w14:textId="77777777" w:rsidR="00C057FA" w:rsidRPr="002C4A3E" w:rsidRDefault="00C057FA" w:rsidP="002C4A3E">
            <w:pPr>
              <w:spacing w:after="0" w:line="240" w:lineRule="auto"/>
              <w:jc w:val="center"/>
              <w:rPr>
                <w:b/>
                <w:bCs/>
                <w:color w:val="000000" w:themeColor="text1"/>
                <w:lang w:eastAsia="x-none"/>
              </w:rPr>
            </w:pPr>
            <w:r w:rsidRPr="002C4A3E">
              <w:rPr>
                <w:noProof/>
                <w:color w:val="000000" w:themeColor="text1"/>
                <w:lang w:eastAsia="ru-RU"/>
              </w:rPr>
              <mc:AlternateContent>
                <mc:Choice Requires="wps">
                  <w:drawing>
                    <wp:inline distT="0" distB="0" distL="0" distR="0" wp14:anchorId="20D2C238" wp14:editId="50718F92">
                      <wp:extent cx="534035" cy="225425"/>
                      <wp:effectExtent l="0" t="0" r="18415" b="22225"/>
                      <wp:docPr id="102" name="Прямоугольник 102"/>
                      <wp:cNvGraphicFramePr/>
                      <a:graphic xmlns:a="http://schemas.openxmlformats.org/drawingml/2006/main">
                        <a:graphicData uri="http://schemas.microsoft.com/office/word/2010/wordprocessingShape">
                          <wps:wsp>
                            <wps:cNvSpPr/>
                            <wps:spPr>
                              <a:xfrm>
                                <a:off x="0" y="0"/>
                                <a:ext cx="534035" cy="225425"/>
                              </a:xfrm>
                              <a:prstGeom prst="rect">
                                <a:avLst/>
                              </a:prstGeom>
                              <a:solidFill>
                                <a:srgbClr val="55FF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6A60D81" id="Прямоугольник 102" o:spid="_x0000_s1026" style="width:42.05pt;height:1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" fillcolor="#5f0" strokecolor="windowText" strokeweight=".5pt">
                      <w10:anchorlock/>
                    </v:rect>
                  </w:pict>
                </mc:Fallback>
              </mc:AlternateContent>
            </w:r>
          </w:p>
          <w:p w14:paraId="3DB21437" w14:textId="77777777" w:rsidR="00C057FA" w:rsidRPr="002C4A3E" w:rsidRDefault="00C057FA" w:rsidP="002C4A3E">
            <w:pPr>
              <w:spacing w:after="0" w:line="240" w:lineRule="auto"/>
              <w:jc w:val="center"/>
              <w:rPr>
                <w:b/>
                <w:bCs/>
                <w:iCs/>
                <w:color w:val="000000" w:themeColor="text1"/>
                <w:lang w:eastAsia="x-none"/>
              </w:rPr>
            </w:pPr>
            <w:r w:rsidRPr="002C4A3E">
              <w:rPr>
                <w:b/>
                <w:bCs/>
                <w:color w:val="000000" w:themeColor="text1"/>
                <w:lang w:eastAsia="x-none"/>
              </w:rPr>
              <w:t>Низкая</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E59A5" w14:textId="77777777" w:rsidR="00C057FA" w:rsidRPr="002C4A3E" w:rsidRDefault="00C057FA" w:rsidP="002C4A3E">
            <w:pPr>
              <w:spacing w:after="0" w:line="220" w:lineRule="exact"/>
              <w:jc w:val="center"/>
              <w:rPr>
                <w:color w:val="000000" w:themeColor="text1"/>
                <w:spacing w:val="5"/>
                <w:kern w:val="2"/>
                <w:lang w:val="en-US"/>
              </w:rPr>
            </w:pPr>
            <w:r w:rsidRPr="002C4A3E">
              <w:rPr>
                <w:color w:val="000000" w:themeColor="text1"/>
                <w:spacing w:val="5"/>
                <w:kern w:val="2"/>
              </w:rPr>
              <w:t>11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1FCB6" w14:textId="77777777" w:rsidR="00C057FA" w:rsidRPr="002C4A3E" w:rsidRDefault="00C057FA" w:rsidP="002C4A3E">
            <w:pPr>
              <w:spacing w:after="0" w:line="220" w:lineRule="exact"/>
              <w:jc w:val="center"/>
              <w:rPr>
                <w:color w:val="000000" w:themeColor="text1"/>
                <w:spacing w:val="5"/>
                <w:kern w:val="2"/>
              </w:rPr>
            </w:pPr>
            <w:r w:rsidRPr="002C4A3E">
              <w:rPr>
                <w:color w:val="000000" w:themeColor="text1"/>
                <w:spacing w:val="5"/>
                <w:kern w:val="2"/>
              </w:rPr>
              <w:t>25</w:t>
            </w:r>
          </w:p>
        </w:tc>
        <w:tc>
          <w:tcPr>
            <w:tcW w:w="5058" w:type="dxa"/>
            <w:tcBorders>
              <w:top w:val="single" w:sz="4" w:space="0" w:color="000000"/>
              <w:left w:val="single" w:sz="4" w:space="0" w:color="000000"/>
              <w:bottom w:val="single" w:sz="4" w:space="0" w:color="000000"/>
              <w:right w:val="single" w:sz="4" w:space="0" w:color="000000"/>
            </w:tcBorders>
            <w:shd w:val="clear" w:color="auto" w:fill="auto"/>
          </w:tcPr>
          <w:p w14:paraId="5DC8B000" w14:textId="77777777" w:rsidR="00C057FA" w:rsidRPr="002C4A3E" w:rsidRDefault="00C057FA" w:rsidP="00D712A2">
            <w:pPr>
              <w:spacing w:after="0" w:line="216" w:lineRule="auto"/>
              <w:rPr>
                <w:iCs/>
                <w:color w:val="000000" w:themeColor="text1"/>
                <w:lang w:eastAsia="x-none"/>
              </w:rPr>
            </w:pPr>
            <w:r w:rsidRPr="002C4A3E">
              <w:rPr>
                <w:b/>
                <w:iCs/>
                <w:color w:val="000000" w:themeColor="text1"/>
                <w:lang w:eastAsia="x-none"/>
              </w:rPr>
              <w:t xml:space="preserve">города: </w:t>
            </w:r>
            <w:r w:rsidRPr="002C4A3E">
              <w:rPr>
                <w:iCs/>
                <w:color w:val="000000" w:themeColor="text1"/>
                <w:lang w:eastAsia="x-none"/>
              </w:rPr>
              <w:t>Анапа, Горячий Ключ, Геленджик</w:t>
            </w:r>
            <w:r w:rsidRPr="002C4A3E">
              <w:rPr>
                <w:iCs/>
                <w:color w:val="000000" w:themeColor="text1"/>
                <w:lang w:eastAsia="x-none"/>
              </w:rPr>
              <w:br/>
            </w:r>
            <w:proofErr w:type="gramStart"/>
            <w:r w:rsidRPr="002C4A3E">
              <w:rPr>
                <w:b/>
                <w:iCs/>
                <w:color w:val="000000" w:themeColor="text1"/>
                <w:lang w:eastAsia="x-none"/>
              </w:rPr>
              <w:t>районы:</w:t>
            </w:r>
            <w:r w:rsidRPr="002C4A3E">
              <w:rPr>
                <w:iCs/>
                <w:color w:val="000000" w:themeColor="text1"/>
                <w:lang w:eastAsia="x-none"/>
              </w:rPr>
              <w:t>,</w:t>
            </w:r>
            <w:proofErr w:type="gramEnd"/>
            <w:r w:rsidRPr="002C4A3E">
              <w:rPr>
                <w:iCs/>
                <w:color w:val="000000" w:themeColor="text1"/>
                <w:lang w:eastAsia="x-none"/>
              </w:rPr>
              <w:t xml:space="preserve"> Брюховецкий, Ейский, Кавказский, Красноармейский, Крымский, Новокубанский, Приморско-Ахтарский, Северский</w:t>
            </w:r>
          </w:p>
        </w:tc>
      </w:tr>
      <w:tr w:rsidR="00C057FA" w:rsidRPr="002C4A3E" w14:paraId="202234DE" w14:textId="77777777" w:rsidTr="00572FB1">
        <w:trPr>
          <w:trHeight w:val="456"/>
          <w:jc w:val="center"/>
        </w:trPr>
        <w:tc>
          <w:tcPr>
            <w:tcW w:w="21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CC754" w14:textId="77777777" w:rsidR="00C057FA" w:rsidRPr="002C4A3E" w:rsidRDefault="00C057FA" w:rsidP="002C4A3E">
            <w:pPr>
              <w:spacing w:after="0" w:line="240" w:lineRule="auto"/>
              <w:jc w:val="center"/>
              <w:rPr>
                <w:b/>
                <w:bCs/>
                <w:color w:val="000000" w:themeColor="text1"/>
                <w:lang w:eastAsia="x-none"/>
              </w:rPr>
            </w:pPr>
            <w:r w:rsidRPr="002C4A3E">
              <w:rPr>
                <w:noProof/>
                <w:color w:val="000000" w:themeColor="text1"/>
                <w:lang w:eastAsia="ru-RU"/>
              </w:rPr>
              <mc:AlternateContent>
                <mc:Choice Requires="wps">
                  <w:drawing>
                    <wp:inline distT="0" distB="0" distL="0" distR="0" wp14:anchorId="2F9DBAD8" wp14:editId="5115AC09">
                      <wp:extent cx="534035" cy="225425"/>
                      <wp:effectExtent l="0" t="0" r="18415" b="22225"/>
                      <wp:docPr id="103" name="Прямоугольник 103"/>
                      <wp:cNvGraphicFramePr/>
                      <a:graphic xmlns:a="http://schemas.openxmlformats.org/drawingml/2006/main">
                        <a:graphicData uri="http://schemas.microsoft.com/office/word/2010/wordprocessingShape">
                          <wps:wsp>
                            <wps:cNvSpPr/>
                            <wps:spPr>
                              <a:xfrm>
                                <a:off x="0" y="0"/>
                                <a:ext cx="534035" cy="225425"/>
                              </a:xfrm>
                              <a:prstGeom prst="rect">
                                <a:avLst/>
                              </a:prstGeom>
                              <a:solidFill>
                                <a:srgbClr val="FFFF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8A7D5AE" id="Прямоугольник 103" o:spid="_x0000_s1026" style="width:42.05pt;height:1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" fillcolor="yellow" strokecolor="windowText" strokeweight=".5pt">
                      <w10:anchorlock/>
                    </v:rect>
                  </w:pict>
                </mc:Fallback>
              </mc:AlternateContent>
            </w:r>
          </w:p>
          <w:p w14:paraId="5A77EA69" w14:textId="77777777" w:rsidR="00C057FA" w:rsidRPr="002C4A3E" w:rsidRDefault="00C057FA" w:rsidP="002C4A3E">
            <w:pPr>
              <w:spacing w:after="0" w:line="240" w:lineRule="auto"/>
              <w:jc w:val="center"/>
              <w:rPr>
                <w:b/>
                <w:bCs/>
                <w:color w:val="000000" w:themeColor="text1"/>
                <w:lang w:val="x-none" w:eastAsia="x-none"/>
              </w:rPr>
            </w:pPr>
            <w:r w:rsidRPr="002C4A3E">
              <w:rPr>
                <w:b/>
                <w:bCs/>
                <w:color w:val="000000" w:themeColor="text1"/>
                <w:lang w:eastAsia="x-none"/>
              </w:rPr>
              <w:t>Средняя</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89297" w14:textId="77777777" w:rsidR="00C057FA" w:rsidRPr="002C4A3E" w:rsidRDefault="00C057FA" w:rsidP="002C4A3E">
            <w:pPr>
              <w:spacing w:after="0" w:line="220" w:lineRule="exact"/>
              <w:jc w:val="center"/>
              <w:rPr>
                <w:color w:val="000000" w:themeColor="text1"/>
                <w:spacing w:val="5"/>
                <w:kern w:val="2"/>
                <w:lang w:val="en-US"/>
              </w:rPr>
            </w:pPr>
            <w:r w:rsidRPr="002C4A3E">
              <w:rPr>
                <w:color w:val="000000" w:themeColor="text1"/>
                <w:spacing w:val="5"/>
                <w:kern w:val="2"/>
              </w:rPr>
              <w:t>27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C7987" w14:textId="77777777" w:rsidR="00C057FA" w:rsidRPr="002C4A3E" w:rsidRDefault="00C057FA" w:rsidP="002C4A3E">
            <w:pPr>
              <w:spacing w:after="0" w:line="220" w:lineRule="exact"/>
              <w:jc w:val="center"/>
              <w:rPr>
                <w:color w:val="000000" w:themeColor="text1"/>
                <w:spacing w:val="5"/>
                <w:kern w:val="2"/>
              </w:rPr>
            </w:pPr>
            <w:r w:rsidRPr="002C4A3E">
              <w:rPr>
                <w:color w:val="000000" w:themeColor="text1"/>
                <w:spacing w:val="5"/>
                <w:kern w:val="2"/>
              </w:rPr>
              <w:t>61,4</w:t>
            </w:r>
          </w:p>
        </w:tc>
        <w:tc>
          <w:tcPr>
            <w:tcW w:w="5058" w:type="dxa"/>
            <w:tcBorders>
              <w:top w:val="single" w:sz="4" w:space="0" w:color="000000"/>
              <w:left w:val="single" w:sz="4" w:space="0" w:color="000000"/>
              <w:bottom w:val="single" w:sz="4" w:space="0" w:color="000000"/>
              <w:right w:val="single" w:sz="4" w:space="0" w:color="000000"/>
            </w:tcBorders>
            <w:shd w:val="clear" w:color="auto" w:fill="auto"/>
          </w:tcPr>
          <w:p w14:paraId="5A5F259B" w14:textId="77777777" w:rsidR="00C057FA" w:rsidRPr="002C4A3E" w:rsidRDefault="00C057FA" w:rsidP="00D712A2">
            <w:pPr>
              <w:spacing w:after="0" w:line="216" w:lineRule="auto"/>
              <w:rPr>
                <w:iCs/>
                <w:color w:val="000000" w:themeColor="text1"/>
                <w:lang w:eastAsia="x-none"/>
              </w:rPr>
            </w:pPr>
            <w:r w:rsidRPr="002C4A3E">
              <w:rPr>
                <w:b/>
                <w:iCs/>
                <w:color w:val="000000" w:themeColor="text1"/>
                <w:lang w:eastAsia="x-none"/>
              </w:rPr>
              <w:t>города</w:t>
            </w:r>
            <w:r w:rsidRPr="002C4A3E">
              <w:rPr>
                <w:iCs/>
                <w:color w:val="000000" w:themeColor="text1"/>
                <w:lang w:eastAsia="x-none"/>
              </w:rPr>
              <w:t>: Армавир, Краснодар, Новороссийск, Сочи</w:t>
            </w:r>
          </w:p>
          <w:p w14:paraId="0F3284ED" w14:textId="77777777" w:rsidR="00C057FA" w:rsidRPr="002C4A3E" w:rsidRDefault="00C057FA" w:rsidP="00D712A2">
            <w:pPr>
              <w:spacing w:after="0" w:line="216" w:lineRule="auto"/>
              <w:rPr>
                <w:iCs/>
                <w:color w:val="000000" w:themeColor="text1"/>
                <w:lang w:eastAsia="x-none"/>
              </w:rPr>
            </w:pPr>
            <w:r w:rsidRPr="002C4A3E">
              <w:rPr>
                <w:b/>
                <w:iCs/>
                <w:color w:val="000000" w:themeColor="text1"/>
                <w:lang w:eastAsia="x-none"/>
              </w:rPr>
              <w:t xml:space="preserve">районы: </w:t>
            </w:r>
            <w:r w:rsidRPr="002C4A3E">
              <w:rPr>
                <w:iCs/>
                <w:color w:val="000000" w:themeColor="text1"/>
                <w:lang w:eastAsia="x-none"/>
              </w:rPr>
              <w:t>Абинский, Апшеронский, Белоглинский, Белореченский, Выселковский, Калининский, Каневской, Кореновский, Крыловской, Курганинский, Кущевский, Лабинский, Ленинградский, Мостовской, Новопокровский, Славянский, Отрадненский, Темрюкский, Тимашевский, Тихорецкий, Туапсинский, Усть-Лабинский, Щербиновский</w:t>
            </w:r>
          </w:p>
        </w:tc>
      </w:tr>
      <w:tr w:rsidR="00C057FA" w:rsidRPr="002C4A3E" w14:paraId="77FCCCC0" w14:textId="77777777" w:rsidTr="00572FB1">
        <w:trPr>
          <w:trHeight w:val="888"/>
          <w:jc w:val="center"/>
        </w:trPr>
        <w:tc>
          <w:tcPr>
            <w:tcW w:w="21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2E809" w14:textId="77777777" w:rsidR="00C057FA" w:rsidRPr="002C4A3E" w:rsidRDefault="00C057FA" w:rsidP="002C4A3E">
            <w:pPr>
              <w:spacing w:after="0" w:line="240" w:lineRule="auto"/>
              <w:jc w:val="center"/>
              <w:rPr>
                <w:b/>
                <w:bCs/>
                <w:color w:val="000000" w:themeColor="text1"/>
                <w:lang w:eastAsia="x-none"/>
              </w:rPr>
            </w:pPr>
            <w:r w:rsidRPr="002C4A3E">
              <w:rPr>
                <w:noProof/>
                <w:color w:val="000000" w:themeColor="text1"/>
                <w:lang w:eastAsia="ru-RU"/>
              </w:rPr>
              <mc:AlternateContent>
                <mc:Choice Requires="wps">
                  <w:drawing>
                    <wp:inline distT="0" distB="0" distL="0" distR="0" wp14:anchorId="4775BE9E" wp14:editId="0B1E9C14">
                      <wp:extent cx="534035" cy="225425"/>
                      <wp:effectExtent l="0" t="0" r="18415" b="22225"/>
                      <wp:docPr id="104" name="Прямоугольник 104"/>
                      <wp:cNvGraphicFramePr/>
                      <a:graphic xmlns:a="http://schemas.openxmlformats.org/drawingml/2006/main">
                        <a:graphicData uri="http://schemas.microsoft.com/office/word/2010/wordprocessingShape">
                          <wps:wsp>
                            <wps:cNvSpPr/>
                            <wps:spPr>
                              <a:xfrm>
                                <a:off x="0" y="0"/>
                                <a:ext cx="534035" cy="225425"/>
                              </a:xfrm>
                              <a:prstGeom prst="rect">
                                <a:avLst/>
                              </a:prstGeom>
                              <a:solidFill>
                                <a:srgbClr val="FFAA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A06CC1" id="Прямоугольник 104" o:spid="_x0000_s1026" style="width:42.05pt;height:1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" fillcolor="#fa0" strokecolor="windowText" strokeweight=".5pt">
                      <w10:anchorlock/>
                    </v:rect>
                  </w:pict>
                </mc:Fallback>
              </mc:AlternateContent>
            </w:r>
          </w:p>
          <w:p w14:paraId="169C94BD" w14:textId="77777777" w:rsidR="00C057FA" w:rsidRPr="002C4A3E" w:rsidRDefault="00C057FA" w:rsidP="002C4A3E">
            <w:pPr>
              <w:spacing w:after="0" w:line="240" w:lineRule="auto"/>
              <w:jc w:val="center"/>
              <w:rPr>
                <w:b/>
                <w:bCs/>
                <w:color w:val="000000" w:themeColor="text1"/>
                <w:lang w:val="x-none" w:eastAsia="x-none"/>
              </w:rPr>
            </w:pPr>
            <w:r w:rsidRPr="002C4A3E">
              <w:rPr>
                <w:b/>
                <w:bCs/>
                <w:color w:val="000000" w:themeColor="text1"/>
                <w:lang w:eastAsia="x-none"/>
              </w:rPr>
              <w:t>Высокая</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2C69E" w14:textId="77777777" w:rsidR="00C057FA" w:rsidRPr="002C4A3E" w:rsidRDefault="00C057FA" w:rsidP="002C4A3E">
            <w:pPr>
              <w:spacing w:after="0" w:line="220" w:lineRule="exact"/>
              <w:jc w:val="center"/>
              <w:rPr>
                <w:color w:val="000000" w:themeColor="text1"/>
                <w:spacing w:val="5"/>
                <w:kern w:val="2"/>
              </w:rPr>
            </w:pPr>
            <w:r w:rsidRPr="002C4A3E">
              <w:rPr>
                <w:color w:val="000000" w:themeColor="text1"/>
                <w:spacing w:val="5"/>
                <w:kern w:val="2"/>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A5877" w14:textId="77777777" w:rsidR="00C057FA" w:rsidRPr="002C4A3E" w:rsidRDefault="00C057FA" w:rsidP="002C4A3E">
            <w:pPr>
              <w:spacing w:after="0" w:line="220" w:lineRule="exact"/>
              <w:jc w:val="center"/>
              <w:rPr>
                <w:color w:val="000000" w:themeColor="text1"/>
                <w:spacing w:val="5"/>
                <w:kern w:val="2"/>
              </w:rPr>
            </w:pPr>
            <w:r w:rsidRPr="002C4A3E">
              <w:rPr>
                <w:color w:val="000000" w:themeColor="text1"/>
                <w:spacing w:val="5"/>
                <w:kern w:val="2"/>
              </w:rPr>
              <w:t>13,6</w:t>
            </w:r>
          </w:p>
        </w:tc>
        <w:tc>
          <w:tcPr>
            <w:tcW w:w="5058" w:type="dxa"/>
            <w:tcBorders>
              <w:top w:val="single" w:sz="4" w:space="0" w:color="000000"/>
              <w:left w:val="single" w:sz="4" w:space="0" w:color="000000"/>
              <w:bottom w:val="single" w:sz="4" w:space="0" w:color="000000"/>
              <w:right w:val="single" w:sz="4" w:space="0" w:color="000000"/>
            </w:tcBorders>
            <w:shd w:val="clear" w:color="auto" w:fill="auto"/>
          </w:tcPr>
          <w:p w14:paraId="3770A87E" w14:textId="77777777" w:rsidR="00C057FA" w:rsidRPr="002C4A3E" w:rsidRDefault="00C057FA" w:rsidP="00D712A2">
            <w:pPr>
              <w:spacing w:after="0" w:line="216" w:lineRule="auto"/>
              <w:rPr>
                <w:iCs/>
                <w:color w:val="000000" w:themeColor="text1"/>
                <w:lang w:eastAsia="x-none"/>
              </w:rPr>
            </w:pPr>
            <w:r w:rsidRPr="002C4A3E">
              <w:rPr>
                <w:b/>
                <w:iCs/>
                <w:color w:val="000000" w:themeColor="text1"/>
                <w:lang w:eastAsia="x-none"/>
              </w:rPr>
              <w:t xml:space="preserve">районы: </w:t>
            </w:r>
            <w:r w:rsidRPr="002C4A3E">
              <w:rPr>
                <w:iCs/>
                <w:color w:val="000000" w:themeColor="text1"/>
                <w:lang w:eastAsia="x-none"/>
              </w:rPr>
              <w:t>Гулькевичский, Динской, Павловский, Староминской, Тбилисский, Успенский</w:t>
            </w:r>
          </w:p>
        </w:tc>
      </w:tr>
    </w:tbl>
    <w:p w14:paraId="3847DFEE" w14:textId="77777777" w:rsidR="00C057FA" w:rsidRPr="002C4A3E" w:rsidRDefault="00C057FA" w:rsidP="002C4A3E">
      <w:pPr>
        <w:spacing w:after="0" w:line="240" w:lineRule="auto"/>
        <w:rPr>
          <w:b/>
          <w:bCs/>
          <w:i/>
          <w:iCs/>
          <w:color w:val="000000" w:themeColor="text1"/>
          <w:lang w:eastAsia="x-none"/>
        </w:rPr>
      </w:pPr>
    </w:p>
    <w:p w14:paraId="386682CE" w14:textId="77777777" w:rsidR="00C057FA" w:rsidRPr="002C4A3E" w:rsidRDefault="00C057FA" w:rsidP="002C4A3E">
      <w:pPr>
        <w:widowControl w:val="0"/>
        <w:tabs>
          <w:tab w:val="left" w:pos="2152"/>
        </w:tabs>
        <w:spacing w:after="0" w:line="240" w:lineRule="auto"/>
        <w:ind w:firstLine="567"/>
        <w:jc w:val="both"/>
        <w:rPr>
          <w:i/>
          <w:color w:val="000000" w:themeColor="text1"/>
          <w:lang w:eastAsia="ru-RU"/>
        </w:rPr>
      </w:pPr>
      <w:r w:rsidRPr="002C4A3E">
        <w:rPr>
          <w:color w:val="000000" w:themeColor="text1"/>
          <w:lang w:eastAsia="ru-RU"/>
        </w:rPr>
        <w:t>Для расчёта индикаторов используются следующие параметры:</w:t>
      </w:r>
    </w:p>
    <w:p w14:paraId="4FB4EE67" w14:textId="77777777" w:rsidR="00C057FA" w:rsidRPr="002C4A3E" w:rsidRDefault="00C057FA" w:rsidP="002C4A3E">
      <w:pPr>
        <w:tabs>
          <w:tab w:val="left" w:pos="142"/>
          <w:tab w:val="left" w:pos="2152"/>
        </w:tabs>
        <w:spacing w:after="0" w:line="240" w:lineRule="auto"/>
        <w:jc w:val="both"/>
        <w:rPr>
          <w:b/>
          <w:color w:val="000000" w:themeColor="text1"/>
          <w:lang w:eastAsia="ru-RU"/>
        </w:rPr>
      </w:pPr>
      <w:r w:rsidRPr="002C4A3E">
        <w:rPr>
          <w:b/>
          <w:color w:val="000000" w:themeColor="text1"/>
          <w:lang w:eastAsia="ru-RU"/>
        </w:rPr>
        <w:t xml:space="preserve">1. </w:t>
      </w:r>
      <w:proofErr w:type="spellStart"/>
      <w:r w:rsidRPr="002C4A3E">
        <w:rPr>
          <w:b/>
          <w:color w:val="000000" w:themeColor="text1"/>
          <w:lang w:eastAsia="ru-RU"/>
        </w:rPr>
        <w:t>Пестицидная</w:t>
      </w:r>
      <w:proofErr w:type="spellEnd"/>
      <w:r w:rsidRPr="002C4A3E">
        <w:rPr>
          <w:b/>
          <w:color w:val="000000" w:themeColor="text1"/>
          <w:lang w:eastAsia="ru-RU"/>
        </w:rPr>
        <w:t xml:space="preserve"> нагрузка:</w:t>
      </w:r>
    </w:p>
    <w:p w14:paraId="6B2ACFE4" w14:textId="77777777" w:rsidR="00C057FA" w:rsidRPr="002C4A3E" w:rsidRDefault="00C057FA" w:rsidP="002C4A3E">
      <w:pPr>
        <w:tabs>
          <w:tab w:val="left" w:pos="142"/>
          <w:tab w:val="left" w:pos="2152"/>
        </w:tabs>
        <w:spacing w:after="0" w:line="240" w:lineRule="auto"/>
        <w:ind w:left="567"/>
        <w:jc w:val="both"/>
        <w:rPr>
          <w:color w:val="000000" w:themeColor="text1"/>
          <w:lang w:eastAsia="ru-RU"/>
        </w:rPr>
      </w:pPr>
      <w:r w:rsidRPr="002C4A3E">
        <w:rPr>
          <w:color w:val="000000" w:themeColor="text1"/>
          <w:lang w:eastAsia="ru-RU"/>
        </w:rPr>
        <w:t>- Количество применяемых пестицидов в пересчёте на действующее вещество, т</w:t>
      </w:r>
    </w:p>
    <w:p w14:paraId="64763BF0" w14:textId="77777777" w:rsidR="00C057FA" w:rsidRPr="002C4A3E" w:rsidRDefault="00C057FA" w:rsidP="002C4A3E">
      <w:pPr>
        <w:tabs>
          <w:tab w:val="left" w:pos="142"/>
          <w:tab w:val="left" w:pos="2152"/>
        </w:tabs>
        <w:spacing w:after="0" w:line="240" w:lineRule="auto"/>
        <w:ind w:left="567"/>
        <w:jc w:val="both"/>
        <w:rPr>
          <w:color w:val="000000" w:themeColor="text1"/>
          <w:lang w:eastAsia="ru-RU"/>
        </w:rPr>
      </w:pPr>
      <w:r w:rsidRPr="002C4A3E">
        <w:rPr>
          <w:color w:val="000000" w:themeColor="text1"/>
          <w:lang w:eastAsia="ru-RU"/>
        </w:rPr>
        <w:t>- Площадь пашни, садов и виноградников, га</w:t>
      </w:r>
    </w:p>
    <w:p w14:paraId="26E6456C" w14:textId="77777777" w:rsidR="00C057FA" w:rsidRPr="002C4A3E" w:rsidRDefault="00C057FA" w:rsidP="002C4A3E">
      <w:pPr>
        <w:tabs>
          <w:tab w:val="left" w:pos="142"/>
          <w:tab w:val="left" w:pos="2152"/>
        </w:tabs>
        <w:spacing w:after="0" w:line="240" w:lineRule="auto"/>
        <w:jc w:val="both"/>
        <w:rPr>
          <w:b/>
          <w:color w:val="000000" w:themeColor="text1"/>
          <w:lang w:eastAsia="ru-RU"/>
        </w:rPr>
      </w:pPr>
      <w:r w:rsidRPr="002C4A3E">
        <w:rPr>
          <w:b/>
          <w:color w:val="000000" w:themeColor="text1"/>
          <w:lang w:eastAsia="ru-RU"/>
        </w:rPr>
        <w:t>2. Нагрузка на природную среду за счёт размещения промышленных отходов:</w:t>
      </w:r>
    </w:p>
    <w:p w14:paraId="6B0214E7" w14:textId="77777777" w:rsidR="00C057FA" w:rsidRPr="002C4A3E" w:rsidRDefault="00C057FA" w:rsidP="002C4A3E">
      <w:pPr>
        <w:tabs>
          <w:tab w:val="left" w:pos="142"/>
          <w:tab w:val="left" w:pos="2152"/>
        </w:tabs>
        <w:spacing w:after="0" w:line="240" w:lineRule="auto"/>
        <w:ind w:left="567"/>
        <w:jc w:val="both"/>
        <w:rPr>
          <w:color w:val="000000" w:themeColor="text1"/>
          <w:lang w:eastAsia="ru-RU"/>
        </w:rPr>
      </w:pPr>
      <w:r w:rsidRPr="002C4A3E">
        <w:rPr>
          <w:color w:val="000000" w:themeColor="text1"/>
          <w:lang w:eastAsia="ru-RU"/>
        </w:rPr>
        <w:t>- Приведённая масса размещ</w:t>
      </w:r>
      <w:r w:rsidR="00363716">
        <w:rPr>
          <w:color w:val="000000" w:themeColor="text1"/>
          <w:lang w:eastAsia="ru-RU"/>
        </w:rPr>
        <w:t>ё</w:t>
      </w:r>
      <w:r w:rsidRPr="002C4A3E">
        <w:rPr>
          <w:color w:val="000000" w:themeColor="text1"/>
          <w:lang w:eastAsia="ru-RU"/>
        </w:rPr>
        <w:t xml:space="preserve">нных промышленных отходов, </w:t>
      </w:r>
      <w:proofErr w:type="spellStart"/>
      <w:r w:rsidRPr="002C4A3E">
        <w:rPr>
          <w:color w:val="000000" w:themeColor="text1"/>
          <w:lang w:eastAsia="ru-RU"/>
        </w:rPr>
        <w:t>усл</w:t>
      </w:r>
      <w:proofErr w:type="spellEnd"/>
      <w:r w:rsidRPr="002C4A3E">
        <w:rPr>
          <w:color w:val="000000" w:themeColor="text1"/>
          <w:lang w:eastAsia="ru-RU"/>
        </w:rPr>
        <w:t xml:space="preserve">. </w:t>
      </w:r>
      <w:r w:rsidR="004C7CD6">
        <w:rPr>
          <w:color w:val="000000" w:themeColor="text1"/>
          <w:lang w:eastAsia="ru-RU"/>
        </w:rPr>
        <w:t>т.</w:t>
      </w:r>
    </w:p>
    <w:p w14:paraId="49E8C57F" w14:textId="77777777" w:rsidR="00C057FA" w:rsidRPr="002C4A3E" w:rsidRDefault="00C057FA" w:rsidP="002C4A3E">
      <w:pPr>
        <w:tabs>
          <w:tab w:val="left" w:pos="142"/>
          <w:tab w:val="left" w:pos="2152"/>
        </w:tabs>
        <w:spacing w:after="0" w:line="240" w:lineRule="auto"/>
        <w:ind w:left="567"/>
        <w:jc w:val="both"/>
        <w:rPr>
          <w:color w:val="000000" w:themeColor="text1"/>
          <w:lang w:eastAsia="ru-RU"/>
        </w:rPr>
      </w:pPr>
      <w:r w:rsidRPr="002C4A3E">
        <w:rPr>
          <w:color w:val="000000" w:themeColor="text1"/>
          <w:lang w:eastAsia="ru-RU"/>
        </w:rPr>
        <w:t>- Площадь административной единицы, кв. км</w:t>
      </w:r>
    </w:p>
    <w:p w14:paraId="01ED826A" w14:textId="77777777" w:rsidR="00C057FA" w:rsidRPr="002C4A3E" w:rsidRDefault="00C057FA" w:rsidP="002C4A3E">
      <w:pPr>
        <w:tabs>
          <w:tab w:val="left" w:pos="142"/>
          <w:tab w:val="left" w:pos="2152"/>
        </w:tabs>
        <w:spacing w:after="0" w:line="240" w:lineRule="auto"/>
        <w:jc w:val="both"/>
        <w:rPr>
          <w:b/>
          <w:color w:val="000000" w:themeColor="text1"/>
          <w:lang w:eastAsia="ru-RU"/>
        </w:rPr>
      </w:pPr>
      <w:r w:rsidRPr="002C4A3E">
        <w:rPr>
          <w:b/>
          <w:color w:val="000000" w:themeColor="text1"/>
          <w:lang w:eastAsia="ru-RU"/>
        </w:rPr>
        <w:t>3. Плодородие почв:</w:t>
      </w:r>
    </w:p>
    <w:p w14:paraId="0FB0D7DB" w14:textId="77777777" w:rsidR="00C057FA" w:rsidRPr="002C4A3E" w:rsidRDefault="00C057FA" w:rsidP="002C4A3E">
      <w:pPr>
        <w:tabs>
          <w:tab w:val="left" w:pos="142"/>
          <w:tab w:val="left" w:pos="567"/>
          <w:tab w:val="left" w:pos="2152"/>
        </w:tabs>
        <w:spacing w:after="0" w:line="240" w:lineRule="auto"/>
        <w:ind w:left="567"/>
        <w:jc w:val="both"/>
        <w:rPr>
          <w:color w:val="000000" w:themeColor="text1"/>
          <w:lang w:eastAsia="ru-RU"/>
        </w:rPr>
      </w:pPr>
      <w:r w:rsidRPr="002C4A3E">
        <w:rPr>
          <w:color w:val="000000" w:themeColor="text1"/>
          <w:lang w:eastAsia="ru-RU"/>
        </w:rPr>
        <w:t>- Содержание гумуса, %</w:t>
      </w:r>
    </w:p>
    <w:p w14:paraId="0E559AA5" w14:textId="77777777" w:rsidR="00C057FA" w:rsidRPr="002C4A3E" w:rsidRDefault="00C057FA" w:rsidP="002C4A3E">
      <w:pPr>
        <w:tabs>
          <w:tab w:val="left" w:pos="142"/>
          <w:tab w:val="left" w:pos="567"/>
          <w:tab w:val="left" w:pos="2152"/>
        </w:tabs>
        <w:spacing w:after="0" w:line="240" w:lineRule="auto"/>
        <w:ind w:left="567"/>
        <w:jc w:val="both"/>
        <w:rPr>
          <w:color w:val="000000" w:themeColor="text1"/>
          <w:lang w:eastAsia="ru-RU"/>
        </w:rPr>
      </w:pPr>
      <w:r w:rsidRPr="002C4A3E">
        <w:rPr>
          <w:color w:val="000000" w:themeColor="text1"/>
          <w:lang w:eastAsia="ru-RU"/>
        </w:rPr>
        <w:t>- Фосфор общий, мг/100</w:t>
      </w:r>
      <w:r w:rsidR="004C7CD6">
        <w:rPr>
          <w:color w:val="000000" w:themeColor="text1"/>
          <w:lang w:eastAsia="ru-RU"/>
        </w:rPr>
        <w:t xml:space="preserve"> </w:t>
      </w:r>
      <w:r w:rsidRPr="002C4A3E">
        <w:rPr>
          <w:color w:val="000000" w:themeColor="text1"/>
          <w:lang w:eastAsia="ru-RU"/>
        </w:rPr>
        <w:t>г</w:t>
      </w:r>
    </w:p>
    <w:p w14:paraId="051A6B42" w14:textId="77777777" w:rsidR="00C057FA" w:rsidRPr="002C4A3E" w:rsidRDefault="00C057FA" w:rsidP="002C4A3E">
      <w:pPr>
        <w:tabs>
          <w:tab w:val="left" w:pos="142"/>
          <w:tab w:val="left" w:pos="567"/>
          <w:tab w:val="left" w:pos="2152"/>
        </w:tabs>
        <w:spacing w:after="0" w:line="240" w:lineRule="auto"/>
        <w:ind w:left="567"/>
        <w:jc w:val="both"/>
        <w:rPr>
          <w:color w:val="000000" w:themeColor="text1"/>
          <w:lang w:eastAsia="ru-RU"/>
        </w:rPr>
      </w:pPr>
      <w:r w:rsidRPr="002C4A3E">
        <w:rPr>
          <w:color w:val="000000" w:themeColor="text1"/>
          <w:lang w:eastAsia="ru-RU"/>
        </w:rPr>
        <w:t>- Калий обменный, мг/100</w:t>
      </w:r>
      <w:r w:rsidR="004C7CD6">
        <w:rPr>
          <w:color w:val="000000" w:themeColor="text1"/>
          <w:lang w:eastAsia="ru-RU"/>
        </w:rPr>
        <w:t xml:space="preserve"> </w:t>
      </w:r>
      <w:r w:rsidRPr="002C4A3E">
        <w:rPr>
          <w:color w:val="000000" w:themeColor="text1"/>
          <w:lang w:eastAsia="ru-RU"/>
        </w:rPr>
        <w:t>г</w:t>
      </w:r>
    </w:p>
    <w:p w14:paraId="6191891C" w14:textId="77777777" w:rsidR="00C057FA" w:rsidRPr="002C4A3E" w:rsidRDefault="00C057FA" w:rsidP="002C4A3E">
      <w:pPr>
        <w:tabs>
          <w:tab w:val="left" w:pos="142"/>
          <w:tab w:val="left" w:pos="2152"/>
        </w:tabs>
        <w:spacing w:after="0" w:line="240" w:lineRule="auto"/>
        <w:jc w:val="both"/>
        <w:rPr>
          <w:b/>
          <w:color w:val="000000" w:themeColor="text1"/>
          <w:lang w:eastAsia="ru-RU"/>
        </w:rPr>
      </w:pPr>
      <w:r w:rsidRPr="002C4A3E">
        <w:rPr>
          <w:b/>
          <w:color w:val="000000" w:themeColor="text1"/>
          <w:lang w:eastAsia="ru-RU"/>
        </w:rPr>
        <w:t>4. Загрязнение почв:</w:t>
      </w:r>
    </w:p>
    <w:p w14:paraId="2745D19D" w14:textId="77777777" w:rsidR="00C057FA" w:rsidRPr="002C4A3E" w:rsidRDefault="00C057FA" w:rsidP="002C4A3E">
      <w:pPr>
        <w:tabs>
          <w:tab w:val="left" w:pos="142"/>
          <w:tab w:val="left" w:pos="2152"/>
        </w:tabs>
        <w:spacing w:after="0" w:line="240" w:lineRule="auto"/>
        <w:ind w:left="567"/>
        <w:jc w:val="both"/>
        <w:rPr>
          <w:color w:val="000000" w:themeColor="text1"/>
          <w:lang w:eastAsia="ru-RU"/>
        </w:rPr>
      </w:pPr>
      <w:r w:rsidRPr="002C4A3E">
        <w:rPr>
          <w:color w:val="000000" w:themeColor="text1"/>
          <w:lang w:eastAsia="ru-RU"/>
        </w:rPr>
        <w:t>- Величина загрязнения почвы</w:t>
      </w:r>
    </w:p>
    <w:p w14:paraId="3C8730BA" w14:textId="77777777" w:rsidR="00C057FA" w:rsidRPr="002C4A3E" w:rsidRDefault="00C057FA" w:rsidP="002C4A3E">
      <w:pPr>
        <w:tabs>
          <w:tab w:val="left" w:pos="142"/>
          <w:tab w:val="left" w:pos="709"/>
        </w:tabs>
        <w:spacing w:after="0" w:line="240" w:lineRule="auto"/>
        <w:jc w:val="both"/>
        <w:rPr>
          <w:b/>
          <w:color w:val="000000" w:themeColor="text1"/>
          <w:lang w:eastAsia="ru-RU"/>
        </w:rPr>
      </w:pPr>
      <w:r w:rsidRPr="002C4A3E">
        <w:rPr>
          <w:b/>
          <w:color w:val="000000" w:themeColor="text1"/>
          <w:lang w:eastAsia="ru-RU"/>
        </w:rPr>
        <w:t>5. Индекс демографической напряж</w:t>
      </w:r>
      <w:r w:rsidR="00363716">
        <w:rPr>
          <w:b/>
          <w:color w:val="000000" w:themeColor="text1"/>
          <w:lang w:eastAsia="ru-RU"/>
        </w:rPr>
        <w:t>ё</w:t>
      </w:r>
      <w:r w:rsidRPr="002C4A3E">
        <w:rPr>
          <w:b/>
          <w:color w:val="000000" w:themeColor="text1"/>
          <w:lang w:eastAsia="ru-RU"/>
        </w:rPr>
        <w:t>нности:</w:t>
      </w:r>
    </w:p>
    <w:p w14:paraId="29652E5B" w14:textId="77777777" w:rsidR="00C057FA" w:rsidRPr="002C4A3E" w:rsidRDefault="00C057FA" w:rsidP="002C4A3E">
      <w:pPr>
        <w:tabs>
          <w:tab w:val="left" w:pos="142"/>
          <w:tab w:val="left" w:pos="709"/>
        </w:tabs>
        <w:spacing w:after="0" w:line="240" w:lineRule="auto"/>
        <w:ind w:left="567"/>
        <w:jc w:val="both"/>
        <w:rPr>
          <w:color w:val="000000" w:themeColor="text1"/>
          <w:lang w:eastAsia="ru-RU"/>
        </w:rPr>
      </w:pPr>
      <w:r w:rsidRPr="002C4A3E">
        <w:rPr>
          <w:color w:val="000000" w:themeColor="text1"/>
          <w:lang w:eastAsia="ru-RU"/>
        </w:rPr>
        <w:t>- Численность населения административной единицы, тыс. чел.</w:t>
      </w:r>
    </w:p>
    <w:p w14:paraId="29B02A48" w14:textId="77777777" w:rsidR="00C057FA" w:rsidRPr="002C4A3E" w:rsidRDefault="00C057FA" w:rsidP="002C4A3E">
      <w:pPr>
        <w:tabs>
          <w:tab w:val="left" w:pos="142"/>
          <w:tab w:val="left" w:pos="709"/>
        </w:tabs>
        <w:spacing w:after="0" w:line="240" w:lineRule="auto"/>
        <w:ind w:left="567"/>
        <w:jc w:val="both"/>
        <w:rPr>
          <w:color w:val="000000" w:themeColor="text1"/>
          <w:lang w:eastAsia="ru-RU"/>
        </w:rPr>
      </w:pPr>
      <w:r w:rsidRPr="002C4A3E">
        <w:rPr>
          <w:color w:val="000000" w:themeColor="text1"/>
          <w:lang w:eastAsia="ru-RU"/>
        </w:rPr>
        <w:t>- Площадь административной единицы, кв. км</w:t>
      </w:r>
    </w:p>
    <w:p w14:paraId="6652E219" w14:textId="77777777" w:rsidR="00C057FA" w:rsidRPr="002C4A3E" w:rsidRDefault="00C057FA" w:rsidP="002C4A3E">
      <w:pPr>
        <w:tabs>
          <w:tab w:val="left" w:pos="142"/>
          <w:tab w:val="left" w:pos="709"/>
        </w:tabs>
        <w:spacing w:after="0" w:line="240" w:lineRule="auto"/>
        <w:ind w:left="567"/>
        <w:jc w:val="both"/>
        <w:rPr>
          <w:color w:val="000000" w:themeColor="text1"/>
          <w:lang w:eastAsia="ru-RU"/>
        </w:rPr>
      </w:pPr>
      <w:r w:rsidRPr="002C4A3E">
        <w:rPr>
          <w:color w:val="000000" w:themeColor="text1"/>
          <w:lang w:eastAsia="ru-RU"/>
        </w:rPr>
        <w:t>- Площадь населённых пунктов, га</w:t>
      </w:r>
    </w:p>
    <w:p w14:paraId="14B8C009" w14:textId="77777777" w:rsidR="00C057FA" w:rsidRPr="002C4A3E" w:rsidRDefault="00C057FA" w:rsidP="002C4A3E">
      <w:pPr>
        <w:tabs>
          <w:tab w:val="left" w:pos="142"/>
          <w:tab w:val="left" w:pos="709"/>
        </w:tabs>
        <w:spacing w:after="0" w:line="240" w:lineRule="auto"/>
        <w:ind w:left="567"/>
        <w:jc w:val="both"/>
        <w:rPr>
          <w:color w:val="000000" w:themeColor="text1"/>
          <w:lang w:eastAsia="ru-RU"/>
        </w:rPr>
      </w:pPr>
      <w:r w:rsidRPr="002C4A3E">
        <w:rPr>
          <w:color w:val="000000" w:themeColor="text1"/>
          <w:lang w:eastAsia="ru-RU"/>
        </w:rPr>
        <w:t>- Площадь промышленных объектов, га</w:t>
      </w:r>
    </w:p>
    <w:p w14:paraId="0EABE2C7" w14:textId="77777777" w:rsidR="00C057FA" w:rsidRPr="002C4A3E" w:rsidRDefault="00C057FA" w:rsidP="002C4A3E">
      <w:pPr>
        <w:tabs>
          <w:tab w:val="left" w:pos="142"/>
          <w:tab w:val="left" w:pos="709"/>
        </w:tabs>
        <w:spacing w:after="0" w:line="240" w:lineRule="auto"/>
        <w:ind w:left="567"/>
        <w:jc w:val="both"/>
        <w:rPr>
          <w:color w:val="000000" w:themeColor="text1"/>
          <w:lang w:eastAsia="ru-RU"/>
        </w:rPr>
      </w:pPr>
      <w:r w:rsidRPr="002C4A3E">
        <w:rPr>
          <w:color w:val="000000" w:themeColor="text1"/>
          <w:lang w:eastAsia="ru-RU"/>
        </w:rPr>
        <w:t xml:space="preserve">- Заболеваемость общая на 1000 человек, </w:t>
      </w:r>
      <w:proofErr w:type="spellStart"/>
      <w:r w:rsidRPr="002C4A3E">
        <w:rPr>
          <w:color w:val="000000" w:themeColor="text1"/>
          <w:lang w:eastAsia="ru-RU"/>
        </w:rPr>
        <w:t>случ</w:t>
      </w:r>
      <w:proofErr w:type="spellEnd"/>
      <w:r w:rsidRPr="002C4A3E">
        <w:rPr>
          <w:color w:val="000000" w:themeColor="text1"/>
          <w:lang w:eastAsia="ru-RU"/>
        </w:rPr>
        <w:t>./1000</w:t>
      </w:r>
    </w:p>
    <w:p w14:paraId="7327A709" w14:textId="77777777" w:rsidR="00C057FA" w:rsidRPr="002C4A3E" w:rsidRDefault="00C057FA" w:rsidP="002C4A3E">
      <w:pPr>
        <w:tabs>
          <w:tab w:val="left" w:pos="142"/>
          <w:tab w:val="left" w:pos="709"/>
        </w:tabs>
        <w:spacing w:after="0" w:line="240" w:lineRule="auto"/>
        <w:ind w:left="567"/>
        <w:jc w:val="both"/>
        <w:rPr>
          <w:color w:val="000000" w:themeColor="text1"/>
          <w:lang w:eastAsia="ru-RU"/>
        </w:rPr>
      </w:pPr>
      <w:r w:rsidRPr="002C4A3E">
        <w:rPr>
          <w:color w:val="000000" w:themeColor="text1"/>
          <w:lang w:eastAsia="ru-RU"/>
        </w:rPr>
        <w:t xml:space="preserve">- Рождаемость, </w:t>
      </w:r>
      <w:proofErr w:type="spellStart"/>
      <w:r w:rsidRPr="002C4A3E">
        <w:rPr>
          <w:color w:val="000000" w:themeColor="text1"/>
          <w:lang w:eastAsia="ru-RU"/>
        </w:rPr>
        <w:t>шт</w:t>
      </w:r>
      <w:proofErr w:type="spellEnd"/>
      <w:r w:rsidRPr="002C4A3E">
        <w:rPr>
          <w:color w:val="000000" w:themeColor="text1"/>
          <w:lang w:eastAsia="ru-RU"/>
        </w:rPr>
        <w:t>/</w:t>
      </w:r>
      <w:proofErr w:type="spellStart"/>
      <w:proofErr w:type="gramStart"/>
      <w:r w:rsidRPr="002C4A3E">
        <w:rPr>
          <w:color w:val="000000" w:themeColor="text1"/>
          <w:lang w:eastAsia="ru-RU"/>
        </w:rPr>
        <w:t>тыс.чел</w:t>
      </w:r>
      <w:proofErr w:type="spellEnd"/>
      <w:proofErr w:type="gramEnd"/>
    </w:p>
    <w:p w14:paraId="533FEDB1" w14:textId="77777777" w:rsidR="00C057FA" w:rsidRPr="002C4A3E" w:rsidRDefault="00C057FA" w:rsidP="002C4A3E">
      <w:pPr>
        <w:tabs>
          <w:tab w:val="left" w:pos="142"/>
          <w:tab w:val="left" w:pos="709"/>
        </w:tabs>
        <w:spacing w:after="0" w:line="240" w:lineRule="auto"/>
        <w:ind w:left="567"/>
        <w:jc w:val="both"/>
        <w:rPr>
          <w:color w:val="000000" w:themeColor="text1"/>
          <w:lang w:eastAsia="ru-RU"/>
        </w:rPr>
      </w:pPr>
      <w:r w:rsidRPr="002C4A3E">
        <w:rPr>
          <w:color w:val="000000" w:themeColor="text1"/>
          <w:lang w:eastAsia="ru-RU"/>
        </w:rPr>
        <w:t xml:space="preserve">- Общая смертность на 1000 человек, </w:t>
      </w:r>
      <w:proofErr w:type="spellStart"/>
      <w:r w:rsidRPr="002C4A3E">
        <w:rPr>
          <w:color w:val="000000" w:themeColor="text1"/>
          <w:lang w:eastAsia="ru-RU"/>
        </w:rPr>
        <w:t>случ</w:t>
      </w:r>
      <w:proofErr w:type="spellEnd"/>
      <w:r w:rsidRPr="002C4A3E">
        <w:rPr>
          <w:color w:val="000000" w:themeColor="text1"/>
          <w:lang w:eastAsia="ru-RU"/>
        </w:rPr>
        <w:t>./1000</w:t>
      </w:r>
    </w:p>
    <w:p w14:paraId="568E8F05" w14:textId="77777777" w:rsidR="00C057FA" w:rsidRPr="002C4A3E" w:rsidRDefault="00C057FA" w:rsidP="002C4A3E">
      <w:pPr>
        <w:tabs>
          <w:tab w:val="left" w:pos="142"/>
          <w:tab w:val="left" w:pos="709"/>
        </w:tabs>
        <w:spacing w:after="0" w:line="240" w:lineRule="auto"/>
        <w:ind w:left="567"/>
        <w:jc w:val="both"/>
        <w:rPr>
          <w:color w:val="000000" w:themeColor="text1"/>
          <w:lang w:eastAsia="ru-RU"/>
        </w:rPr>
      </w:pPr>
      <w:r w:rsidRPr="002C4A3E">
        <w:rPr>
          <w:color w:val="000000" w:themeColor="text1"/>
          <w:lang w:eastAsia="ru-RU"/>
        </w:rPr>
        <w:t xml:space="preserve">- Младенческая смертность на 1000 человек, </w:t>
      </w:r>
      <w:proofErr w:type="spellStart"/>
      <w:r w:rsidRPr="002C4A3E">
        <w:rPr>
          <w:color w:val="000000" w:themeColor="text1"/>
          <w:lang w:eastAsia="ru-RU"/>
        </w:rPr>
        <w:t>случ</w:t>
      </w:r>
      <w:proofErr w:type="spellEnd"/>
      <w:r w:rsidRPr="002C4A3E">
        <w:rPr>
          <w:color w:val="000000" w:themeColor="text1"/>
          <w:lang w:eastAsia="ru-RU"/>
        </w:rPr>
        <w:t>./1000</w:t>
      </w:r>
    </w:p>
    <w:p w14:paraId="361185FD" w14:textId="77777777" w:rsidR="00C057FA" w:rsidRPr="002C4A3E" w:rsidRDefault="00C057FA" w:rsidP="002C4A3E">
      <w:pPr>
        <w:tabs>
          <w:tab w:val="left" w:pos="142"/>
          <w:tab w:val="left" w:pos="2152"/>
        </w:tabs>
        <w:spacing w:after="0" w:line="240" w:lineRule="auto"/>
        <w:jc w:val="both"/>
        <w:rPr>
          <w:b/>
          <w:color w:val="000000" w:themeColor="text1"/>
          <w:lang w:eastAsia="ru-RU"/>
        </w:rPr>
      </w:pPr>
      <w:r w:rsidRPr="002C4A3E">
        <w:rPr>
          <w:b/>
          <w:color w:val="000000" w:themeColor="text1"/>
          <w:lang w:eastAsia="ru-RU"/>
        </w:rPr>
        <w:t>6.</w:t>
      </w:r>
      <w:r w:rsidRPr="002C4A3E">
        <w:rPr>
          <w:color w:val="000000" w:themeColor="text1"/>
          <w:lang w:eastAsia="ru-RU"/>
        </w:rPr>
        <w:t xml:space="preserve"> </w:t>
      </w:r>
      <w:r w:rsidRPr="002C4A3E">
        <w:rPr>
          <w:b/>
          <w:color w:val="000000" w:themeColor="text1"/>
          <w:lang w:eastAsia="ru-RU"/>
        </w:rPr>
        <w:t>Затраты на выполнение природоохранных мероприятий:</w:t>
      </w:r>
    </w:p>
    <w:p w14:paraId="594E0636" w14:textId="77777777" w:rsidR="00C057FA" w:rsidRPr="002C4A3E" w:rsidRDefault="00C057FA" w:rsidP="002C4A3E">
      <w:pPr>
        <w:tabs>
          <w:tab w:val="left" w:pos="142"/>
        </w:tabs>
        <w:spacing w:after="0" w:line="240" w:lineRule="auto"/>
        <w:ind w:left="426"/>
        <w:jc w:val="both"/>
        <w:rPr>
          <w:i/>
          <w:color w:val="000000" w:themeColor="text1"/>
          <w:lang w:eastAsia="ru-RU"/>
        </w:rPr>
      </w:pPr>
      <w:r w:rsidRPr="002C4A3E">
        <w:rPr>
          <w:i/>
          <w:color w:val="000000" w:themeColor="text1"/>
          <w:lang w:eastAsia="ru-RU"/>
        </w:rPr>
        <w:t>а) Затраты на выполнение природоохранных мероприятий по муниципальным образованиям, %:</w:t>
      </w:r>
    </w:p>
    <w:p w14:paraId="21513483" w14:textId="77777777" w:rsidR="00C057FA" w:rsidRPr="002C4A3E" w:rsidRDefault="00C057FA" w:rsidP="002C4A3E">
      <w:pPr>
        <w:tabs>
          <w:tab w:val="left" w:pos="142"/>
        </w:tabs>
        <w:spacing w:after="0" w:line="240" w:lineRule="auto"/>
        <w:ind w:left="567"/>
        <w:jc w:val="both"/>
        <w:rPr>
          <w:color w:val="000000" w:themeColor="text1"/>
          <w:lang w:eastAsia="ru-RU"/>
        </w:rPr>
      </w:pPr>
      <w:r w:rsidRPr="002C4A3E">
        <w:rPr>
          <w:color w:val="000000" w:themeColor="text1"/>
          <w:lang w:eastAsia="ru-RU"/>
        </w:rPr>
        <w:t>- Затраты муниципальных образований на выполнение природоохранных мероприятий, руб.</w:t>
      </w:r>
    </w:p>
    <w:p w14:paraId="435858D6" w14:textId="77777777" w:rsidR="00C057FA" w:rsidRPr="002C4A3E" w:rsidRDefault="00C057FA" w:rsidP="002C4A3E">
      <w:pPr>
        <w:tabs>
          <w:tab w:val="left" w:pos="142"/>
        </w:tabs>
        <w:spacing w:after="0" w:line="240" w:lineRule="auto"/>
        <w:ind w:left="567"/>
        <w:jc w:val="both"/>
        <w:rPr>
          <w:color w:val="000000" w:themeColor="text1"/>
          <w:lang w:eastAsia="ru-RU"/>
        </w:rPr>
      </w:pPr>
      <w:r w:rsidRPr="002C4A3E">
        <w:rPr>
          <w:color w:val="000000" w:themeColor="text1"/>
          <w:lang w:eastAsia="ru-RU"/>
        </w:rPr>
        <w:t>- Общая сумма платежей за НВОС, руб.</w:t>
      </w:r>
    </w:p>
    <w:p w14:paraId="2F54DC04" w14:textId="77777777" w:rsidR="00C057FA" w:rsidRPr="002C4A3E" w:rsidRDefault="00C057FA" w:rsidP="002C4A3E">
      <w:pPr>
        <w:tabs>
          <w:tab w:val="left" w:pos="142"/>
        </w:tabs>
        <w:spacing w:after="0" w:line="240" w:lineRule="auto"/>
        <w:ind w:left="426"/>
        <w:jc w:val="both"/>
        <w:rPr>
          <w:i/>
          <w:color w:val="000000" w:themeColor="text1"/>
          <w:lang w:eastAsia="ru-RU"/>
        </w:rPr>
      </w:pPr>
      <w:r w:rsidRPr="002C4A3E">
        <w:rPr>
          <w:i/>
          <w:color w:val="000000" w:themeColor="text1"/>
          <w:lang w:eastAsia="ru-RU"/>
        </w:rPr>
        <w:t>б) Затраты на выполнение природоохранных мероприятий по природопользователям, %:</w:t>
      </w:r>
    </w:p>
    <w:p w14:paraId="658949DC" w14:textId="77777777" w:rsidR="00C057FA" w:rsidRPr="002C4A3E" w:rsidRDefault="00C057FA" w:rsidP="002C4A3E">
      <w:pPr>
        <w:tabs>
          <w:tab w:val="left" w:pos="142"/>
        </w:tabs>
        <w:spacing w:after="0" w:line="240" w:lineRule="auto"/>
        <w:ind w:left="567"/>
        <w:jc w:val="both"/>
        <w:rPr>
          <w:color w:val="000000" w:themeColor="text1"/>
          <w:lang w:eastAsia="ru-RU"/>
        </w:rPr>
      </w:pPr>
      <w:r w:rsidRPr="002C4A3E">
        <w:rPr>
          <w:color w:val="000000" w:themeColor="text1"/>
          <w:lang w:eastAsia="ru-RU"/>
        </w:rPr>
        <w:lastRenderedPageBreak/>
        <w:t>- Затраты предприятий на выполнение природоохранных мероприятий, руб.</w:t>
      </w:r>
    </w:p>
    <w:p w14:paraId="5EE376E7" w14:textId="77777777" w:rsidR="00C057FA" w:rsidRPr="002C4A3E" w:rsidRDefault="00C057FA" w:rsidP="002C4A3E">
      <w:pPr>
        <w:tabs>
          <w:tab w:val="left" w:pos="142"/>
          <w:tab w:val="left" w:pos="709"/>
        </w:tabs>
        <w:spacing w:after="0" w:line="240" w:lineRule="auto"/>
        <w:ind w:left="567"/>
        <w:jc w:val="both"/>
        <w:rPr>
          <w:color w:val="000000" w:themeColor="text1"/>
          <w:lang w:eastAsia="ru-RU"/>
        </w:rPr>
      </w:pPr>
      <w:r w:rsidRPr="002C4A3E">
        <w:rPr>
          <w:color w:val="000000" w:themeColor="text1"/>
          <w:lang w:eastAsia="ru-RU"/>
        </w:rPr>
        <w:t xml:space="preserve">- Объём добычи полезных ископаемых, млн. руб. </w:t>
      </w:r>
    </w:p>
    <w:p w14:paraId="57557108" w14:textId="77777777" w:rsidR="00C057FA" w:rsidRPr="002C4A3E" w:rsidRDefault="00C057FA" w:rsidP="002C4A3E">
      <w:pPr>
        <w:tabs>
          <w:tab w:val="left" w:pos="142"/>
          <w:tab w:val="left" w:pos="709"/>
        </w:tabs>
        <w:spacing w:after="0" w:line="240" w:lineRule="auto"/>
        <w:ind w:left="567"/>
        <w:jc w:val="both"/>
        <w:rPr>
          <w:color w:val="000000" w:themeColor="text1"/>
          <w:lang w:eastAsia="ru-RU"/>
        </w:rPr>
      </w:pPr>
      <w:r w:rsidRPr="002C4A3E">
        <w:rPr>
          <w:color w:val="000000" w:themeColor="text1"/>
          <w:lang w:eastAsia="ru-RU"/>
        </w:rPr>
        <w:t>- Объём обрабатывающей промышленности, млн. руб.</w:t>
      </w:r>
    </w:p>
    <w:p w14:paraId="03DE1614" w14:textId="77777777" w:rsidR="00C057FA" w:rsidRPr="002C4A3E" w:rsidRDefault="00C057FA" w:rsidP="002C4A3E">
      <w:pPr>
        <w:tabs>
          <w:tab w:val="left" w:pos="142"/>
          <w:tab w:val="left" w:pos="709"/>
        </w:tabs>
        <w:spacing w:after="0" w:line="240" w:lineRule="auto"/>
        <w:ind w:left="567"/>
        <w:jc w:val="both"/>
        <w:rPr>
          <w:color w:val="000000" w:themeColor="text1"/>
          <w:lang w:eastAsia="ru-RU"/>
        </w:rPr>
      </w:pPr>
      <w:r w:rsidRPr="002C4A3E">
        <w:rPr>
          <w:color w:val="000000" w:themeColor="text1"/>
          <w:lang w:eastAsia="ru-RU"/>
        </w:rPr>
        <w:t>- Объём производства и распределения электроэнергии, газа и воды, млн. руб.</w:t>
      </w:r>
    </w:p>
    <w:p w14:paraId="7A01AC64" w14:textId="77777777" w:rsidR="00C057FA" w:rsidRPr="002C4A3E" w:rsidRDefault="00C057FA" w:rsidP="002C4A3E">
      <w:pPr>
        <w:tabs>
          <w:tab w:val="left" w:pos="142"/>
          <w:tab w:val="left" w:pos="709"/>
        </w:tabs>
        <w:spacing w:after="0" w:line="240" w:lineRule="auto"/>
        <w:ind w:left="567"/>
        <w:jc w:val="both"/>
        <w:rPr>
          <w:color w:val="000000" w:themeColor="text1"/>
          <w:lang w:eastAsia="ru-RU"/>
        </w:rPr>
      </w:pPr>
      <w:r w:rsidRPr="002C4A3E">
        <w:rPr>
          <w:color w:val="000000" w:themeColor="text1"/>
          <w:lang w:eastAsia="ru-RU"/>
        </w:rPr>
        <w:t>- Объём сельского хозяйства, млн. руб.</w:t>
      </w:r>
    </w:p>
    <w:p w14:paraId="2D3F8233" w14:textId="77777777" w:rsidR="00C057FA" w:rsidRPr="002C4A3E" w:rsidRDefault="00C057FA" w:rsidP="002C4A3E">
      <w:pPr>
        <w:tabs>
          <w:tab w:val="left" w:pos="142"/>
        </w:tabs>
        <w:spacing w:after="0" w:line="240" w:lineRule="auto"/>
        <w:ind w:left="567"/>
        <w:jc w:val="both"/>
        <w:rPr>
          <w:color w:val="000000" w:themeColor="text1"/>
          <w:lang w:eastAsia="ru-RU"/>
        </w:rPr>
      </w:pPr>
      <w:r w:rsidRPr="002C4A3E">
        <w:rPr>
          <w:color w:val="000000" w:themeColor="text1"/>
          <w:lang w:eastAsia="ru-RU"/>
        </w:rPr>
        <w:t>- Объём строительства, млн. руб.</w:t>
      </w:r>
    </w:p>
    <w:p w14:paraId="78729A64" w14:textId="77777777" w:rsidR="000E62C3" w:rsidRPr="00D71290" w:rsidRDefault="000E62C3" w:rsidP="00FF1DC4">
      <w:pPr>
        <w:tabs>
          <w:tab w:val="left" w:pos="142"/>
        </w:tabs>
        <w:spacing w:after="0" w:line="240" w:lineRule="auto"/>
        <w:ind w:firstLine="709"/>
        <w:jc w:val="both"/>
        <w:rPr>
          <w:color w:val="000000" w:themeColor="text1"/>
          <w:sz w:val="28"/>
          <w:szCs w:val="28"/>
          <w:lang w:eastAsia="ru-RU"/>
        </w:rPr>
      </w:pPr>
    </w:p>
    <w:p w14:paraId="5F99F38D" w14:textId="77777777" w:rsidR="007054F2" w:rsidRPr="002C4A3E" w:rsidRDefault="007054F2" w:rsidP="00FF1DC4">
      <w:pPr>
        <w:pStyle w:val="1f1"/>
        <w:spacing w:before="0" w:after="0"/>
        <w:ind w:left="0" w:firstLine="709"/>
        <w:rPr>
          <w:color w:val="000000" w:themeColor="text1"/>
          <w:szCs w:val="24"/>
        </w:rPr>
      </w:pPr>
      <w:r w:rsidRPr="002C4A3E">
        <w:rPr>
          <w:color w:val="000000" w:themeColor="text1"/>
          <w:szCs w:val="24"/>
        </w:rPr>
        <w:t xml:space="preserve">Учитывая высокую значимость агропромышленного комплекса </w:t>
      </w:r>
      <w:proofErr w:type="gramStart"/>
      <w:r w:rsidRPr="002C4A3E">
        <w:rPr>
          <w:color w:val="000000" w:themeColor="text1"/>
          <w:szCs w:val="24"/>
        </w:rPr>
        <w:t>в  многоотраслевой</w:t>
      </w:r>
      <w:proofErr w:type="gramEnd"/>
      <w:r w:rsidRPr="002C4A3E">
        <w:rPr>
          <w:color w:val="000000" w:themeColor="text1"/>
          <w:szCs w:val="24"/>
        </w:rPr>
        <w:t xml:space="preserve"> экономической структуре Краснодарского края, проблема </w:t>
      </w:r>
      <w:proofErr w:type="spellStart"/>
      <w:r w:rsidRPr="002C4A3E">
        <w:rPr>
          <w:color w:val="000000" w:themeColor="text1"/>
          <w:szCs w:val="24"/>
        </w:rPr>
        <w:t>пестицидной</w:t>
      </w:r>
      <w:proofErr w:type="spellEnd"/>
      <w:r w:rsidRPr="002C4A3E">
        <w:rPr>
          <w:color w:val="000000" w:themeColor="text1"/>
          <w:szCs w:val="24"/>
        </w:rPr>
        <w:t xml:space="preserve"> нагрузки на окружающую среду в крае является </w:t>
      </w:r>
      <w:r w:rsidR="00AC06F0" w:rsidRPr="002C4A3E">
        <w:rPr>
          <w:color w:val="000000" w:themeColor="text1"/>
          <w:szCs w:val="24"/>
        </w:rPr>
        <w:t xml:space="preserve">одной из </w:t>
      </w:r>
      <w:r w:rsidRPr="002C4A3E">
        <w:rPr>
          <w:color w:val="000000" w:themeColor="text1"/>
          <w:szCs w:val="24"/>
        </w:rPr>
        <w:t>наиболее значим</w:t>
      </w:r>
      <w:r w:rsidR="00AC06F0" w:rsidRPr="002C4A3E">
        <w:rPr>
          <w:color w:val="000000" w:themeColor="text1"/>
          <w:szCs w:val="24"/>
        </w:rPr>
        <w:t>ых</w:t>
      </w:r>
      <w:r w:rsidRPr="002C4A3E">
        <w:rPr>
          <w:color w:val="000000" w:themeColor="text1"/>
          <w:szCs w:val="24"/>
        </w:rPr>
        <w:t xml:space="preserve"> при оценке проблемы загрязнения агрохимикатами почвы и выращиваемой на ней сельскохозяйственной продукции. </w:t>
      </w:r>
    </w:p>
    <w:p w14:paraId="30214090" w14:textId="77777777" w:rsidR="007054F2" w:rsidRPr="002C4A3E" w:rsidRDefault="007054F2" w:rsidP="00FF1DC4">
      <w:pPr>
        <w:pStyle w:val="1f1"/>
        <w:spacing w:before="0" w:after="0"/>
        <w:ind w:left="0" w:firstLine="709"/>
        <w:rPr>
          <w:color w:val="000000" w:themeColor="text1"/>
          <w:szCs w:val="24"/>
        </w:rPr>
      </w:pPr>
      <w:r w:rsidRPr="002C4A3E">
        <w:rPr>
          <w:color w:val="000000" w:themeColor="text1"/>
          <w:szCs w:val="24"/>
        </w:rPr>
        <w:t>Результаты сравнительного анализа обобщённой оценки актуальности проблемы загрязнения окружающей среды пестицидами</w:t>
      </w:r>
      <w:r w:rsidR="001B09FE" w:rsidRPr="002C4A3E">
        <w:rPr>
          <w:color w:val="000000" w:themeColor="text1"/>
          <w:szCs w:val="24"/>
        </w:rPr>
        <w:t xml:space="preserve"> в целом</w:t>
      </w:r>
      <w:r w:rsidRPr="002C4A3E">
        <w:rPr>
          <w:color w:val="000000" w:themeColor="text1"/>
          <w:szCs w:val="24"/>
        </w:rPr>
        <w:t xml:space="preserve"> для края и для территории каждого муниципального образования в </w:t>
      </w:r>
      <w:r w:rsidR="006949B6" w:rsidRPr="002C4A3E">
        <w:rPr>
          <w:color w:val="000000" w:themeColor="text1"/>
          <w:szCs w:val="24"/>
        </w:rPr>
        <w:t>2020</w:t>
      </w:r>
      <w:r w:rsidRPr="002C4A3E">
        <w:rPr>
          <w:color w:val="000000" w:themeColor="text1"/>
          <w:szCs w:val="24"/>
        </w:rPr>
        <w:t xml:space="preserve"> и в 201</w:t>
      </w:r>
      <w:r w:rsidR="006949B6" w:rsidRPr="002C4A3E">
        <w:rPr>
          <w:color w:val="000000" w:themeColor="text1"/>
          <w:szCs w:val="24"/>
        </w:rPr>
        <w:t>9</w:t>
      </w:r>
      <w:r w:rsidRPr="002C4A3E">
        <w:rPr>
          <w:color w:val="000000" w:themeColor="text1"/>
          <w:szCs w:val="24"/>
        </w:rPr>
        <w:t xml:space="preserve"> годах, а </w:t>
      </w:r>
      <w:proofErr w:type="gramStart"/>
      <w:r w:rsidRPr="002C4A3E">
        <w:rPr>
          <w:color w:val="000000" w:themeColor="text1"/>
          <w:szCs w:val="24"/>
        </w:rPr>
        <w:t>также  факторов</w:t>
      </w:r>
      <w:proofErr w:type="gramEnd"/>
      <w:r w:rsidRPr="002C4A3E">
        <w:rPr>
          <w:color w:val="000000" w:themeColor="text1"/>
          <w:szCs w:val="24"/>
        </w:rPr>
        <w:t>, определяющих  данную проблему, показали следующее:</w:t>
      </w:r>
    </w:p>
    <w:p w14:paraId="06B6B413" w14:textId="77777777" w:rsidR="00C378D1" w:rsidRPr="002C4A3E" w:rsidRDefault="007054F2" w:rsidP="00C378D1">
      <w:pPr>
        <w:pStyle w:val="1f1"/>
        <w:spacing w:before="0" w:after="0"/>
        <w:ind w:left="0" w:firstLine="709"/>
        <w:contextualSpacing/>
        <w:rPr>
          <w:color w:val="000000" w:themeColor="text1"/>
          <w:szCs w:val="24"/>
        </w:rPr>
      </w:pPr>
      <w:r w:rsidRPr="002C4A3E">
        <w:rPr>
          <w:color w:val="000000" w:themeColor="text1"/>
          <w:szCs w:val="24"/>
        </w:rPr>
        <w:t>• в целом по краю актуальность проблемы, связанной с загрязнением окружающей среды пестицидами и оцениваемой по интегральному показателю, в 20</w:t>
      </w:r>
      <w:r w:rsidR="006949B6" w:rsidRPr="002C4A3E">
        <w:rPr>
          <w:color w:val="000000" w:themeColor="text1"/>
          <w:szCs w:val="24"/>
        </w:rPr>
        <w:t>20</w:t>
      </w:r>
      <w:r w:rsidRPr="002C4A3E">
        <w:rPr>
          <w:color w:val="000000" w:themeColor="text1"/>
          <w:szCs w:val="24"/>
        </w:rPr>
        <w:t xml:space="preserve"> году, по сравнению с предыдущим годом, </w:t>
      </w:r>
      <w:r w:rsidR="006949B6" w:rsidRPr="002C4A3E">
        <w:rPr>
          <w:color w:val="000000" w:themeColor="text1"/>
          <w:szCs w:val="24"/>
        </w:rPr>
        <w:t>значительно не изменилась</w:t>
      </w:r>
      <w:r w:rsidRPr="002C4A3E">
        <w:rPr>
          <w:color w:val="000000" w:themeColor="text1"/>
          <w:szCs w:val="24"/>
        </w:rPr>
        <w:t xml:space="preserve">. </w:t>
      </w:r>
      <w:r w:rsidR="00C378D1" w:rsidRPr="002C4A3E">
        <w:rPr>
          <w:color w:val="000000" w:themeColor="text1"/>
          <w:szCs w:val="24"/>
        </w:rPr>
        <w:t xml:space="preserve">Так,  актуальность данной проблемы для всех муниципальных образований края в 2020 году, как и в 2019 году, оценивалась </w:t>
      </w:r>
      <w:r w:rsidR="00210ACC" w:rsidRPr="002C4A3E">
        <w:rPr>
          <w:color w:val="000000" w:themeColor="text1"/>
          <w:szCs w:val="24"/>
        </w:rPr>
        <w:t xml:space="preserve">тремя </w:t>
      </w:r>
      <w:r w:rsidR="00C378D1" w:rsidRPr="002C4A3E">
        <w:rPr>
          <w:color w:val="000000" w:themeColor="text1"/>
          <w:szCs w:val="24"/>
        </w:rPr>
        <w:t xml:space="preserve">категориями: </w:t>
      </w:r>
      <w:r w:rsidR="00210ACC" w:rsidRPr="002C4A3E">
        <w:rPr>
          <w:color w:val="000000" w:themeColor="text1"/>
          <w:szCs w:val="24"/>
        </w:rPr>
        <w:t xml:space="preserve">«низкая», </w:t>
      </w:r>
      <w:r w:rsidR="00C378D1" w:rsidRPr="002C4A3E">
        <w:rPr>
          <w:color w:val="000000" w:themeColor="text1"/>
          <w:szCs w:val="24"/>
        </w:rPr>
        <w:t>«средняя» и «высокая». Актуальность  проблемы с оценкой «</w:t>
      </w:r>
      <w:r w:rsidR="00210ACC" w:rsidRPr="002C4A3E">
        <w:rPr>
          <w:color w:val="000000" w:themeColor="text1"/>
          <w:szCs w:val="24"/>
        </w:rPr>
        <w:t>низкая</w:t>
      </w:r>
      <w:r w:rsidR="00C378D1" w:rsidRPr="002C4A3E">
        <w:rPr>
          <w:color w:val="000000" w:themeColor="text1"/>
          <w:szCs w:val="24"/>
        </w:rPr>
        <w:t>» была характерна для 1</w:t>
      </w:r>
      <w:r w:rsidR="00210ACC" w:rsidRPr="002C4A3E">
        <w:rPr>
          <w:color w:val="000000" w:themeColor="text1"/>
          <w:szCs w:val="24"/>
        </w:rPr>
        <w:t>1</w:t>
      </w:r>
      <w:r w:rsidR="00C378D1" w:rsidRPr="002C4A3E">
        <w:rPr>
          <w:color w:val="000000" w:themeColor="text1"/>
          <w:szCs w:val="24"/>
        </w:rPr>
        <w:t>-и муниципальных образований (в 2019 году – для 1</w:t>
      </w:r>
      <w:r w:rsidR="00210ACC" w:rsidRPr="002C4A3E">
        <w:rPr>
          <w:color w:val="000000" w:themeColor="text1"/>
          <w:szCs w:val="24"/>
        </w:rPr>
        <w:t>2</w:t>
      </w:r>
      <w:r w:rsidR="00C378D1" w:rsidRPr="002C4A3E">
        <w:rPr>
          <w:color w:val="000000" w:themeColor="text1"/>
          <w:szCs w:val="24"/>
        </w:rPr>
        <w:t>-и), с оценкой</w:t>
      </w:r>
      <w:r w:rsidR="00210ACC" w:rsidRPr="002C4A3E">
        <w:rPr>
          <w:color w:val="000000" w:themeColor="text1"/>
          <w:szCs w:val="24"/>
        </w:rPr>
        <w:t xml:space="preserve"> «средняя» – для 27-и муниципальных образований (в 2019 году – для 24-х), с оценкой </w:t>
      </w:r>
      <w:r w:rsidR="00C378D1" w:rsidRPr="002C4A3E">
        <w:rPr>
          <w:color w:val="000000" w:themeColor="text1"/>
          <w:szCs w:val="24"/>
        </w:rPr>
        <w:t xml:space="preserve">«высокая» – для </w:t>
      </w:r>
      <w:r w:rsidR="00210ACC" w:rsidRPr="002C4A3E">
        <w:rPr>
          <w:color w:val="000000" w:themeColor="text1"/>
          <w:szCs w:val="24"/>
        </w:rPr>
        <w:t>6</w:t>
      </w:r>
      <w:r w:rsidR="00C378D1" w:rsidRPr="002C4A3E">
        <w:rPr>
          <w:color w:val="000000" w:themeColor="text1"/>
          <w:szCs w:val="24"/>
        </w:rPr>
        <w:t xml:space="preserve">-и муниципальных образований (в 2019 году – для </w:t>
      </w:r>
      <w:r w:rsidR="00210ACC" w:rsidRPr="002C4A3E">
        <w:rPr>
          <w:color w:val="000000" w:themeColor="text1"/>
          <w:szCs w:val="24"/>
        </w:rPr>
        <w:t>8</w:t>
      </w:r>
      <w:r w:rsidR="00C378D1" w:rsidRPr="002C4A3E">
        <w:rPr>
          <w:color w:val="000000" w:themeColor="text1"/>
          <w:szCs w:val="24"/>
        </w:rPr>
        <w:t>-</w:t>
      </w:r>
      <w:r w:rsidR="00210ACC" w:rsidRPr="002C4A3E">
        <w:rPr>
          <w:color w:val="000000" w:themeColor="text1"/>
          <w:szCs w:val="24"/>
        </w:rPr>
        <w:t>и</w:t>
      </w:r>
      <w:r w:rsidR="00C378D1" w:rsidRPr="002C4A3E">
        <w:rPr>
          <w:color w:val="000000" w:themeColor="text1"/>
          <w:szCs w:val="24"/>
        </w:rPr>
        <w:t>);</w:t>
      </w:r>
    </w:p>
    <w:p w14:paraId="2A26F5A0" w14:textId="77777777" w:rsidR="00AF6F25" w:rsidRPr="002C4A3E" w:rsidRDefault="00210ACC" w:rsidP="00AF6F25">
      <w:pPr>
        <w:pStyle w:val="1f1"/>
        <w:spacing w:before="0" w:after="0"/>
        <w:ind w:left="0" w:firstLine="709"/>
        <w:rPr>
          <w:color w:val="000000" w:themeColor="text1"/>
          <w:szCs w:val="24"/>
        </w:rPr>
      </w:pPr>
      <w:r w:rsidRPr="002C4A3E">
        <w:rPr>
          <w:color w:val="000000" w:themeColor="text1"/>
          <w:szCs w:val="24"/>
        </w:rPr>
        <w:t xml:space="preserve">• снизилась острота проблемы на территории 7-и муниципальных образований края: </w:t>
      </w:r>
      <w:r w:rsidR="00AF6F25" w:rsidRPr="002C4A3E">
        <w:rPr>
          <w:color w:val="000000" w:themeColor="text1"/>
          <w:szCs w:val="24"/>
        </w:rPr>
        <w:t xml:space="preserve">г. Горячий Ключ (степень актуальности проблемы снизилась с «высокой» в 2019 году до «низкой» в 2020 году), г-к. </w:t>
      </w:r>
      <w:r w:rsidRPr="002C4A3E">
        <w:rPr>
          <w:color w:val="000000" w:themeColor="text1"/>
          <w:szCs w:val="24"/>
        </w:rPr>
        <w:t>Геленджик,</w:t>
      </w:r>
      <w:r w:rsidR="00AF6F25" w:rsidRPr="002C4A3E">
        <w:rPr>
          <w:color w:val="000000" w:themeColor="text1"/>
          <w:szCs w:val="24"/>
        </w:rPr>
        <w:t xml:space="preserve"> Красноармейский, Северский районы (степень актуальности проблемы снизилась со «средней» в 2019 году до «низкой» в 2020 году), </w:t>
      </w:r>
      <w:r w:rsidR="00971072" w:rsidRPr="002C4A3E">
        <w:rPr>
          <w:color w:val="000000" w:themeColor="text1"/>
          <w:szCs w:val="24"/>
        </w:rPr>
        <w:t xml:space="preserve">г. Новороссийск,  </w:t>
      </w:r>
      <w:r w:rsidR="00AF6F25" w:rsidRPr="002C4A3E">
        <w:rPr>
          <w:color w:val="000000" w:themeColor="text1"/>
          <w:szCs w:val="24"/>
        </w:rPr>
        <w:t xml:space="preserve">Калининский и Отрадненский районы (степень актуальности проблемы снизилась с «высокой» в 2019 году до «средней» в 2020 году) в основном по причине увеличения затрат муниципальных образований на улучшение состояния окружающей среды, а также изменения дисперсии данных, используемых при расчёте значений индикаторов, приводящие к изменению как граничных фактических натуральных значений индикаторов, так и «условных» граничных значений, используемых для расчёта функции желательности;    </w:t>
      </w:r>
    </w:p>
    <w:p w14:paraId="33A9C1DC" w14:textId="77777777" w:rsidR="00D617D6" w:rsidRPr="002C4A3E" w:rsidRDefault="00AF6F25" w:rsidP="00D617D6">
      <w:pPr>
        <w:pStyle w:val="1f1"/>
        <w:spacing w:before="0" w:after="0"/>
        <w:ind w:left="0" w:firstLine="709"/>
        <w:rPr>
          <w:color w:val="000000" w:themeColor="text1"/>
          <w:szCs w:val="24"/>
        </w:rPr>
      </w:pPr>
      <w:r w:rsidRPr="002C4A3E">
        <w:rPr>
          <w:color w:val="000000" w:themeColor="text1"/>
          <w:szCs w:val="24"/>
        </w:rPr>
        <w:t xml:space="preserve"> </w:t>
      </w:r>
      <w:r w:rsidR="00D617D6" w:rsidRPr="002C4A3E">
        <w:rPr>
          <w:color w:val="000000" w:themeColor="text1"/>
          <w:szCs w:val="24"/>
        </w:rPr>
        <w:t>• возросла  острота  проблемы на территории 7-и муниципальных образований края: г-к. Сочи, Белореченский, Лабинский, Ленинградский и Мостовский районы (степень актуальности проблемы возросла с «низкой» в 2019 году до «средней» в 2020 году), Динской и Староминский районы (степень актуальности проблемы возросла со «средней» в 2019 году до «высокой» в 2020 году), в основном по причине увеличения количества используемых пестицидов (Динской,</w:t>
      </w:r>
      <w:r w:rsidR="008638A5" w:rsidRPr="002C4A3E">
        <w:rPr>
          <w:color w:val="000000" w:themeColor="text1"/>
          <w:szCs w:val="24"/>
        </w:rPr>
        <w:t xml:space="preserve"> Мостовский</w:t>
      </w:r>
      <w:r w:rsidR="00D617D6" w:rsidRPr="002C4A3E">
        <w:rPr>
          <w:color w:val="000000" w:themeColor="text1"/>
          <w:szCs w:val="24"/>
        </w:rPr>
        <w:t>,</w:t>
      </w:r>
      <w:r w:rsidR="008638A5" w:rsidRPr="002C4A3E">
        <w:rPr>
          <w:color w:val="000000" w:themeColor="text1"/>
          <w:szCs w:val="24"/>
        </w:rPr>
        <w:t xml:space="preserve"> Староминский районы),</w:t>
      </w:r>
      <w:r w:rsidR="00D617D6" w:rsidRPr="002C4A3E">
        <w:rPr>
          <w:color w:val="000000" w:themeColor="text1"/>
          <w:szCs w:val="24"/>
        </w:rPr>
        <w:t xml:space="preserve"> сокращения затрат муниципальных образований </w:t>
      </w:r>
      <w:r w:rsidR="008638A5" w:rsidRPr="002C4A3E">
        <w:rPr>
          <w:color w:val="000000" w:themeColor="text1"/>
          <w:szCs w:val="24"/>
        </w:rPr>
        <w:t xml:space="preserve">и природопользователей </w:t>
      </w:r>
      <w:r w:rsidR="00D617D6" w:rsidRPr="002C4A3E">
        <w:rPr>
          <w:color w:val="000000" w:themeColor="text1"/>
          <w:szCs w:val="24"/>
        </w:rPr>
        <w:t xml:space="preserve">на улучшение состояния окружающей среды, </w:t>
      </w:r>
      <w:r w:rsidR="008638A5" w:rsidRPr="002C4A3E">
        <w:rPr>
          <w:color w:val="000000" w:themeColor="text1"/>
          <w:szCs w:val="24"/>
        </w:rPr>
        <w:t xml:space="preserve">роста демографической напряжённости, </w:t>
      </w:r>
      <w:r w:rsidR="00D617D6" w:rsidRPr="002C4A3E">
        <w:rPr>
          <w:color w:val="000000" w:themeColor="text1"/>
          <w:szCs w:val="24"/>
        </w:rPr>
        <w:t xml:space="preserve">а также изменения дисперсии данных, используемых при расчёте значений индикаторов, приводящие к изменению как граничных фактических натуральных значений индикаторов, так и «условных» граничных значений, используемых для расчёта функции желательности;  </w:t>
      </w:r>
    </w:p>
    <w:p w14:paraId="127EDA62" w14:textId="77777777" w:rsidR="00D617D6" w:rsidRPr="002C4A3E" w:rsidRDefault="00D617D6" w:rsidP="00D617D6">
      <w:pPr>
        <w:pStyle w:val="1f1"/>
        <w:spacing w:before="0" w:after="0"/>
        <w:ind w:left="0" w:firstLine="709"/>
        <w:rPr>
          <w:color w:val="000000" w:themeColor="text1"/>
          <w:szCs w:val="24"/>
        </w:rPr>
      </w:pPr>
      <w:r w:rsidRPr="002C4A3E">
        <w:rPr>
          <w:color w:val="000000" w:themeColor="text1"/>
          <w:szCs w:val="24"/>
        </w:rPr>
        <w:t xml:space="preserve">• актуальность проблемы загрязнения окружающей среды пестицидами  для </w:t>
      </w:r>
      <w:r w:rsidR="008638A5" w:rsidRPr="002C4A3E">
        <w:rPr>
          <w:color w:val="000000" w:themeColor="text1"/>
          <w:szCs w:val="24"/>
        </w:rPr>
        <w:t>30</w:t>
      </w:r>
      <w:r w:rsidRPr="002C4A3E">
        <w:rPr>
          <w:color w:val="000000" w:themeColor="text1"/>
          <w:szCs w:val="24"/>
        </w:rPr>
        <w:t>-и муниципальных образований сохранилась в 20</w:t>
      </w:r>
      <w:r w:rsidR="00346F88" w:rsidRPr="002C4A3E">
        <w:rPr>
          <w:color w:val="000000" w:themeColor="text1"/>
          <w:szCs w:val="24"/>
        </w:rPr>
        <w:t>2</w:t>
      </w:r>
      <w:r w:rsidR="008638A5" w:rsidRPr="002C4A3E">
        <w:rPr>
          <w:color w:val="000000" w:themeColor="text1"/>
          <w:szCs w:val="24"/>
        </w:rPr>
        <w:t>0</w:t>
      </w:r>
      <w:r w:rsidRPr="002C4A3E">
        <w:rPr>
          <w:color w:val="000000" w:themeColor="text1"/>
          <w:szCs w:val="24"/>
        </w:rPr>
        <w:t xml:space="preserve"> году на уровне  предыдущего года.</w:t>
      </w:r>
    </w:p>
    <w:p w14:paraId="278CA3B1" w14:textId="77777777" w:rsidR="00AF6F25" w:rsidRPr="002C4A3E" w:rsidRDefault="00AF6F25" w:rsidP="00210ACC">
      <w:pPr>
        <w:pStyle w:val="1f1"/>
        <w:spacing w:before="0" w:after="0"/>
        <w:ind w:left="0" w:firstLine="709"/>
        <w:rPr>
          <w:color w:val="000000" w:themeColor="text1"/>
          <w:szCs w:val="24"/>
        </w:rPr>
      </w:pPr>
      <w:r w:rsidRPr="002C4A3E">
        <w:rPr>
          <w:color w:val="000000" w:themeColor="text1"/>
          <w:szCs w:val="24"/>
        </w:rPr>
        <w:t xml:space="preserve"> </w:t>
      </w:r>
    </w:p>
    <w:p w14:paraId="597078B8" w14:textId="77777777" w:rsidR="00AF6F25" w:rsidRPr="002C4A3E" w:rsidRDefault="00AF6F25" w:rsidP="00210ACC">
      <w:pPr>
        <w:pStyle w:val="1f1"/>
        <w:spacing w:before="0" w:after="0"/>
        <w:ind w:left="0" w:firstLine="709"/>
        <w:rPr>
          <w:color w:val="000000" w:themeColor="text1"/>
          <w:szCs w:val="24"/>
        </w:rPr>
      </w:pPr>
    </w:p>
    <w:p w14:paraId="4AD40642" w14:textId="77777777" w:rsidR="00AF6F25" w:rsidRPr="002C4A3E" w:rsidRDefault="00AF6F25" w:rsidP="00210ACC">
      <w:pPr>
        <w:pStyle w:val="1f1"/>
        <w:spacing w:before="0" w:after="0"/>
        <w:ind w:left="0" w:firstLine="709"/>
        <w:rPr>
          <w:color w:val="000000" w:themeColor="text1"/>
          <w:szCs w:val="24"/>
        </w:rPr>
      </w:pPr>
    </w:p>
    <w:p w14:paraId="4300DC88" w14:textId="77777777" w:rsidR="00C057FA" w:rsidRPr="002C4A3E" w:rsidRDefault="00C057FA" w:rsidP="002C4A3E">
      <w:pPr>
        <w:spacing w:after="0" w:line="240" w:lineRule="auto"/>
        <w:jc w:val="center"/>
        <w:rPr>
          <w:b/>
          <w:bCs/>
          <w:color w:val="000000" w:themeColor="text1"/>
          <w:lang w:eastAsia="ru-RU"/>
        </w:rPr>
      </w:pPr>
      <w:r w:rsidRPr="002C4A3E">
        <w:rPr>
          <w:b/>
          <w:bCs/>
          <w:color w:val="000000" w:themeColor="text1"/>
          <w:lang w:eastAsia="ru-RU"/>
        </w:rPr>
        <w:lastRenderedPageBreak/>
        <w:t xml:space="preserve">Картограмма – Оценка актуальности проблемы загрязнения </w:t>
      </w:r>
      <w:r w:rsidRPr="002C4A3E">
        <w:rPr>
          <w:b/>
          <w:bCs/>
          <w:color w:val="000000" w:themeColor="text1"/>
          <w:lang w:eastAsia="ru-RU"/>
        </w:rPr>
        <w:br/>
        <w:t>окружающей среды твёрдыми коммунальными отходами в 2020 году</w:t>
      </w:r>
    </w:p>
    <w:p w14:paraId="13191CFC" w14:textId="77777777" w:rsidR="00C057FA" w:rsidRPr="002C4A3E" w:rsidRDefault="00C057FA" w:rsidP="002C4A3E">
      <w:pPr>
        <w:spacing w:after="0" w:line="240" w:lineRule="auto"/>
        <w:jc w:val="center"/>
        <w:rPr>
          <w:b/>
          <w:bCs/>
          <w:color w:val="000000" w:themeColor="text1"/>
          <w:lang w:eastAsia="ru-RU"/>
        </w:rPr>
      </w:pPr>
      <w:r w:rsidRPr="002C4A3E">
        <w:rPr>
          <w:noProof/>
          <w:lang w:eastAsia="ru-RU"/>
        </w:rPr>
        <w:drawing>
          <wp:inline distT="0" distB="0" distL="0" distR="0" wp14:anchorId="3056553A" wp14:editId="7B10611E">
            <wp:extent cx="5940425" cy="8415685"/>
            <wp:effectExtent l="0" t="0" r="3175" b="4445"/>
            <wp:docPr id="109" name="Рисунок 109" descr="E:\ArcGIS\Готовые карты\2020\4 отходы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cGIS\Готовые карты\2020\4 отходы 202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415685"/>
                    </a:xfrm>
                    <a:prstGeom prst="rect">
                      <a:avLst/>
                    </a:prstGeom>
                    <a:noFill/>
                    <a:ln>
                      <a:noFill/>
                    </a:ln>
                  </pic:spPr>
                </pic:pic>
              </a:graphicData>
            </a:graphic>
          </wp:inline>
        </w:drawing>
      </w:r>
    </w:p>
    <w:p w14:paraId="45799F47" w14:textId="77777777" w:rsidR="00C057FA" w:rsidRPr="002C4A3E" w:rsidRDefault="00C057FA" w:rsidP="002C4A3E">
      <w:pPr>
        <w:spacing w:after="0" w:line="240" w:lineRule="auto"/>
        <w:jc w:val="center"/>
        <w:rPr>
          <w:color w:val="000000" w:themeColor="text1"/>
          <w:lang w:eastAsia="ru-RU"/>
        </w:rPr>
      </w:pPr>
    </w:p>
    <w:p w14:paraId="65E03551" w14:textId="77777777" w:rsidR="00C057FA" w:rsidRPr="002C4A3E" w:rsidRDefault="00C057FA" w:rsidP="002C4A3E">
      <w:pPr>
        <w:spacing w:after="0" w:line="240" w:lineRule="auto"/>
        <w:jc w:val="center"/>
        <w:rPr>
          <w:color w:val="000000" w:themeColor="text1"/>
          <w:lang w:eastAsia="ru-RU"/>
        </w:rPr>
      </w:pPr>
    </w:p>
    <w:tbl>
      <w:tblPr>
        <w:tblW w:w="9360" w:type="dxa"/>
        <w:jc w:val="center"/>
        <w:tblCellMar>
          <w:left w:w="28" w:type="dxa"/>
          <w:right w:w="28" w:type="dxa"/>
        </w:tblCellMar>
        <w:tblLook w:val="00A0" w:firstRow="1" w:lastRow="0" w:firstColumn="1" w:lastColumn="0" w:noHBand="0" w:noVBand="0"/>
      </w:tblPr>
      <w:tblGrid>
        <w:gridCol w:w="2257"/>
        <w:gridCol w:w="1152"/>
        <w:gridCol w:w="1008"/>
        <w:gridCol w:w="26"/>
        <w:gridCol w:w="4917"/>
      </w:tblGrid>
      <w:tr w:rsidR="00C057FA" w:rsidRPr="002C4A3E" w14:paraId="39394C1C" w14:textId="77777777" w:rsidTr="00D712A2">
        <w:trPr>
          <w:trHeight w:val="454"/>
          <w:jc w:val="center"/>
        </w:trPr>
        <w:tc>
          <w:tcPr>
            <w:tcW w:w="22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56A4C0D" w14:textId="77777777" w:rsidR="00C057FA" w:rsidRPr="002C4A3E" w:rsidRDefault="00C057FA" w:rsidP="002C4A3E">
            <w:pPr>
              <w:spacing w:after="0" w:line="240" w:lineRule="auto"/>
              <w:jc w:val="center"/>
              <w:rPr>
                <w:b/>
                <w:color w:val="000000" w:themeColor="text1"/>
                <w:lang w:eastAsia="ru-RU"/>
              </w:rPr>
            </w:pPr>
            <w:r w:rsidRPr="002C4A3E">
              <w:rPr>
                <w:b/>
                <w:color w:val="000000" w:themeColor="text1"/>
                <w:lang w:eastAsia="ru-RU"/>
              </w:rPr>
              <w:lastRenderedPageBreak/>
              <w:t>Группы административных единиц по экологической обстановке</w:t>
            </w:r>
          </w:p>
        </w:tc>
        <w:tc>
          <w:tcPr>
            <w:tcW w:w="218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9F47094" w14:textId="77777777" w:rsidR="00C057FA" w:rsidRPr="002C4A3E" w:rsidRDefault="00C057FA" w:rsidP="002C4A3E">
            <w:pPr>
              <w:spacing w:after="0" w:line="240" w:lineRule="auto"/>
              <w:jc w:val="center"/>
              <w:rPr>
                <w:b/>
                <w:color w:val="000000" w:themeColor="text1"/>
                <w:lang w:eastAsia="ru-RU"/>
              </w:rPr>
            </w:pPr>
            <w:r w:rsidRPr="002C4A3E">
              <w:rPr>
                <w:b/>
                <w:color w:val="000000" w:themeColor="text1"/>
                <w:lang w:eastAsia="ru-RU"/>
              </w:rPr>
              <w:t>Число административных единиц</w:t>
            </w:r>
          </w:p>
        </w:tc>
        <w:tc>
          <w:tcPr>
            <w:tcW w:w="49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18FC025" w14:textId="77777777" w:rsidR="00C057FA" w:rsidRPr="002C4A3E" w:rsidRDefault="00C057FA" w:rsidP="002C4A3E">
            <w:pPr>
              <w:spacing w:after="0" w:line="240" w:lineRule="auto"/>
              <w:jc w:val="center"/>
              <w:rPr>
                <w:b/>
                <w:color w:val="000000" w:themeColor="text1"/>
                <w:spacing w:val="5"/>
                <w:kern w:val="2"/>
              </w:rPr>
            </w:pPr>
            <w:r w:rsidRPr="002C4A3E">
              <w:rPr>
                <w:b/>
                <w:color w:val="000000" w:themeColor="text1"/>
                <w:spacing w:val="5"/>
                <w:kern w:val="2"/>
              </w:rPr>
              <w:t>Наименование</w:t>
            </w:r>
          </w:p>
          <w:p w14:paraId="32CB383D" w14:textId="77777777" w:rsidR="00C057FA" w:rsidRPr="002C4A3E" w:rsidRDefault="00C057FA" w:rsidP="002C4A3E">
            <w:pPr>
              <w:spacing w:after="0" w:line="240" w:lineRule="auto"/>
              <w:jc w:val="center"/>
              <w:rPr>
                <w:b/>
                <w:bCs/>
                <w:color w:val="000000" w:themeColor="text1"/>
                <w:spacing w:val="5"/>
                <w:kern w:val="2"/>
              </w:rPr>
            </w:pPr>
            <w:r w:rsidRPr="002C4A3E">
              <w:rPr>
                <w:b/>
                <w:color w:val="000000" w:themeColor="text1"/>
                <w:spacing w:val="5"/>
                <w:kern w:val="2"/>
              </w:rPr>
              <w:t>административных единиц</w:t>
            </w:r>
          </w:p>
        </w:tc>
      </w:tr>
      <w:tr w:rsidR="00C057FA" w:rsidRPr="002C4A3E" w14:paraId="11DE136F" w14:textId="77777777" w:rsidTr="00D712A2">
        <w:trPr>
          <w:trHeight w:val="454"/>
          <w:jc w:val="center"/>
        </w:trPr>
        <w:tc>
          <w:tcPr>
            <w:tcW w:w="22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29A0BE" w14:textId="77777777" w:rsidR="00C057FA" w:rsidRPr="002C4A3E" w:rsidRDefault="00C057FA" w:rsidP="002C4A3E">
            <w:pPr>
              <w:spacing w:after="0" w:line="240" w:lineRule="auto"/>
              <w:jc w:val="center"/>
              <w:rPr>
                <w:b/>
                <w:bCs/>
                <w:color w:val="000000" w:themeColor="text1"/>
                <w:spacing w:val="5"/>
                <w:kern w:val="2"/>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8794E" w14:textId="77777777" w:rsidR="00C057FA" w:rsidRPr="002C4A3E" w:rsidRDefault="00C057FA" w:rsidP="002C4A3E">
            <w:pPr>
              <w:spacing w:after="0" w:line="240" w:lineRule="auto"/>
              <w:jc w:val="center"/>
              <w:rPr>
                <w:b/>
                <w:bCs/>
                <w:color w:val="000000" w:themeColor="text1"/>
                <w:spacing w:val="5"/>
                <w:kern w:val="2"/>
              </w:rPr>
            </w:pPr>
            <w:r w:rsidRPr="002C4A3E">
              <w:rPr>
                <w:b/>
                <w:color w:val="000000" w:themeColor="text1"/>
                <w:spacing w:val="5"/>
                <w:kern w:val="2"/>
              </w:rPr>
              <w:t>единиц</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E228ED5" w14:textId="77777777" w:rsidR="00C057FA" w:rsidRPr="002C4A3E" w:rsidRDefault="00C057FA" w:rsidP="002C4A3E">
            <w:pPr>
              <w:spacing w:after="0" w:line="240" w:lineRule="auto"/>
              <w:jc w:val="center"/>
              <w:rPr>
                <w:b/>
                <w:bCs/>
                <w:color w:val="000000" w:themeColor="text1"/>
                <w:spacing w:val="5"/>
                <w:kern w:val="2"/>
              </w:rPr>
            </w:pPr>
            <w:r w:rsidRPr="002C4A3E">
              <w:rPr>
                <w:b/>
                <w:color w:val="000000" w:themeColor="text1"/>
                <w:spacing w:val="5"/>
                <w:kern w:val="2"/>
              </w:rPr>
              <w:t xml:space="preserve">в % к </w:t>
            </w:r>
            <w:r w:rsidRPr="002C4A3E">
              <w:rPr>
                <w:b/>
                <w:color w:val="000000" w:themeColor="text1"/>
                <w:spacing w:val="5"/>
                <w:kern w:val="2"/>
              </w:rPr>
              <w:br/>
              <w:t>итогу</w:t>
            </w:r>
          </w:p>
        </w:tc>
        <w:tc>
          <w:tcPr>
            <w:tcW w:w="49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CE77FE" w14:textId="77777777" w:rsidR="00C057FA" w:rsidRPr="002C4A3E" w:rsidRDefault="00C057FA" w:rsidP="002C4A3E">
            <w:pPr>
              <w:spacing w:after="0" w:line="240" w:lineRule="auto"/>
              <w:jc w:val="center"/>
              <w:rPr>
                <w:b/>
                <w:bCs/>
                <w:color w:val="000000" w:themeColor="text1"/>
                <w:spacing w:val="5"/>
                <w:kern w:val="2"/>
              </w:rPr>
            </w:pPr>
          </w:p>
        </w:tc>
      </w:tr>
      <w:tr w:rsidR="00C057FA" w:rsidRPr="002C4A3E" w14:paraId="5FA9C1EE" w14:textId="77777777" w:rsidTr="00D712A2">
        <w:trPr>
          <w:trHeight w:val="454"/>
          <w:jc w:val="center"/>
        </w:trPr>
        <w:tc>
          <w:tcPr>
            <w:tcW w:w="22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C39BB" w14:textId="77777777" w:rsidR="00C057FA" w:rsidRPr="002C4A3E" w:rsidRDefault="00C057FA" w:rsidP="002C4A3E">
            <w:pPr>
              <w:spacing w:after="0" w:line="240" w:lineRule="auto"/>
              <w:jc w:val="center"/>
              <w:rPr>
                <w:b/>
                <w:color w:val="000000" w:themeColor="text1"/>
                <w:spacing w:val="5"/>
                <w:kern w:val="2"/>
              </w:rPr>
            </w:pPr>
            <w:r w:rsidRPr="002C4A3E">
              <w:rPr>
                <w:b/>
                <w:noProof/>
                <w:color w:val="000000" w:themeColor="text1"/>
                <w:spacing w:val="5"/>
                <w:kern w:val="2"/>
                <w:lang w:eastAsia="ru-RU"/>
              </w:rPr>
              <mc:AlternateContent>
                <mc:Choice Requires="wps">
                  <w:drawing>
                    <wp:inline distT="0" distB="0" distL="0" distR="0" wp14:anchorId="3E6AADF1" wp14:editId="1D9FBBB6">
                      <wp:extent cx="534035" cy="225425"/>
                      <wp:effectExtent l="0" t="0" r="18415" b="22225"/>
                      <wp:docPr id="106" name="Прямоугольник 106"/>
                      <wp:cNvGraphicFramePr/>
                      <a:graphic xmlns:a="http://schemas.openxmlformats.org/drawingml/2006/main">
                        <a:graphicData uri="http://schemas.microsoft.com/office/word/2010/wordprocessingShape">
                          <wps:wsp>
                            <wps:cNvSpPr/>
                            <wps:spPr>
                              <a:xfrm>
                                <a:off x="0" y="0"/>
                                <a:ext cx="534035" cy="225425"/>
                              </a:xfrm>
                              <a:prstGeom prst="rect">
                                <a:avLst/>
                              </a:prstGeom>
                              <a:solidFill>
                                <a:srgbClr val="44897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93AF58" id="Прямоугольник 106" o:spid="_x0000_s1026" style="width:42.05pt;height:1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" fillcolor="#448970" strokecolor="windowText" strokeweight=".5pt">
                      <w10:anchorlock/>
                    </v:rect>
                  </w:pict>
                </mc:Fallback>
              </mc:AlternateContent>
            </w:r>
          </w:p>
          <w:p w14:paraId="775F7B72" w14:textId="77777777" w:rsidR="00C057FA" w:rsidRPr="002C4A3E" w:rsidRDefault="00C057FA" w:rsidP="002C4A3E">
            <w:pPr>
              <w:spacing w:after="0" w:line="240" w:lineRule="auto"/>
              <w:jc w:val="center"/>
              <w:rPr>
                <w:b/>
                <w:color w:val="000000" w:themeColor="text1"/>
                <w:spacing w:val="5"/>
                <w:kern w:val="2"/>
              </w:rPr>
            </w:pPr>
            <w:r w:rsidRPr="002C4A3E">
              <w:rPr>
                <w:b/>
                <w:color w:val="000000" w:themeColor="text1"/>
                <w:spacing w:val="5"/>
                <w:kern w:val="2"/>
              </w:rPr>
              <w:t>Низкая</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FAD51" w14:textId="77777777" w:rsidR="00C057FA" w:rsidRPr="002C4A3E" w:rsidRDefault="00C057FA" w:rsidP="002C4A3E">
            <w:pPr>
              <w:spacing w:after="0" w:line="220" w:lineRule="exact"/>
              <w:jc w:val="center"/>
              <w:rPr>
                <w:color w:val="000000" w:themeColor="text1"/>
                <w:spacing w:val="5"/>
                <w:kern w:val="2"/>
                <w:lang w:val="en-US"/>
              </w:rPr>
            </w:pPr>
            <w:r w:rsidRPr="002C4A3E">
              <w:rPr>
                <w:color w:val="000000" w:themeColor="text1"/>
                <w:spacing w:val="5"/>
                <w:kern w:val="2"/>
              </w:rPr>
              <w:t>8</w:t>
            </w:r>
          </w:p>
        </w:tc>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8BB4A" w14:textId="77777777" w:rsidR="00C057FA" w:rsidRPr="002C4A3E" w:rsidRDefault="00C057FA" w:rsidP="002C4A3E">
            <w:pPr>
              <w:spacing w:after="0" w:line="220" w:lineRule="exact"/>
              <w:jc w:val="center"/>
              <w:rPr>
                <w:color w:val="000000" w:themeColor="text1"/>
                <w:spacing w:val="5"/>
                <w:kern w:val="2"/>
              </w:rPr>
            </w:pPr>
            <w:r w:rsidRPr="002C4A3E">
              <w:rPr>
                <w:color w:val="000000" w:themeColor="text1"/>
                <w:spacing w:val="5"/>
                <w:kern w:val="2"/>
              </w:rPr>
              <w:t>18,2</w:t>
            </w:r>
          </w:p>
        </w:tc>
        <w:tc>
          <w:tcPr>
            <w:tcW w:w="4943" w:type="dxa"/>
            <w:gridSpan w:val="2"/>
            <w:tcBorders>
              <w:top w:val="single" w:sz="4" w:space="0" w:color="000000"/>
              <w:left w:val="single" w:sz="4" w:space="0" w:color="000000"/>
              <w:bottom w:val="single" w:sz="4" w:space="0" w:color="000000"/>
              <w:right w:val="single" w:sz="4" w:space="0" w:color="000000"/>
            </w:tcBorders>
            <w:shd w:val="clear" w:color="auto" w:fill="auto"/>
          </w:tcPr>
          <w:p w14:paraId="63B5EEEE" w14:textId="77777777" w:rsidR="00C057FA" w:rsidRPr="002C4A3E" w:rsidRDefault="00C057FA" w:rsidP="00D712A2">
            <w:pPr>
              <w:spacing w:after="0" w:line="216" w:lineRule="auto"/>
              <w:jc w:val="both"/>
              <w:rPr>
                <w:b/>
                <w:iCs/>
                <w:color w:val="000000" w:themeColor="text1"/>
                <w:lang w:eastAsia="x-none"/>
              </w:rPr>
            </w:pPr>
            <w:r w:rsidRPr="002C4A3E">
              <w:rPr>
                <w:b/>
                <w:iCs/>
                <w:color w:val="000000" w:themeColor="text1"/>
                <w:lang w:eastAsia="x-none"/>
              </w:rPr>
              <w:t xml:space="preserve">города: </w:t>
            </w:r>
            <w:r w:rsidRPr="002C4A3E">
              <w:rPr>
                <w:iCs/>
                <w:color w:val="000000" w:themeColor="text1"/>
                <w:lang w:eastAsia="x-none"/>
              </w:rPr>
              <w:t>Геленджик</w:t>
            </w:r>
          </w:p>
          <w:p w14:paraId="559C13A0" w14:textId="77777777" w:rsidR="00C057FA" w:rsidRPr="002C4A3E" w:rsidRDefault="00C057FA" w:rsidP="00D712A2">
            <w:pPr>
              <w:spacing w:after="0" w:line="216" w:lineRule="auto"/>
              <w:jc w:val="both"/>
              <w:rPr>
                <w:iCs/>
                <w:color w:val="000000" w:themeColor="text1"/>
                <w:lang w:eastAsia="x-none"/>
              </w:rPr>
            </w:pPr>
            <w:r w:rsidRPr="002C4A3E">
              <w:rPr>
                <w:b/>
                <w:iCs/>
                <w:color w:val="000000" w:themeColor="text1"/>
                <w:lang w:eastAsia="x-none"/>
              </w:rPr>
              <w:t xml:space="preserve">районы: </w:t>
            </w:r>
            <w:r w:rsidRPr="002C4A3E">
              <w:rPr>
                <w:iCs/>
                <w:color w:val="000000" w:themeColor="text1"/>
                <w:lang w:eastAsia="x-none"/>
              </w:rPr>
              <w:t>Брюховецкий, Ейский, Кавказский, Красноармейский, Крыловской, Новокубанский, Приморско-Ахтарский</w:t>
            </w:r>
          </w:p>
        </w:tc>
      </w:tr>
      <w:tr w:rsidR="00C057FA" w:rsidRPr="002C4A3E" w14:paraId="182BC8CF" w14:textId="77777777" w:rsidTr="00D712A2">
        <w:trPr>
          <w:trHeight w:val="454"/>
          <w:jc w:val="center"/>
        </w:trPr>
        <w:tc>
          <w:tcPr>
            <w:tcW w:w="22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1BB61" w14:textId="77777777" w:rsidR="00C057FA" w:rsidRPr="002C4A3E" w:rsidRDefault="00C057FA" w:rsidP="002C4A3E">
            <w:pPr>
              <w:spacing w:after="0" w:line="240" w:lineRule="auto"/>
              <w:jc w:val="center"/>
              <w:rPr>
                <w:b/>
                <w:color w:val="000000" w:themeColor="text1"/>
                <w:spacing w:val="5"/>
                <w:kern w:val="2"/>
              </w:rPr>
            </w:pPr>
            <w:r w:rsidRPr="002C4A3E">
              <w:rPr>
                <w:b/>
                <w:noProof/>
                <w:color w:val="000000" w:themeColor="text1"/>
                <w:spacing w:val="5"/>
                <w:kern w:val="2"/>
                <w:lang w:eastAsia="ru-RU"/>
              </w:rPr>
              <mc:AlternateContent>
                <mc:Choice Requires="wps">
                  <w:drawing>
                    <wp:inline distT="0" distB="0" distL="0" distR="0" wp14:anchorId="13F101B2" wp14:editId="1FDAD592">
                      <wp:extent cx="534035" cy="225425"/>
                      <wp:effectExtent l="0" t="0" r="18415" b="22225"/>
                      <wp:docPr id="107" name="Прямоугольник 107"/>
                      <wp:cNvGraphicFramePr/>
                      <a:graphic xmlns:a="http://schemas.openxmlformats.org/drawingml/2006/main">
                        <a:graphicData uri="http://schemas.microsoft.com/office/word/2010/wordprocessingShape">
                          <wps:wsp>
                            <wps:cNvSpPr/>
                            <wps:spPr>
                              <a:xfrm>
                                <a:off x="0" y="0"/>
                                <a:ext cx="534035" cy="225425"/>
                              </a:xfrm>
                              <a:prstGeom prst="rect">
                                <a:avLst/>
                              </a:prstGeom>
                              <a:solidFill>
                                <a:srgbClr val="898944"/>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D073D8E" id="Прямоугольник 107" o:spid="_x0000_s1026" style="width:42.05pt;height:1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" fillcolor="#898944" strokecolor="windowText" strokeweight=".5pt">
                      <w10:anchorlock/>
                    </v:rect>
                  </w:pict>
                </mc:Fallback>
              </mc:AlternateContent>
            </w:r>
          </w:p>
          <w:p w14:paraId="21FE2BA4" w14:textId="77777777" w:rsidR="00C057FA" w:rsidRPr="002C4A3E" w:rsidRDefault="00C057FA" w:rsidP="002C4A3E">
            <w:pPr>
              <w:spacing w:after="0" w:line="240" w:lineRule="auto"/>
              <w:jc w:val="center"/>
              <w:rPr>
                <w:b/>
                <w:i/>
                <w:iCs/>
                <w:color w:val="000000" w:themeColor="text1"/>
                <w:spacing w:val="5"/>
                <w:kern w:val="2"/>
              </w:rPr>
            </w:pPr>
            <w:r w:rsidRPr="002C4A3E">
              <w:rPr>
                <w:b/>
                <w:color w:val="000000" w:themeColor="text1"/>
                <w:spacing w:val="5"/>
                <w:kern w:val="2"/>
              </w:rPr>
              <w:t>С</w:t>
            </w:r>
            <w:proofErr w:type="spellStart"/>
            <w:r w:rsidRPr="002C4A3E">
              <w:rPr>
                <w:b/>
                <w:color w:val="000000" w:themeColor="text1"/>
                <w:spacing w:val="5"/>
                <w:kern w:val="2"/>
                <w:lang w:val="en-US"/>
              </w:rPr>
              <w:t>редн</w:t>
            </w:r>
            <w:r w:rsidRPr="002C4A3E">
              <w:rPr>
                <w:b/>
                <w:color w:val="000000" w:themeColor="text1"/>
                <w:spacing w:val="5"/>
                <w:kern w:val="2"/>
              </w:rPr>
              <w:t>яя</w:t>
            </w:r>
            <w:proofErr w:type="spellEnd"/>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CFD48" w14:textId="77777777" w:rsidR="00C057FA" w:rsidRPr="002C4A3E" w:rsidRDefault="00C057FA" w:rsidP="002C4A3E">
            <w:pPr>
              <w:spacing w:after="0" w:line="220" w:lineRule="exact"/>
              <w:jc w:val="center"/>
              <w:rPr>
                <w:color w:val="000000" w:themeColor="text1"/>
                <w:spacing w:val="5"/>
                <w:kern w:val="2"/>
                <w:lang w:val="en-US"/>
              </w:rPr>
            </w:pPr>
            <w:r w:rsidRPr="002C4A3E">
              <w:rPr>
                <w:color w:val="000000" w:themeColor="text1"/>
                <w:spacing w:val="5"/>
                <w:kern w:val="2"/>
              </w:rPr>
              <w:t>29</w:t>
            </w:r>
          </w:p>
        </w:tc>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D90AA" w14:textId="77777777" w:rsidR="00C057FA" w:rsidRPr="002C4A3E" w:rsidRDefault="00C057FA" w:rsidP="002C4A3E">
            <w:pPr>
              <w:spacing w:after="0" w:line="220" w:lineRule="exact"/>
              <w:jc w:val="center"/>
              <w:rPr>
                <w:b/>
                <w:color w:val="000000" w:themeColor="text1"/>
                <w:spacing w:val="5"/>
                <w:kern w:val="2"/>
              </w:rPr>
            </w:pPr>
            <w:r w:rsidRPr="002C4A3E">
              <w:rPr>
                <w:color w:val="000000" w:themeColor="text1"/>
                <w:spacing w:val="5"/>
                <w:kern w:val="2"/>
              </w:rPr>
              <w:t>65,9</w:t>
            </w:r>
          </w:p>
        </w:tc>
        <w:tc>
          <w:tcPr>
            <w:tcW w:w="4943" w:type="dxa"/>
            <w:gridSpan w:val="2"/>
            <w:tcBorders>
              <w:top w:val="single" w:sz="4" w:space="0" w:color="000000"/>
              <w:left w:val="single" w:sz="4" w:space="0" w:color="000000"/>
              <w:bottom w:val="single" w:sz="4" w:space="0" w:color="000000"/>
              <w:right w:val="single" w:sz="4" w:space="0" w:color="000000"/>
            </w:tcBorders>
            <w:shd w:val="clear" w:color="auto" w:fill="auto"/>
          </w:tcPr>
          <w:p w14:paraId="2AD3BDF9" w14:textId="77777777" w:rsidR="00C057FA" w:rsidRPr="002C4A3E" w:rsidRDefault="00C057FA" w:rsidP="00D712A2">
            <w:pPr>
              <w:spacing w:after="0" w:line="216" w:lineRule="auto"/>
              <w:jc w:val="both"/>
              <w:rPr>
                <w:iCs/>
                <w:color w:val="000000" w:themeColor="text1"/>
                <w:lang w:eastAsia="x-none"/>
              </w:rPr>
            </w:pPr>
            <w:r w:rsidRPr="002C4A3E">
              <w:rPr>
                <w:b/>
                <w:iCs/>
                <w:color w:val="000000" w:themeColor="text1"/>
                <w:lang w:eastAsia="x-none"/>
              </w:rPr>
              <w:t xml:space="preserve">города: </w:t>
            </w:r>
            <w:r w:rsidRPr="002C4A3E">
              <w:rPr>
                <w:iCs/>
                <w:color w:val="000000" w:themeColor="text1"/>
                <w:lang w:eastAsia="x-none"/>
              </w:rPr>
              <w:t>Анапа, Горячий Ключ, Сочи</w:t>
            </w:r>
            <w:r w:rsidRPr="002C4A3E">
              <w:rPr>
                <w:iCs/>
                <w:color w:val="000000" w:themeColor="text1"/>
                <w:lang w:eastAsia="x-none"/>
              </w:rPr>
              <w:br/>
            </w:r>
            <w:r w:rsidRPr="002C4A3E">
              <w:rPr>
                <w:b/>
                <w:iCs/>
                <w:color w:val="000000" w:themeColor="text1"/>
                <w:lang w:eastAsia="x-none"/>
              </w:rPr>
              <w:t xml:space="preserve">районы: </w:t>
            </w:r>
            <w:r w:rsidRPr="002C4A3E">
              <w:rPr>
                <w:iCs/>
                <w:color w:val="000000" w:themeColor="text1"/>
                <w:lang w:eastAsia="x-none"/>
              </w:rPr>
              <w:t>Абинский, Апшеронский, Белоглинский, Белореченский, Выселковский, Динской, Калининский, Каневской, Крымский, Курганинский, Кущевский, Лабинский, Ленинградский, Новопокровский, Северский, Славянский, Староминской, Мостовской, Темрюкский, Тимашевский, Тихорецкий, Туапсинский, Усть-Лабинский, Щербиновский, Кореновский, Отрадненский</w:t>
            </w:r>
          </w:p>
        </w:tc>
      </w:tr>
      <w:tr w:rsidR="00C057FA" w:rsidRPr="002C4A3E" w14:paraId="2AEE34EA" w14:textId="77777777" w:rsidTr="00D712A2">
        <w:trPr>
          <w:trHeight w:val="454"/>
          <w:jc w:val="center"/>
        </w:trPr>
        <w:tc>
          <w:tcPr>
            <w:tcW w:w="22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36E63" w14:textId="77777777" w:rsidR="00C057FA" w:rsidRPr="002C4A3E" w:rsidRDefault="00C057FA" w:rsidP="002C4A3E">
            <w:pPr>
              <w:spacing w:after="0" w:line="240" w:lineRule="auto"/>
              <w:jc w:val="center"/>
              <w:rPr>
                <w:b/>
                <w:color w:val="000000" w:themeColor="text1"/>
                <w:spacing w:val="5"/>
                <w:kern w:val="2"/>
              </w:rPr>
            </w:pPr>
            <w:r w:rsidRPr="002C4A3E">
              <w:rPr>
                <w:b/>
                <w:noProof/>
                <w:color w:val="000000" w:themeColor="text1"/>
                <w:spacing w:val="5"/>
                <w:kern w:val="2"/>
                <w:lang w:eastAsia="ru-RU"/>
              </w:rPr>
              <mc:AlternateContent>
                <mc:Choice Requires="wps">
                  <w:drawing>
                    <wp:inline distT="0" distB="0" distL="0" distR="0" wp14:anchorId="293FF597" wp14:editId="15BD7A80">
                      <wp:extent cx="534035" cy="225425"/>
                      <wp:effectExtent l="0" t="0" r="18415" b="22225"/>
                      <wp:docPr id="108" name="Прямоугольник 108"/>
                      <wp:cNvGraphicFramePr/>
                      <a:graphic xmlns:a="http://schemas.openxmlformats.org/drawingml/2006/main">
                        <a:graphicData uri="http://schemas.microsoft.com/office/word/2010/wordprocessingShape">
                          <wps:wsp>
                            <wps:cNvSpPr/>
                            <wps:spPr>
                              <a:xfrm>
                                <a:off x="0" y="0"/>
                                <a:ext cx="534035" cy="225425"/>
                              </a:xfrm>
                              <a:prstGeom prst="rect">
                                <a:avLst/>
                              </a:prstGeom>
                              <a:solidFill>
                                <a:srgbClr val="F5CA7A"/>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DF3E5AA" id="Прямоугольник 108" o:spid="_x0000_s1026" style="width:42.05pt;height:1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" fillcolor="#f5ca7a" strokecolor="windowText" strokeweight=".5pt">
                      <w10:anchorlock/>
                    </v:rect>
                  </w:pict>
                </mc:Fallback>
              </mc:AlternateContent>
            </w:r>
          </w:p>
          <w:p w14:paraId="7E6EA6D9" w14:textId="77777777" w:rsidR="00C057FA" w:rsidRPr="002C4A3E" w:rsidRDefault="00C057FA" w:rsidP="002C4A3E">
            <w:pPr>
              <w:spacing w:after="0" w:line="240" w:lineRule="auto"/>
              <w:jc w:val="center"/>
              <w:rPr>
                <w:b/>
                <w:color w:val="000000" w:themeColor="text1"/>
                <w:spacing w:val="5"/>
                <w:kern w:val="2"/>
              </w:rPr>
            </w:pPr>
            <w:r w:rsidRPr="002C4A3E">
              <w:rPr>
                <w:b/>
                <w:color w:val="000000" w:themeColor="text1"/>
                <w:spacing w:val="5"/>
                <w:kern w:val="2"/>
              </w:rPr>
              <w:t>Высокая</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3DFB2" w14:textId="77777777" w:rsidR="00C057FA" w:rsidRPr="002C4A3E" w:rsidRDefault="00C057FA" w:rsidP="002C4A3E">
            <w:pPr>
              <w:spacing w:after="0" w:line="220" w:lineRule="exact"/>
              <w:jc w:val="center"/>
              <w:rPr>
                <w:color w:val="000000" w:themeColor="text1"/>
                <w:spacing w:val="5"/>
                <w:kern w:val="2"/>
              </w:rPr>
            </w:pPr>
            <w:r w:rsidRPr="002C4A3E">
              <w:rPr>
                <w:color w:val="000000" w:themeColor="text1"/>
                <w:spacing w:val="5"/>
                <w:kern w:val="2"/>
              </w:rPr>
              <w:t>7</w:t>
            </w:r>
          </w:p>
        </w:tc>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99C17" w14:textId="77777777" w:rsidR="00C057FA" w:rsidRPr="002C4A3E" w:rsidRDefault="00C057FA" w:rsidP="002C4A3E">
            <w:pPr>
              <w:spacing w:after="0" w:line="220" w:lineRule="exact"/>
              <w:jc w:val="center"/>
              <w:rPr>
                <w:color w:val="000000" w:themeColor="text1"/>
                <w:spacing w:val="5"/>
                <w:kern w:val="2"/>
              </w:rPr>
            </w:pPr>
            <w:r w:rsidRPr="002C4A3E">
              <w:rPr>
                <w:color w:val="000000" w:themeColor="text1"/>
                <w:spacing w:val="5"/>
                <w:kern w:val="2"/>
              </w:rPr>
              <w:t>15,9</w:t>
            </w:r>
          </w:p>
        </w:tc>
        <w:tc>
          <w:tcPr>
            <w:tcW w:w="4943" w:type="dxa"/>
            <w:gridSpan w:val="2"/>
            <w:tcBorders>
              <w:top w:val="single" w:sz="4" w:space="0" w:color="000000"/>
              <w:left w:val="single" w:sz="4" w:space="0" w:color="000000"/>
              <w:bottom w:val="single" w:sz="4" w:space="0" w:color="000000"/>
              <w:right w:val="single" w:sz="4" w:space="0" w:color="000000"/>
            </w:tcBorders>
            <w:shd w:val="clear" w:color="auto" w:fill="auto"/>
          </w:tcPr>
          <w:p w14:paraId="3ED5CB8A" w14:textId="77777777" w:rsidR="00C057FA" w:rsidRPr="002C4A3E" w:rsidRDefault="00C057FA" w:rsidP="00D712A2">
            <w:pPr>
              <w:spacing w:after="0" w:line="216" w:lineRule="auto"/>
              <w:jc w:val="both"/>
              <w:rPr>
                <w:iCs/>
                <w:color w:val="000000" w:themeColor="text1"/>
                <w:lang w:eastAsia="x-none"/>
              </w:rPr>
            </w:pPr>
            <w:r w:rsidRPr="002C4A3E">
              <w:rPr>
                <w:b/>
                <w:iCs/>
                <w:color w:val="000000" w:themeColor="text1"/>
                <w:lang w:eastAsia="x-none"/>
              </w:rPr>
              <w:t xml:space="preserve">города: </w:t>
            </w:r>
            <w:r w:rsidRPr="002C4A3E">
              <w:rPr>
                <w:iCs/>
                <w:color w:val="000000" w:themeColor="text1"/>
                <w:lang w:eastAsia="x-none"/>
              </w:rPr>
              <w:t>Армавир, Краснодар, Новороссийск</w:t>
            </w:r>
            <w:r w:rsidRPr="002C4A3E">
              <w:rPr>
                <w:iCs/>
                <w:color w:val="000000" w:themeColor="text1"/>
                <w:lang w:eastAsia="x-none"/>
              </w:rPr>
              <w:br/>
            </w:r>
            <w:r w:rsidRPr="002C4A3E">
              <w:rPr>
                <w:b/>
                <w:iCs/>
                <w:color w:val="000000" w:themeColor="text1"/>
                <w:lang w:eastAsia="x-none"/>
              </w:rPr>
              <w:t xml:space="preserve">районы: </w:t>
            </w:r>
            <w:r w:rsidRPr="002C4A3E">
              <w:rPr>
                <w:iCs/>
                <w:color w:val="000000" w:themeColor="text1"/>
                <w:lang w:eastAsia="x-none"/>
              </w:rPr>
              <w:t>Гулькевичский, Павловский, Тбилисский, Успенский</w:t>
            </w:r>
          </w:p>
        </w:tc>
      </w:tr>
    </w:tbl>
    <w:p w14:paraId="0F70CF4D" w14:textId="77777777" w:rsidR="00C057FA" w:rsidRPr="002C4A3E" w:rsidRDefault="00C057FA" w:rsidP="002C4A3E">
      <w:pPr>
        <w:tabs>
          <w:tab w:val="left" w:pos="2152"/>
        </w:tabs>
        <w:spacing w:after="0" w:line="240" w:lineRule="auto"/>
        <w:jc w:val="both"/>
        <w:rPr>
          <w:color w:val="000000" w:themeColor="text1"/>
          <w:lang w:eastAsia="ru-RU"/>
        </w:rPr>
      </w:pPr>
    </w:p>
    <w:p w14:paraId="75CD6BBA" w14:textId="77777777" w:rsidR="00C057FA" w:rsidRPr="002C4A3E" w:rsidRDefault="00C057FA" w:rsidP="002C4A3E">
      <w:pPr>
        <w:tabs>
          <w:tab w:val="left" w:pos="2152"/>
        </w:tabs>
        <w:spacing w:after="0" w:line="240" w:lineRule="auto"/>
        <w:jc w:val="both"/>
        <w:rPr>
          <w:color w:val="000000" w:themeColor="text1"/>
          <w:lang w:eastAsia="ru-RU"/>
        </w:rPr>
      </w:pPr>
      <w:r w:rsidRPr="002C4A3E">
        <w:rPr>
          <w:color w:val="000000" w:themeColor="text1"/>
          <w:lang w:eastAsia="ru-RU"/>
        </w:rPr>
        <w:t>Для расчёта индикаторов используются следующие параметры:</w:t>
      </w:r>
    </w:p>
    <w:p w14:paraId="64AAA598" w14:textId="77777777" w:rsidR="00C057FA" w:rsidRPr="002C4A3E" w:rsidRDefault="00C057FA" w:rsidP="002C4A3E">
      <w:pPr>
        <w:tabs>
          <w:tab w:val="left" w:pos="142"/>
          <w:tab w:val="left" w:pos="2152"/>
        </w:tabs>
        <w:spacing w:after="0" w:line="240" w:lineRule="auto"/>
        <w:jc w:val="both"/>
        <w:rPr>
          <w:b/>
          <w:color w:val="000000" w:themeColor="text1"/>
          <w:lang w:eastAsia="ru-RU"/>
        </w:rPr>
      </w:pPr>
      <w:r w:rsidRPr="002C4A3E">
        <w:rPr>
          <w:b/>
          <w:color w:val="000000" w:themeColor="text1"/>
          <w:lang w:eastAsia="ru-RU"/>
        </w:rPr>
        <w:t>1. Плотность населения:</w:t>
      </w:r>
    </w:p>
    <w:p w14:paraId="019FAF22" w14:textId="77777777" w:rsidR="00C057FA" w:rsidRPr="002C4A3E" w:rsidRDefault="00C057FA" w:rsidP="002C4A3E">
      <w:pPr>
        <w:tabs>
          <w:tab w:val="left" w:pos="142"/>
          <w:tab w:val="left" w:pos="709"/>
        </w:tabs>
        <w:spacing w:after="0" w:line="240" w:lineRule="auto"/>
        <w:ind w:firstLine="567"/>
        <w:jc w:val="both"/>
        <w:rPr>
          <w:color w:val="000000" w:themeColor="text1"/>
          <w:lang w:eastAsia="ru-RU"/>
        </w:rPr>
      </w:pPr>
      <w:r w:rsidRPr="002C4A3E">
        <w:rPr>
          <w:color w:val="000000" w:themeColor="text1"/>
          <w:lang w:eastAsia="ru-RU"/>
        </w:rPr>
        <w:t>- Численность населения, тыс. чел.</w:t>
      </w:r>
    </w:p>
    <w:p w14:paraId="660E68F1" w14:textId="77777777" w:rsidR="00C057FA" w:rsidRPr="002C4A3E" w:rsidRDefault="00C057FA" w:rsidP="002C4A3E">
      <w:pPr>
        <w:tabs>
          <w:tab w:val="left" w:pos="142"/>
          <w:tab w:val="left" w:pos="709"/>
        </w:tabs>
        <w:spacing w:after="0" w:line="240" w:lineRule="auto"/>
        <w:ind w:firstLine="567"/>
        <w:jc w:val="both"/>
        <w:rPr>
          <w:color w:val="000000" w:themeColor="text1"/>
          <w:lang w:eastAsia="ru-RU"/>
        </w:rPr>
      </w:pPr>
      <w:r w:rsidRPr="002C4A3E">
        <w:rPr>
          <w:color w:val="000000" w:themeColor="text1"/>
          <w:lang w:eastAsia="ru-RU"/>
        </w:rPr>
        <w:t>- Площадь территории, км</w:t>
      </w:r>
      <w:r w:rsidRPr="002C4A3E">
        <w:rPr>
          <w:color w:val="000000" w:themeColor="text1"/>
          <w:vertAlign w:val="superscript"/>
          <w:lang w:eastAsia="ru-RU"/>
        </w:rPr>
        <w:t>2</w:t>
      </w:r>
      <w:r w:rsidRPr="002C4A3E">
        <w:rPr>
          <w:color w:val="000000" w:themeColor="text1"/>
          <w:lang w:eastAsia="ru-RU"/>
        </w:rPr>
        <w:t>.</w:t>
      </w:r>
    </w:p>
    <w:p w14:paraId="51DCCB3B" w14:textId="77777777" w:rsidR="00C057FA" w:rsidRPr="002C4A3E" w:rsidRDefault="00C057FA" w:rsidP="002C4A3E">
      <w:pPr>
        <w:tabs>
          <w:tab w:val="left" w:pos="142"/>
          <w:tab w:val="left" w:pos="709"/>
        </w:tabs>
        <w:spacing w:after="0" w:line="240" w:lineRule="auto"/>
        <w:jc w:val="both"/>
        <w:rPr>
          <w:b/>
          <w:color w:val="000000" w:themeColor="text1"/>
          <w:lang w:eastAsia="ru-RU"/>
        </w:rPr>
      </w:pPr>
      <w:r w:rsidRPr="002C4A3E">
        <w:rPr>
          <w:b/>
          <w:color w:val="000000" w:themeColor="text1"/>
          <w:lang w:eastAsia="ru-RU"/>
        </w:rPr>
        <w:t>2. Производственная активность:</w:t>
      </w:r>
    </w:p>
    <w:p w14:paraId="1E6D6808" w14:textId="77777777" w:rsidR="00C057FA" w:rsidRPr="002C4A3E" w:rsidRDefault="00C057FA" w:rsidP="002C4A3E">
      <w:pPr>
        <w:tabs>
          <w:tab w:val="left" w:pos="567"/>
          <w:tab w:val="left" w:pos="709"/>
        </w:tabs>
        <w:spacing w:after="0" w:line="240" w:lineRule="auto"/>
        <w:ind w:left="567"/>
        <w:jc w:val="both"/>
        <w:rPr>
          <w:color w:val="000000" w:themeColor="text1"/>
          <w:lang w:eastAsia="ru-RU"/>
        </w:rPr>
      </w:pPr>
      <w:r w:rsidRPr="002C4A3E">
        <w:rPr>
          <w:color w:val="000000" w:themeColor="text1"/>
          <w:lang w:eastAsia="ru-RU"/>
        </w:rPr>
        <w:t xml:space="preserve">- Объём добычи полезных ископаемых, млн. руб. </w:t>
      </w:r>
    </w:p>
    <w:p w14:paraId="663CCD53" w14:textId="77777777" w:rsidR="00C057FA" w:rsidRPr="002C4A3E" w:rsidRDefault="00C057FA" w:rsidP="002C4A3E">
      <w:pPr>
        <w:tabs>
          <w:tab w:val="left" w:pos="567"/>
          <w:tab w:val="left" w:pos="709"/>
        </w:tabs>
        <w:spacing w:after="0" w:line="240" w:lineRule="auto"/>
        <w:ind w:left="567"/>
        <w:jc w:val="both"/>
        <w:rPr>
          <w:color w:val="000000" w:themeColor="text1"/>
          <w:lang w:eastAsia="ru-RU"/>
        </w:rPr>
      </w:pPr>
      <w:r w:rsidRPr="002C4A3E">
        <w:rPr>
          <w:color w:val="000000" w:themeColor="text1"/>
          <w:lang w:eastAsia="ru-RU"/>
        </w:rPr>
        <w:t>- Объём обрабатывающей промышленности, млн. руб.</w:t>
      </w:r>
    </w:p>
    <w:p w14:paraId="459DE1DD" w14:textId="77777777" w:rsidR="00C057FA" w:rsidRPr="002C4A3E" w:rsidRDefault="00C057FA" w:rsidP="002C4A3E">
      <w:pPr>
        <w:tabs>
          <w:tab w:val="left" w:pos="567"/>
          <w:tab w:val="left" w:pos="709"/>
        </w:tabs>
        <w:spacing w:after="0" w:line="240" w:lineRule="auto"/>
        <w:ind w:left="567"/>
        <w:jc w:val="both"/>
        <w:rPr>
          <w:color w:val="000000" w:themeColor="text1"/>
          <w:lang w:eastAsia="ru-RU"/>
        </w:rPr>
      </w:pPr>
      <w:r w:rsidRPr="002C4A3E">
        <w:rPr>
          <w:color w:val="000000" w:themeColor="text1"/>
          <w:lang w:eastAsia="ru-RU"/>
        </w:rPr>
        <w:t>- Объём производства и распределения электроэнергии, газа и воды, млн. руб.</w:t>
      </w:r>
    </w:p>
    <w:p w14:paraId="54EEA6A9" w14:textId="77777777" w:rsidR="00C057FA" w:rsidRPr="002C4A3E" w:rsidRDefault="00C057FA" w:rsidP="002C4A3E">
      <w:pPr>
        <w:tabs>
          <w:tab w:val="left" w:pos="567"/>
          <w:tab w:val="left" w:pos="709"/>
        </w:tabs>
        <w:spacing w:after="0" w:line="240" w:lineRule="auto"/>
        <w:ind w:left="567"/>
        <w:jc w:val="both"/>
        <w:rPr>
          <w:color w:val="000000" w:themeColor="text1"/>
          <w:lang w:eastAsia="ru-RU"/>
        </w:rPr>
      </w:pPr>
      <w:r w:rsidRPr="002C4A3E">
        <w:rPr>
          <w:color w:val="000000" w:themeColor="text1"/>
          <w:lang w:eastAsia="ru-RU"/>
        </w:rPr>
        <w:t>- Объём сельского хозяйства, млн. руб.</w:t>
      </w:r>
    </w:p>
    <w:p w14:paraId="627C9741" w14:textId="77777777" w:rsidR="00C057FA" w:rsidRPr="002C4A3E" w:rsidRDefault="00C057FA" w:rsidP="002C4A3E">
      <w:pPr>
        <w:tabs>
          <w:tab w:val="left" w:pos="567"/>
          <w:tab w:val="left" w:pos="709"/>
        </w:tabs>
        <w:spacing w:after="0" w:line="240" w:lineRule="auto"/>
        <w:ind w:left="567"/>
        <w:jc w:val="both"/>
        <w:rPr>
          <w:color w:val="000000" w:themeColor="text1"/>
          <w:lang w:eastAsia="ru-RU"/>
        </w:rPr>
      </w:pPr>
      <w:r w:rsidRPr="002C4A3E">
        <w:rPr>
          <w:color w:val="000000" w:themeColor="text1"/>
          <w:lang w:eastAsia="ru-RU"/>
        </w:rPr>
        <w:t xml:space="preserve">- Объём строительства, млн. руб. </w:t>
      </w:r>
    </w:p>
    <w:p w14:paraId="60C38E19" w14:textId="77777777" w:rsidR="00C057FA" w:rsidRPr="002C4A3E" w:rsidRDefault="00C057FA" w:rsidP="002C4A3E">
      <w:pPr>
        <w:tabs>
          <w:tab w:val="left" w:pos="142"/>
          <w:tab w:val="left" w:pos="2152"/>
        </w:tabs>
        <w:spacing w:after="0" w:line="240" w:lineRule="auto"/>
        <w:jc w:val="both"/>
        <w:rPr>
          <w:b/>
          <w:color w:val="000000" w:themeColor="text1"/>
          <w:lang w:eastAsia="ru-RU"/>
        </w:rPr>
      </w:pPr>
      <w:r w:rsidRPr="002C4A3E">
        <w:rPr>
          <w:b/>
          <w:color w:val="000000" w:themeColor="text1"/>
          <w:lang w:eastAsia="ru-RU"/>
        </w:rPr>
        <w:t xml:space="preserve">3. </w:t>
      </w:r>
      <w:proofErr w:type="spellStart"/>
      <w:r w:rsidRPr="002C4A3E">
        <w:rPr>
          <w:b/>
          <w:color w:val="000000" w:themeColor="text1"/>
          <w:lang w:eastAsia="ru-RU"/>
        </w:rPr>
        <w:t>Пестицидная</w:t>
      </w:r>
      <w:proofErr w:type="spellEnd"/>
      <w:r w:rsidRPr="002C4A3E">
        <w:rPr>
          <w:b/>
          <w:color w:val="000000" w:themeColor="text1"/>
          <w:lang w:eastAsia="ru-RU"/>
        </w:rPr>
        <w:t xml:space="preserve"> нагрузка:</w:t>
      </w:r>
    </w:p>
    <w:p w14:paraId="492F4E17" w14:textId="77777777" w:rsidR="00C057FA" w:rsidRPr="002C4A3E" w:rsidRDefault="00C057FA" w:rsidP="002C4A3E">
      <w:pPr>
        <w:tabs>
          <w:tab w:val="left" w:pos="142"/>
          <w:tab w:val="left" w:pos="2152"/>
        </w:tabs>
        <w:spacing w:after="0" w:line="240" w:lineRule="auto"/>
        <w:ind w:left="567"/>
        <w:jc w:val="both"/>
        <w:rPr>
          <w:color w:val="000000" w:themeColor="text1"/>
          <w:lang w:eastAsia="ru-RU"/>
        </w:rPr>
      </w:pPr>
      <w:r w:rsidRPr="002C4A3E">
        <w:rPr>
          <w:color w:val="000000" w:themeColor="text1"/>
          <w:lang w:eastAsia="ru-RU"/>
        </w:rPr>
        <w:t>- Количество применяемых пестицидов в пересчёте на действующее вещество, т</w:t>
      </w:r>
    </w:p>
    <w:p w14:paraId="36D3AF9C" w14:textId="77777777" w:rsidR="00C057FA" w:rsidRPr="002C4A3E" w:rsidRDefault="00C057FA" w:rsidP="002C4A3E">
      <w:pPr>
        <w:tabs>
          <w:tab w:val="left" w:pos="142"/>
          <w:tab w:val="left" w:pos="2152"/>
        </w:tabs>
        <w:spacing w:after="0" w:line="240" w:lineRule="auto"/>
        <w:ind w:left="567"/>
        <w:jc w:val="both"/>
        <w:rPr>
          <w:color w:val="000000" w:themeColor="text1"/>
          <w:lang w:eastAsia="ru-RU"/>
        </w:rPr>
      </w:pPr>
      <w:r w:rsidRPr="002C4A3E">
        <w:rPr>
          <w:color w:val="000000" w:themeColor="text1"/>
          <w:lang w:eastAsia="ru-RU"/>
        </w:rPr>
        <w:t>- Площадь пашни, садов и виноградников, га</w:t>
      </w:r>
    </w:p>
    <w:p w14:paraId="7204B2AF" w14:textId="77777777" w:rsidR="00C057FA" w:rsidRPr="002C4A3E" w:rsidRDefault="00C057FA" w:rsidP="002C4A3E">
      <w:pPr>
        <w:tabs>
          <w:tab w:val="left" w:pos="142"/>
          <w:tab w:val="left" w:pos="2152"/>
        </w:tabs>
        <w:spacing w:after="0" w:line="240" w:lineRule="auto"/>
        <w:jc w:val="both"/>
        <w:rPr>
          <w:b/>
          <w:color w:val="000000" w:themeColor="text1"/>
          <w:lang w:eastAsia="ru-RU"/>
        </w:rPr>
      </w:pPr>
      <w:r w:rsidRPr="002C4A3E">
        <w:rPr>
          <w:b/>
          <w:color w:val="000000" w:themeColor="text1"/>
          <w:lang w:eastAsia="ru-RU"/>
        </w:rPr>
        <w:t>4. Нагрузка животноводства:</w:t>
      </w:r>
    </w:p>
    <w:p w14:paraId="3947DA90" w14:textId="77777777" w:rsidR="00C057FA" w:rsidRPr="002C4A3E" w:rsidRDefault="00C057FA" w:rsidP="002C4A3E">
      <w:pPr>
        <w:tabs>
          <w:tab w:val="left" w:pos="142"/>
          <w:tab w:val="left" w:pos="2152"/>
        </w:tabs>
        <w:spacing w:after="0" w:line="240" w:lineRule="auto"/>
        <w:ind w:left="567"/>
        <w:jc w:val="both"/>
        <w:rPr>
          <w:color w:val="000000" w:themeColor="text1"/>
          <w:lang w:eastAsia="ru-RU"/>
        </w:rPr>
      </w:pPr>
      <w:r w:rsidRPr="002C4A3E">
        <w:rPr>
          <w:color w:val="000000" w:themeColor="text1"/>
          <w:lang w:eastAsia="ru-RU"/>
        </w:rPr>
        <w:t>- Площадь административной единицы, кв. км</w:t>
      </w:r>
    </w:p>
    <w:p w14:paraId="14988AE0" w14:textId="77777777" w:rsidR="00C057FA" w:rsidRPr="002C4A3E" w:rsidRDefault="00C057FA" w:rsidP="002C4A3E">
      <w:pPr>
        <w:tabs>
          <w:tab w:val="left" w:pos="142"/>
          <w:tab w:val="left" w:pos="2152"/>
        </w:tabs>
        <w:spacing w:after="0" w:line="240" w:lineRule="auto"/>
        <w:ind w:left="567"/>
        <w:jc w:val="both"/>
        <w:rPr>
          <w:color w:val="000000" w:themeColor="text1"/>
          <w:lang w:eastAsia="ru-RU"/>
        </w:rPr>
      </w:pPr>
      <w:r w:rsidRPr="002C4A3E">
        <w:rPr>
          <w:color w:val="000000" w:themeColor="text1"/>
          <w:lang w:eastAsia="ru-RU"/>
        </w:rPr>
        <w:t>- Количество крупного рогатого скота, свиней, овец, коз, лошадей и птицы, шт.</w:t>
      </w:r>
    </w:p>
    <w:p w14:paraId="3B146E92" w14:textId="77777777" w:rsidR="00C057FA" w:rsidRPr="002C4A3E" w:rsidRDefault="00C057FA" w:rsidP="002C4A3E">
      <w:pPr>
        <w:tabs>
          <w:tab w:val="left" w:pos="142"/>
          <w:tab w:val="left" w:pos="2152"/>
        </w:tabs>
        <w:spacing w:after="0" w:line="240" w:lineRule="auto"/>
        <w:jc w:val="both"/>
        <w:rPr>
          <w:b/>
          <w:color w:val="000000" w:themeColor="text1"/>
          <w:lang w:eastAsia="ru-RU"/>
        </w:rPr>
      </w:pPr>
      <w:r w:rsidRPr="002C4A3E">
        <w:rPr>
          <w:b/>
          <w:color w:val="000000" w:themeColor="text1"/>
          <w:lang w:eastAsia="ru-RU"/>
        </w:rPr>
        <w:t>5. Нагрузка на окружающую среду за счёт размещения бытовых отходов:</w:t>
      </w:r>
    </w:p>
    <w:p w14:paraId="19E29D8D" w14:textId="77777777" w:rsidR="00C057FA" w:rsidRPr="002C4A3E" w:rsidRDefault="00C057FA" w:rsidP="002C4A3E">
      <w:pPr>
        <w:tabs>
          <w:tab w:val="left" w:pos="142"/>
          <w:tab w:val="left" w:pos="567"/>
          <w:tab w:val="left" w:pos="2152"/>
        </w:tabs>
        <w:spacing w:after="0" w:line="240" w:lineRule="auto"/>
        <w:ind w:left="567"/>
        <w:jc w:val="both"/>
        <w:rPr>
          <w:color w:val="000000" w:themeColor="text1"/>
          <w:lang w:eastAsia="ru-RU"/>
        </w:rPr>
      </w:pPr>
      <w:r w:rsidRPr="002C4A3E">
        <w:rPr>
          <w:color w:val="000000" w:themeColor="text1"/>
          <w:lang w:eastAsia="ru-RU"/>
        </w:rPr>
        <w:t>- Объём вывезенных тв</w:t>
      </w:r>
      <w:r w:rsidR="00E63AE8">
        <w:rPr>
          <w:color w:val="000000" w:themeColor="text1"/>
          <w:lang w:eastAsia="ru-RU"/>
        </w:rPr>
        <w:t>ё</w:t>
      </w:r>
      <w:r w:rsidRPr="002C4A3E">
        <w:rPr>
          <w:color w:val="000000" w:themeColor="text1"/>
          <w:lang w:eastAsia="ru-RU"/>
        </w:rPr>
        <w:t>рдых коммунальных отходов, тыс. м</w:t>
      </w:r>
      <w:r w:rsidRPr="00E63AE8">
        <w:rPr>
          <w:color w:val="000000" w:themeColor="text1"/>
          <w:vertAlign w:val="superscript"/>
          <w:lang w:eastAsia="ru-RU"/>
        </w:rPr>
        <w:t>3</w:t>
      </w:r>
    </w:p>
    <w:p w14:paraId="25C2DAC7" w14:textId="77777777" w:rsidR="00C057FA" w:rsidRPr="002C4A3E" w:rsidRDefault="00C057FA" w:rsidP="002C4A3E">
      <w:pPr>
        <w:tabs>
          <w:tab w:val="left" w:pos="142"/>
          <w:tab w:val="left" w:pos="567"/>
          <w:tab w:val="left" w:pos="2152"/>
        </w:tabs>
        <w:spacing w:after="0" w:line="240" w:lineRule="auto"/>
        <w:ind w:left="567"/>
        <w:jc w:val="both"/>
        <w:rPr>
          <w:color w:val="000000" w:themeColor="text1"/>
          <w:lang w:eastAsia="ru-RU"/>
        </w:rPr>
      </w:pPr>
      <w:r w:rsidRPr="002C4A3E">
        <w:rPr>
          <w:color w:val="000000" w:themeColor="text1"/>
          <w:lang w:eastAsia="ru-RU"/>
        </w:rPr>
        <w:t>- Площадь административной единицы, кв. км</w:t>
      </w:r>
    </w:p>
    <w:p w14:paraId="3F4FD2BE" w14:textId="77777777" w:rsidR="00C057FA" w:rsidRPr="002C4A3E" w:rsidRDefault="00C057FA" w:rsidP="002C4A3E">
      <w:pPr>
        <w:tabs>
          <w:tab w:val="left" w:pos="142"/>
          <w:tab w:val="left" w:pos="709"/>
        </w:tabs>
        <w:spacing w:after="0" w:line="240" w:lineRule="auto"/>
        <w:jc w:val="both"/>
        <w:rPr>
          <w:b/>
          <w:color w:val="000000" w:themeColor="text1"/>
          <w:lang w:eastAsia="ru-RU"/>
        </w:rPr>
      </w:pPr>
      <w:r w:rsidRPr="002C4A3E">
        <w:rPr>
          <w:b/>
          <w:color w:val="000000" w:themeColor="text1"/>
          <w:lang w:eastAsia="ru-RU"/>
        </w:rPr>
        <w:t>6. Индикатор платы за негативное воздействие на окружающую среду:</w:t>
      </w:r>
    </w:p>
    <w:p w14:paraId="7454A3AE" w14:textId="77777777" w:rsidR="00C057FA" w:rsidRPr="002C4A3E" w:rsidRDefault="00C057FA" w:rsidP="002C4A3E">
      <w:pPr>
        <w:tabs>
          <w:tab w:val="left" w:pos="142"/>
          <w:tab w:val="left" w:pos="709"/>
        </w:tabs>
        <w:spacing w:after="0" w:line="240" w:lineRule="auto"/>
        <w:ind w:left="567"/>
        <w:jc w:val="both"/>
        <w:rPr>
          <w:color w:val="000000" w:themeColor="text1"/>
          <w:lang w:eastAsia="ru-RU"/>
        </w:rPr>
      </w:pPr>
      <w:r w:rsidRPr="002C4A3E">
        <w:rPr>
          <w:color w:val="000000" w:themeColor="text1"/>
          <w:lang w:eastAsia="ru-RU"/>
        </w:rPr>
        <w:t>- Общая сумма платежей за НВОС, руб.</w:t>
      </w:r>
    </w:p>
    <w:p w14:paraId="6E183030" w14:textId="77777777" w:rsidR="00C057FA" w:rsidRPr="002C4A3E" w:rsidRDefault="00C057FA" w:rsidP="002C4A3E">
      <w:pPr>
        <w:tabs>
          <w:tab w:val="left" w:pos="142"/>
          <w:tab w:val="left" w:pos="709"/>
        </w:tabs>
        <w:spacing w:after="0" w:line="240" w:lineRule="auto"/>
        <w:ind w:left="567"/>
        <w:jc w:val="both"/>
        <w:rPr>
          <w:color w:val="000000" w:themeColor="text1"/>
          <w:lang w:eastAsia="ru-RU"/>
        </w:rPr>
      </w:pPr>
      <w:r w:rsidRPr="002C4A3E">
        <w:rPr>
          <w:color w:val="000000" w:themeColor="text1"/>
          <w:lang w:eastAsia="ru-RU"/>
        </w:rPr>
        <w:t xml:space="preserve">- Объём добычи полезных ископаемых, млн. руб. </w:t>
      </w:r>
    </w:p>
    <w:p w14:paraId="30FD8385" w14:textId="77777777" w:rsidR="00C057FA" w:rsidRPr="002C4A3E" w:rsidRDefault="00C057FA" w:rsidP="002C4A3E">
      <w:pPr>
        <w:tabs>
          <w:tab w:val="left" w:pos="142"/>
          <w:tab w:val="left" w:pos="709"/>
        </w:tabs>
        <w:spacing w:after="0" w:line="240" w:lineRule="auto"/>
        <w:ind w:left="567"/>
        <w:jc w:val="both"/>
        <w:rPr>
          <w:color w:val="000000" w:themeColor="text1"/>
          <w:lang w:eastAsia="ru-RU"/>
        </w:rPr>
      </w:pPr>
      <w:r w:rsidRPr="002C4A3E">
        <w:rPr>
          <w:color w:val="000000" w:themeColor="text1"/>
          <w:lang w:eastAsia="ru-RU"/>
        </w:rPr>
        <w:t>- Объём обрабатывающей промышленности, млн. руб.</w:t>
      </w:r>
    </w:p>
    <w:p w14:paraId="08AB5651" w14:textId="77777777" w:rsidR="00C057FA" w:rsidRPr="002C4A3E" w:rsidRDefault="00C057FA" w:rsidP="002C4A3E">
      <w:pPr>
        <w:tabs>
          <w:tab w:val="left" w:pos="142"/>
          <w:tab w:val="left" w:pos="709"/>
        </w:tabs>
        <w:spacing w:after="0" w:line="240" w:lineRule="auto"/>
        <w:ind w:left="567"/>
        <w:jc w:val="both"/>
        <w:rPr>
          <w:color w:val="000000" w:themeColor="text1"/>
          <w:lang w:eastAsia="ru-RU"/>
        </w:rPr>
      </w:pPr>
      <w:r w:rsidRPr="002C4A3E">
        <w:rPr>
          <w:color w:val="000000" w:themeColor="text1"/>
          <w:lang w:eastAsia="ru-RU"/>
        </w:rPr>
        <w:t>- Объём производства и распределения электроэнергии, газа и воды, млн. руб.</w:t>
      </w:r>
    </w:p>
    <w:p w14:paraId="301B2277" w14:textId="77777777" w:rsidR="00C057FA" w:rsidRPr="002C4A3E" w:rsidRDefault="00C057FA" w:rsidP="002C4A3E">
      <w:pPr>
        <w:tabs>
          <w:tab w:val="left" w:pos="142"/>
          <w:tab w:val="left" w:pos="709"/>
        </w:tabs>
        <w:spacing w:after="0" w:line="240" w:lineRule="auto"/>
        <w:ind w:left="567"/>
        <w:jc w:val="both"/>
        <w:rPr>
          <w:color w:val="000000" w:themeColor="text1"/>
          <w:lang w:eastAsia="ru-RU"/>
        </w:rPr>
      </w:pPr>
      <w:r w:rsidRPr="002C4A3E">
        <w:rPr>
          <w:color w:val="000000" w:themeColor="text1"/>
          <w:lang w:eastAsia="ru-RU"/>
        </w:rPr>
        <w:t>- Объём сельского хозяйства, млн. руб.</w:t>
      </w:r>
    </w:p>
    <w:p w14:paraId="1C05FC2F" w14:textId="77777777" w:rsidR="00C057FA" w:rsidRPr="002C4A3E" w:rsidRDefault="00C057FA" w:rsidP="002C4A3E">
      <w:pPr>
        <w:tabs>
          <w:tab w:val="left" w:pos="142"/>
          <w:tab w:val="left" w:pos="709"/>
        </w:tabs>
        <w:spacing w:after="0" w:line="240" w:lineRule="auto"/>
        <w:ind w:left="567"/>
        <w:jc w:val="both"/>
        <w:rPr>
          <w:color w:val="000000" w:themeColor="text1"/>
          <w:lang w:eastAsia="ru-RU"/>
        </w:rPr>
      </w:pPr>
      <w:r w:rsidRPr="002C4A3E">
        <w:rPr>
          <w:color w:val="000000" w:themeColor="text1"/>
          <w:lang w:eastAsia="ru-RU"/>
        </w:rPr>
        <w:t xml:space="preserve">- Объём строительства, млн. руб. </w:t>
      </w:r>
    </w:p>
    <w:p w14:paraId="2CA85F75" w14:textId="77777777" w:rsidR="00C057FA" w:rsidRPr="002C4A3E" w:rsidRDefault="00C057FA" w:rsidP="002C4A3E">
      <w:pPr>
        <w:tabs>
          <w:tab w:val="left" w:pos="142"/>
          <w:tab w:val="left" w:pos="2152"/>
        </w:tabs>
        <w:spacing w:after="0" w:line="240" w:lineRule="auto"/>
        <w:jc w:val="both"/>
        <w:rPr>
          <w:b/>
          <w:color w:val="000000" w:themeColor="text1"/>
          <w:lang w:eastAsia="ru-RU"/>
        </w:rPr>
      </w:pPr>
      <w:r w:rsidRPr="002C4A3E">
        <w:rPr>
          <w:b/>
          <w:color w:val="000000" w:themeColor="text1"/>
          <w:lang w:eastAsia="ru-RU"/>
        </w:rPr>
        <w:t>7. Плодородие почв:</w:t>
      </w:r>
    </w:p>
    <w:p w14:paraId="5262D0D0" w14:textId="77777777" w:rsidR="00C057FA" w:rsidRPr="002C4A3E" w:rsidRDefault="00C057FA" w:rsidP="002C4A3E">
      <w:pPr>
        <w:tabs>
          <w:tab w:val="left" w:pos="142"/>
          <w:tab w:val="left" w:pos="567"/>
          <w:tab w:val="left" w:pos="2152"/>
        </w:tabs>
        <w:spacing w:after="0" w:line="240" w:lineRule="auto"/>
        <w:ind w:left="567"/>
        <w:jc w:val="both"/>
        <w:rPr>
          <w:color w:val="000000" w:themeColor="text1"/>
          <w:lang w:eastAsia="ru-RU"/>
        </w:rPr>
      </w:pPr>
      <w:r w:rsidRPr="002C4A3E">
        <w:rPr>
          <w:color w:val="000000" w:themeColor="text1"/>
          <w:lang w:eastAsia="ru-RU"/>
        </w:rPr>
        <w:t>- Содержание гумуса, %</w:t>
      </w:r>
    </w:p>
    <w:p w14:paraId="33F19614" w14:textId="77777777" w:rsidR="00C057FA" w:rsidRPr="002C4A3E" w:rsidRDefault="00C057FA" w:rsidP="002C4A3E">
      <w:pPr>
        <w:tabs>
          <w:tab w:val="left" w:pos="142"/>
          <w:tab w:val="left" w:pos="567"/>
          <w:tab w:val="left" w:pos="2152"/>
        </w:tabs>
        <w:spacing w:after="0" w:line="240" w:lineRule="auto"/>
        <w:ind w:left="567"/>
        <w:jc w:val="both"/>
        <w:rPr>
          <w:color w:val="000000" w:themeColor="text1"/>
          <w:lang w:eastAsia="ru-RU"/>
        </w:rPr>
      </w:pPr>
      <w:r w:rsidRPr="002C4A3E">
        <w:rPr>
          <w:color w:val="000000" w:themeColor="text1"/>
          <w:lang w:eastAsia="ru-RU"/>
        </w:rPr>
        <w:t>- Фосфор общий, мг/100</w:t>
      </w:r>
      <w:r w:rsidR="00E63AE8">
        <w:rPr>
          <w:color w:val="000000" w:themeColor="text1"/>
          <w:lang w:eastAsia="ru-RU"/>
        </w:rPr>
        <w:t xml:space="preserve"> </w:t>
      </w:r>
      <w:r w:rsidRPr="002C4A3E">
        <w:rPr>
          <w:color w:val="000000" w:themeColor="text1"/>
          <w:lang w:eastAsia="ru-RU"/>
        </w:rPr>
        <w:t>г</w:t>
      </w:r>
    </w:p>
    <w:p w14:paraId="561740ED" w14:textId="77777777" w:rsidR="00C057FA" w:rsidRPr="002C4A3E" w:rsidRDefault="00C057FA" w:rsidP="002C4A3E">
      <w:pPr>
        <w:tabs>
          <w:tab w:val="left" w:pos="142"/>
          <w:tab w:val="left" w:pos="567"/>
          <w:tab w:val="left" w:pos="2152"/>
        </w:tabs>
        <w:spacing w:after="0" w:line="240" w:lineRule="auto"/>
        <w:ind w:left="567"/>
        <w:jc w:val="both"/>
        <w:rPr>
          <w:color w:val="000000" w:themeColor="text1"/>
          <w:lang w:eastAsia="ru-RU"/>
        </w:rPr>
      </w:pPr>
      <w:r w:rsidRPr="002C4A3E">
        <w:rPr>
          <w:color w:val="000000" w:themeColor="text1"/>
          <w:lang w:eastAsia="ru-RU"/>
        </w:rPr>
        <w:t>- Калий обменный, мг/100</w:t>
      </w:r>
      <w:r w:rsidR="00E63AE8">
        <w:rPr>
          <w:color w:val="000000" w:themeColor="text1"/>
          <w:lang w:eastAsia="ru-RU"/>
        </w:rPr>
        <w:t xml:space="preserve"> </w:t>
      </w:r>
      <w:r w:rsidRPr="002C4A3E">
        <w:rPr>
          <w:color w:val="000000" w:themeColor="text1"/>
          <w:lang w:eastAsia="ru-RU"/>
        </w:rPr>
        <w:t>г</w:t>
      </w:r>
    </w:p>
    <w:p w14:paraId="55229EC3" w14:textId="77777777" w:rsidR="00C057FA" w:rsidRPr="002C4A3E" w:rsidRDefault="00C057FA" w:rsidP="002C4A3E">
      <w:pPr>
        <w:tabs>
          <w:tab w:val="left" w:pos="142"/>
          <w:tab w:val="left" w:pos="2152"/>
        </w:tabs>
        <w:spacing w:after="0" w:line="240" w:lineRule="auto"/>
        <w:jc w:val="both"/>
        <w:rPr>
          <w:b/>
          <w:color w:val="000000" w:themeColor="text1"/>
          <w:lang w:eastAsia="ru-RU"/>
        </w:rPr>
      </w:pPr>
      <w:r w:rsidRPr="002C4A3E">
        <w:rPr>
          <w:b/>
          <w:color w:val="000000" w:themeColor="text1"/>
          <w:lang w:eastAsia="ru-RU"/>
        </w:rPr>
        <w:t>8. Загрязнение почв:</w:t>
      </w:r>
    </w:p>
    <w:p w14:paraId="2C317070" w14:textId="77777777" w:rsidR="00C057FA" w:rsidRPr="002C4A3E" w:rsidRDefault="00C057FA" w:rsidP="002C4A3E">
      <w:pPr>
        <w:tabs>
          <w:tab w:val="left" w:pos="142"/>
          <w:tab w:val="left" w:pos="2152"/>
        </w:tabs>
        <w:spacing w:after="0" w:line="240" w:lineRule="auto"/>
        <w:ind w:left="567"/>
        <w:jc w:val="both"/>
        <w:rPr>
          <w:color w:val="000000" w:themeColor="text1"/>
          <w:lang w:eastAsia="ru-RU"/>
        </w:rPr>
      </w:pPr>
      <w:r w:rsidRPr="002C4A3E">
        <w:rPr>
          <w:color w:val="000000" w:themeColor="text1"/>
          <w:lang w:eastAsia="ru-RU"/>
        </w:rPr>
        <w:lastRenderedPageBreak/>
        <w:t>- Величина загрязнения почвы</w:t>
      </w:r>
    </w:p>
    <w:p w14:paraId="7FB34B1B" w14:textId="77777777" w:rsidR="00C057FA" w:rsidRPr="002C4A3E" w:rsidRDefault="00C057FA" w:rsidP="002C4A3E">
      <w:pPr>
        <w:tabs>
          <w:tab w:val="left" w:pos="142"/>
          <w:tab w:val="left" w:pos="709"/>
        </w:tabs>
        <w:spacing w:after="0" w:line="240" w:lineRule="auto"/>
        <w:jc w:val="both"/>
        <w:rPr>
          <w:b/>
          <w:color w:val="000000" w:themeColor="text1"/>
          <w:lang w:eastAsia="ru-RU"/>
        </w:rPr>
      </w:pPr>
      <w:r w:rsidRPr="002C4A3E">
        <w:rPr>
          <w:b/>
          <w:color w:val="000000" w:themeColor="text1"/>
          <w:lang w:eastAsia="ru-RU"/>
        </w:rPr>
        <w:t>9. Индекс демографической напряж</w:t>
      </w:r>
      <w:r w:rsidR="00E63AE8">
        <w:rPr>
          <w:b/>
          <w:color w:val="000000" w:themeColor="text1"/>
          <w:lang w:eastAsia="ru-RU"/>
        </w:rPr>
        <w:t>ё</w:t>
      </w:r>
      <w:r w:rsidRPr="002C4A3E">
        <w:rPr>
          <w:b/>
          <w:color w:val="000000" w:themeColor="text1"/>
          <w:lang w:eastAsia="ru-RU"/>
        </w:rPr>
        <w:t>нности:</w:t>
      </w:r>
    </w:p>
    <w:p w14:paraId="1C554385" w14:textId="77777777" w:rsidR="00C057FA" w:rsidRPr="002C4A3E" w:rsidRDefault="00C057FA" w:rsidP="002C4A3E">
      <w:pPr>
        <w:tabs>
          <w:tab w:val="left" w:pos="142"/>
          <w:tab w:val="left" w:pos="709"/>
        </w:tabs>
        <w:spacing w:after="0" w:line="240" w:lineRule="auto"/>
        <w:ind w:left="567"/>
        <w:jc w:val="both"/>
        <w:rPr>
          <w:color w:val="000000" w:themeColor="text1"/>
          <w:lang w:eastAsia="ru-RU"/>
        </w:rPr>
      </w:pPr>
      <w:r w:rsidRPr="002C4A3E">
        <w:rPr>
          <w:color w:val="000000" w:themeColor="text1"/>
          <w:lang w:eastAsia="ru-RU"/>
        </w:rPr>
        <w:t>- Численность населения административной единицы, тыс. чел.</w:t>
      </w:r>
    </w:p>
    <w:p w14:paraId="0E0C10C6" w14:textId="77777777" w:rsidR="00C057FA" w:rsidRPr="002C4A3E" w:rsidRDefault="00C057FA" w:rsidP="002C4A3E">
      <w:pPr>
        <w:tabs>
          <w:tab w:val="left" w:pos="142"/>
          <w:tab w:val="left" w:pos="709"/>
        </w:tabs>
        <w:spacing w:after="0" w:line="240" w:lineRule="auto"/>
        <w:ind w:left="567"/>
        <w:jc w:val="both"/>
        <w:rPr>
          <w:color w:val="000000" w:themeColor="text1"/>
          <w:lang w:eastAsia="ru-RU"/>
        </w:rPr>
      </w:pPr>
      <w:r w:rsidRPr="002C4A3E">
        <w:rPr>
          <w:color w:val="000000" w:themeColor="text1"/>
          <w:lang w:eastAsia="ru-RU"/>
        </w:rPr>
        <w:t>- Площадь административной единицы, кв. км</w:t>
      </w:r>
    </w:p>
    <w:p w14:paraId="7FEC2C08" w14:textId="77777777" w:rsidR="00C057FA" w:rsidRPr="002C4A3E" w:rsidRDefault="00C057FA" w:rsidP="002C4A3E">
      <w:pPr>
        <w:tabs>
          <w:tab w:val="left" w:pos="142"/>
          <w:tab w:val="left" w:pos="709"/>
        </w:tabs>
        <w:spacing w:after="0" w:line="240" w:lineRule="auto"/>
        <w:ind w:left="567"/>
        <w:jc w:val="both"/>
        <w:rPr>
          <w:color w:val="000000" w:themeColor="text1"/>
          <w:lang w:eastAsia="ru-RU"/>
        </w:rPr>
      </w:pPr>
      <w:r w:rsidRPr="002C4A3E">
        <w:rPr>
          <w:color w:val="000000" w:themeColor="text1"/>
          <w:lang w:eastAsia="ru-RU"/>
        </w:rPr>
        <w:t>- Площадь населённых пунктов, га</w:t>
      </w:r>
    </w:p>
    <w:p w14:paraId="22622046" w14:textId="77777777" w:rsidR="00C057FA" w:rsidRPr="002C4A3E" w:rsidRDefault="00C057FA" w:rsidP="002C4A3E">
      <w:pPr>
        <w:tabs>
          <w:tab w:val="left" w:pos="142"/>
          <w:tab w:val="left" w:pos="709"/>
        </w:tabs>
        <w:spacing w:after="0" w:line="240" w:lineRule="auto"/>
        <w:ind w:left="567"/>
        <w:jc w:val="both"/>
        <w:rPr>
          <w:color w:val="000000" w:themeColor="text1"/>
          <w:lang w:eastAsia="ru-RU"/>
        </w:rPr>
      </w:pPr>
      <w:r w:rsidRPr="002C4A3E">
        <w:rPr>
          <w:color w:val="000000" w:themeColor="text1"/>
          <w:lang w:eastAsia="ru-RU"/>
        </w:rPr>
        <w:t>- Площадь промышленных объектов, га</w:t>
      </w:r>
    </w:p>
    <w:p w14:paraId="297CF087" w14:textId="77777777" w:rsidR="00C057FA" w:rsidRPr="002C4A3E" w:rsidRDefault="00C057FA" w:rsidP="002C4A3E">
      <w:pPr>
        <w:tabs>
          <w:tab w:val="left" w:pos="142"/>
          <w:tab w:val="left" w:pos="709"/>
        </w:tabs>
        <w:spacing w:after="0" w:line="240" w:lineRule="auto"/>
        <w:ind w:left="567"/>
        <w:jc w:val="both"/>
        <w:rPr>
          <w:color w:val="000000" w:themeColor="text1"/>
          <w:lang w:eastAsia="ru-RU"/>
        </w:rPr>
      </w:pPr>
      <w:r w:rsidRPr="002C4A3E">
        <w:rPr>
          <w:color w:val="000000" w:themeColor="text1"/>
          <w:lang w:eastAsia="ru-RU"/>
        </w:rPr>
        <w:t xml:space="preserve">- Заболеваемость общая на 1000 человек, </w:t>
      </w:r>
      <w:proofErr w:type="spellStart"/>
      <w:r w:rsidRPr="002C4A3E">
        <w:rPr>
          <w:color w:val="000000" w:themeColor="text1"/>
          <w:lang w:eastAsia="ru-RU"/>
        </w:rPr>
        <w:t>случ</w:t>
      </w:r>
      <w:proofErr w:type="spellEnd"/>
      <w:r w:rsidRPr="002C4A3E">
        <w:rPr>
          <w:color w:val="000000" w:themeColor="text1"/>
          <w:lang w:eastAsia="ru-RU"/>
        </w:rPr>
        <w:t>./1000</w:t>
      </w:r>
    </w:p>
    <w:p w14:paraId="39242F61" w14:textId="77777777" w:rsidR="00C057FA" w:rsidRPr="002C4A3E" w:rsidRDefault="00C057FA" w:rsidP="002C4A3E">
      <w:pPr>
        <w:tabs>
          <w:tab w:val="left" w:pos="142"/>
          <w:tab w:val="left" w:pos="709"/>
        </w:tabs>
        <w:spacing w:after="0" w:line="240" w:lineRule="auto"/>
        <w:ind w:left="567"/>
        <w:jc w:val="both"/>
        <w:rPr>
          <w:color w:val="000000" w:themeColor="text1"/>
          <w:lang w:eastAsia="ru-RU"/>
        </w:rPr>
      </w:pPr>
      <w:r w:rsidRPr="002C4A3E">
        <w:rPr>
          <w:color w:val="000000" w:themeColor="text1"/>
          <w:lang w:eastAsia="ru-RU"/>
        </w:rPr>
        <w:t xml:space="preserve">- Рождаемость, </w:t>
      </w:r>
      <w:proofErr w:type="spellStart"/>
      <w:r w:rsidRPr="002C4A3E">
        <w:rPr>
          <w:color w:val="000000" w:themeColor="text1"/>
          <w:lang w:eastAsia="ru-RU"/>
        </w:rPr>
        <w:t>шт</w:t>
      </w:r>
      <w:proofErr w:type="spellEnd"/>
      <w:r w:rsidRPr="002C4A3E">
        <w:rPr>
          <w:color w:val="000000" w:themeColor="text1"/>
          <w:lang w:eastAsia="ru-RU"/>
        </w:rPr>
        <w:t>/</w:t>
      </w:r>
      <w:proofErr w:type="spellStart"/>
      <w:proofErr w:type="gramStart"/>
      <w:r w:rsidRPr="002C4A3E">
        <w:rPr>
          <w:color w:val="000000" w:themeColor="text1"/>
          <w:lang w:eastAsia="ru-RU"/>
        </w:rPr>
        <w:t>тыс.чел</w:t>
      </w:r>
      <w:proofErr w:type="spellEnd"/>
      <w:proofErr w:type="gramEnd"/>
    </w:p>
    <w:p w14:paraId="3C3A68E4" w14:textId="77777777" w:rsidR="00C057FA" w:rsidRPr="002C4A3E" w:rsidRDefault="00C057FA" w:rsidP="002C4A3E">
      <w:pPr>
        <w:tabs>
          <w:tab w:val="left" w:pos="142"/>
          <w:tab w:val="left" w:pos="709"/>
        </w:tabs>
        <w:spacing w:after="0" w:line="240" w:lineRule="auto"/>
        <w:ind w:left="567"/>
        <w:jc w:val="both"/>
        <w:rPr>
          <w:color w:val="000000" w:themeColor="text1"/>
          <w:lang w:eastAsia="ru-RU"/>
        </w:rPr>
      </w:pPr>
      <w:r w:rsidRPr="002C4A3E">
        <w:rPr>
          <w:color w:val="000000" w:themeColor="text1"/>
          <w:lang w:eastAsia="ru-RU"/>
        </w:rPr>
        <w:t xml:space="preserve">- Общая смертность на 1000 человек, </w:t>
      </w:r>
      <w:proofErr w:type="spellStart"/>
      <w:r w:rsidRPr="002C4A3E">
        <w:rPr>
          <w:color w:val="000000" w:themeColor="text1"/>
          <w:lang w:eastAsia="ru-RU"/>
        </w:rPr>
        <w:t>случ</w:t>
      </w:r>
      <w:proofErr w:type="spellEnd"/>
      <w:r w:rsidRPr="002C4A3E">
        <w:rPr>
          <w:color w:val="000000" w:themeColor="text1"/>
          <w:lang w:eastAsia="ru-RU"/>
        </w:rPr>
        <w:t>./1000</w:t>
      </w:r>
    </w:p>
    <w:p w14:paraId="27D6C5B3" w14:textId="77777777" w:rsidR="00C057FA" w:rsidRPr="002C4A3E" w:rsidRDefault="00C057FA" w:rsidP="002C4A3E">
      <w:pPr>
        <w:tabs>
          <w:tab w:val="left" w:pos="142"/>
          <w:tab w:val="left" w:pos="709"/>
        </w:tabs>
        <w:spacing w:after="0" w:line="240" w:lineRule="auto"/>
        <w:ind w:left="567"/>
        <w:jc w:val="both"/>
        <w:rPr>
          <w:color w:val="000000" w:themeColor="text1"/>
          <w:lang w:eastAsia="ru-RU"/>
        </w:rPr>
      </w:pPr>
      <w:r w:rsidRPr="002C4A3E">
        <w:rPr>
          <w:color w:val="000000" w:themeColor="text1"/>
          <w:lang w:eastAsia="ru-RU"/>
        </w:rPr>
        <w:t xml:space="preserve">- Младенческая смертность на 1000 человек, </w:t>
      </w:r>
      <w:proofErr w:type="spellStart"/>
      <w:r w:rsidRPr="002C4A3E">
        <w:rPr>
          <w:color w:val="000000" w:themeColor="text1"/>
          <w:lang w:eastAsia="ru-RU"/>
        </w:rPr>
        <w:t>случ</w:t>
      </w:r>
      <w:proofErr w:type="spellEnd"/>
      <w:r w:rsidRPr="002C4A3E">
        <w:rPr>
          <w:color w:val="000000" w:themeColor="text1"/>
          <w:lang w:eastAsia="ru-RU"/>
        </w:rPr>
        <w:t>./1000</w:t>
      </w:r>
    </w:p>
    <w:p w14:paraId="756B39D1" w14:textId="77777777" w:rsidR="00C057FA" w:rsidRPr="002C4A3E" w:rsidRDefault="00C057FA" w:rsidP="002C4A3E">
      <w:pPr>
        <w:tabs>
          <w:tab w:val="left" w:pos="142"/>
          <w:tab w:val="left" w:pos="2152"/>
        </w:tabs>
        <w:spacing w:after="0" w:line="240" w:lineRule="auto"/>
        <w:jc w:val="both"/>
        <w:rPr>
          <w:b/>
          <w:color w:val="000000" w:themeColor="text1"/>
          <w:lang w:eastAsia="ru-RU"/>
        </w:rPr>
      </w:pPr>
      <w:r w:rsidRPr="002C4A3E">
        <w:rPr>
          <w:b/>
          <w:color w:val="000000" w:themeColor="text1"/>
          <w:lang w:eastAsia="ru-RU"/>
        </w:rPr>
        <w:t>10.</w:t>
      </w:r>
      <w:r w:rsidRPr="002C4A3E">
        <w:rPr>
          <w:color w:val="000000" w:themeColor="text1"/>
          <w:lang w:eastAsia="ru-RU"/>
        </w:rPr>
        <w:t xml:space="preserve"> </w:t>
      </w:r>
      <w:r w:rsidRPr="002C4A3E">
        <w:rPr>
          <w:b/>
          <w:color w:val="000000" w:themeColor="text1"/>
          <w:lang w:eastAsia="ru-RU"/>
        </w:rPr>
        <w:t>Затраты на выполнение природоохранных мероприятий:</w:t>
      </w:r>
    </w:p>
    <w:p w14:paraId="2D96064E" w14:textId="77777777" w:rsidR="00C057FA" w:rsidRPr="002C4A3E" w:rsidRDefault="00C057FA" w:rsidP="002C4A3E">
      <w:pPr>
        <w:tabs>
          <w:tab w:val="left" w:pos="142"/>
        </w:tabs>
        <w:spacing w:after="0" w:line="240" w:lineRule="auto"/>
        <w:ind w:left="426"/>
        <w:jc w:val="both"/>
        <w:rPr>
          <w:i/>
          <w:color w:val="000000" w:themeColor="text1"/>
          <w:lang w:eastAsia="ru-RU"/>
        </w:rPr>
      </w:pPr>
      <w:r w:rsidRPr="002C4A3E">
        <w:rPr>
          <w:i/>
          <w:color w:val="000000" w:themeColor="text1"/>
          <w:lang w:eastAsia="ru-RU"/>
        </w:rPr>
        <w:t>а) Затраты на выполнение природоохранных мероприятий по муниципальным образованиям, %:</w:t>
      </w:r>
    </w:p>
    <w:p w14:paraId="6F7CB015" w14:textId="77777777" w:rsidR="00C057FA" w:rsidRPr="002C4A3E" w:rsidRDefault="00C057FA" w:rsidP="002C4A3E">
      <w:pPr>
        <w:tabs>
          <w:tab w:val="left" w:pos="142"/>
        </w:tabs>
        <w:spacing w:after="0" w:line="240" w:lineRule="auto"/>
        <w:ind w:left="567"/>
        <w:jc w:val="both"/>
        <w:rPr>
          <w:color w:val="000000" w:themeColor="text1"/>
          <w:lang w:eastAsia="ru-RU"/>
        </w:rPr>
      </w:pPr>
      <w:r w:rsidRPr="002C4A3E">
        <w:rPr>
          <w:color w:val="000000" w:themeColor="text1"/>
          <w:lang w:eastAsia="ru-RU"/>
        </w:rPr>
        <w:t>- Затраты муниципальных образований на выполнение природоохранных мероприятий, руб.</w:t>
      </w:r>
    </w:p>
    <w:p w14:paraId="1D7BF5FD" w14:textId="77777777" w:rsidR="00C057FA" w:rsidRPr="002C4A3E" w:rsidRDefault="00C057FA" w:rsidP="002C4A3E">
      <w:pPr>
        <w:tabs>
          <w:tab w:val="left" w:pos="142"/>
        </w:tabs>
        <w:spacing w:after="0" w:line="240" w:lineRule="auto"/>
        <w:ind w:left="567"/>
        <w:jc w:val="both"/>
        <w:rPr>
          <w:color w:val="000000" w:themeColor="text1"/>
          <w:lang w:eastAsia="ru-RU"/>
        </w:rPr>
      </w:pPr>
      <w:r w:rsidRPr="002C4A3E">
        <w:rPr>
          <w:color w:val="000000" w:themeColor="text1"/>
          <w:lang w:eastAsia="ru-RU"/>
        </w:rPr>
        <w:t>- Общая сумма платежей за НВОС, руб.</w:t>
      </w:r>
    </w:p>
    <w:p w14:paraId="3798B52A" w14:textId="77777777" w:rsidR="00C057FA" w:rsidRPr="002C4A3E" w:rsidRDefault="00C057FA" w:rsidP="002C4A3E">
      <w:pPr>
        <w:tabs>
          <w:tab w:val="left" w:pos="142"/>
        </w:tabs>
        <w:spacing w:after="0" w:line="240" w:lineRule="auto"/>
        <w:ind w:left="426"/>
        <w:jc w:val="both"/>
        <w:rPr>
          <w:i/>
          <w:color w:val="000000" w:themeColor="text1"/>
          <w:lang w:eastAsia="ru-RU"/>
        </w:rPr>
      </w:pPr>
      <w:r w:rsidRPr="002C4A3E">
        <w:rPr>
          <w:i/>
          <w:color w:val="000000" w:themeColor="text1"/>
          <w:lang w:eastAsia="ru-RU"/>
        </w:rPr>
        <w:t>б) Затраты на выполнение природоохранных мероприятий по природопользователям, %:</w:t>
      </w:r>
    </w:p>
    <w:p w14:paraId="786AE652" w14:textId="77777777" w:rsidR="00C057FA" w:rsidRPr="002C4A3E" w:rsidRDefault="00C057FA" w:rsidP="002C4A3E">
      <w:pPr>
        <w:tabs>
          <w:tab w:val="left" w:pos="142"/>
        </w:tabs>
        <w:spacing w:after="0" w:line="240" w:lineRule="auto"/>
        <w:ind w:left="567"/>
        <w:jc w:val="both"/>
        <w:rPr>
          <w:color w:val="000000" w:themeColor="text1"/>
          <w:lang w:eastAsia="ru-RU"/>
        </w:rPr>
      </w:pPr>
      <w:r w:rsidRPr="002C4A3E">
        <w:rPr>
          <w:color w:val="000000" w:themeColor="text1"/>
          <w:lang w:eastAsia="ru-RU"/>
        </w:rPr>
        <w:t>- Затраты предприятий на выполнение природоохранных мероприятий, руб.</w:t>
      </w:r>
    </w:p>
    <w:p w14:paraId="3812BE5E" w14:textId="77777777" w:rsidR="00C057FA" w:rsidRPr="002C4A3E" w:rsidRDefault="00C057FA" w:rsidP="002C4A3E">
      <w:pPr>
        <w:tabs>
          <w:tab w:val="left" w:pos="142"/>
          <w:tab w:val="left" w:pos="709"/>
        </w:tabs>
        <w:spacing w:after="0" w:line="240" w:lineRule="auto"/>
        <w:ind w:left="567"/>
        <w:jc w:val="both"/>
        <w:rPr>
          <w:color w:val="000000" w:themeColor="text1"/>
          <w:lang w:eastAsia="ru-RU"/>
        </w:rPr>
      </w:pPr>
      <w:r w:rsidRPr="002C4A3E">
        <w:rPr>
          <w:color w:val="000000" w:themeColor="text1"/>
          <w:lang w:eastAsia="ru-RU"/>
        </w:rPr>
        <w:t xml:space="preserve">- Объём добычи полезных ископаемых, млн. руб. </w:t>
      </w:r>
    </w:p>
    <w:p w14:paraId="421DE940" w14:textId="77777777" w:rsidR="00C057FA" w:rsidRPr="002C4A3E" w:rsidRDefault="00C057FA" w:rsidP="002C4A3E">
      <w:pPr>
        <w:tabs>
          <w:tab w:val="left" w:pos="142"/>
          <w:tab w:val="left" w:pos="709"/>
        </w:tabs>
        <w:spacing w:after="0" w:line="240" w:lineRule="auto"/>
        <w:ind w:left="567"/>
        <w:jc w:val="both"/>
        <w:rPr>
          <w:color w:val="000000" w:themeColor="text1"/>
          <w:lang w:eastAsia="ru-RU"/>
        </w:rPr>
      </w:pPr>
      <w:r w:rsidRPr="002C4A3E">
        <w:rPr>
          <w:color w:val="000000" w:themeColor="text1"/>
          <w:lang w:eastAsia="ru-RU"/>
        </w:rPr>
        <w:t>- Объём обрабатывающей промышленности, млн. руб.</w:t>
      </w:r>
    </w:p>
    <w:p w14:paraId="108A1292" w14:textId="77777777" w:rsidR="00C057FA" w:rsidRPr="002C4A3E" w:rsidRDefault="00C057FA" w:rsidP="002C4A3E">
      <w:pPr>
        <w:tabs>
          <w:tab w:val="left" w:pos="142"/>
          <w:tab w:val="left" w:pos="709"/>
        </w:tabs>
        <w:spacing w:after="0" w:line="240" w:lineRule="auto"/>
        <w:ind w:left="567"/>
        <w:jc w:val="both"/>
        <w:rPr>
          <w:color w:val="000000" w:themeColor="text1"/>
          <w:lang w:eastAsia="ru-RU"/>
        </w:rPr>
      </w:pPr>
      <w:r w:rsidRPr="002C4A3E">
        <w:rPr>
          <w:color w:val="000000" w:themeColor="text1"/>
          <w:lang w:eastAsia="ru-RU"/>
        </w:rPr>
        <w:t>- Объём производства и распределения электроэнергии, газа и воды, млн. руб.</w:t>
      </w:r>
    </w:p>
    <w:p w14:paraId="1BF7281C" w14:textId="77777777" w:rsidR="00C057FA" w:rsidRPr="002C4A3E" w:rsidRDefault="00C057FA" w:rsidP="002C4A3E">
      <w:pPr>
        <w:tabs>
          <w:tab w:val="left" w:pos="142"/>
          <w:tab w:val="left" w:pos="709"/>
        </w:tabs>
        <w:spacing w:after="0" w:line="240" w:lineRule="auto"/>
        <w:ind w:left="567"/>
        <w:jc w:val="both"/>
        <w:rPr>
          <w:color w:val="000000" w:themeColor="text1"/>
          <w:lang w:eastAsia="ru-RU"/>
        </w:rPr>
      </w:pPr>
      <w:r w:rsidRPr="002C4A3E">
        <w:rPr>
          <w:color w:val="000000" w:themeColor="text1"/>
          <w:lang w:eastAsia="ru-RU"/>
        </w:rPr>
        <w:t>- Объём сельского хозяйства, млн. руб.</w:t>
      </w:r>
    </w:p>
    <w:p w14:paraId="73CA6F12" w14:textId="77777777" w:rsidR="00C057FA" w:rsidRPr="002C4A3E" w:rsidRDefault="00C057FA" w:rsidP="002C4A3E">
      <w:pPr>
        <w:tabs>
          <w:tab w:val="left" w:pos="142"/>
        </w:tabs>
        <w:spacing w:after="0" w:line="240" w:lineRule="auto"/>
        <w:ind w:left="567"/>
        <w:jc w:val="both"/>
        <w:rPr>
          <w:color w:val="000000" w:themeColor="text1"/>
          <w:lang w:eastAsia="ru-RU"/>
        </w:rPr>
      </w:pPr>
      <w:r w:rsidRPr="002C4A3E">
        <w:rPr>
          <w:color w:val="000000" w:themeColor="text1"/>
          <w:lang w:eastAsia="ru-RU"/>
        </w:rPr>
        <w:t>- Объём строительства, млн. руб.</w:t>
      </w:r>
    </w:p>
    <w:p w14:paraId="3813E885" w14:textId="77777777" w:rsidR="00C057FA" w:rsidRPr="002C4A3E" w:rsidRDefault="00C057FA" w:rsidP="002C4A3E">
      <w:pPr>
        <w:tabs>
          <w:tab w:val="left" w:pos="142"/>
          <w:tab w:val="left" w:pos="2152"/>
        </w:tabs>
        <w:spacing w:after="0" w:line="240" w:lineRule="auto"/>
        <w:jc w:val="both"/>
        <w:rPr>
          <w:b/>
          <w:color w:val="000000" w:themeColor="text1"/>
          <w:lang w:eastAsia="ru-RU"/>
        </w:rPr>
      </w:pPr>
      <w:r w:rsidRPr="002C4A3E">
        <w:rPr>
          <w:b/>
          <w:color w:val="000000" w:themeColor="text1"/>
          <w:lang w:eastAsia="ru-RU"/>
        </w:rPr>
        <w:t>11. Индекс утилизации бытовых отходов:</w:t>
      </w:r>
    </w:p>
    <w:p w14:paraId="6ECC0E34" w14:textId="77777777" w:rsidR="00C057FA" w:rsidRPr="002C4A3E" w:rsidRDefault="00C057FA" w:rsidP="002C4A3E">
      <w:pPr>
        <w:tabs>
          <w:tab w:val="left" w:pos="142"/>
          <w:tab w:val="left" w:pos="2152"/>
        </w:tabs>
        <w:spacing w:after="0" w:line="240" w:lineRule="auto"/>
        <w:ind w:left="567"/>
        <w:jc w:val="both"/>
        <w:rPr>
          <w:color w:val="000000" w:themeColor="text1"/>
          <w:lang w:eastAsia="ru-RU"/>
        </w:rPr>
      </w:pPr>
      <w:r w:rsidRPr="002C4A3E">
        <w:rPr>
          <w:color w:val="000000" w:themeColor="text1"/>
          <w:lang w:eastAsia="ru-RU"/>
        </w:rPr>
        <w:t>- Общее количество образованных бытовых отходов, тыс. м</w:t>
      </w:r>
      <w:r w:rsidRPr="00E63AE8">
        <w:rPr>
          <w:color w:val="000000" w:themeColor="text1"/>
          <w:vertAlign w:val="superscript"/>
          <w:lang w:eastAsia="ru-RU"/>
        </w:rPr>
        <w:t>3</w:t>
      </w:r>
    </w:p>
    <w:p w14:paraId="2549E391" w14:textId="77777777" w:rsidR="00C057FA" w:rsidRPr="002C4A3E" w:rsidRDefault="00C057FA" w:rsidP="002C4A3E">
      <w:pPr>
        <w:tabs>
          <w:tab w:val="left" w:pos="142"/>
          <w:tab w:val="left" w:pos="2152"/>
        </w:tabs>
        <w:spacing w:after="0" w:line="240" w:lineRule="auto"/>
        <w:ind w:left="567"/>
        <w:jc w:val="both"/>
        <w:rPr>
          <w:color w:val="000000" w:themeColor="text1"/>
          <w:lang w:eastAsia="ru-RU"/>
        </w:rPr>
      </w:pPr>
      <w:r w:rsidRPr="002C4A3E">
        <w:rPr>
          <w:color w:val="000000" w:themeColor="text1"/>
          <w:lang w:eastAsia="ru-RU"/>
        </w:rPr>
        <w:t>- Объём утилизированных твёрдых коммунальных отходов, тыс. м</w:t>
      </w:r>
      <w:r w:rsidRPr="00E63AE8">
        <w:rPr>
          <w:color w:val="000000" w:themeColor="text1"/>
          <w:vertAlign w:val="superscript"/>
          <w:lang w:eastAsia="ru-RU"/>
        </w:rPr>
        <w:t>3</w:t>
      </w:r>
    </w:p>
    <w:p w14:paraId="1EAC0320" w14:textId="77777777" w:rsidR="00C057FA" w:rsidRPr="002C4A3E" w:rsidRDefault="00C057FA" w:rsidP="002C4A3E">
      <w:pPr>
        <w:tabs>
          <w:tab w:val="left" w:pos="142"/>
          <w:tab w:val="left" w:pos="2152"/>
        </w:tabs>
        <w:spacing w:after="0" w:line="240" w:lineRule="auto"/>
        <w:jc w:val="both"/>
        <w:rPr>
          <w:b/>
          <w:color w:val="000000" w:themeColor="text1"/>
          <w:lang w:eastAsia="ru-RU"/>
        </w:rPr>
      </w:pPr>
      <w:r w:rsidRPr="002C4A3E">
        <w:rPr>
          <w:b/>
          <w:color w:val="000000" w:themeColor="text1"/>
          <w:lang w:eastAsia="ru-RU"/>
        </w:rPr>
        <w:t>12. Индекс утилизации промышленных отходов:</w:t>
      </w:r>
    </w:p>
    <w:p w14:paraId="4800A71C" w14:textId="77777777" w:rsidR="00C057FA" w:rsidRPr="002C4A3E" w:rsidRDefault="00C057FA" w:rsidP="002C4A3E">
      <w:pPr>
        <w:tabs>
          <w:tab w:val="left" w:pos="142"/>
          <w:tab w:val="left" w:pos="2152"/>
        </w:tabs>
        <w:spacing w:after="0" w:line="240" w:lineRule="auto"/>
        <w:jc w:val="both"/>
        <w:rPr>
          <w:color w:val="000000" w:themeColor="text1"/>
          <w:lang w:eastAsia="ru-RU"/>
        </w:rPr>
      </w:pPr>
      <w:r w:rsidRPr="002C4A3E">
        <w:rPr>
          <w:color w:val="000000" w:themeColor="text1"/>
          <w:lang w:eastAsia="ru-RU"/>
        </w:rPr>
        <w:t>- Количество образовавшихся промышленных отходов, т</w:t>
      </w:r>
    </w:p>
    <w:p w14:paraId="5C17B7C2" w14:textId="77777777" w:rsidR="00C057FA" w:rsidRPr="002C4A3E" w:rsidRDefault="00C057FA" w:rsidP="002C4A3E">
      <w:pPr>
        <w:tabs>
          <w:tab w:val="left" w:pos="142"/>
          <w:tab w:val="left" w:pos="2152"/>
        </w:tabs>
        <w:spacing w:after="0" w:line="240" w:lineRule="auto"/>
        <w:ind w:left="567"/>
        <w:jc w:val="both"/>
        <w:rPr>
          <w:color w:val="000000" w:themeColor="text1"/>
          <w:lang w:eastAsia="ru-RU"/>
        </w:rPr>
      </w:pPr>
      <w:r w:rsidRPr="002C4A3E">
        <w:rPr>
          <w:color w:val="000000" w:themeColor="text1"/>
          <w:lang w:eastAsia="ru-RU"/>
        </w:rPr>
        <w:t>- Количество промышленных отходов, переданных на использование, т</w:t>
      </w:r>
    </w:p>
    <w:p w14:paraId="14F17E79" w14:textId="77777777" w:rsidR="00C057FA" w:rsidRPr="002C4A3E" w:rsidRDefault="00C057FA" w:rsidP="002C4A3E">
      <w:pPr>
        <w:tabs>
          <w:tab w:val="left" w:pos="142"/>
          <w:tab w:val="left" w:pos="2152"/>
        </w:tabs>
        <w:spacing w:after="0" w:line="240" w:lineRule="auto"/>
        <w:ind w:left="567"/>
        <w:jc w:val="both"/>
        <w:rPr>
          <w:color w:val="000000" w:themeColor="text1"/>
          <w:lang w:eastAsia="ru-RU"/>
        </w:rPr>
      </w:pPr>
      <w:r w:rsidRPr="002C4A3E">
        <w:rPr>
          <w:color w:val="000000" w:themeColor="text1"/>
          <w:lang w:eastAsia="ru-RU"/>
        </w:rPr>
        <w:t>- Количество промышленных отходов, переданных на обезвреживание, т</w:t>
      </w:r>
    </w:p>
    <w:p w14:paraId="0F8D9824" w14:textId="77777777" w:rsidR="000E62C3" w:rsidRPr="002C4A3E" w:rsidRDefault="000E62C3" w:rsidP="002C4A3E">
      <w:pPr>
        <w:pStyle w:val="512"/>
        <w:widowControl/>
        <w:shd w:val="clear" w:color="auto" w:fill="auto"/>
        <w:tabs>
          <w:tab w:val="left" w:pos="142"/>
          <w:tab w:val="left" w:pos="709"/>
        </w:tabs>
        <w:spacing w:after="0" w:line="240" w:lineRule="auto"/>
        <w:ind w:firstLine="709"/>
        <w:jc w:val="both"/>
        <w:rPr>
          <w:rFonts w:ascii="Times New Roman" w:eastAsia="Times New Roman" w:hAnsi="Times New Roman" w:cs="Times New Roman"/>
          <w:b w:val="0"/>
          <w:bCs w:val="0"/>
          <w:color w:val="000000" w:themeColor="text1"/>
          <w:sz w:val="24"/>
          <w:szCs w:val="24"/>
          <w:u w:val="single"/>
          <w:lang w:eastAsia="ru-RU"/>
        </w:rPr>
      </w:pPr>
    </w:p>
    <w:p w14:paraId="461248B0" w14:textId="77777777" w:rsidR="007054F2" w:rsidRPr="002C4A3E" w:rsidRDefault="007054F2" w:rsidP="00FF1DC4">
      <w:pPr>
        <w:pStyle w:val="1f1"/>
        <w:spacing w:before="0" w:after="0"/>
        <w:ind w:left="0" w:firstLine="709"/>
        <w:rPr>
          <w:color w:val="000000" w:themeColor="text1"/>
          <w:szCs w:val="24"/>
        </w:rPr>
      </w:pPr>
      <w:r w:rsidRPr="002C4A3E">
        <w:rPr>
          <w:color w:val="000000" w:themeColor="text1"/>
          <w:szCs w:val="24"/>
        </w:rPr>
        <w:t xml:space="preserve">Результаты сравнительного анализа обобщённой оценки актуальности проблемы загрязнения окружающей среды твёрдыми коммунальными отходами (ТКО) </w:t>
      </w:r>
      <w:r w:rsidR="00CC7894" w:rsidRPr="002C4A3E">
        <w:rPr>
          <w:color w:val="000000" w:themeColor="text1"/>
          <w:szCs w:val="24"/>
        </w:rPr>
        <w:t xml:space="preserve">в целом </w:t>
      </w:r>
      <w:r w:rsidRPr="002C4A3E">
        <w:rPr>
          <w:color w:val="000000" w:themeColor="text1"/>
          <w:szCs w:val="24"/>
        </w:rPr>
        <w:t>для края и для территории каждого муниципального образования в 20</w:t>
      </w:r>
      <w:r w:rsidR="00A545AB" w:rsidRPr="002C4A3E">
        <w:rPr>
          <w:color w:val="000000" w:themeColor="text1"/>
          <w:szCs w:val="24"/>
        </w:rPr>
        <w:t>20</w:t>
      </w:r>
      <w:r w:rsidRPr="002C4A3E">
        <w:rPr>
          <w:color w:val="000000" w:themeColor="text1"/>
          <w:szCs w:val="24"/>
        </w:rPr>
        <w:t xml:space="preserve"> и в 201</w:t>
      </w:r>
      <w:r w:rsidR="00A545AB" w:rsidRPr="002C4A3E">
        <w:rPr>
          <w:color w:val="000000" w:themeColor="text1"/>
          <w:szCs w:val="24"/>
        </w:rPr>
        <w:t>9</w:t>
      </w:r>
      <w:r w:rsidRPr="002C4A3E">
        <w:rPr>
          <w:color w:val="000000" w:themeColor="text1"/>
          <w:szCs w:val="24"/>
        </w:rPr>
        <w:t xml:space="preserve"> годах, а </w:t>
      </w:r>
      <w:proofErr w:type="gramStart"/>
      <w:r w:rsidRPr="002C4A3E">
        <w:rPr>
          <w:color w:val="000000" w:themeColor="text1"/>
          <w:szCs w:val="24"/>
        </w:rPr>
        <w:t>также  факторов</w:t>
      </w:r>
      <w:proofErr w:type="gramEnd"/>
      <w:r w:rsidRPr="002C4A3E">
        <w:rPr>
          <w:color w:val="000000" w:themeColor="text1"/>
          <w:szCs w:val="24"/>
        </w:rPr>
        <w:t>, определяющих  данную проблему, показали следующее:</w:t>
      </w:r>
    </w:p>
    <w:p w14:paraId="467B56D6" w14:textId="77777777" w:rsidR="007054F2" w:rsidRPr="002C4A3E" w:rsidRDefault="007054F2" w:rsidP="00FF1DC4">
      <w:pPr>
        <w:pStyle w:val="1f1"/>
        <w:spacing w:before="0" w:after="0"/>
        <w:ind w:left="0" w:firstLine="709"/>
        <w:rPr>
          <w:color w:val="000000" w:themeColor="text1"/>
          <w:szCs w:val="24"/>
        </w:rPr>
      </w:pPr>
      <w:r w:rsidRPr="002C4A3E">
        <w:rPr>
          <w:color w:val="000000" w:themeColor="text1"/>
          <w:szCs w:val="24"/>
        </w:rPr>
        <w:t>• в целом по краю актуальность проблемы, связанной с загрязнением окружающей среды твёрдыми коммунальными отходами и оцениваемой по интегральному показателю, в 20</w:t>
      </w:r>
      <w:r w:rsidR="00A545AB" w:rsidRPr="002C4A3E">
        <w:rPr>
          <w:color w:val="000000" w:themeColor="text1"/>
          <w:szCs w:val="24"/>
        </w:rPr>
        <w:t>20</w:t>
      </w:r>
      <w:r w:rsidRPr="002C4A3E">
        <w:rPr>
          <w:color w:val="000000" w:themeColor="text1"/>
          <w:szCs w:val="24"/>
        </w:rPr>
        <w:t xml:space="preserve"> году, по сравнению с предыдущим годом, значительно не изменилась</w:t>
      </w:r>
      <w:r w:rsidR="007B518D" w:rsidRPr="002C4A3E">
        <w:rPr>
          <w:color w:val="000000" w:themeColor="text1"/>
          <w:szCs w:val="24"/>
        </w:rPr>
        <w:t>. Так,  актуальность данной проблемы для всех муниципальных образований края в 2020 году, как и в 2019 году, оценивалась тремя категориями: «низкая», «средняя» и «высокая». Актуальность  проблемы с оценкой «низкая» была характерна для 8-и муниципальных образований (в 2019 году – для 12-и), с оценкой «средняя» – для 29-и муниципальных образований (в 2019 году – для 25-и), с оценкой</w:t>
      </w:r>
      <w:r w:rsidRPr="002C4A3E">
        <w:rPr>
          <w:color w:val="000000" w:themeColor="text1"/>
          <w:szCs w:val="24"/>
        </w:rPr>
        <w:t xml:space="preserve"> </w:t>
      </w:r>
      <w:r w:rsidR="007B518D" w:rsidRPr="002C4A3E">
        <w:rPr>
          <w:color w:val="000000" w:themeColor="text1"/>
          <w:szCs w:val="24"/>
        </w:rPr>
        <w:t xml:space="preserve">«высокая» – для 7-и муниципальных образований в 2020 и 2019 годах; </w:t>
      </w:r>
    </w:p>
    <w:p w14:paraId="04BF33DA" w14:textId="77777777" w:rsidR="007054F2" w:rsidRPr="002C4A3E" w:rsidRDefault="007054F2" w:rsidP="00FF1DC4">
      <w:pPr>
        <w:pStyle w:val="1f1"/>
        <w:spacing w:before="0" w:after="0"/>
        <w:ind w:left="0" w:firstLine="709"/>
        <w:rPr>
          <w:color w:val="000000" w:themeColor="text1"/>
          <w:szCs w:val="24"/>
        </w:rPr>
      </w:pPr>
      <w:r w:rsidRPr="002C4A3E">
        <w:rPr>
          <w:color w:val="000000" w:themeColor="text1"/>
          <w:szCs w:val="24"/>
        </w:rPr>
        <w:t xml:space="preserve">• рост актуальности проблемы отмечается  на территории </w:t>
      </w:r>
      <w:r w:rsidR="00A545AB" w:rsidRPr="002C4A3E">
        <w:rPr>
          <w:color w:val="000000" w:themeColor="text1"/>
          <w:szCs w:val="24"/>
        </w:rPr>
        <w:t>7-и</w:t>
      </w:r>
      <w:r w:rsidRPr="002C4A3E">
        <w:rPr>
          <w:color w:val="000000" w:themeColor="text1"/>
          <w:szCs w:val="24"/>
        </w:rPr>
        <w:t xml:space="preserve"> муниципальных образований: Апшеронский,</w:t>
      </w:r>
      <w:r w:rsidR="007B518D" w:rsidRPr="002C4A3E">
        <w:rPr>
          <w:color w:val="000000" w:themeColor="text1"/>
          <w:szCs w:val="24"/>
        </w:rPr>
        <w:t xml:space="preserve"> Крымский, Лабинский, Ленинградский, Мостовский, Новопокровский  </w:t>
      </w:r>
      <w:r w:rsidRPr="002C4A3E">
        <w:rPr>
          <w:color w:val="000000" w:themeColor="text1"/>
          <w:szCs w:val="24"/>
        </w:rPr>
        <w:t>районы (степень актуальности проблемы возросла с «низкой» в 201</w:t>
      </w:r>
      <w:r w:rsidR="007B518D" w:rsidRPr="002C4A3E">
        <w:rPr>
          <w:color w:val="000000" w:themeColor="text1"/>
          <w:szCs w:val="24"/>
        </w:rPr>
        <w:t>9</w:t>
      </w:r>
      <w:r w:rsidRPr="002C4A3E">
        <w:rPr>
          <w:color w:val="000000" w:themeColor="text1"/>
          <w:szCs w:val="24"/>
        </w:rPr>
        <w:t xml:space="preserve"> году до «средней» в 20</w:t>
      </w:r>
      <w:r w:rsidR="007B518D" w:rsidRPr="002C4A3E">
        <w:rPr>
          <w:color w:val="000000" w:themeColor="text1"/>
          <w:szCs w:val="24"/>
        </w:rPr>
        <w:t>20</w:t>
      </w:r>
      <w:r w:rsidRPr="002C4A3E">
        <w:rPr>
          <w:color w:val="000000" w:themeColor="text1"/>
          <w:szCs w:val="24"/>
        </w:rPr>
        <w:t xml:space="preserve"> году), </w:t>
      </w:r>
      <w:r w:rsidR="007B518D" w:rsidRPr="002C4A3E">
        <w:rPr>
          <w:color w:val="000000" w:themeColor="text1"/>
          <w:szCs w:val="24"/>
        </w:rPr>
        <w:t>Тбилисский район (степень актуальности проблемы возросла с</w:t>
      </w:r>
      <w:r w:rsidR="004301E9" w:rsidRPr="002C4A3E">
        <w:rPr>
          <w:color w:val="000000" w:themeColor="text1"/>
          <w:szCs w:val="24"/>
        </w:rPr>
        <w:t>о</w:t>
      </w:r>
      <w:r w:rsidR="007B518D" w:rsidRPr="002C4A3E">
        <w:rPr>
          <w:color w:val="000000" w:themeColor="text1"/>
          <w:szCs w:val="24"/>
        </w:rPr>
        <w:t xml:space="preserve"> «</w:t>
      </w:r>
      <w:r w:rsidR="004301E9" w:rsidRPr="002C4A3E">
        <w:rPr>
          <w:color w:val="000000" w:themeColor="text1"/>
          <w:szCs w:val="24"/>
        </w:rPr>
        <w:t>средней</w:t>
      </w:r>
      <w:r w:rsidR="007B518D" w:rsidRPr="002C4A3E">
        <w:rPr>
          <w:color w:val="000000" w:themeColor="text1"/>
          <w:szCs w:val="24"/>
        </w:rPr>
        <w:t>» в 2019 году до «</w:t>
      </w:r>
      <w:r w:rsidR="004301E9" w:rsidRPr="002C4A3E">
        <w:rPr>
          <w:color w:val="000000" w:themeColor="text1"/>
          <w:szCs w:val="24"/>
        </w:rPr>
        <w:t>высокой</w:t>
      </w:r>
      <w:r w:rsidR="007B518D" w:rsidRPr="002C4A3E">
        <w:rPr>
          <w:color w:val="000000" w:themeColor="text1"/>
          <w:szCs w:val="24"/>
        </w:rPr>
        <w:t xml:space="preserve">» в 2020 году) </w:t>
      </w:r>
      <w:r w:rsidRPr="002C4A3E">
        <w:rPr>
          <w:color w:val="000000" w:themeColor="text1"/>
          <w:szCs w:val="24"/>
        </w:rPr>
        <w:t xml:space="preserve">в основном  за счёт увеличения </w:t>
      </w:r>
      <w:r w:rsidR="004301E9" w:rsidRPr="002C4A3E">
        <w:rPr>
          <w:color w:val="000000" w:themeColor="text1"/>
          <w:szCs w:val="24"/>
        </w:rPr>
        <w:t xml:space="preserve">нагрузки на окружающую среду в результате размещения твёрдых коммунальных отходов, роста нагрузки от животноводства,  </w:t>
      </w:r>
      <w:r w:rsidRPr="002C4A3E">
        <w:rPr>
          <w:color w:val="000000" w:themeColor="text1"/>
          <w:szCs w:val="24"/>
        </w:rPr>
        <w:t xml:space="preserve">сокращения затрат </w:t>
      </w:r>
      <w:r w:rsidRPr="002C4A3E">
        <w:rPr>
          <w:color w:val="000000" w:themeColor="text1"/>
          <w:szCs w:val="24"/>
        </w:rPr>
        <w:lastRenderedPageBreak/>
        <w:t>муниципальных образований</w:t>
      </w:r>
      <w:r w:rsidR="004301E9" w:rsidRPr="002C4A3E">
        <w:rPr>
          <w:color w:val="000000" w:themeColor="text1"/>
          <w:szCs w:val="24"/>
        </w:rPr>
        <w:t xml:space="preserve"> и природопользователей </w:t>
      </w:r>
      <w:r w:rsidRPr="002C4A3E">
        <w:rPr>
          <w:color w:val="000000" w:themeColor="text1"/>
          <w:szCs w:val="24"/>
        </w:rPr>
        <w:t xml:space="preserve"> на природоохранные мероприятия, а также за счёт других факторов, используемых при выполнении расчётов, требуемых для оценки степени остроты проблемы;</w:t>
      </w:r>
    </w:p>
    <w:p w14:paraId="3634D916" w14:textId="77777777" w:rsidR="007054F2" w:rsidRPr="002C4A3E" w:rsidRDefault="007054F2" w:rsidP="00FF1DC4">
      <w:pPr>
        <w:pStyle w:val="1f1"/>
        <w:spacing w:before="0" w:after="0"/>
        <w:ind w:left="0" w:firstLine="709"/>
        <w:rPr>
          <w:color w:val="000000" w:themeColor="text1"/>
          <w:szCs w:val="24"/>
        </w:rPr>
      </w:pPr>
      <w:r w:rsidRPr="002C4A3E">
        <w:rPr>
          <w:color w:val="000000" w:themeColor="text1"/>
          <w:szCs w:val="24"/>
        </w:rPr>
        <w:t>• снизилась острота проблемы на территории 3-х муниципальных образований: г</w:t>
      </w:r>
      <w:r w:rsidR="004301E9" w:rsidRPr="002C4A3E">
        <w:rPr>
          <w:color w:val="000000" w:themeColor="text1"/>
          <w:szCs w:val="24"/>
        </w:rPr>
        <w:t>-к</w:t>
      </w:r>
      <w:r w:rsidRPr="002C4A3E">
        <w:rPr>
          <w:color w:val="000000" w:themeColor="text1"/>
          <w:szCs w:val="24"/>
        </w:rPr>
        <w:t>. Г</w:t>
      </w:r>
      <w:r w:rsidR="004301E9" w:rsidRPr="002C4A3E">
        <w:rPr>
          <w:color w:val="000000" w:themeColor="text1"/>
          <w:szCs w:val="24"/>
        </w:rPr>
        <w:t xml:space="preserve">еленджик и Красноармейский район </w:t>
      </w:r>
      <w:r w:rsidRPr="002C4A3E">
        <w:rPr>
          <w:color w:val="000000" w:themeColor="text1"/>
          <w:szCs w:val="24"/>
        </w:rPr>
        <w:t>(степень актуальности проблемы снизилась с</w:t>
      </w:r>
      <w:r w:rsidR="00D01399" w:rsidRPr="002C4A3E">
        <w:rPr>
          <w:color w:val="000000" w:themeColor="text1"/>
          <w:szCs w:val="24"/>
        </w:rPr>
        <w:t>о</w:t>
      </w:r>
      <w:r w:rsidRPr="002C4A3E">
        <w:rPr>
          <w:color w:val="000000" w:themeColor="text1"/>
          <w:szCs w:val="24"/>
        </w:rPr>
        <w:t xml:space="preserve"> «</w:t>
      </w:r>
      <w:r w:rsidR="00D01399" w:rsidRPr="002C4A3E">
        <w:rPr>
          <w:color w:val="000000" w:themeColor="text1"/>
          <w:szCs w:val="24"/>
        </w:rPr>
        <w:t>средней</w:t>
      </w:r>
      <w:r w:rsidRPr="002C4A3E">
        <w:rPr>
          <w:color w:val="000000" w:themeColor="text1"/>
          <w:szCs w:val="24"/>
        </w:rPr>
        <w:t>»</w:t>
      </w:r>
      <w:r w:rsidR="00D01399" w:rsidRPr="002C4A3E">
        <w:rPr>
          <w:color w:val="000000" w:themeColor="text1"/>
          <w:szCs w:val="24"/>
        </w:rPr>
        <w:t xml:space="preserve"> </w:t>
      </w:r>
      <w:r w:rsidRPr="002C4A3E">
        <w:rPr>
          <w:color w:val="000000" w:themeColor="text1"/>
          <w:szCs w:val="24"/>
        </w:rPr>
        <w:t xml:space="preserve"> в 201</w:t>
      </w:r>
      <w:r w:rsidR="00D01399" w:rsidRPr="002C4A3E">
        <w:rPr>
          <w:color w:val="000000" w:themeColor="text1"/>
          <w:szCs w:val="24"/>
        </w:rPr>
        <w:t>9</w:t>
      </w:r>
      <w:r w:rsidRPr="002C4A3E">
        <w:rPr>
          <w:color w:val="000000" w:themeColor="text1"/>
          <w:szCs w:val="24"/>
        </w:rPr>
        <w:t xml:space="preserve"> году до «</w:t>
      </w:r>
      <w:r w:rsidR="00D01399" w:rsidRPr="002C4A3E">
        <w:rPr>
          <w:color w:val="000000" w:themeColor="text1"/>
          <w:szCs w:val="24"/>
        </w:rPr>
        <w:t>низкой</w:t>
      </w:r>
      <w:r w:rsidRPr="002C4A3E">
        <w:rPr>
          <w:color w:val="000000" w:themeColor="text1"/>
          <w:szCs w:val="24"/>
        </w:rPr>
        <w:t>» в 20</w:t>
      </w:r>
      <w:r w:rsidR="00D01399" w:rsidRPr="002C4A3E">
        <w:rPr>
          <w:color w:val="000000" w:themeColor="text1"/>
          <w:szCs w:val="24"/>
        </w:rPr>
        <w:t>20</w:t>
      </w:r>
      <w:r w:rsidRPr="002C4A3E">
        <w:rPr>
          <w:color w:val="000000" w:themeColor="text1"/>
          <w:szCs w:val="24"/>
        </w:rPr>
        <w:t xml:space="preserve"> году), </w:t>
      </w:r>
      <w:r w:rsidR="00D01399" w:rsidRPr="002C4A3E">
        <w:rPr>
          <w:color w:val="000000" w:themeColor="text1"/>
          <w:szCs w:val="24"/>
        </w:rPr>
        <w:t>Отрадненский</w:t>
      </w:r>
      <w:r w:rsidRPr="002C4A3E">
        <w:rPr>
          <w:color w:val="000000" w:themeColor="text1"/>
          <w:szCs w:val="24"/>
        </w:rPr>
        <w:t xml:space="preserve"> район (степень актуальности проблемы снизилась с «</w:t>
      </w:r>
      <w:r w:rsidR="00D01399" w:rsidRPr="002C4A3E">
        <w:rPr>
          <w:color w:val="000000" w:themeColor="text1"/>
          <w:szCs w:val="24"/>
        </w:rPr>
        <w:t>высокой</w:t>
      </w:r>
      <w:r w:rsidRPr="002C4A3E">
        <w:rPr>
          <w:color w:val="000000" w:themeColor="text1"/>
          <w:szCs w:val="24"/>
        </w:rPr>
        <w:t>» в 201</w:t>
      </w:r>
      <w:r w:rsidR="00D01399" w:rsidRPr="002C4A3E">
        <w:rPr>
          <w:color w:val="000000" w:themeColor="text1"/>
          <w:szCs w:val="24"/>
        </w:rPr>
        <w:t>9</w:t>
      </w:r>
      <w:r w:rsidRPr="002C4A3E">
        <w:rPr>
          <w:color w:val="000000" w:themeColor="text1"/>
          <w:szCs w:val="24"/>
        </w:rPr>
        <w:t xml:space="preserve"> году до «</w:t>
      </w:r>
      <w:r w:rsidR="00D01399" w:rsidRPr="002C4A3E">
        <w:rPr>
          <w:color w:val="000000" w:themeColor="text1"/>
          <w:szCs w:val="24"/>
        </w:rPr>
        <w:t>средней</w:t>
      </w:r>
      <w:r w:rsidRPr="002C4A3E">
        <w:rPr>
          <w:color w:val="000000" w:themeColor="text1"/>
          <w:szCs w:val="24"/>
        </w:rPr>
        <w:t>» в 20</w:t>
      </w:r>
      <w:r w:rsidR="00D01399" w:rsidRPr="002C4A3E">
        <w:rPr>
          <w:color w:val="000000" w:themeColor="text1"/>
          <w:szCs w:val="24"/>
        </w:rPr>
        <w:t>20</w:t>
      </w:r>
      <w:r w:rsidRPr="002C4A3E">
        <w:rPr>
          <w:color w:val="000000" w:themeColor="text1"/>
          <w:szCs w:val="24"/>
        </w:rPr>
        <w:t xml:space="preserve"> году) в основном  за счёт уменьшения нагрузки на окружающую среду в результате размещения твёрдых коммунальных отходов, </w:t>
      </w:r>
      <w:r w:rsidR="00D01399" w:rsidRPr="002C4A3E">
        <w:rPr>
          <w:color w:val="000000" w:themeColor="text1"/>
          <w:szCs w:val="24"/>
        </w:rPr>
        <w:t xml:space="preserve">сокращения нагрузки от животноводства, </w:t>
      </w:r>
      <w:r w:rsidRPr="002C4A3E">
        <w:rPr>
          <w:color w:val="000000" w:themeColor="text1"/>
          <w:szCs w:val="24"/>
        </w:rPr>
        <w:t xml:space="preserve"> </w:t>
      </w:r>
      <w:r w:rsidR="00D01399" w:rsidRPr="002C4A3E">
        <w:rPr>
          <w:color w:val="000000" w:themeColor="text1"/>
          <w:szCs w:val="24"/>
        </w:rPr>
        <w:t xml:space="preserve">а </w:t>
      </w:r>
      <w:r w:rsidRPr="002C4A3E">
        <w:rPr>
          <w:color w:val="000000" w:themeColor="text1"/>
          <w:szCs w:val="24"/>
        </w:rPr>
        <w:t xml:space="preserve">также за счёт увеличения затрат муниципальных образований на природоохранные мероприятия; </w:t>
      </w:r>
    </w:p>
    <w:p w14:paraId="2478DEE3" w14:textId="77777777" w:rsidR="007054F2" w:rsidRPr="002C4A3E" w:rsidRDefault="007054F2" w:rsidP="00FF1DC4">
      <w:pPr>
        <w:pStyle w:val="1f1"/>
        <w:spacing w:before="0" w:after="0"/>
        <w:ind w:left="0" w:firstLine="709"/>
        <w:rPr>
          <w:color w:val="000000" w:themeColor="text1"/>
          <w:szCs w:val="24"/>
        </w:rPr>
      </w:pPr>
      <w:r w:rsidRPr="002C4A3E">
        <w:rPr>
          <w:color w:val="000000" w:themeColor="text1"/>
          <w:szCs w:val="24"/>
        </w:rPr>
        <w:t>• актуальность проблемы загрязнения окружающей среды твёрдыми коммунальными отходами для 3</w:t>
      </w:r>
      <w:r w:rsidR="00D01399" w:rsidRPr="002C4A3E">
        <w:rPr>
          <w:color w:val="000000" w:themeColor="text1"/>
          <w:szCs w:val="24"/>
        </w:rPr>
        <w:t>4</w:t>
      </w:r>
      <w:r w:rsidRPr="002C4A3E">
        <w:rPr>
          <w:color w:val="000000" w:themeColor="text1"/>
          <w:szCs w:val="24"/>
        </w:rPr>
        <w:t>-</w:t>
      </w:r>
      <w:r w:rsidR="00D01399" w:rsidRPr="002C4A3E">
        <w:rPr>
          <w:color w:val="000000" w:themeColor="text1"/>
          <w:szCs w:val="24"/>
        </w:rPr>
        <w:t>х</w:t>
      </w:r>
      <w:r w:rsidRPr="002C4A3E">
        <w:rPr>
          <w:color w:val="000000" w:themeColor="text1"/>
          <w:szCs w:val="24"/>
        </w:rPr>
        <w:t xml:space="preserve"> остальных муниципальных образований сохранилась в 20</w:t>
      </w:r>
      <w:r w:rsidR="00D01399" w:rsidRPr="002C4A3E">
        <w:rPr>
          <w:color w:val="000000" w:themeColor="text1"/>
          <w:szCs w:val="24"/>
        </w:rPr>
        <w:t>20</w:t>
      </w:r>
      <w:r w:rsidR="00CC7894" w:rsidRPr="002C4A3E">
        <w:rPr>
          <w:color w:val="000000" w:themeColor="text1"/>
          <w:szCs w:val="24"/>
        </w:rPr>
        <w:t xml:space="preserve"> </w:t>
      </w:r>
      <w:r w:rsidRPr="002C4A3E">
        <w:rPr>
          <w:color w:val="000000" w:themeColor="text1"/>
          <w:szCs w:val="24"/>
        </w:rPr>
        <w:t>году на уровне  предыдущего года</w:t>
      </w:r>
      <w:r w:rsidR="00D01399" w:rsidRPr="002C4A3E">
        <w:rPr>
          <w:color w:val="000000" w:themeColor="text1"/>
          <w:szCs w:val="24"/>
        </w:rPr>
        <w:t>.</w:t>
      </w:r>
    </w:p>
    <w:p w14:paraId="4C0B5F4A" w14:textId="77777777" w:rsidR="00D01399" w:rsidRPr="00D71290" w:rsidRDefault="00D01399" w:rsidP="00FF1DC4">
      <w:pPr>
        <w:pStyle w:val="1f1"/>
        <w:spacing w:before="0" w:after="0"/>
        <w:ind w:left="0" w:firstLine="709"/>
        <w:rPr>
          <w:color w:val="000000" w:themeColor="text1"/>
          <w:sz w:val="28"/>
          <w:szCs w:val="28"/>
        </w:rPr>
      </w:pPr>
    </w:p>
    <w:p w14:paraId="6B5375E4" w14:textId="77777777" w:rsidR="002C4A3E" w:rsidRDefault="002C4A3E" w:rsidP="002C4A3E">
      <w:pPr>
        <w:tabs>
          <w:tab w:val="left" w:pos="915"/>
        </w:tabs>
        <w:spacing w:after="0" w:line="240" w:lineRule="auto"/>
        <w:jc w:val="center"/>
        <w:rPr>
          <w:rFonts w:eastAsiaTheme="minorHAnsi"/>
          <w:b/>
          <w:color w:val="000000" w:themeColor="text1"/>
          <w:sz w:val="28"/>
          <w:szCs w:val="28"/>
        </w:rPr>
      </w:pPr>
    </w:p>
    <w:p w14:paraId="7BDEAE20" w14:textId="77777777" w:rsidR="002C4A3E" w:rsidRDefault="002C4A3E" w:rsidP="002C4A3E">
      <w:pPr>
        <w:tabs>
          <w:tab w:val="left" w:pos="915"/>
        </w:tabs>
        <w:spacing w:after="0" w:line="240" w:lineRule="auto"/>
        <w:jc w:val="center"/>
        <w:rPr>
          <w:rFonts w:eastAsiaTheme="minorHAnsi"/>
          <w:b/>
          <w:color w:val="000000" w:themeColor="text1"/>
          <w:sz w:val="28"/>
          <w:szCs w:val="28"/>
        </w:rPr>
      </w:pPr>
    </w:p>
    <w:p w14:paraId="28CAFD09" w14:textId="77777777" w:rsidR="002C4A3E" w:rsidRDefault="002C4A3E" w:rsidP="002C4A3E">
      <w:pPr>
        <w:tabs>
          <w:tab w:val="left" w:pos="915"/>
        </w:tabs>
        <w:spacing w:after="0" w:line="240" w:lineRule="auto"/>
        <w:jc w:val="center"/>
        <w:rPr>
          <w:rFonts w:eastAsiaTheme="minorHAnsi"/>
          <w:b/>
          <w:color w:val="000000" w:themeColor="text1"/>
          <w:sz w:val="28"/>
          <w:szCs w:val="28"/>
        </w:rPr>
      </w:pPr>
    </w:p>
    <w:p w14:paraId="0E59FC0B" w14:textId="77777777" w:rsidR="002C4A3E" w:rsidRDefault="002C4A3E" w:rsidP="002C4A3E">
      <w:pPr>
        <w:tabs>
          <w:tab w:val="left" w:pos="915"/>
        </w:tabs>
        <w:spacing w:after="0" w:line="240" w:lineRule="auto"/>
        <w:jc w:val="center"/>
        <w:rPr>
          <w:rFonts w:eastAsiaTheme="minorHAnsi"/>
          <w:b/>
          <w:color w:val="000000" w:themeColor="text1"/>
          <w:sz w:val="28"/>
          <w:szCs w:val="28"/>
        </w:rPr>
      </w:pPr>
    </w:p>
    <w:p w14:paraId="2D26E732" w14:textId="77777777" w:rsidR="002C4A3E" w:rsidRDefault="002C4A3E" w:rsidP="002C4A3E">
      <w:pPr>
        <w:tabs>
          <w:tab w:val="left" w:pos="915"/>
        </w:tabs>
        <w:spacing w:after="0" w:line="240" w:lineRule="auto"/>
        <w:jc w:val="center"/>
        <w:rPr>
          <w:rFonts w:eastAsiaTheme="minorHAnsi"/>
          <w:b/>
          <w:color w:val="000000" w:themeColor="text1"/>
          <w:sz w:val="28"/>
          <w:szCs w:val="28"/>
        </w:rPr>
      </w:pPr>
    </w:p>
    <w:p w14:paraId="488041A7" w14:textId="77777777" w:rsidR="002C4A3E" w:rsidRDefault="002C4A3E" w:rsidP="002C4A3E">
      <w:pPr>
        <w:tabs>
          <w:tab w:val="left" w:pos="915"/>
        </w:tabs>
        <w:spacing w:after="0" w:line="240" w:lineRule="auto"/>
        <w:jc w:val="center"/>
        <w:rPr>
          <w:rFonts w:eastAsiaTheme="minorHAnsi"/>
          <w:b/>
          <w:color w:val="000000" w:themeColor="text1"/>
          <w:sz w:val="28"/>
          <w:szCs w:val="28"/>
        </w:rPr>
      </w:pPr>
    </w:p>
    <w:p w14:paraId="7B63915C" w14:textId="77777777" w:rsidR="002C4A3E" w:rsidRDefault="002C4A3E" w:rsidP="002C4A3E">
      <w:pPr>
        <w:tabs>
          <w:tab w:val="left" w:pos="915"/>
        </w:tabs>
        <w:spacing w:after="0" w:line="240" w:lineRule="auto"/>
        <w:jc w:val="center"/>
        <w:rPr>
          <w:rFonts w:eastAsiaTheme="minorHAnsi"/>
          <w:b/>
          <w:color w:val="000000" w:themeColor="text1"/>
          <w:sz w:val="28"/>
          <w:szCs w:val="28"/>
        </w:rPr>
      </w:pPr>
    </w:p>
    <w:p w14:paraId="35CC73A1" w14:textId="77777777" w:rsidR="002C4A3E" w:rsidRDefault="002C4A3E" w:rsidP="002C4A3E">
      <w:pPr>
        <w:tabs>
          <w:tab w:val="left" w:pos="915"/>
        </w:tabs>
        <w:spacing w:after="0" w:line="240" w:lineRule="auto"/>
        <w:jc w:val="center"/>
        <w:rPr>
          <w:rFonts w:eastAsiaTheme="minorHAnsi"/>
          <w:b/>
          <w:color w:val="000000" w:themeColor="text1"/>
          <w:sz w:val="28"/>
          <w:szCs w:val="28"/>
        </w:rPr>
      </w:pPr>
    </w:p>
    <w:p w14:paraId="7F7CAF0B" w14:textId="77777777" w:rsidR="002C4A3E" w:rsidRDefault="002C4A3E" w:rsidP="002C4A3E">
      <w:pPr>
        <w:tabs>
          <w:tab w:val="left" w:pos="915"/>
        </w:tabs>
        <w:spacing w:after="0" w:line="240" w:lineRule="auto"/>
        <w:jc w:val="center"/>
        <w:rPr>
          <w:rFonts w:eastAsiaTheme="minorHAnsi"/>
          <w:b/>
          <w:color w:val="000000" w:themeColor="text1"/>
          <w:sz w:val="28"/>
          <w:szCs w:val="28"/>
        </w:rPr>
      </w:pPr>
    </w:p>
    <w:p w14:paraId="6D5424BE" w14:textId="77777777" w:rsidR="002C4A3E" w:rsidRDefault="002C4A3E" w:rsidP="002C4A3E">
      <w:pPr>
        <w:tabs>
          <w:tab w:val="left" w:pos="915"/>
        </w:tabs>
        <w:spacing w:after="0" w:line="240" w:lineRule="auto"/>
        <w:jc w:val="center"/>
        <w:rPr>
          <w:rFonts w:eastAsiaTheme="minorHAnsi"/>
          <w:b/>
          <w:color w:val="000000" w:themeColor="text1"/>
          <w:sz w:val="28"/>
          <w:szCs w:val="28"/>
        </w:rPr>
      </w:pPr>
    </w:p>
    <w:p w14:paraId="50126EA8" w14:textId="77777777" w:rsidR="002C4A3E" w:rsidRDefault="002C4A3E" w:rsidP="002C4A3E">
      <w:pPr>
        <w:tabs>
          <w:tab w:val="left" w:pos="915"/>
        </w:tabs>
        <w:spacing w:after="0" w:line="240" w:lineRule="auto"/>
        <w:jc w:val="center"/>
        <w:rPr>
          <w:rFonts w:eastAsiaTheme="minorHAnsi"/>
          <w:b/>
          <w:color w:val="000000" w:themeColor="text1"/>
          <w:sz w:val="28"/>
          <w:szCs w:val="28"/>
        </w:rPr>
      </w:pPr>
    </w:p>
    <w:p w14:paraId="6E2BF094" w14:textId="77777777" w:rsidR="002C4A3E" w:rsidRDefault="002C4A3E" w:rsidP="002C4A3E">
      <w:pPr>
        <w:tabs>
          <w:tab w:val="left" w:pos="915"/>
        </w:tabs>
        <w:spacing w:after="0" w:line="240" w:lineRule="auto"/>
        <w:jc w:val="center"/>
        <w:rPr>
          <w:rFonts w:eastAsiaTheme="minorHAnsi"/>
          <w:b/>
          <w:color w:val="000000" w:themeColor="text1"/>
          <w:sz w:val="28"/>
          <w:szCs w:val="28"/>
        </w:rPr>
      </w:pPr>
    </w:p>
    <w:p w14:paraId="26B95DE5" w14:textId="77777777" w:rsidR="002C4A3E" w:rsidRDefault="002C4A3E" w:rsidP="002C4A3E">
      <w:pPr>
        <w:tabs>
          <w:tab w:val="left" w:pos="915"/>
        </w:tabs>
        <w:spacing w:after="0" w:line="240" w:lineRule="auto"/>
        <w:jc w:val="center"/>
        <w:rPr>
          <w:rFonts w:eastAsiaTheme="minorHAnsi"/>
          <w:b/>
          <w:color w:val="000000" w:themeColor="text1"/>
          <w:sz w:val="28"/>
          <w:szCs w:val="28"/>
        </w:rPr>
      </w:pPr>
    </w:p>
    <w:p w14:paraId="3053E50C" w14:textId="77777777" w:rsidR="002C4A3E" w:rsidRDefault="002C4A3E" w:rsidP="002C4A3E">
      <w:pPr>
        <w:tabs>
          <w:tab w:val="left" w:pos="915"/>
        </w:tabs>
        <w:spacing w:after="0" w:line="240" w:lineRule="auto"/>
        <w:jc w:val="center"/>
        <w:rPr>
          <w:rFonts w:eastAsiaTheme="minorHAnsi"/>
          <w:b/>
          <w:color w:val="000000" w:themeColor="text1"/>
          <w:sz w:val="28"/>
          <w:szCs w:val="28"/>
        </w:rPr>
      </w:pPr>
    </w:p>
    <w:p w14:paraId="1D86C272" w14:textId="77777777" w:rsidR="002C4A3E" w:rsidRDefault="002C4A3E" w:rsidP="002C4A3E">
      <w:pPr>
        <w:tabs>
          <w:tab w:val="left" w:pos="915"/>
        </w:tabs>
        <w:spacing w:after="0" w:line="240" w:lineRule="auto"/>
        <w:jc w:val="center"/>
        <w:rPr>
          <w:rFonts w:eastAsiaTheme="minorHAnsi"/>
          <w:b/>
          <w:color w:val="000000" w:themeColor="text1"/>
          <w:sz w:val="28"/>
          <w:szCs w:val="28"/>
        </w:rPr>
      </w:pPr>
    </w:p>
    <w:p w14:paraId="55DE5505" w14:textId="77777777" w:rsidR="002C4A3E" w:rsidRDefault="002C4A3E" w:rsidP="002C4A3E">
      <w:pPr>
        <w:tabs>
          <w:tab w:val="left" w:pos="915"/>
        </w:tabs>
        <w:spacing w:after="0" w:line="240" w:lineRule="auto"/>
        <w:jc w:val="center"/>
        <w:rPr>
          <w:rFonts w:eastAsiaTheme="minorHAnsi"/>
          <w:b/>
          <w:color w:val="000000" w:themeColor="text1"/>
          <w:sz w:val="28"/>
          <w:szCs w:val="28"/>
        </w:rPr>
      </w:pPr>
    </w:p>
    <w:p w14:paraId="4D709734" w14:textId="77777777" w:rsidR="002C4A3E" w:rsidRDefault="002C4A3E" w:rsidP="002C4A3E">
      <w:pPr>
        <w:tabs>
          <w:tab w:val="left" w:pos="915"/>
        </w:tabs>
        <w:spacing w:after="0" w:line="240" w:lineRule="auto"/>
        <w:jc w:val="center"/>
        <w:rPr>
          <w:rFonts w:eastAsiaTheme="minorHAnsi"/>
          <w:b/>
          <w:color w:val="000000" w:themeColor="text1"/>
          <w:sz w:val="28"/>
          <w:szCs w:val="28"/>
        </w:rPr>
      </w:pPr>
    </w:p>
    <w:p w14:paraId="73657F6D" w14:textId="77777777" w:rsidR="002C4A3E" w:rsidRDefault="002C4A3E" w:rsidP="002C4A3E">
      <w:pPr>
        <w:tabs>
          <w:tab w:val="left" w:pos="915"/>
        </w:tabs>
        <w:spacing w:after="0" w:line="240" w:lineRule="auto"/>
        <w:jc w:val="center"/>
        <w:rPr>
          <w:rFonts w:eastAsiaTheme="minorHAnsi"/>
          <w:b/>
          <w:color w:val="000000" w:themeColor="text1"/>
          <w:sz w:val="28"/>
          <w:szCs w:val="28"/>
        </w:rPr>
      </w:pPr>
    </w:p>
    <w:p w14:paraId="17D67B20" w14:textId="77777777" w:rsidR="002C4A3E" w:rsidRDefault="002C4A3E" w:rsidP="002C4A3E">
      <w:pPr>
        <w:tabs>
          <w:tab w:val="left" w:pos="915"/>
        </w:tabs>
        <w:spacing w:after="0" w:line="240" w:lineRule="auto"/>
        <w:jc w:val="center"/>
        <w:rPr>
          <w:rFonts w:eastAsiaTheme="minorHAnsi"/>
          <w:b/>
          <w:color w:val="000000" w:themeColor="text1"/>
          <w:sz w:val="28"/>
          <w:szCs w:val="28"/>
        </w:rPr>
      </w:pPr>
    </w:p>
    <w:p w14:paraId="1A3E3E4A" w14:textId="77777777" w:rsidR="002C4A3E" w:rsidRDefault="002C4A3E" w:rsidP="002C4A3E">
      <w:pPr>
        <w:tabs>
          <w:tab w:val="left" w:pos="915"/>
        </w:tabs>
        <w:spacing w:after="0" w:line="240" w:lineRule="auto"/>
        <w:jc w:val="center"/>
        <w:rPr>
          <w:rFonts w:eastAsiaTheme="minorHAnsi"/>
          <w:b/>
          <w:color w:val="000000" w:themeColor="text1"/>
          <w:sz w:val="28"/>
          <w:szCs w:val="28"/>
        </w:rPr>
      </w:pPr>
    </w:p>
    <w:p w14:paraId="60E8512E" w14:textId="77777777" w:rsidR="002C4A3E" w:rsidRDefault="002C4A3E" w:rsidP="002C4A3E">
      <w:pPr>
        <w:tabs>
          <w:tab w:val="left" w:pos="915"/>
        </w:tabs>
        <w:spacing w:after="0" w:line="240" w:lineRule="auto"/>
        <w:jc w:val="center"/>
        <w:rPr>
          <w:rFonts w:eastAsiaTheme="minorHAnsi"/>
          <w:b/>
          <w:color w:val="000000" w:themeColor="text1"/>
          <w:sz w:val="28"/>
          <w:szCs w:val="28"/>
        </w:rPr>
      </w:pPr>
    </w:p>
    <w:p w14:paraId="4B7F49AC" w14:textId="77777777" w:rsidR="002C4A3E" w:rsidRDefault="002C4A3E" w:rsidP="002C4A3E">
      <w:pPr>
        <w:tabs>
          <w:tab w:val="left" w:pos="915"/>
        </w:tabs>
        <w:spacing w:after="0" w:line="240" w:lineRule="auto"/>
        <w:jc w:val="center"/>
        <w:rPr>
          <w:rFonts w:eastAsiaTheme="minorHAnsi"/>
          <w:b/>
          <w:color w:val="000000" w:themeColor="text1"/>
          <w:sz w:val="28"/>
          <w:szCs w:val="28"/>
        </w:rPr>
      </w:pPr>
    </w:p>
    <w:p w14:paraId="6D3A1DE7" w14:textId="77777777" w:rsidR="002C4A3E" w:rsidRDefault="002C4A3E" w:rsidP="002C4A3E">
      <w:pPr>
        <w:tabs>
          <w:tab w:val="left" w:pos="915"/>
        </w:tabs>
        <w:spacing w:after="0" w:line="240" w:lineRule="auto"/>
        <w:jc w:val="center"/>
        <w:rPr>
          <w:rFonts w:eastAsiaTheme="minorHAnsi"/>
          <w:b/>
          <w:color w:val="000000" w:themeColor="text1"/>
          <w:sz w:val="28"/>
          <w:szCs w:val="28"/>
        </w:rPr>
      </w:pPr>
    </w:p>
    <w:p w14:paraId="699A1FA0" w14:textId="77777777" w:rsidR="002C4A3E" w:rsidRDefault="002C4A3E" w:rsidP="002C4A3E">
      <w:pPr>
        <w:tabs>
          <w:tab w:val="left" w:pos="915"/>
        </w:tabs>
        <w:spacing w:after="0" w:line="240" w:lineRule="auto"/>
        <w:jc w:val="center"/>
        <w:rPr>
          <w:rFonts w:eastAsiaTheme="minorHAnsi"/>
          <w:b/>
          <w:color w:val="000000" w:themeColor="text1"/>
          <w:sz w:val="28"/>
          <w:szCs w:val="28"/>
        </w:rPr>
      </w:pPr>
    </w:p>
    <w:p w14:paraId="58BC2EF1" w14:textId="77777777" w:rsidR="002C4A3E" w:rsidRDefault="002C4A3E" w:rsidP="002C4A3E">
      <w:pPr>
        <w:tabs>
          <w:tab w:val="left" w:pos="915"/>
        </w:tabs>
        <w:spacing w:after="0" w:line="240" w:lineRule="auto"/>
        <w:jc w:val="center"/>
        <w:rPr>
          <w:rFonts w:eastAsiaTheme="minorHAnsi"/>
          <w:b/>
          <w:color w:val="000000" w:themeColor="text1"/>
          <w:sz w:val="28"/>
          <w:szCs w:val="28"/>
        </w:rPr>
      </w:pPr>
    </w:p>
    <w:p w14:paraId="4661AA05" w14:textId="77777777" w:rsidR="002C4A3E" w:rsidRDefault="002C4A3E" w:rsidP="002C4A3E">
      <w:pPr>
        <w:tabs>
          <w:tab w:val="left" w:pos="915"/>
        </w:tabs>
        <w:spacing w:after="0" w:line="240" w:lineRule="auto"/>
        <w:jc w:val="center"/>
        <w:rPr>
          <w:rFonts w:eastAsiaTheme="minorHAnsi"/>
          <w:b/>
          <w:color w:val="000000" w:themeColor="text1"/>
          <w:sz w:val="28"/>
          <w:szCs w:val="28"/>
        </w:rPr>
      </w:pPr>
    </w:p>
    <w:p w14:paraId="2BC44CD2" w14:textId="77777777" w:rsidR="002C4A3E" w:rsidRDefault="002C4A3E" w:rsidP="002C4A3E">
      <w:pPr>
        <w:tabs>
          <w:tab w:val="left" w:pos="915"/>
        </w:tabs>
        <w:spacing w:after="0" w:line="240" w:lineRule="auto"/>
        <w:jc w:val="center"/>
        <w:rPr>
          <w:rFonts w:eastAsiaTheme="minorHAnsi"/>
          <w:b/>
          <w:color w:val="000000" w:themeColor="text1"/>
          <w:sz w:val="28"/>
          <w:szCs w:val="28"/>
        </w:rPr>
      </w:pPr>
    </w:p>
    <w:p w14:paraId="24C3E750" w14:textId="77777777" w:rsidR="002C4A3E" w:rsidRDefault="002C4A3E" w:rsidP="002C4A3E">
      <w:pPr>
        <w:tabs>
          <w:tab w:val="left" w:pos="915"/>
        </w:tabs>
        <w:spacing w:after="0" w:line="240" w:lineRule="auto"/>
        <w:jc w:val="center"/>
        <w:rPr>
          <w:rFonts w:eastAsiaTheme="minorHAnsi"/>
          <w:b/>
          <w:color w:val="000000" w:themeColor="text1"/>
          <w:sz w:val="28"/>
          <w:szCs w:val="28"/>
        </w:rPr>
      </w:pPr>
    </w:p>
    <w:p w14:paraId="0A8DA56F" w14:textId="77777777" w:rsidR="002C4A3E" w:rsidRDefault="002C4A3E" w:rsidP="002C4A3E">
      <w:pPr>
        <w:tabs>
          <w:tab w:val="left" w:pos="915"/>
        </w:tabs>
        <w:spacing w:after="0" w:line="240" w:lineRule="auto"/>
        <w:jc w:val="center"/>
        <w:rPr>
          <w:rFonts w:eastAsiaTheme="minorHAnsi"/>
          <w:b/>
          <w:color w:val="000000" w:themeColor="text1"/>
          <w:sz w:val="28"/>
          <w:szCs w:val="28"/>
        </w:rPr>
      </w:pPr>
    </w:p>
    <w:p w14:paraId="77103DBB" w14:textId="77777777" w:rsidR="002C4A3E" w:rsidRDefault="002C4A3E" w:rsidP="002C4A3E">
      <w:pPr>
        <w:tabs>
          <w:tab w:val="left" w:pos="915"/>
        </w:tabs>
        <w:spacing w:after="0" w:line="240" w:lineRule="auto"/>
        <w:jc w:val="center"/>
        <w:rPr>
          <w:rFonts w:eastAsiaTheme="minorHAnsi"/>
          <w:b/>
          <w:color w:val="000000" w:themeColor="text1"/>
          <w:sz w:val="28"/>
          <w:szCs w:val="28"/>
        </w:rPr>
      </w:pPr>
    </w:p>
    <w:p w14:paraId="451D27CB" w14:textId="77777777" w:rsidR="00363716" w:rsidRDefault="00363716" w:rsidP="002C4A3E">
      <w:pPr>
        <w:tabs>
          <w:tab w:val="left" w:pos="915"/>
        </w:tabs>
        <w:spacing w:after="0" w:line="240" w:lineRule="auto"/>
        <w:jc w:val="center"/>
        <w:rPr>
          <w:rFonts w:eastAsiaTheme="minorHAnsi"/>
          <w:b/>
          <w:color w:val="000000" w:themeColor="text1"/>
          <w:sz w:val="28"/>
          <w:szCs w:val="28"/>
        </w:rPr>
      </w:pPr>
    </w:p>
    <w:p w14:paraId="0A8C7024" w14:textId="77777777" w:rsidR="00363716" w:rsidRDefault="00363716" w:rsidP="002C4A3E">
      <w:pPr>
        <w:tabs>
          <w:tab w:val="left" w:pos="915"/>
        </w:tabs>
        <w:spacing w:after="0" w:line="240" w:lineRule="auto"/>
        <w:jc w:val="center"/>
        <w:rPr>
          <w:rFonts w:eastAsiaTheme="minorHAnsi"/>
          <w:b/>
          <w:color w:val="000000" w:themeColor="text1"/>
          <w:sz w:val="28"/>
          <w:szCs w:val="28"/>
        </w:rPr>
      </w:pPr>
    </w:p>
    <w:p w14:paraId="48B6BCF1" w14:textId="77777777" w:rsidR="00C057FA" w:rsidRPr="002C4A3E" w:rsidRDefault="00C057FA" w:rsidP="002C4A3E">
      <w:pPr>
        <w:tabs>
          <w:tab w:val="left" w:pos="915"/>
        </w:tabs>
        <w:spacing w:after="0" w:line="240" w:lineRule="auto"/>
        <w:jc w:val="center"/>
        <w:rPr>
          <w:rFonts w:eastAsiaTheme="minorHAnsi"/>
          <w:b/>
          <w:color w:val="000000" w:themeColor="text1"/>
        </w:rPr>
      </w:pPr>
      <w:r w:rsidRPr="002C4A3E">
        <w:rPr>
          <w:rFonts w:eastAsiaTheme="minorHAnsi"/>
          <w:b/>
          <w:color w:val="000000" w:themeColor="text1"/>
        </w:rPr>
        <w:lastRenderedPageBreak/>
        <w:t xml:space="preserve">Картограмма – Оценка актуальности проблемы загрязнения </w:t>
      </w:r>
      <w:r w:rsidRPr="002C4A3E">
        <w:rPr>
          <w:rFonts w:eastAsiaTheme="minorHAnsi"/>
          <w:b/>
          <w:color w:val="000000" w:themeColor="text1"/>
        </w:rPr>
        <w:br/>
        <w:t>поверхностных водных объектов в 2020 году</w:t>
      </w:r>
    </w:p>
    <w:p w14:paraId="257B354E" w14:textId="77777777" w:rsidR="00C057FA" w:rsidRPr="002C4A3E" w:rsidRDefault="00C057FA" w:rsidP="002C4A3E">
      <w:pPr>
        <w:tabs>
          <w:tab w:val="left" w:pos="915"/>
        </w:tabs>
        <w:spacing w:after="0" w:line="240" w:lineRule="auto"/>
        <w:rPr>
          <w:rFonts w:eastAsiaTheme="minorHAnsi"/>
          <w:color w:val="000000" w:themeColor="text1"/>
        </w:rPr>
      </w:pPr>
      <w:r w:rsidRPr="002C4A3E">
        <w:rPr>
          <w:rFonts w:eastAsiaTheme="minorHAnsi"/>
          <w:noProof/>
          <w:lang w:eastAsia="ru-RU"/>
        </w:rPr>
        <w:drawing>
          <wp:inline distT="0" distB="0" distL="0" distR="0" wp14:anchorId="21112F68" wp14:editId="2B547762">
            <wp:extent cx="5940425" cy="8415685"/>
            <wp:effectExtent l="0" t="0" r="3175" b="4445"/>
            <wp:docPr id="115" name="Рисунок 115" descr="E:\ArcGIS\Готовые карты\2020\5 поверх воды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cGIS\Готовые карты\2020\5 поверх воды 202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415685"/>
                    </a:xfrm>
                    <a:prstGeom prst="rect">
                      <a:avLst/>
                    </a:prstGeom>
                    <a:noFill/>
                    <a:ln>
                      <a:noFill/>
                    </a:ln>
                  </pic:spPr>
                </pic:pic>
              </a:graphicData>
            </a:graphic>
          </wp:inline>
        </w:drawing>
      </w:r>
    </w:p>
    <w:p w14:paraId="02B8BD51" w14:textId="77777777" w:rsidR="00C057FA" w:rsidRPr="002C4A3E" w:rsidRDefault="00C057FA" w:rsidP="002C4A3E">
      <w:pPr>
        <w:spacing w:after="0" w:line="240" w:lineRule="auto"/>
        <w:rPr>
          <w:i/>
          <w:iCs/>
          <w:color w:val="000000" w:themeColor="text1"/>
          <w:spacing w:val="5"/>
          <w:kern w:val="2"/>
        </w:rPr>
      </w:pPr>
    </w:p>
    <w:p w14:paraId="044386F3" w14:textId="77777777" w:rsidR="00C057FA" w:rsidRPr="002C4A3E" w:rsidRDefault="00C057FA" w:rsidP="002C4A3E">
      <w:pPr>
        <w:spacing w:after="0" w:line="240" w:lineRule="auto"/>
        <w:jc w:val="center"/>
        <w:rPr>
          <w:b/>
          <w:bCs/>
          <w:color w:val="000000" w:themeColor="text1"/>
          <w:lang w:eastAsia="ru-RU"/>
        </w:rPr>
      </w:pPr>
    </w:p>
    <w:p w14:paraId="2D9CC670" w14:textId="77777777" w:rsidR="00C057FA" w:rsidRPr="002C4A3E" w:rsidRDefault="00C057FA" w:rsidP="002C4A3E">
      <w:pPr>
        <w:spacing w:after="0" w:line="240" w:lineRule="auto"/>
        <w:jc w:val="center"/>
        <w:rPr>
          <w:b/>
          <w:bCs/>
          <w:color w:val="000000" w:themeColor="text1"/>
          <w:lang w:eastAsia="ru-RU"/>
        </w:rPr>
      </w:pPr>
    </w:p>
    <w:tbl>
      <w:tblPr>
        <w:tblW w:w="9360" w:type="dxa"/>
        <w:jc w:val="center"/>
        <w:tblCellMar>
          <w:left w:w="28" w:type="dxa"/>
          <w:right w:w="28" w:type="dxa"/>
        </w:tblCellMar>
        <w:tblLook w:val="00A0" w:firstRow="1" w:lastRow="0" w:firstColumn="1" w:lastColumn="0" w:noHBand="0" w:noVBand="0"/>
      </w:tblPr>
      <w:tblGrid>
        <w:gridCol w:w="2186"/>
        <w:gridCol w:w="1141"/>
        <w:gridCol w:w="1045"/>
        <w:gridCol w:w="4988"/>
      </w:tblGrid>
      <w:tr w:rsidR="00C057FA" w:rsidRPr="002C4A3E" w14:paraId="4092AECE" w14:textId="77777777" w:rsidTr="00572FB1">
        <w:trPr>
          <w:trHeight w:val="454"/>
          <w:jc w:val="center"/>
        </w:trPr>
        <w:tc>
          <w:tcPr>
            <w:tcW w:w="17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757CF5" w14:textId="77777777" w:rsidR="00C057FA" w:rsidRPr="002C4A3E" w:rsidRDefault="00C057FA" w:rsidP="002C4A3E">
            <w:pPr>
              <w:spacing w:after="0" w:line="240" w:lineRule="auto"/>
              <w:jc w:val="center"/>
              <w:rPr>
                <w:b/>
                <w:color w:val="000000" w:themeColor="text1"/>
                <w:lang w:eastAsia="ru-RU"/>
              </w:rPr>
            </w:pPr>
            <w:r w:rsidRPr="002C4A3E">
              <w:rPr>
                <w:b/>
                <w:color w:val="000000" w:themeColor="text1"/>
                <w:lang w:eastAsia="ru-RU"/>
              </w:rPr>
              <w:t>Группы административных единиц по экологической обстановке</w:t>
            </w:r>
          </w:p>
        </w:tc>
        <w:tc>
          <w:tcPr>
            <w:tcW w:w="18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047C27F" w14:textId="77777777" w:rsidR="00C057FA" w:rsidRPr="002C4A3E" w:rsidRDefault="00C057FA" w:rsidP="002C4A3E">
            <w:pPr>
              <w:spacing w:after="0" w:line="240" w:lineRule="auto"/>
              <w:jc w:val="center"/>
              <w:rPr>
                <w:b/>
                <w:color w:val="000000" w:themeColor="text1"/>
                <w:lang w:eastAsia="ru-RU"/>
              </w:rPr>
            </w:pPr>
            <w:r w:rsidRPr="002C4A3E">
              <w:rPr>
                <w:b/>
                <w:color w:val="000000" w:themeColor="text1"/>
                <w:lang w:eastAsia="ru-RU"/>
              </w:rPr>
              <w:t>Число административных единиц</w:t>
            </w:r>
          </w:p>
        </w:tc>
        <w:tc>
          <w:tcPr>
            <w:tcW w:w="57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BFD4B30" w14:textId="77777777" w:rsidR="00C057FA" w:rsidRPr="002C4A3E" w:rsidRDefault="00C057FA" w:rsidP="002C4A3E">
            <w:pPr>
              <w:spacing w:after="0" w:line="240" w:lineRule="auto"/>
              <w:jc w:val="center"/>
              <w:rPr>
                <w:b/>
                <w:color w:val="000000" w:themeColor="text1"/>
                <w:spacing w:val="5"/>
                <w:kern w:val="2"/>
              </w:rPr>
            </w:pPr>
            <w:r w:rsidRPr="002C4A3E">
              <w:rPr>
                <w:b/>
                <w:color w:val="000000" w:themeColor="text1"/>
                <w:spacing w:val="5"/>
                <w:kern w:val="2"/>
              </w:rPr>
              <w:t>Наименование</w:t>
            </w:r>
          </w:p>
          <w:p w14:paraId="3F3A7476" w14:textId="77777777" w:rsidR="00C057FA" w:rsidRPr="002C4A3E" w:rsidRDefault="00C057FA" w:rsidP="002C4A3E">
            <w:pPr>
              <w:spacing w:after="0" w:line="240" w:lineRule="auto"/>
              <w:jc w:val="center"/>
              <w:rPr>
                <w:b/>
                <w:bCs/>
                <w:color w:val="000000" w:themeColor="text1"/>
                <w:spacing w:val="5"/>
                <w:kern w:val="2"/>
              </w:rPr>
            </w:pPr>
            <w:r w:rsidRPr="002C4A3E">
              <w:rPr>
                <w:b/>
                <w:color w:val="000000" w:themeColor="text1"/>
                <w:spacing w:val="5"/>
                <w:kern w:val="2"/>
              </w:rPr>
              <w:t>административных единиц</w:t>
            </w:r>
          </w:p>
        </w:tc>
      </w:tr>
      <w:tr w:rsidR="00C057FA" w:rsidRPr="002C4A3E" w14:paraId="1F3015F4" w14:textId="77777777" w:rsidTr="00572FB1">
        <w:trPr>
          <w:trHeight w:val="554"/>
          <w:jc w:val="center"/>
        </w:trPr>
        <w:tc>
          <w:tcPr>
            <w:tcW w:w="17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48E9CE" w14:textId="77777777" w:rsidR="00C057FA" w:rsidRPr="002C4A3E" w:rsidRDefault="00C057FA" w:rsidP="002C4A3E">
            <w:pPr>
              <w:spacing w:after="0" w:line="240" w:lineRule="auto"/>
              <w:jc w:val="center"/>
              <w:rPr>
                <w:b/>
                <w:bCs/>
                <w:color w:val="000000" w:themeColor="text1"/>
                <w:spacing w:val="5"/>
                <w:kern w:val="2"/>
              </w:rPr>
            </w:pP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E5CED" w14:textId="77777777" w:rsidR="00C057FA" w:rsidRPr="002C4A3E" w:rsidRDefault="00C057FA" w:rsidP="002C4A3E">
            <w:pPr>
              <w:spacing w:after="0" w:line="240" w:lineRule="auto"/>
              <w:jc w:val="center"/>
              <w:rPr>
                <w:b/>
                <w:bCs/>
                <w:color w:val="000000" w:themeColor="text1"/>
                <w:spacing w:val="5"/>
                <w:kern w:val="2"/>
              </w:rPr>
            </w:pPr>
            <w:r w:rsidRPr="002C4A3E">
              <w:rPr>
                <w:b/>
                <w:color w:val="000000" w:themeColor="text1"/>
                <w:spacing w:val="5"/>
                <w:kern w:val="2"/>
              </w:rPr>
              <w:t>единиц</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FC8D0" w14:textId="77777777" w:rsidR="00C057FA" w:rsidRPr="002C4A3E" w:rsidRDefault="00C057FA" w:rsidP="002C4A3E">
            <w:pPr>
              <w:spacing w:after="0" w:line="240" w:lineRule="auto"/>
              <w:jc w:val="center"/>
              <w:rPr>
                <w:b/>
                <w:bCs/>
                <w:color w:val="000000" w:themeColor="text1"/>
                <w:spacing w:val="5"/>
                <w:kern w:val="2"/>
              </w:rPr>
            </w:pPr>
            <w:r w:rsidRPr="002C4A3E">
              <w:rPr>
                <w:b/>
                <w:color w:val="000000" w:themeColor="text1"/>
                <w:spacing w:val="5"/>
                <w:kern w:val="2"/>
              </w:rPr>
              <w:t xml:space="preserve">в % к </w:t>
            </w:r>
            <w:r w:rsidRPr="002C4A3E">
              <w:rPr>
                <w:b/>
                <w:color w:val="000000" w:themeColor="text1"/>
                <w:spacing w:val="5"/>
                <w:kern w:val="2"/>
              </w:rPr>
              <w:br/>
              <w:t>итогу</w:t>
            </w:r>
          </w:p>
        </w:tc>
        <w:tc>
          <w:tcPr>
            <w:tcW w:w="57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47AFCC" w14:textId="77777777" w:rsidR="00C057FA" w:rsidRPr="002C4A3E" w:rsidRDefault="00C057FA" w:rsidP="002C4A3E">
            <w:pPr>
              <w:spacing w:after="0" w:line="240" w:lineRule="auto"/>
              <w:jc w:val="center"/>
              <w:rPr>
                <w:b/>
                <w:bCs/>
                <w:color w:val="000000" w:themeColor="text1"/>
                <w:spacing w:val="5"/>
                <w:kern w:val="2"/>
              </w:rPr>
            </w:pPr>
          </w:p>
        </w:tc>
      </w:tr>
      <w:tr w:rsidR="00C057FA" w:rsidRPr="002C4A3E" w14:paraId="67DCBD19" w14:textId="77777777" w:rsidTr="00D712A2">
        <w:trPr>
          <w:trHeight w:val="876"/>
          <w:jc w:val="center"/>
        </w:trPr>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6FA66" w14:textId="77777777" w:rsidR="00C057FA" w:rsidRPr="002C4A3E" w:rsidRDefault="00C057FA" w:rsidP="002C4A3E">
            <w:pPr>
              <w:spacing w:after="0" w:line="240" w:lineRule="auto"/>
              <w:jc w:val="center"/>
              <w:rPr>
                <w:b/>
                <w:color w:val="000000" w:themeColor="text1"/>
                <w:spacing w:val="5"/>
                <w:kern w:val="2"/>
                <w:lang w:eastAsia="ru-RU"/>
              </w:rPr>
            </w:pPr>
            <w:r w:rsidRPr="002C4A3E">
              <w:rPr>
                <w:b/>
                <w:noProof/>
                <w:color w:val="000000" w:themeColor="text1"/>
                <w:spacing w:val="5"/>
                <w:kern w:val="2"/>
                <w:lang w:eastAsia="ru-RU"/>
              </w:rPr>
              <mc:AlternateContent>
                <mc:Choice Requires="wps">
                  <w:drawing>
                    <wp:inline distT="0" distB="0" distL="0" distR="0" wp14:anchorId="6274B2D5" wp14:editId="31FD731E">
                      <wp:extent cx="534035" cy="225425"/>
                      <wp:effectExtent l="0" t="0" r="18415" b="22225"/>
                      <wp:docPr id="110" name="Прямоугольник 110"/>
                      <wp:cNvGraphicFramePr/>
                      <a:graphic xmlns:a="http://schemas.openxmlformats.org/drawingml/2006/main">
                        <a:graphicData uri="http://schemas.microsoft.com/office/word/2010/wordprocessingShape">
                          <wps:wsp>
                            <wps:cNvSpPr/>
                            <wps:spPr>
                              <a:xfrm>
                                <a:off x="0" y="0"/>
                                <a:ext cx="534035" cy="225425"/>
                              </a:xfrm>
                              <a:prstGeom prst="rect">
                                <a:avLst/>
                              </a:prstGeom>
                              <a:solidFill>
                                <a:srgbClr val="BEE8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EF16EFF" id="Прямоугольник 110" o:spid="_x0000_s1026" style="width:42.05pt;height:1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" fillcolor="#bee8ff" strokecolor="windowText" strokeweight=".5pt">
                      <w10:anchorlock/>
                    </v:rect>
                  </w:pict>
                </mc:Fallback>
              </mc:AlternateContent>
            </w:r>
          </w:p>
          <w:p w14:paraId="7680DCD7" w14:textId="77777777" w:rsidR="00C057FA" w:rsidRPr="002C4A3E" w:rsidRDefault="00C057FA" w:rsidP="002C4A3E">
            <w:pPr>
              <w:spacing w:after="0" w:line="240" w:lineRule="auto"/>
              <w:jc w:val="center"/>
              <w:rPr>
                <w:b/>
                <w:color w:val="000000" w:themeColor="text1"/>
                <w:spacing w:val="5"/>
                <w:kern w:val="2"/>
                <w:lang w:eastAsia="ru-RU"/>
              </w:rPr>
            </w:pPr>
            <w:r w:rsidRPr="002C4A3E">
              <w:rPr>
                <w:b/>
                <w:color w:val="000000" w:themeColor="text1"/>
                <w:spacing w:val="5"/>
                <w:kern w:val="2"/>
                <w:lang w:eastAsia="ru-RU"/>
              </w:rPr>
              <w:t>Низкое</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51060" w14:textId="77777777" w:rsidR="00C057FA" w:rsidRPr="002C4A3E" w:rsidRDefault="00C057FA" w:rsidP="002C4A3E">
            <w:pPr>
              <w:spacing w:after="0" w:line="220" w:lineRule="exact"/>
              <w:jc w:val="center"/>
              <w:rPr>
                <w:color w:val="000000" w:themeColor="text1"/>
                <w:spacing w:val="5"/>
                <w:kern w:val="2"/>
                <w:lang w:val="en-US"/>
              </w:rPr>
            </w:pPr>
            <w:r w:rsidRPr="002C4A3E">
              <w:rPr>
                <w:color w:val="000000" w:themeColor="text1"/>
                <w:spacing w:val="5"/>
                <w:kern w:val="2"/>
              </w:rPr>
              <w:t>1</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21ED8" w14:textId="77777777" w:rsidR="00C057FA" w:rsidRPr="002C4A3E" w:rsidRDefault="00C057FA" w:rsidP="002C4A3E">
            <w:pPr>
              <w:spacing w:after="0" w:line="220" w:lineRule="exact"/>
              <w:jc w:val="center"/>
              <w:rPr>
                <w:color w:val="000000" w:themeColor="text1"/>
                <w:spacing w:val="5"/>
                <w:kern w:val="2"/>
                <w:lang w:val="en-US"/>
              </w:rPr>
            </w:pPr>
            <w:r w:rsidRPr="002C4A3E">
              <w:rPr>
                <w:color w:val="000000" w:themeColor="text1"/>
                <w:spacing w:val="5"/>
                <w:kern w:val="2"/>
              </w:rPr>
              <w:t>2,3</w:t>
            </w:r>
          </w:p>
        </w:tc>
        <w:tc>
          <w:tcPr>
            <w:tcW w:w="5763" w:type="dxa"/>
            <w:tcBorders>
              <w:top w:val="single" w:sz="4" w:space="0" w:color="000000"/>
              <w:left w:val="single" w:sz="4" w:space="0" w:color="000000"/>
              <w:bottom w:val="single" w:sz="4" w:space="0" w:color="000000"/>
              <w:right w:val="single" w:sz="4" w:space="0" w:color="000000"/>
            </w:tcBorders>
            <w:shd w:val="clear" w:color="auto" w:fill="auto"/>
          </w:tcPr>
          <w:p w14:paraId="58163ADB" w14:textId="77777777" w:rsidR="00C057FA" w:rsidRPr="002C4A3E" w:rsidRDefault="00C057FA" w:rsidP="00E63AE8">
            <w:pPr>
              <w:spacing w:after="0" w:line="216" w:lineRule="auto"/>
              <w:rPr>
                <w:b/>
                <w:color w:val="000000" w:themeColor="text1"/>
                <w:spacing w:val="5"/>
                <w:kern w:val="2"/>
              </w:rPr>
            </w:pPr>
            <w:proofErr w:type="spellStart"/>
            <w:r w:rsidRPr="002C4A3E">
              <w:rPr>
                <w:b/>
                <w:color w:val="000000" w:themeColor="text1"/>
                <w:spacing w:val="5"/>
                <w:kern w:val="2"/>
                <w:lang w:val="en-US"/>
              </w:rPr>
              <w:t>районы</w:t>
            </w:r>
            <w:proofErr w:type="spellEnd"/>
            <w:r w:rsidRPr="002C4A3E">
              <w:rPr>
                <w:b/>
                <w:color w:val="000000" w:themeColor="text1"/>
                <w:spacing w:val="5"/>
                <w:kern w:val="2"/>
                <w:lang w:val="en-US"/>
              </w:rPr>
              <w:t>:</w:t>
            </w:r>
            <w:r w:rsidRPr="002C4A3E">
              <w:rPr>
                <w:color w:val="000000" w:themeColor="text1"/>
                <w:spacing w:val="5"/>
                <w:kern w:val="2"/>
              </w:rPr>
              <w:t xml:space="preserve"> Лабинский </w:t>
            </w:r>
          </w:p>
        </w:tc>
      </w:tr>
      <w:tr w:rsidR="00C057FA" w:rsidRPr="002C4A3E" w14:paraId="6BEF6696" w14:textId="77777777" w:rsidTr="00572FB1">
        <w:trPr>
          <w:trHeight w:val="2666"/>
          <w:jc w:val="center"/>
        </w:trPr>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4F443F" w14:textId="77777777" w:rsidR="00C057FA" w:rsidRPr="002C4A3E" w:rsidRDefault="00C057FA" w:rsidP="002C4A3E">
            <w:pPr>
              <w:spacing w:after="0" w:line="240" w:lineRule="auto"/>
              <w:jc w:val="center"/>
              <w:rPr>
                <w:b/>
                <w:color w:val="000000" w:themeColor="text1"/>
                <w:spacing w:val="5"/>
                <w:kern w:val="2"/>
              </w:rPr>
            </w:pPr>
            <w:r w:rsidRPr="002C4A3E">
              <w:rPr>
                <w:b/>
                <w:noProof/>
                <w:color w:val="000000" w:themeColor="text1"/>
                <w:spacing w:val="5"/>
                <w:kern w:val="2"/>
                <w:lang w:eastAsia="ru-RU"/>
              </w:rPr>
              <mc:AlternateContent>
                <mc:Choice Requires="wps">
                  <w:drawing>
                    <wp:inline distT="0" distB="0" distL="0" distR="0" wp14:anchorId="6336024A" wp14:editId="2A02BA29">
                      <wp:extent cx="534035" cy="225425"/>
                      <wp:effectExtent l="0" t="0" r="18415" b="22225"/>
                      <wp:docPr id="111" name="Прямоугольник 111"/>
                      <wp:cNvGraphicFramePr/>
                      <a:graphic xmlns:a="http://schemas.openxmlformats.org/drawingml/2006/main">
                        <a:graphicData uri="http://schemas.microsoft.com/office/word/2010/wordprocessingShape">
                          <wps:wsp>
                            <wps:cNvSpPr/>
                            <wps:spPr>
                              <a:xfrm>
                                <a:off x="0" y="0"/>
                                <a:ext cx="534035" cy="225425"/>
                              </a:xfrm>
                              <a:prstGeom prst="rect">
                                <a:avLst/>
                              </a:prstGeom>
                              <a:solidFill>
                                <a:srgbClr val="00C5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A11E9DD" id="Прямоугольник 111" o:spid="_x0000_s1026" style="width:42.05pt;height:1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" fillcolor="#00c5ff" strokecolor="windowText" strokeweight=".5pt">
                      <w10:anchorlock/>
                    </v:rect>
                  </w:pict>
                </mc:Fallback>
              </mc:AlternateContent>
            </w:r>
          </w:p>
          <w:p w14:paraId="6DF9E865" w14:textId="77777777" w:rsidR="00C057FA" w:rsidRPr="002C4A3E" w:rsidRDefault="00C057FA" w:rsidP="002C4A3E">
            <w:pPr>
              <w:spacing w:after="0" w:line="240" w:lineRule="auto"/>
              <w:jc w:val="center"/>
              <w:rPr>
                <w:b/>
                <w:color w:val="000000" w:themeColor="text1"/>
                <w:spacing w:val="5"/>
                <w:kern w:val="2"/>
              </w:rPr>
            </w:pPr>
            <w:r w:rsidRPr="002C4A3E">
              <w:rPr>
                <w:b/>
                <w:color w:val="000000" w:themeColor="text1"/>
                <w:spacing w:val="5"/>
                <w:kern w:val="2"/>
              </w:rPr>
              <w:t>С</w:t>
            </w:r>
            <w:proofErr w:type="spellStart"/>
            <w:r w:rsidRPr="002C4A3E">
              <w:rPr>
                <w:b/>
                <w:color w:val="000000" w:themeColor="text1"/>
                <w:spacing w:val="5"/>
                <w:kern w:val="2"/>
                <w:lang w:val="en-US"/>
              </w:rPr>
              <w:t>редн</w:t>
            </w:r>
            <w:r w:rsidRPr="002C4A3E">
              <w:rPr>
                <w:b/>
                <w:color w:val="000000" w:themeColor="text1"/>
                <w:spacing w:val="5"/>
                <w:kern w:val="2"/>
              </w:rPr>
              <w:t>яя</w:t>
            </w:r>
            <w:proofErr w:type="spellEnd"/>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55DC8" w14:textId="77777777" w:rsidR="00C057FA" w:rsidRPr="002C4A3E" w:rsidRDefault="00C057FA" w:rsidP="002C4A3E">
            <w:pPr>
              <w:spacing w:after="0" w:line="220" w:lineRule="exact"/>
              <w:jc w:val="center"/>
              <w:rPr>
                <w:color w:val="000000" w:themeColor="text1"/>
                <w:spacing w:val="5"/>
                <w:kern w:val="2"/>
                <w:lang w:val="en-US"/>
              </w:rPr>
            </w:pPr>
            <w:r w:rsidRPr="002C4A3E">
              <w:rPr>
                <w:color w:val="000000" w:themeColor="text1"/>
                <w:spacing w:val="5"/>
                <w:kern w:val="2"/>
              </w:rPr>
              <w:t>26</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B9B80" w14:textId="77777777" w:rsidR="00C057FA" w:rsidRPr="002C4A3E" w:rsidRDefault="00C057FA" w:rsidP="002C4A3E">
            <w:pPr>
              <w:spacing w:after="0" w:line="220" w:lineRule="exact"/>
              <w:jc w:val="center"/>
              <w:rPr>
                <w:color w:val="000000" w:themeColor="text1"/>
                <w:spacing w:val="5"/>
                <w:kern w:val="2"/>
              </w:rPr>
            </w:pPr>
            <w:r w:rsidRPr="002C4A3E">
              <w:rPr>
                <w:color w:val="000000" w:themeColor="text1"/>
                <w:spacing w:val="5"/>
                <w:kern w:val="2"/>
              </w:rPr>
              <w:t>59,1</w:t>
            </w:r>
          </w:p>
        </w:tc>
        <w:tc>
          <w:tcPr>
            <w:tcW w:w="5763" w:type="dxa"/>
            <w:tcBorders>
              <w:top w:val="single" w:sz="4" w:space="0" w:color="000000"/>
              <w:left w:val="single" w:sz="4" w:space="0" w:color="000000"/>
              <w:bottom w:val="single" w:sz="4" w:space="0" w:color="000000"/>
              <w:right w:val="single" w:sz="4" w:space="0" w:color="000000"/>
            </w:tcBorders>
            <w:shd w:val="clear" w:color="auto" w:fill="auto"/>
          </w:tcPr>
          <w:p w14:paraId="1F8928D0" w14:textId="77777777" w:rsidR="00C057FA" w:rsidRPr="002C4A3E" w:rsidRDefault="00C057FA" w:rsidP="00E63AE8">
            <w:pPr>
              <w:spacing w:after="0" w:line="216" w:lineRule="auto"/>
              <w:jc w:val="both"/>
              <w:rPr>
                <w:b/>
                <w:color w:val="000000" w:themeColor="text1"/>
                <w:spacing w:val="5"/>
                <w:kern w:val="2"/>
              </w:rPr>
            </w:pPr>
            <w:r w:rsidRPr="002C4A3E">
              <w:rPr>
                <w:b/>
                <w:color w:val="000000" w:themeColor="text1"/>
                <w:spacing w:val="5"/>
                <w:kern w:val="2"/>
              </w:rPr>
              <w:t>города:</w:t>
            </w:r>
            <w:r w:rsidRPr="002C4A3E">
              <w:rPr>
                <w:color w:val="000000" w:themeColor="text1"/>
                <w:spacing w:val="5"/>
                <w:kern w:val="2"/>
              </w:rPr>
              <w:t xml:space="preserve"> Анапа, Геленджик, Горячий Ключ, Сочи</w:t>
            </w:r>
            <w:r w:rsidRPr="002C4A3E">
              <w:rPr>
                <w:color w:val="000000" w:themeColor="text1"/>
                <w:spacing w:val="5"/>
                <w:kern w:val="2"/>
              </w:rPr>
              <w:br/>
            </w:r>
            <w:r w:rsidRPr="002C4A3E">
              <w:rPr>
                <w:b/>
                <w:color w:val="000000" w:themeColor="text1"/>
                <w:spacing w:val="5"/>
                <w:kern w:val="2"/>
              </w:rPr>
              <w:t>районы:</w:t>
            </w:r>
            <w:r w:rsidRPr="002C4A3E">
              <w:rPr>
                <w:color w:val="000000" w:themeColor="text1"/>
                <w:spacing w:val="5"/>
                <w:kern w:val="2"/>
              </w:rPr>
              <w:t xml:space="preserve"> Белоглинский, Белореченский, Брюховецкий, Выселковский, Ейский, Кавказский, Калининский, Красноармейский, Крымский, Кореновский, Курганинский, Новокубанский, Новопокровский, Приморско-Ахтарский, Отрадненский, Темрюкский, Тимашевский, Туапсинский, Усть-Лабинский, Щербиновский, Крыловской, Мостовской</w:t>
            </w:r>
          </w:p>
        </w:tc>
      </w:tr>
      <w:tr w:rsidR="00C057FA" w:rsidRPr="002C4A3E" w14:paraId="57A1B74B" w14:textId="77777777" w:rsidTr="00572FB1">
        <w:trPr>
          <w:trHeight w:val="1555"/>
          <w:jc w:val="center"/>
        </w:trPr>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F7D14" w14:textId="77777777" w:rsidR="00C057FA" w:rsidRPr="002C4A3E" w:rsidRDefault="00C057FA" w:rsidP="002C4A3E">
            <w:pPr>
              <w:spacing w:after="0" w:line="240" w:lineRule="auto"/>
              <w:jc w:val="center"/>
              <w:rPr>
                <w:b/>
                <w:color w:val="000000" w:themeColor="text1"/>
                <w:spacing w:val="5"/>
                <w:kern w:val="2"/>
              </w:rPr>
            </w:pPr>
            <w:r w:rsidRPr="002C4A3E">
              <w:rPr>
                <w:b/>
                <w:noProof/>
                <w:color w:val="000000" w:themeColor="text1"/>
                <w:spacing w:val="5"/>
                <w:kern w:val="2"/>
                <w:lang w:eastAsia="ru-RU"/>
              </w:rPr>
              <mc:AlternateContent>
                <mc:Choice Requires="wps">
                  <w:drawing>
                    <wp:inline distT="0" distB="0" distL="0" distR="0" wp14:anchorId="45AC723D" wp14:editId="03A7629C">
                      <wp:extent cx="534035" cy="225425"/>
                      <wp:effectExtent l="0" t="0" r="18415" b="22225"/>
                      <wp:docPr id="114" name="Прямоугольник 114"/>
                      <wp:cNvGraphicFramePr/>
                      <a:graphic xmlns:a="http://schemas.openxmlformats.org/drawingml/2006/main">
                        <a:graphicData uri="http://schemas.microsoft.com/office/word/2010/wordprocessingShape">
                          <wps:wsp>
                            <wps:cNvSpPr/>
                            <wps:spPr>
                              <a:xfrm>
                                <a:off x="0" y="0"/>
                                <a:ext cx="534035" cy="225425"/>
                              </a:xfrm>
                              <a:prstGeom prst="rect">
                                <a:avLst/>
                              </a:prstGeom>
                              <a:solidFill>
                                <a:srgbClr val="0070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3CB4C6" id="Прямоугольник 114" o:spid="_x0000_s1026" style="width:42.05pt;height:1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" fillcolor="#0070ff" strokecolor="windowText" strokeweight=".5pt">
                      <w10:anchorlock/>
                    </v:rect>
                  </w:pict>
                </mc:Fallback>
              </mc:AlternateContent>
            </w:r>
          </w:p>
          <w:p w14:paraId="50AE5A61" w14:textId="77777777" w:rsidR="00C057FA" w:rsidRPr="002C4A3E" w:rsidRDefault="004952B2" w:rsidP="002C4A3E">
            <w:pPr>
              <w:spacing w:after="0" w:line="240" w:lineRule="auto"/>
              <w:jc w:val="center"/>
              <w:rPr>
                <w:b/>
                <w:color w:val="000000" w:themeColor="text1"/>
                <w:spacing w:val="5"/>
                <w:kern w:val="2"/>
              </w:rPr>
            </w:pPr>
            <w:r w:rsidRPr="002C4A3E">
              <w:rPr>
                <w:b/>
                <w:color w:val="000000" w:themeColor="text1"/>
                <w:spacing w:val="5"/>
                <w:kern w:val="2"/>
              </w:rPr>
              <w:t>В</w:t>
            </w:r>
            <w:r w:rsidR="00C057FA" w:rsidRPr="002C4A3E">
              <w:rPr>
                <w:b/>
                <w:color w:val="000000" w:themeColor="text1"/>
                <w:spacing w:val="5"/>
                <w:kern w:val="2"/>
              </w:rPr>
              <w:t>ысокая</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E2D94" w14:textId="77777777" w:rsidR="00C057FA" w:rsidRPr="002C4A3E" w:rsidRDefault="00C057FA" w:rsidP="002C4A3E">
            <w:pPr>
              <w:spacing w:after="0" w:line="220" w:lineRule="exact"/>
              <w:jc w:val="center"/>
              <w:rPr>
                <w:color w:val="000000" w:themeColor="text1"/>
                <w:spacing w:val="5"/>
                <w:kern w:val="2"/>
                <w:lang w:val="en-US"/>
              </w:rPr>
            </w:pPr>
            <w:r w:rsidRPr="002C4A3E">
              <w:rPr>
                <w:color w:val="000000" w:themeColor="text1"/>
                <w:spacing w:val="5"/>
                <w:kern w:val="2"/>
              </w:rPr>
              <w:t>17</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767A6" w14:textId="77777777" w:rsidR="00C057FA" w:rsidRPr="002C4A3E" w:rsidRDefault="00C057FA" w:rsidP="002C4A3E">
            <w:pPr>
              <w:spacing w:after="0" w:line="220" w:lineRule="exact"/>
              <w:jc w:val="center"/>
              <w:rPr>
                <w:color w:val="000000" w:themeColor="text1"/>
                <w:spacing w:val="5"/>
                <w:kern w:val="2"/>
              </w:rPr>
            </w:pPr>
            <w:r w:rsidRPr="002C4A3E">
              <w:rPr>
                <w:color w:val="000000" w:themeColor="text1"/>
                <w:spacing w:val="5"/>
                <w:kern w:val="2"/>
              </w:rPr>
              <w:t>38,6</w:t>
            </w:r>
          </w:p>
        </w:tc>
        <w:tc>
          <w:tcPr>
            <w:tcW w:w="5763" w:type="dxa"/>
            <w:tcBorders>
              <w:top w:val="single" w:sz="4" w:space="0" w:color="000000"/>
              <w:left w:val="single" w:sz="4" w:space="0" w:color="000000"/>
              <w:bottom w:val="single" w:sz="4" w:space="0" w:color="000000"/>
              <w:right w:val="single" w:sz="4" w:space="0" w:color="000000"/>
            </w:tcBorders>
            <w:shd w:val="clear" w:color="auto" w:fill="auto"/>
          </w:tcPr>
          <w:p w14:paraId="7A101FD2" w14:textId="77777777" w:rsidR="00C057FA" w:rsidRPr="002C4A3E" w:rsidRDefault="00C057FA" w:rsidP="00E63AE8">
            <w:pPr>
              <w:spacing w:after="0" w:line="216" w:lineRule="auto"/>
              <w:jc w:val="both"/>
              <w:rPr>
                <w:b/>
                <w:color w:val="000000" w:themeColor="text1"/>
                <w:spacing w:val="5"/>
                <w:kern w:val="2"/>
              </w:rPr>
            </w:pPr>
            <w:r w:rsidRPr="002C4A3E">
              <w:rPr>
                <w:b/>
                <w:color w:val="000000" w:themeColor="text1"/>
                <w:spacing w:val="5"/>
                <w:kern w:val="2"/>
              </w:rPr>
              <w:t xml:space="preserve">города: </w:t>
            </w:r>
            <w:r w:rsidRPr="002C4A3E">
              <w:rPr>
                <w:color w:val="000000" w:themeColor="text1"/>
                <w:spacing w:val="5"/>
                <w:kern w:val="2"/>
              </w:rPr>
              <w:t>Армавир, Краснодар, Новороссийск</w:t>
            </w:r>
            <w:r w:rsidRPr="002C4A3E">
              <w:rPr>
                <w:color w:val="000000" w:themeColor="text1"/>
                <w:spacing w:val="5"/>
                <w:kern w:val="2"/>
              </w:rPr>
              <w:br/>
            </w:r>
            <w:r w:rsidRPr="002C4A3E">
              <w:rPr>
                <w:b/>
                <w:color w:val="000000" w:themeColor="text1"/>
                <w:spacing w:val="5"/>
                <w:kern w:val="2"/>
              </w:rPr>
              <w:t>районы:</w:t>
            </w:r>
            <w:r w:rsidRPr="002C4A3E">
              <w:rPr>
                <w:color w:val="000000" w:themeColor="text1"/>
                <w:spacing w:val="5"/>
                <w:kern w:val="2"/>
              </w:rPr>
              <w:t xml:space="preserve"> Абинский, Апшеронский, Гулькевичский, Динской, Каневской, Кущевский, Ленинградский, Павловский, Северский, Славянский, Староминской, Тбилисский, Тихорецкий, Успенский</w:t>
            </w:r>
          </w:p>
        </w:tc>
      </w:tr>
    </w:tbl>
    <w:p w14:paraId="7201A9C2" w14:textId="77777777" w:rsidR="00C057FA" w:rsidRPr="002C4A3E" w:rsidRDefault="00C057FA" w:rsidP="002C4A3E">
      <w:pPr>
        <w:spacing w:after="0" w:line="240" w:lineRule="auto"/>
        <w:jc w:val="center"/>
        <w:rPr>
          <w:b/>
          <w:bCs/>
          <w:color w:val="000000" w:themeColor="text1"/>
          <w:lang w:eastAsia="ru-RU"/>
        </w:rPr>
      </w:pPr>
    </w:p>
    <w:p w14:paraId="44DA7ECC" w14:textId="77777777" w:rsidR="00C057FA" w:rsidRPr="002C4A3E" w:rsidRDefault="00C057FA" w:rsidP="002C4A3E">
      <w:pPr>
        <w:tabs>
          <w:tab w:val="left" w:pos="2152"/>
        </w:tabs>
        <w:spacing w:after="0" w:line="240" w:lineRule="auto"/>
        <w:jc w:val="both"/>
        <w:rPr>
          <w:color w:val="000000" w:themeColor="text1"/>
          <w:lang w:eastAsia="ru-RU"/>
        </w:rPr>
      </w:pPr>
      <w:r w:rsidRPr="002C4A3E">
        <w:rPr>
          <w:color w:val="000000" w:themeColor="text1"/>
          <w:lang w:eastAsia="ru-RU"/>
        </w:rPr>
        <w:t>Для расчёта индикаторов используются следующие параметры:</w:t>
      </w:r>
    </w:p>
    <w:p w14:paraId="0D3F33C0" w14:textId="77777777" w:rsidR="00C057FA" w:rsidRPr="002C4A3E" w:rsidRDefault="00C057FA" w:rsidP="002C4A3E">
      <w:pPr>
        <w:tabs>
          <w:tab w:val="left" w:pos="2152"/>
        </w:tabs>
        <w:spacing w:after="0" w:line="240" w:lineRule="auto"/>
        <w:jc w:val="both"/>
        <w:rPr>
          <w:color w:val="000000" w:themeColor="text1"/>
          <w:lang w:eastAsia="ru-RU"/>
        </w:rPr>
      </w:pPr>
    </w:p>
    <w:p w14:paraId="4CB105D8" w14:textId="77777777" w:rsidR="00C057FA" w:rsidRPr="002C4A3E" w:rsidRDefault="00C057FA" w:rsidP="002C4A3E">
      <w:pPr>
        <w:tabs>
          <w:tab w:val="left" w:pos="142"/>
          <w:tab w:val="left" w:pos="2152"/>
        </w:tabs>
        <w:spacing w:after="0" w:line="240" w:lineRule="auto"/>
        <w:jc w:val="both"/>
        <w:rPr>
          <w:b/>
          <w:color w:val="000000" w:themeColor="text1"/>
          <w:lang w:eastAsia="ru-RU"/>
        </w:rPr>
      </w:pPr>
      <w:r w:rsidRPr="002C4A3E">
        <w:rPr>
          <w:b/>
          <w:color w:val="000000" w:themeColor="text1"/>
          <w:lang w:eastAsia="ru-RU"/>
        </w:rPr>
        <w:t>1. Плотность населения:</w:t>
      </w:r>
    </w:p>
    <w:p w14:paraId="3E3A190B" w14:textId="77777777" w:rsidR="00C057FA" w:rsidRPr="002C4A3E" w:rsidRDefault="00C057FA" w:rsidP="002C4A3E">
      <w:pPr>
        <w:tabs>
          <w:tab w:val="left" w:pos="142"/>
          <w:tab w:val="left" w:pos="709"/>
        </w:tabs>
        <w:spacing w:after="0" w:line="240" w:lineRule="auto"/>
        <w:ind w:firstLine="567"/>
        <w:jc w:val="both"/>
        <w:rPr>
          <w:color w:val="000000" w:themeColor="text1"/>
          <w:lang w:eastAsia="ru-RU"/>
        </w:rPr>
      </w:pPr>
      <w:r w:rsidRPr="002C4A3E">
        <w:rPr>
          <w:color w:val="000000" w:themeColor="text1"/>
          <w:lang w:eastAsia="ru-RU"/>
        </w:rPr>
        <w:t>- Численность населения, тыс. чел.</w:t>
      </w:r>
    </w:p>
    <w:p w14:paraId="55DF9236" w14:textId="77777777" w:rsidR="00C057FA" w:rsidRPr="002C4A3E" w:rsidRDefault="00C057FA" w:rsidP="002C4A3E">
      <w:pPr>
        <w:tabs>
          <w:tab w:val="left" w:pos="142"/>
          <w:tab w:val="left" w:pos="709"/>
        </w:tabs>
        <w:spacing w:after="0" w:line="240" w:lineRule="auto"/>
        <w:ind w:firstLine="567"/>
        <w:jc w:val="both"/>
        <w:rPr>
          <w:color w:val="000000" w:themeColor="text1"/>
          <w:lang w:eastAsia="ru-RU"/>
        </w:rPr>
      </w:pPr>
      <w:r w:rsidRPr="002C4A3E">
        <w:rPr>
          <w:color w:val="000000" w:themeColor="text1"/>
          <w:lang w:eastAsia="ru-RU"/>
        </w:rPr>
        <w:t>- Площадь территории, км</w:t>
      </w:r>
      <w:r w:rsidRPr="002C4A3E">
        <w:rPr>
          <w:color w:val="000000" w:themeColor="text1"/>
          <w:vertAlign w:val="superscript"/>
          <w:lang w:eastAsia="ru-RU"/>
        </w:rPr>
        <w:t>2</w:t>
      </w:r>
      <w:r w:rsidRPr="002C4A3E">
        <w:rPr>
          <w:color w:val="000000" w:themeColor="text1"/>
          <w:lang w:eastAsia="ru-RU"/>
        </w:rPr>
        <w:t>.</w:t>
      </w:r>
    </w:p>
    <w:p w14:paraId="7CF90BF0" w14:textId="77777777" w:rsidR="00C057FA" w:rsidRPr="002C4A3E" w:rsidRDefault="00C057FA" w:rsidP="002C4A3E">
      <w:pPr>
        <w:tabs>
          <w:tab w:val="left" w:pos="142"/>
          <w:tab w:val="left" w:pos="709"/>
        </w:tabs>
        <w:spacing w:after="0" w:line="240" w:lineRule="auto"/>
        <w:jc w:val="both"/>
        <w:rPr>
          <w:b/>
          <w:color w:val="000000" w:themeColor="text1"/>
          <w:lang w:eastAsia="ru-RU"/>
        </w:rPr>
      </w:pPr>
      <w:r w:rsidRPr="002C4A3E">
        <w:rPr>
          <w:b/>
          <w:color w:val="000000" w:themeColor="text1"/>
          <w:lang w:eastAsia="ru-RU"/>
        </w:rPr>
        <w:t>2. Производственная активность:</w:t>
      </w:r>
    </w:p>
    <w:p w14:paraId="794BECB9" w14:textId="77777777" w:rsidR="00C057FA" w:rsidRPr="002C4A3E" w:rsidRDefault="00C057FA" w:rsidP="002C4A3E">
      <w:pPr>
        <w:tabs>
          <w:tab w:val="left" w:pos="567"/>
          <w:tab w:val="left" w:pos="709"/>
        </w:tabs>
        <w:spacing w:after="0" w:line="240" w:lineRule="auto"/>
        <w:ind w:left="567"/>
        <w:jc w:val="both"/>
        <w:rPr>
          <w:color w:val="000000" w:themeColor="text1"/>
          <w:lang w:eastAsia="ru-RU"/>
        </w:rPr>
      </w:pPr>
      <w:r w:rsidRPr="002C4A3E">
        <w:rPr>
          <w:color w:val="000000" w:themeColor="text1"/>
          <w:lang w:eastAsia="ru-RU"/>
        </w:rPr>
        <w:t xml:space="preserve">- Объём добычи полезных ископаемых, млн. руб. </w:t>
      </w:r>
    </w:p>
    <w:p w14:paraId="70C55CD5" w14:textId="77777777" w:rsidR="00C057FA" w:rsidRPr="002C4A3E" w:rsidRDefault="00C057FA" w:rsidP="002C4A3E">
      <w:pPr>
        <w:tabs>
          <w:tab w:val="left" w:pos="567"/>
          <w:tab w:val="left" w:pos="709"/>
        </w:tabs>
        <w:spacing w:after="0" w:line="240" w:lineRule="auto"/>
        <w:ind w:left="567"/>
        <w:jc w:val="both"/>
        <w:rPr>
          <w:color w:val="000000" w:themeColor="text1"/>
          <w:lang w:eastAsia="ru-RU"/>
        </w:rPr>
      </w:pPr>
      <w:r w:rsidRPr="002C4A3E">
        <w:rPr>
          <w:color w:val="000000" w:themeColor="text1"/>
          <w:lang w:eastAsia="ru-RU"/>
        </w:rPr>
        <w:t>- Объём обрабатывающей промышленности, млн. руб.</w:t>
      </w:r>
    </w:p>
    <w:p w14:paraId="5E87394F" w14:textId="77777777" w:rsidR="00C057FA" w:rsidRPr="002C4A3E" w:rsidRDefault="00C057FA" w:rsidP="002C4A3E">
      <w:pPr>
        <w:tabs>
          <w:tab w:val="left" w:pos="567"/>
          <w:tab w:val="left" w:pos="709"/>
        </w:tabs>
        <w:spacing w:after="0" w:line="240" w:lineRule="auto"/>
        <w:ind w:left="567"/>
        <w:jc w:val="both"/>
        <w:rPr>
          <w:color w:val="000000" w:themeColor="text1"/>
          <w:lang w:eastAsia="ru-RU"/>
        </w:rPr>
      </w:pPr>
      <w:r w:rsidRPr="002C4A3E">
        <w:rPr>
          <w:color w:val="000000" w:themeColor="text1"/>
          <w:lang w:eastAsia="ru-RU"/>
        </w:rPr>
        <w:t>- Объём производства и распределения электроэнергии, газа и воды, млн. руб.</w:t>
      </w:r>
    </w:p>
    <w:p w14:paraId="04AE7521" w14:textId="77777777" w:rsidR="00C057FA" w:rsidRPr="002C4A3E" w:rsidRDefault="00C057FA" w:rsidP="002C4A3E">
      <w:pPr>
        <w:tabs>
          <w:tab w:val="left" w:pos="567"/>
          <w:tab w:val="left" w:pos="709"/>
        </w:tabs>
        <w:spacing w:after="0" w:line="240" w:lineRule="auto"/>
        <w:ind w:left="567"/>
        <w:jc w:val="both"/>
        <w:rPr>
          <w:color w:val="000000" w:themeColor="text1"/>
          <w:lang w:eastAsia="ru-RU"/>
        </w:rPr>
      </w:pPr>
      <w:r w:rsidRPr="002C4A3E">
        <w:rPr>
          <w:color w:val="000000" w:themeColor="text1"/>
          <w:lang w:eastAsia="ru-RU"/>
        </w:rPr>
        <w:t>- Объём сельского хозяйства, млн. руб.</w:t>
      </w:r>
    </w:p>
    <w:p w14:paraId="33D015E8" w14:textId="77777777" w:rsidR="00C057FA" w:rsidRPr="002C4A3E" w:rsidRDefault="00C057FA" w:rsidP="002C4A3E">
      <w:pPr>
        <w:tabs>
          <w:tab w:val="left" w:pos="567"/>
          <w:tab w:val="left" w:pos="709"/>
        </w:tabs>
        <w:spacing w:after="0" w:line="240" w:lineRule="auto"/>
        <w:ind w:left="567"/>
        <w:jc w:val="both"/>
        <w:rPr>
          <w:color w:val="000000" w:themeColor="text1"/>
          <w:lang w:eastAsia="ru-RU"/>
        </w:rPr>
      </w:pPr>
      <w:r w:rsidRPr="002C4A3E">
        <w:rPr>
          <w:color w:val="000000" w:themeColor="text1"/>
          <w:lang w:eastAsia="ru-RU"/>
        </w:rPr>
        <w:t xml:space="preserve">- Объём строительства, млн. руб. </w:t>
      </w:r>
    </w:p>
    <w:p w14:paraId="50E5317C" w14:textId="77777777" w:rsidR="00C057FA" w:rsidRPr="002C4A3E" w:rsidRDefault="00C057FA" w:rsidP="002C4A3E">
      <w:pPr>
        <w:tabs>
          <w:tab w:val="left" w:pos="142"/>
          <w:tab w:val="left" w:pos="2152"/>
        </w:tabs>
        <w:spacing w:after="0" w:line="240" w:lineRule="auto"/>
        <w:jc w:val="both"/>
        <w:rPr>
          <w:b/>
          <w:color w:val="000000" w:themeColor="text1"/>
          <w:lang w:eastAsia="ru-RU"/>
        </w:rPr>
      </w:pPr>
      <w:r w:rsidRPr="002C4A3E">
        <w:rPr>
          <w:b/>
          <w:color w:val="000000" w:themeColor="text1"/>
          <w:lang w:eastAsia="ru-RU"/>
        </w:rPr>
        <w:t xml:space="preserve">3. </w:t>
      </w:r>
      <w:proofErr w:type="spellStart"/>
      <w:r w:rsidRPr="002C4A3E">
        <w:rPr>
          <w:b/>
          <w:color w:val="000000" w:themeColor="text1"/>
          <w:lang w:eastAsia="ru-RU"/>
        </w:rPr>
        <w:t>Пестицидная</w:t>
      </w:r>
      <w:proofErr w:type="spellEnd"/>
      <w:r w:rsidRPr="002C4A3E">
        <w:rPr>
          <w:b/>
          <w:color w:val="000000" w:themeColor="text1"/>
          <w:lang w:eastAsia="ru-RU"/>
        </w:rPr>
        <w:t xml:space="preserve"> нагрузка:</w:t>
      </w:r>
    </w:p>
    <w:p w14:paraId="03A8317A" w14:textId="77777777" w:rsidR="00C057FA" w:rsidRPr="002C4A3E" w:rsidRDefault="00C057FA" w:rsidP="002C4A3E">
      <w:pPr>
        <w:tabs>
          <w:tab w:val="left" w:pos="142"/>
          <w:tab w:val="left" w:pos="2152"/>
        </w:tabs>
        <w:spacing w:after="0" w:line="240" w:lineRule="auto"/>
        <w:ind w:left="567"/>
        <w:jc w:val="both"/>
        <w:rPr>
          <w:color w:val="000000" w:themeColor="text1"/>
          <w:lang w:eastAsia="ru-RU"/>
        </w:rPr>
      </w:pPr>
      <w:r w:rsidRPr="002C4A3E">
        <w:rPr>
          <w:color w:val="000000" w:themeColor="text1"/>
          <w:lang w:eastAsia="ru-RU"/>
        </w:rPr>
        <w:t>- Количество применяемых пестицидов в пересчёте на действующее вещество, т</w:t>
      </w:r>
    </w:p>
    <w:p w14:paraId="667EB71C" w14:textId="77777777" w:rsidR="00C057FA" w:rsidRPr="002C4A3E" w:rsidRDefault="00C057FA" w:rsidP="002C4A3E">
      <w:pPr>
        <w:tabs>
          <w:tab w:val="left" w:pos="142"/>
          <w:tab w:val="left" w:pos="2152"/>
        </w:tabs>
        <w:spacing w:after="0" w:line="240" w:lineRule="auto"/>
        <w:ind w:left="567"/>
        <w:jc w:val="both"/>
        <w:rPr>
          <w:color w:val="000000" w:themeColor="text1"/>
          <w:lang w:eastAsia="ru-RU"/>
        </w:rPr>
      </w:pPr>
      <w:r w:rsidRPr="002C4A3E">
        <w:rPr>
          <w:color w:val="000000" w:themeColor="text1"/>
          <w:lang w:eastAsia="ru-RU"/>
        </w:rPr>
        <w:t>- Площадь пашни, садов и виноградников, га</w:t>
      </w:r>
    </w:p>
    <w:p w14:paraId="2643AA4E" w14:textId="77777777" w:rsidR="00C057FA" w:rsidRPr="002C4A3E" w:rsidRDefault="00C057FA" w:rsidP="002C4A3E">
      <w:pPr>
        <w:tabs>
          <w:tab w:val="left" w:pos="2152"/>
        </w:tabs>
        <w:spacing w:after="0" w:line="240" w:lineRule="auto"/>
        <w:jc w:val="both"/>
        <w:rPr>
          <w:b/>
          <w:color w:val="000000" w:themeColor="text1"/>
          <w:lang w:eastAsia="ru-RU"/>
        </w:rPr>
      </w:pPr>
      <w:r w:rsidRPr="002C4A3E">
        <w:rPr>
          <w:b/>
          <w:color w:val="000000" w:themeColor="text1"/>
          <w:lang w:eastAsia="ru-RU"/>
        </w:rPr>
        <w:t>4. Нагрузка на окружающую среду за счёт поступления загрязняющих веществ со сточными водами:</w:t>
      </w:r>
    </w:p>
    <w:p w14:paraId="0CE932DA" w14:textId="77777777" w:rsidR="00C057FA" w:rsidRPr="002C4A3E" w:rsidRDefault="00C057FA" w:rsidP="002C4A3E">
      <w:pPr>
        <w:tabs>
          <w:tab w:val="left" w:pos="2152"/>
        </w:tabs>
        <w:spacing w:after="0" w:line="240" w:lineRule="auto"/>
        <w:ind w:left="567"/>
        <w:jc w:val="both"/>
        <w:rPr>
          <w:color w:val="000000" w:themeColor="text1"/>
          <w:lang w:eastAsia="ru-RU"/>
        </w:rPr>
      </w:pPr>
      <w:r w:rsidRPr="002C4A3E">
        <w:rPr>
          <w:color w:val="000000" w:themeColor="text1"/>
          <w:lang w:eastAsia="ru-RU"/>
        </w:rPr>
        <w:t>- Площадь административной единицы, кв. км</w:t>
      </w:r>
    </w:p>
    <w:p w14:paraId="695097BB" w14:textId="77777777" w:rsidR="00C057FA" w:rsidRPr="002C4A3E" w:rsidRDefault="00C057FA" w:rsidP="002C4A3E">
      <w:pPr>
        <w:tabs>
          <w:tab w:val="left" w:pos="2152"/>
        </w:tabs>
        <w:spacing w:after="0" w:line="240" w:lineRule="auto"/>
        <w:ind w:left="567"/>
        <w:jc w:val="both"/>
        <w:rPr>
          <w:color w:val="000000" w:themeColor="text1"/>
          <w:lang w:eastAsia="ru-RU"/>
        </w:rPr>
      </w:pPr>
      <w:r w:rsidRPr="002C4A3E">
        <w:rPr>
          <w:color w:val="000000" w:themeColor="text1"/>
          <w:lang w:eastAsia="ru-RU"/>
        </w:rPr>
        <w:t>- Загрязняющие вещества, поступающие со сточными водами, т</w:t>
      </w:r>
    </w:p>
    <w:p w14:paraId="53D9C629" w14:textId="77777777" w:rsidR="00C057FA" w:rsidRPr="002C4A3E" w:rsidRDefault="00C057FA" w:rsidP="002C4A3E">
      <w:pPr>
        <w:tabs>
          <w:tab w:val="left" w:pos="2152"/>
        </w:tabs>
        <w:spacing w:after="0" w:line="240" w:lineRule="auto"/>
        <w:jc w:val="both"/>
        <w:rPr>
          <w:b/>
          <w:color w:val="000000" w:themeColor="text1"/>
          <w:lang w:eastAsia="ru-RU"/>
        </w:rPr>
      </w:pPr>
      <w:r w:rsidRPr="002C4A3E">
        <w:rPr>
          <w:b/>
          <w:color w:val="000000" w:themeColor="text1"/>
          <w:lang w:eastAsia="ru-RU"/>
        </w:rPr>
        <w:t>5. Индекс изъятия пресного стока на нужды отраслей экономики:</w:t>
      </w:r>
    </w:p>
    <w:p w14:paraId="6493FBF1" w14:textId="77777777" w:rsidR="00C057FA" w:rsidRPr="002C4A3E" w:rsidRDefault="00C057FA" w:rsidP="002C4A3E">
      <w:pPr>
        <w:tabs>
          <w:tab w:val="left" w:pos="567"/>
          <w:tab w:val="left" w:pos="2152"/>
        </w:tabs>
        <w:spacing w:after="0" w:line="240" w:lineRule="auto"/>
        <w:ind w:left="567"/>
        <w:jc w:val="both"/>
        <w:rPr>
          <w:color w:val="000000" w:themeColor="text1"/>
          <w:lang w:eastAsia="ru-RU"/>
        </w:rPr>
      </w:pPr>
      <w:r w:rsidRPr="002C4A3E">
        <w:rPr>
          <w:color w:val="000000" w:themeColor="text1"/>
          <w:lang w:eastAsia="ru-RU"/>
        </w:rPr>
        <w:t>- Объём водопотребления, млн. м</w:t>
      </w:r>
      <w:r w:rsidRPr="00860CA1">
        <w:rPr>
          <w:color w:val="000000" w:themeColor="text1"/>
          <w:vertAlign w:val="superscript"/>
          <w:lang w:eastAsia="ru-RU"/>
        </w:rPr>
        <w:t>3</w:t>
      </w:r>
    </w:p>
    <w:p w14:paraId="1C353FB8" w14:textId="77777777" w:rsidR="00C057FA" w:rsidRPr="002C4A3E" w:rsidRDefault="00C057FA" w:rsidP="002C4A3E">
      <w:pPr>
        <w:tabs>
          <w:tab w:val="left" w:pos="567"/>
          <w:tab w:val="left" w:pos="2152"/>
        </w:tabs>
        <w:spacing w:after="0" w:line="240" w:lineRule="auto"/>
        <w:ind w:left="567"/>
        <w:jc w:val="both"/>
        <w:rPr>
          <w:color w:val="000000" w:themeColor="text1"/>
          <w:lang w:eastAsia="ru-RU"/>
        </w:rPr>
      </w:pPr>
      <w:r w:rsidRPr="002C4A3E">
        <w:rPr>
          <w:color w:val="000000" w:themeColor="text1"/>
          <w:lang w:eastAsia="ru-RU"/>
        </w:rPr>
        <w:t>- Объём годового стока рек, млн. м</w:t>
      </w:r>
      <w:r w:rsidRPr="00860CA1">
        <w:rPr>
          <w:color w:val="000000" w:themeColor="text1"/>
          <w:vertAlign w:val="superscript"/>
          <w:lang w:eastAsia="ru-RU"/>
        </w:rPr>
        <w:t>3</w:t>
      </w:r>
    </w:p>
    <w:p w14:paraId="41DA304A" w14:textId="77777777" w:rsidR="00C057FA" w:rsidRPr="002C4A3E" w:rsidRDefault="00C057FA" w:rsidP="002C4A3E">
      <w:pPr>
        <w:tabs>
          <w:tab w:val="left" w:pos="2152"/>
        </w:tabs>
        <w:spacing w:after="0" w:line="240" w:lineRule="auto"/>
        <w:jc w:val="both"/>
        <w:rPr>
          <w:b/>
          <w:color w:val="000000" w:themeColor="text1"/>
          <w:lang w:eastAsia="ru-RU"/>
        </w:rPr>
      </w:pPr>
      <w:r w:rsidRPr="002C4A3E">
        <w:rPr>
          <w:b/>
          <w:color w:val="000000" w:themeColor="text1"/>
          <w:lang w:eastAsia="ru-RU"/>
        </w:rPr>
        <w:t>6. Качество водных объектов (пресных вод):</w:t>
      </w:r>
    </w:p>
    <w:p w14:paraId="6A7B546E" w14:textId="77777777" w:rsidR="00C057FA" w:rsidRPr="002C4A3E" w:rsidRDefault="00C057FA" w:rsidP="002C4A3E">
      <w:pPr>
        <w:tabs>
          <w:tab w:val="left" w:pos="567"/>
          <w:tab w:val="left" w:pos="2152"/>
        </w:tabs>
        <w:spacing w:after="0" w:line="240" w:lineRule="auto"/>
        <w:ind w:left="567"/>
        <w:jc w:val="both"/>
        <w:rPr>
          <w:color w:val="000000" w:themeColor="text1"/>
          <w:lang w:eastAsia="ru-RU"/>
        </w:rPr>
      </w:pPr>
      <w:r w:rsidRPr="002C4A3E">
        <w:rPr>
          <w:color w:val="000000" w:themeColor="text1"/>
          <w:lang w:eastAsia="ru-RU"/>
        </w:rPr>
        <w:t>- Удельный комбинированный индекс загрязнения воды рек</w:t>
      </w:r>
    </w:p>
    <w:p w14:paraId="18630017" w14:textId="77777777" w:rsidR="00C057FA" w:rsidRPr="002C4A3E" w:rsidRDefault="00C057FA" w:rsidP="002C4A3E">
      <w:pPr>
        <w:tabs>
          <w:tab w:val="left" w:pos="2152"/>
        </w:tabs>
        <w:spacing w:after="0" w:line="240" w:lineRule="auto"/>
        <w:jc w:val="both"/>
        <w:rPr>
          <w:b/>
          <w:color w:val="000000" w:themeColor="text1"/>
          <w:lang w:eastAsia="ru-RU"/>
        </w:rPr>
      </w:pPr>
      <w:r w:rsidRPr="002C4A3E">
        <w:rPr>
          <w:b/>
          <w:color w:val="000000" w:themeColor="text1"/>
          <w:lang w:eastAsia="ru-RU"/>
        </w:rPr>
        <w:t>7. Качество морских вод:</w:t>
      </w:r>
    </w:p>
    <w:p w14:paraId="29073D10" w14:textId="77777777" w:rsidR="00C057FA" w:rsidRPr="002C4A3E" w:rsidRDefault="00C057FA" w:rsidP="002C4A3E">
      <w:pPr>
        <w:tabs>
          <w:tab w:val="left" w:pos="2152"/>
        </w:tabs>
        <w:spacing w:after="0" w:line="240" w:lineRule="auto"/>
        <w:ind w:left="567"/>
        <w:jc w:val="both"/>
        <w:rPr>
          <w:color w:val="000000" w:themeColor="text1"/>
          <w:lang w:eastAsia="ru-RU"/>
        </w:rPr>
      </w:pPr>
      <w:r w:rsidRPr="002C4A3E">
        <w:rPr>
          <w:color w:val="000000" w:themeColor="text1"/>
          <w:lang w:eastAsia="ru-RU"/>
        </w:rPr>
        <w:t>- Удельный комбинированный индекс загрязнения воды морей</w:t>
      </w:r>
    </w:p>
    <w:p w14:paraId="15BE45F6" w14:textId="77777777" w:rsidR="00C057FA" w:rsidRPr="002C4A3E" w:rsidRDefault="00C057FA" w:rsidP="002C4A3E">
      <w:pPr>
        <w:tabs>
          <w:tab w:val="left" w:pos="142"/>
          <w:tab w:val="left" w:pos="709"/>
        </w:tabs>
        <w:spacing w:after="0" w:line="240" w:lineRule="auto"/>
        <w:jc w:val="both"/>
        <w:rPr>
          <w:b/>
          <w:color w:val="000000" w:themeColor="text1"/>
          <w:lang w:eastAsia="ru-RU"/>
        </w:rPr>
      </w:pPr>
      <w:r w:rsidRPr="002C4A3E">
        <w:rPr>
          <w:b/>
          <w:color w:val="000000" w:themeColor="text1"/>
          <w:lang w:eastAsia="ru-RU"/>
        </w:rPr>
        <w:t>8. Индекс демографической напряж</w:t>
      </w:r>
      <w:r w:rsidR="00E63AE8">
        <w:rPr>
          <w:b/>
          <w:color w:val="000000" w:themeColor="text1"/>
          <w:lang w:eastAsia="ru-RU"/>
        </w:rPr>
        <w:t>ё</w:t>
      </w:r>
      <w:r w:rsidRPr="002C4A3E">
        <w:rPr>
          <w:b/>
          <w:color w:val="000000" w:themeColor="text1"/>
          <w:lang w:eastAsia="ru-RU"/>
        </w:rPr>
        <w:t>нности:</w:t>
      </w:r>
    </w:p>
    <w:p w14:paraId="3F8EBC38" w14:textId="77777777" w:rsidR="00C057FA" w:rsidRPr="002C4A3E" w:rsidRDefault="00C057FA" w:rsidP="002C4A3E">
      <w:pPr>
        <w:tabs>
          <w:tab w:val="left" w:pos="142"/>
          <w:tab w:val="left" w:pos="709"/>
        </w:tabs>
        <w:spacing w:after="0" w:line="240" w:lineRule="auto"/>
        <w:ind w:left="567"/>
        <w:jc w:val="both"/>
        <w:rPr>
          <w:color w:val="000000" w:themeColor="text1"/>
          <w:lang w:eastAsia="ru-RU"/>
        </w:rPr>
      </w:pPr>
      <w:r w:rsidRPr="002C4A3E">
        <w:rPr>
          <w:color w:val="000000" w:themeColor="text1"/>
          <w:lang w:eastAsia="ru-RU"/>
        </w:rPr>
        <w:lastRenderedPageBreak/>
        <w:t>- Численность населения административной единицы, тыс. чел.</w:t>
      </w:r>
    </w:p>
    <w:p w14:paraId="61D77F9E" w14:textId="77777777" w:rsidR="00C057FA" w:rsidRPr="002C4A3E" w:rsidRDefault="00C057FA" w:rsidP="002C4A3E">
      <w:pPr>
        <w:tabs>
          <w:tab w:val="left" w:pos="142"/>
          <w:tab w:val="left" w:pos="709"/>
        </w:tabs>
        <w:spacing w:after="0" w:line="240" w:lineRule="auto"/>
        <w:ind w:left="567"/>
        <w:jc w:val="both"/>
        <w:rPr>
          <w:color w:val="000000" w:themeColor="text1"/>
          <w:lang w:eastAsia="ru-RU"/>
        </w:rPr>
      </w:pPr>
      <w:r w:rsidRPr="002C4A3E">
        <w:rPr>
          <w:color w:val="000000" w:themeColor="text1"/>
          <w:lang w:eastAsia="ru-RU"/>
        </w:rPr>
        <w:t>- Площадь административной единицы, кв. км</w:t>
      </w:r>
    </w:p>
    <w:p w14:paraId="2347B0FC" w14:textId="77777777" w:rsidR="00C057FA" w:rsidRPr="002C4A3E" w:rsidRDefault="00C057FA" w:rsidP="002C4A3E">
      <w:pPr>
        <w:tabs>
          <w:tab w:val="left" w:pos="142"/>
          <w:tab w:val="left" w:pos="709"/>
        </w:tabs>
        <w:spacing w:after="0" w:line="240" w:lineRule="auto"/>
        <w:ind w:left="567"/>
        <w:jc w:val="both"/>
        <w:rPr>
          <w:color w:val="000000" w:themeColor="text1"/>
          <w:lang w:eastAsia="ru-RU"/>
        </w:rPr>
      </w:pPr>
      <w:r w:rsidRPr="002C4A3E">
        <w:rPr>
          <w:color w:val="000000" w:themeColor="text1"/>
          <w:lang w:eastAsia="ru-RU"/>
        </w:rPr>
        <w:t>- Площадь населённых пунктов, га</w:t>
      </w:r>
    </w:p>
    <w:p w14:paraId="105D6C32" w14:textId="77777777" w:rsidR="00C057FA" w:rsidRPr="002C4A3E" w:rsidRDefault="00C057FA" w:rsidP="002C4A3E">
      <w:pPr>
        <w:tabs>
          <w:tab w:val="left" w:pos="142"/>
          <w:tab w:val="left" w:pos="709"/>
        </w:tabs>
        <w:spacing w:after="0" w:line="240" w:lineRule="auto"/>
        <w:ind w:left="567"/>
        <w:jc w:val="both"/>
        <w:rPr>
          <w:color w:val="000000" w:themeColor="text1"/>
          <w:lang w:eastAsia="ru-RU"/>
        </w:rPr>
      </w:pPr>
      <w:r w:rsidRPr="002C4A3E">
        <w:rPr>
          <w:color w:val="000000" w:themeColor="text1"/>
          <w:lang w:eastAsia="ru-RU"/>
        </w:rPr>
        <w:t>- Площадь промышленных объектов, га</w:t>
      </w:r>
    </w:p>
    <w:p w14:paraId="6B0C79ED" w14:textId="77777777" w:rsidR="00C057FA" w:rsidRPr="002C4A3E" w:rsidRDefault="00C057FA" w:rsidP="002C4A3E">
      <w:pPr>
        <w:tabs>
          <w:tab w:val="left" w:pos="142"/>
          <w:tab w:val="left" w:pos="709"/>
        </w:tabs>
        <w:spacing w:after="0" w:line="240" w:lineRule="auto"/>
        <w:ind w:left="567"/>
        <w:jc w:val="both"/>
        <w:rPr>
          <w:color w:val="000000" w:themeColor="text1"/>
          <w:lang w:eastAsia="ru-RU"/>
        </w:rPr>
      </w:pPr>
      <w:r w:rsidRPr="002C4A3E">
        <w:rPr>
          <w:color w:val="000000" w:themeColor="text1"/>
          <w:lang w:eastAsia="ru-RU"/>
        </w:rPr>
        <w:t xml:space="preserve">- Заболеваемость общая на 1000 человек, </w:t>
      </w:r>
      <w:proofErr w:type="spellStart"/>
      <w:r w:rsidRPr="002C4A3E">
        <w:rPr>
          <w:color w:val="000000" w:themeColor="text1"/>
          <w:lang w:eastAsia="ru-RU"/>
        </w:rPr>
        <w:t>случ</w:t>
      </w:r>
      <w:proofErr w:type="spellEnd"/>
      <w:r w:rsidRPr="002C4A3E">
        <w:rPr>
          <w:color w:val="000000" w:themeColor="text1"/>
          <w:lang w:eastAsia="ru-RU"/>
        </w:rPr>
        <w:t>./1000</w:t>
      </w:r>
    </w:p>
    <w:p w14:paraId="58AE690A" w14:textId="77777777" w:rsidR="00C057FA" w:rsidRPr="002C4A3E" w:rsidRDefault="00C057FA" w:rsidP="002C4A3E">
      <w:pPr>
        <w:tabs>
          <w:tab w:val="left" w:pos="142"/>
          <w:tab w:val="left" w:pos="709"/>
        </w:tabs>
        <w:spacing w:after="0" w:line="240" w:lineRule="auto"/>
        <w:ind w:left="567"/>
        <w:jc w:val="both"/>
        <w:rPr>
          <w:color w:val="000000" w:themeColor="text1"/>
          <w:lang w:eastAsia="ru-RU"/>
        </w:rPr>
      </w:pPr>
      <w:r w:rsidRPr="002C4A3E">
        <w:rPr>
          <w:color w:val="000000" w:themeColor="text1"/>
          <w:lang w:eastAsia="ru-RU"/>
        </w:rPr>
        <w:t xml:space="preserve">- Рождаемость, </w:t>
      </w:r>
      <w:proofErr w:type="spellStart"/>
      <w:r w:rsidRPr="002C4A3E">
        <w:rPr>
          <w:color w:val="000000" w:themeColor="text1"/>
          <w:lang w:eastAsia="ru-RU"/>
        </w:rPr>
        <w:t>шт</w:t>
      </w:r>
      <w:proofErr w:type="spellEnd"/>
      <w:r w:rsidRPr="002C4A3E">
        <w:rPr>
          <w:color w:val="000000" w:themeColor="text1"/>
          <w:lang w:eastAsia="ru-RU"/>
        </w:rPr>
        <w:t>/</w:t>
      </w:r>
      <w:proofErr w:type="spellStart"/>
      <w:proofErr w:type="gramStart"/>
      <w:r w:rsidRPr="002C4A3E">
        <w:rPr>
          <w:color w:val="000000" w:themeColor="text1"/>
          <w:lang w:eastAsia="ru-RU"/>
        </w:rPr>
        <w:t>тыс.чел</w:t>
      </w:r>
      <w:proofErr w:type="spellEnd"/>
      <w:proofErr w:type="gramEnd"/>
    </w:p>
    <w:p w14:paraId="36008CDC" w14:textId="77777777" w:rsidR="00C057FA" w:rsidRPr="002C4A3E" w:rsidRDefault="00C057FA" w:rsidP="002C4A3E">
      <w:pPr>
        <w:tabs>
          <w:tab w:val="left" w:pos="142"/>
          <w:tab w:val="left" w:pos="709"/>
        </w:tabs>
        <w:spacing w:after="0" w:line="240" w:lineRule="auto"/>
        <w:ind w:left="567"/>
        <w:jc w:val="both"/>
        <w:rPr>
          <w:color w:val="000000" w:themeColor="text1"/>
          <w:lang w:eastAsia="ru-RU"/>
        </w:rPr>
      </w:pPr>
      <w:r w:rsidRPr="002C4A3E">
        <w:rPr>
          <w:color w:val="000000" w:themeColor="text1"/>
          <w:lang w:eastAsia="ru-RU"/>
        </w:rPr>
        <w:t xml:space="preserve">- Общая смертность на 1000 человек, </w:t>
      </w:r>
      <w:proofErr w:type="spellStart"/>
      <w:r w:rsidRPr="002C4A3E">
        <w:rPr>
          <w:color w:val="000000" w:themeColor="text1"/>
          <w:lang w:eastAsia="ru-RU"/>
        </w:rPr>
        <w:t>случ</w:t>
      </w:r>
      <w:proofErr w:type="spellEnd"/>
      <w:r w:rsidRPr="002C4A3E">
        <w:rPr>
          <w:color w:val="000000" w:themeColor="text1"/>
          <w:lang w:eastAsia="ru-RU"/>
        </w:rPr>
        <w:t>./1000</w:t>
      </w:r>
    </w:p>
    <w:p w14:paraId="4E28A0CC" w14:textId="77777777" w:rsidR="00C057FA" w:rsidRPr="002C4A3E" w:rsidRDefault="00C057FA" w:rsidP="002C4A3E">
      <w:pPr>
        <w:tabs>
          <w:tab w:val="left" w:pos="142"/>
          <w:tab w:val="left" w:pos="709"/>
        </w:tabs>
        <w:spacing w:after="0" w:line="240" w:lineRule="auto"/>
        <w:ind w:left="567"/>
        <w:jc w:val="both"/>
        <w:rPr>
          <w:color w:val="000000" w:themeColor="text1"/>
          <w:lang w:eastAsia="ru-RU"/>
        </w:rPr>
      </w:pPr>
      <w:r w:rsidRPr="002C4A3E">
        <w:rPr>
          <w:color w:val="000000" w:themeColor="text1"/>
          <w:lang w:eastAsia="ru-RU"/>
        </w:rPr>
        <w:t xml:space="preserve">- Младенческая смертность на 1000 человек, </w:t>
      </w:r>
      <w:proofErr w:type="spellStart"/>
      <w:r w:rsidRPr="002C4A3E">
        <w:rPr>
          <w:color w:val="000000" w:themeColor="text1"/>
          <w:lang w:eastAsia="ru-RU"/>
        </w:rPr>
        <w:t>случ</w:t>
      </w:r>
      <w:proofErr w:type="spellEnd"/>
      <w:r w:rsidRPr="002C4A3E">
        <w:rPr>
          <w:color w:val="000000" w:themeColor="text1"/>
          <w:lang w:eastAsia="ru-RU"/>
        </w:rPr>
        <w:t>./1000</w:t>
      </w:r>
    </w:p>
    <w:p w14:paraId="07AD99E4" w14:textId="77777777" w:rsidR="00C057FA" w:rsidRPr="002C4A3E" w:rsidRDefault="00C057FA" w:rsidP="002C4A3E">
      <w:pPr>
        <w:tabs>
          <w:tab w:val="left" w:pos="142"/>
          <w:tab w:val="left" w:pos="2152"/>
        </w:tabs>
        <w:spacing w:after="0" w:line="240" w:lineRule="auto"/>
        <w:jc w:val="both"/>
        <w:rPr>
          <w:b/>
          <w:color w:val="000000" w:themeColor="text1"/>
          <w:lang w:eastAsia="ru-RU"/>
        </w:rPr>
      </w:pPr>
      <w:r w:rsidRPr="002C4A3E">
        <w:rPr>
          <w:b/>
          <w:color w:val="000000" w:themeColor="text1"/>
          <w:lang w:eastAsia="ru-RU"/>
        </w:rPr>
        <w:t>9.</w:t>
      </w:r>
      <w:r w:rsidRPr="002C4A3E">
        <w:rPr>
          <w:color w:val="000000" w:themeColor="text1"/>
          <w:lang w:eastAsia="ru-RU"/>
        </w:rPr>
        <w:t xml:space="preserve"> </w:t>
      </w:r>
      <w:r w:rsidRPr="002C4A3E">
        <w:rPr>
          <w:b/>
          <w:color w:val="000000" w:themeColor="text1"/>
          <w:lang w:eastAsia="ru-RU"/>
        </w:rPr>
        <w:t>Затраты на выполнение природоохранных мероприятий:</w:t>
      </w:r>
    </w:p>
    <w:p w14:paraId="29F562E5" w14:textId="77777777" w:rsidR="00C057FA" w:rsidRPr="002C4A3E" w:rsidRDefault="00C057FA" w:rsidP="002C4A3E">
      <w:pPr>
        <w:tabs>
          <w:tab w:val="left" w:pos="142"/>
        </w:tabs>
        <w:spacing w:after="0" w:line="240" w:lineRule="auto"/>
        <w:ind w:left="426"/>
        <w:jc w:val="both"/>
        <w:rPr>
          <w:i/>
          <w:color w:val="000000" w:themeColor="text1"/>
          <w:lang w:eastAsia="ru-RU"/>
        </w:rPr>
      </w:pPr>
      <w:r w:rsidRPr="002C4A3E">
        <w:rPr>
          <w:i/>
          <w:color w:val="000000" w:themeColor="text1"/>
          <w:lang w:eastAsia="ru-RU"/>
        </w:rPr>
        <w:t>а) Затраты на выполнение природоохранных мероприятий по муниципальным образованиям, %:</w:t>
      </w:r>
    </w:p>
    <w:p w14:paraId="45DFC555" w14:textId="77777777" w:rsidR="00C057FA" w:rsidRPr="002C4A3E" w:rsidRDefault="00C057FA" w:rsidP="002C4A3E">
      <w:pPr>
        <w:tabs>
          <w:tab w:val="left" w:pos="142"/>
        </w:tabs>
        <w:spacing w:after="0" w:line="240" w:lineRule="auto"/>
        <w:ind w:left="567"/>
        <w:jc w:val="both"/>
        <w:rPr>
          <w:color w:val="000000" w:themeColor="text1"/>
          <w:lang w:eastAsia="ru-RU"/>
        </w:rPr>
      </w:pPr>
      <w:r w:rsidRPr="002C4A3E">
        <w:rPr>
          <w:color w:val="000000" w:themeColor="text1"/>
          <w:lang w:eastAsia="ru-RU"/>
        </w:rPr>
        <w:t>- Затраты муниципальных образований на выполнение природоохранных мероприятий, руб.</w:t>
      </w:r>
    </w:p>
    <w:p w14:paraId="34A21510" w14:textId="77777777" w:rsidR="00C057FA" w:rsidRPr="002C4A3E" w:rsidRDefault="00C057FA" w:rsidP="002C4A3E">
      <w:pPr>
        <w:tabs>
          <w:tab w:val="left" w:pos="142"/>
        </w:tabs>
        <w:spacing w:after="0" w:line="240" w:lineRule="auto"/>
        <w:ind w:left="567"/>
        <w:jc w:val="both"/>
        <w:rPr>
          <w:color w:val="000000" w:themeColor="text1"/>
          <w:lang w:eastAsia="ru-RU"/>
        </w:rPr>
      </w:pPr>
      <w:r w:rsidRPr="002C4A3E">
        <w:rPr>
          <w:color w:val="000000" w:themeColor="text1"/>
          <w:lang w:eastAsia="ru-RU"/>
        </w:rPr>
        <w:t>- Общая сумма платежей за НВОС, руб.</w:t>
      </w:r>
    </w:p>
    <w:p w14:paraId="490ECFB8" w14:textId="77777777" w:rsidR="00C057FA" w:rsidRPr="002C4A3E" w:rsidRDefault="00C057FA" w:rsidP="002C4A3E">
      <w:pPr>
        <w:tabs>
          <w:tab w:val="left" w:pos="142"/>
        </w:tabs>
        <w:spacing w:after="0" w:line="240" w:lineRule="auto"/>
        <w:ind w:left="426"/>
        <w:jc w:val="both"/>
        <w:rPr>
          <w:i/>
          <w:color w:val="000000" w:themeColor="text1"/>
          <w:lang w:eastAsia="ru-RU"/>
        </w:rPr>
      </w:pPr>
      <w:r w:rsidRPr="002C4A3E">
        <w:rPr>
          <w:i/>
          <w:color w:val="000000" w:themeColor="text1"/>
          <w:lang w:eastAsia="ru-RU"/>
        </w:rPr>
        <w:t>б) Затраты на выполнение природоохранных мероприятий по природопользователям, %:</w:t>
      </w:r>
    </w:p>
    <w:p w14:paraId="58439591" w14:textId="77777777" w:rsidR="00C057FA" w:rsidRPr="002C4A3E" w:rsidRDefault="00C057FA" w:rsidP="002C4A3E">
      <w:pPr>
        <w:tabs>
          <w:tab w:val="left" w:pos="142"/>
        </w:tabs>
        <w:spacing w:after="0" w:line="240" w:lineRule="auto"/>
        <w:ind w:left="567"/>
        <w:jc w:val="both"/>
        <w:rPr>
          <w:color w:val="000000" w:themeColor="text1"/>
          <w:lang w:eastAsia="ru-RU"/>
        </w:rPr>
      </w:pPr>
      <w:r w:rsidRPr="002C4A3E">
        <w:rPr>
          <w:color w:val="000000" w:themeColor="text1"/>
          <w:lang w:eastAsia="ru-RU"/>
        </w:rPr>
        <w:t>- Затраты предприятий на выполнение природоохранных мероприятий, руб.</w:t>
      </w:r>
    </w:p>
    <w:p w14:paraId="33CDBFB5" w14:textId="77777777" w:rsidR="00C057FA" w:rsidRPr="002C4A3E" w:rsidRDefault="00C057FA" w:rsidP="002C4A3E">
      <w:pPr>
        <w:tabs>
          <w:tab w:val="left" w:pos="142"/>
          <w:tab w:val="left" w:pos="709"/>
        </w:tabs>
        <w:spacing w:after="0" w:line="240" w:lineRule="auto"/>
        <w:ind w:left="567"/>
        <w:jc w:val="both"/>
        <w:rPr>
          <w:color w:val="000000" w:themeColor="text1"/>
          <w:lang w:eastAsia="ru-RU"/>
        </w:rPr>
      </w:pPr>
      <w:r w:rsidRPr="002C4A3E">
        <w:rPr>
          <w:color w:val="000000" w:themeColor="text1"/>
          <w:lang w:eastAsia="ru-RU"/>
        </w:rPr>
        <w:t xml:space="preserve">- Объём добычи полезных ископаемых, млн. руб. </w:t>
      </w:r>
    </w:p>
    <w:p w14:paraId="77404909" w14:textId="77777777" w:rsidR="00C057FA" w:rsidRPr="002C4A3E" w:rsidRDefault="00C057FA" w:rsidP="002C4A3E">
      <w:pPr>
        <w:tabs>
          <w:tab w:val="left" w:pos="142"/>
          <w:tab w:val="left" w:pos="709"/>
        </w:tabs>
        <w:spacing w:after="0" w:line="240" w:lineRule="auto"/>
        <w:ind w:left="567"/>
        <w:jc w:val="both"/>
        <w:rPr>
          <w:color w:val="000000" w:themeColor="text1"/>
          <w:lang w:eastAsia="ru-RU"/>
        </w:rPr>
      </w:pPr>
      <w:r w:rsidRPr="002C4A3E">
        <w:rPr>
          <w:color w:val="000000" w:themeColor="text1"/>
          <w:lang w:eastAsia="ru-RU"/>
        </w:rPr>
        <w:t>- Объём обрабатывающей промышленности, млн. руб.</w:t>
      </w:r>
    </w:p>
    <w:p w14:paraId="783EC6A4" w14:textId="77777777" w:rsidR="00C057FA" w:rsidRPr="002C4A3E" w:rsidRDefault="00C057FA" w:rsidP="002C4A3E">
      <w:pPr>
        <w:tabs>
          <w:tab w:val="left" w:pos="142"/>
          <w:tab w:val="left" w:pos="709"/>
        </w:tabs>
        <w:spacing w:after="0" w:line="240" w:lineRule="auto"/>
        <w:ind w:left="567"/>
        <w:jc w:val="both"/>
        <w:rPr>
          <w:color w:val="000000" w:themeColor="text1"/>
          <w:lang w:eastAsia="ru-RU"/>
        </w:rPr>
      </w:pPr>
      <w:r w:rsidRPr="002C4A3E">
        <w:rPr>
          <w:color w:val="000000" w:themeColor="text1"/>
          <w:lang w:eastAsia="ru-RU"/>
        </w:rPr>
        <w:t>- Объём производства и распределения электроэнергии, газа и воды, млн. руб.</w:t>
      </w:r>
    </w:p>
    <w:p w14:paraId="1B5782D5" w14:textId="77777777" w:rsidR="00C057FA" w:rsidRPr="002C4A3E" w:rsidRDefault="00C057FA" w:rsidP="002C4A3E">
      <w:pPr>
        <w:tabs>
          <w:tab w:val="left" w:pos="142"/>
          <w:tab w:val="left" w:pos="709"/>
        </w:tabs>
        <w:spacing w:after="0" w:line="240" w:lineRule="auto"/>
        <w:ind w:left="567"/>
        <w:jc w:val="both"/>
        <w:rPr>
          <w:color w:val="000000" w:themeColor="text1"/>
          <w:lang w:eastAsia="ru-RU"/>
        </w:rPr>
      </w:pPr>
      <w:r w:rsidRPr="002C4A3E">
        <w:rPr>
          <w:color w:val="000000" w:themeColor="text1"/>
          <w:lang w:eastAsia="ru-RU"/>
        </w:rPr>
        <w:t>- Объём сельского хозяйства, млн. руб.</w:t>
      </w:r>
    </w:p>
    <w:p w14:paraId="0742E599" w14:textId="77777777" w:rsidR="00C057FA" w:rsidRPr="002C4A3E" w:rsidRDefault="00C057FA" w:rsidP="002C4A3E">
      <w:pPr>
        <w:tabs>
          <w:tab w:val="left" w:pos="142"/>
        </w:tabs>
        <w:spacing w:after="0" w:line="240" w:lineRule="auto"/>
        <w:ind w:left="567"/>
        <w:jc w:val="both"/>
        <w:rPr>
          <w:color w:val="000000" w:themeColor="text1"/>
          <w:lang w:eastAsia="ru-RU"/>
        </w:rPr>
      </w:pPr>
      <w:r w:rsidRPr="002C4A3E">
        <w:rPr>
          <w:color w:val="000000" w:themeColor="text1"/>
          <w:lang w:eastAsia="ru-RU"/>
        </w:rPr>
        <w:t>- Объём строительства, млн. руб.</w:t>
      </w:r>
    </w:p>
    <w:p w14:paraId="2C6EC53F" w14:textId="77777777" w:rsidR="00C057FA" w:rsidRPr="002C4A3E" w:rsidRDefault="00C057FA" w:rsidP="002C4A3E">
      <w:pPr>
        <w:tabs>
          <w:tab w:val="left" w:pos="2152"/>
        </w:tabs>
        <w:spacing w:after="0" w:line="240" w:lineRule="auto"/>
        <w:jc w:val="both"/>
        <w:rPr>
          <w:b/>
          <w:color w:val="000000" w:themeColor="text1"/>
          <w:lang w:eastAsia="ru-RU"/>
        </w:rPr>
      </w:pPr>
      <w:r w:rsidRPr="002C4A3E">
        <w:rPr>
          <w:b/>
          <w:color w:val="000000" w:themeColor="text1"/>
          <w:lang w:eastAsia="ru-RU"/>
        </w:rPr>
        <w:t>10. Индекс очистки сточных вод:</w:t>
      </w:r>
    </w:p>
    <w:p w14:paraId="3091D13D" w14:textId="77777777" w:rsidR="00C057FA" w:rsidRPr="002C4A3E" w:rsidRDefault="00C057FA" w:rsidP="002C4A3E">
      <w:pPr>
        <w:tabs>
          <w:tab w:val="left" w:pos="2152"/>
        </w:tabs>
        <w:spacing w:after="0" w:line="240" w:lineRule="auto"/>
        <w:ind w:left="567"/>
        <w:jc w:val="both"/>
        <w:rPr>
          <w:color w:val="000000" w:themeColor="text1"/>
          <w:lang w:eastAsia="ru-RU"/>
        </w:rPr>
      </w:pPr>
      <w:r w:rsidRPr="002C4A3E">
        <w:rPr>
          <w:color w:val="000000" w:themeColor="text1"/>
          <w:lang w:eastAsia="ru-RU"/>
        </w:rPr>
        <w:t>- Общий объём сточных вод, требующих очистки, млн. м</w:t>
      </w:r>
      <w:r w:rsidRPr="00E63AE8">
        <w:rPr>
          <w:color w:val="000000" w:themeColor="text1"/>
          <w:vertAlign w:val="superscript"/>
          <w:lang w:eastAsia="ru-RU"/>
        </w:rPr>
        <w:t>3</w:t>
      </w:r>
    </w:p>
    <w:p w14:paraId="6514D259" w14:textId="77777777" w:rsidR="00C057FA" w:rsidRPr="002C4A3E" w:rsidRDefault="00C057FA" w:rsidP="002C4A3E">
      <w:pPr>
        <w:tabs>
          <w:tab w:val="left" w:pos="2152"/>
        </w:tabs>
        <w:spacing w:after="0" w:line="240" w:lineRule="auto"/>
        <w:ind w:left="567"/>
        <w:jc w:val="both"/>
        <w:rPr>
          <w:color w:val="000000" w:themeColor="text1"/>
          <w:lang w:eastAsia="ru-RU"/>
        </w:rPr>
      </w:pPr>
      <w:r w:rsidRPr="002C4A3E">
        <w:rPr>
          <w:color w:val="000000" w:themeColor="text1"/>
          <w:lang w:eastAsia="ru-RU"/>
        </w:rPr>
        <w:t>- Общий объём нормативно-очищенных сточных вод, млн. м</w:t>
      </w:r>
      <w:r w:rsidRPr="00E63AE8">
        <w:rPr>
          <w:color w:val="000000" w:themeColor="text1"/>
          <w:vertAlign w:val="superscript"/>
          <w:lang w:eastAsia="ru-RU"/>
        </w:rPr>
        <w:t>3</w:t>
      </w:r>
    </w:p>
    <w:p w14:paraId="6AD67B38" w14:textId="77777777" w:rsidR="000E62C3" w:rsidRPr="002C4A3E" w:rsidRDefault="000E62C3" w:rsidP="002C4A3E">
      <w:pPr>
        <w:pStyle w:val="512"/>
        <w:shd w:val="clear" w:color="auto" w:fill="auto"/>
        <w:tabs>
          <w:tab w:val="left" w:pos="2152"/>
        </w:tabs>
        <w:spacing w:after="0" w:line="240" w:lineRule="auto"/>
        <w:ind w:firstLine="709"/>
        <w:jc w:val="both"/>
        <w:rPr>
          <w:rFonts w:ascii="Times New Roman" w:eastAsia="Times New Roman" w:hAnsi="Times New Roman" w:cs="Times New Roman"/>
          <w:b w:val="0"/>
          <w:bCs w:val="0"/>
          <w:color w:val="000000" w:themeColor="text1"/>
          <w:sz w:val="24"/>
          <w:szCs w:val="24"/>
          <w:lang w:eastAsia="ru-RU"/>
        </w:rPr>
      </w:pPr>
    </w:p>
    <w:p w14:paraId="4141F9D9" w14:textId="77777777" w:rsidR="007054F2" w:rsidRPr="00E63AE8" w:rsidRDefault="007054F2" w:rsidP="00FF1DC4">
      <w:pPr>
        <w:pStyle w:val="1f1"/>
        <w:spacing w:before="0" w:after="0"/>
        <w:ind w:left="0" w:firstLine="709"/>
        <w:rPr>
          <w:color w:val="000000" w:themeColor="text1"/>
          <w:szCs w:val="24"/>
        </w:rPr>
      </w:pPr>
      <w:r w:rsidRPr="00E63AE8">
        <w:rPr>
          <w:color w:val="000000" w:themeColor="text1"/>
          <w:szCs w:val="24"/>
        </w:rPr>
        <w:t xml:space="preserve">Результаты сравнительного анализа обобщённой оценки актуальности проблемы загрязнения поверхностных вод природных водных </w:t>
      </w:r>
      <w:proofErr w:type="gramStart"/>
      <w:r w:rsidRPr="00E63AE8">
        <w:rPr>
          <w:color w:val="000000" w:themeColor="text1"/>
          <w:szCs w:val="24"/>
        </w:rPr>
        <w:t>объектов  края</w:t>
      </w:r>
      <w:proofErr w:type="gramEnd"/>
      <w:r w:rsidRPr="00E63AE8">
        <w:rPr>
          <w:color w:val="000000" w:themeColor="text1"/>
          <w:szCs w:val="24"/>
        </w:rPr>
        <w:t>, в целом, и для территории каждого муниципального образования в 20</w:t>
      </w:r>
      <w:r w:rsidR="00D01399" w:rsidRPr="00E63AE8">
        <w:rPr>
          <w:color w:val="000000" w:themeColor="text1"/>
          <w:szCs w:val="24"/>
        </w:rPr>
        <w:t>20</w:t>
      </w:r>
      <w:r w:rsidRPr="00E63AE8">
        <w:rPr>
          <w:color w:val="000000" w:themeColor="text1"/>
          <w:szCs w:val="24"/>
        </w:rPr>
        <w:t xml:space="preserve"> и в 201</w:t>
      </w:r>
      <w:r w:rsidR="00D01399" w:rsidRPr="00E63AE8">
        <w:rPr>
          <w:color w:val="000000" w:themeColor="text1"/>
          <w:szCs w:val="24"/>
        </w:rPr>
        <w:t>9</w:t>
      </w:r>
      <w:r w:rsidRPr="00E63AE8">
        <w:rPr>
          <w:color w:val="000000" w:themeColor="text1"/>
          <w:szCs w:val="24"/>
        </w:rPr>
        <w:t xml:space="preserve"> годах, а также  факторов, определяющих  данную проблему, показали следующее:</w:t>
      </w:r>
    </w:p>
    <w:p w14:paraId="1B1ABFE4" w14:textId="77777777" w:rsidR="009F5393" w:rsidRPr="00E63AE8" w:rsidRDefault="007054F2" w:rsidP="009F5393">
      <w:pPr>
        <w:pStyle w:val="1f1"/>
        <w:spacing w:before="0" w:after="0"/>
        <w:ind w:left="0" w:firstLine="709"/>
        <w:rPr>
          <w:color w:val="000000" w:themeColor="text1"/>
          <w:szCs w:val="24"/>
        </w:rPr>
      </w:pPr>
      <w:r w:rsidRPr="00E63AE8">
        <w:rPr>
          <w:color w:val="000000" w:themeColor="text1"/>
          <w:szCs w:val="24"/>
        </w:rPr>
        <w:t>•  в целом по краю ситуация, связанная с</w:t>
      </w:r>
      <w:r w:rsidR="008931FA" w:rsidRPr="00E63AE8">
        <w:rPr>
          <w:color w:val="000000" w:themeColor="text1"/>
          <w:szCs w:val="24"/>
        </w:rPr>
        <w:t xml:space="preserve"> загрязнением поверхностных вод природных водных объектов  </w:t>
      </w:r>
      <w:r w:rsidRPr="00E63AE8">
        <w:rPr>
          <w:color w:val="000000" w:themeColor="text1"/>
          <w:szCs w:val="24"/>
        </w:rPr>
        <w:t>в результате сброса загрязняющих веществ в составе сточных вод, в 20</w:t>
      </w:r>
      <w:r w:rsidR="009F5393" w:rsidRPr="00E63AE8">
        <w:rPr>
          <w:color w:val="000000" w:themeColor="text1"/>
          <w:szCs w:val="24"/>
        </w:rPr>
        <w:t>20</w:t>
      </w:r>
      <w:r w:rsidRPr="00E63AE8">
        <w:rPr>
          <w:color w:val="000000" w:themeColor="text1"/>
          <w:szCs w:val="24"/>
        </w:rPr>
        <w:t xml:space="preserve"> году, в сравнении с 201</w:t>
      </w:r>
      <w:r w:rsidR="009F5393" w:rsidRPr="00E63AE8">
        <w:rPr>
          <w:color w:val="000000" w:themeColor="text1"/>
          <w:szCs w:val="24"/>
        </w:rPr>
        <w:t>9</w:t>
      </w:r>
      <w:r w:rsidRPr="00E63AE8">
        <w:rPr>
          <w:color w:val="000000" w:themeColor="text1"/>
          <w:szCs w:val="24"/>
        </w:rPr>
        <w:t xml:space="preserve"> годом, </w:t>
      </w:r>
      <w:r w:rsidR="008931FA" w:rsidRPr="00E63AE8">
        <w:rPr>
          <w:color w:val="000000" w:themeColor="text1"/>
          <w:szCs w:val="24"/>
        </w:rPr>
        <w:t>практически не изменилась</w:t>
      </w:r>
      <w:r w:rsidRPr="00E63AE8">
        <w:rPr>
          <w:color w:val="000000" w:themeColor="text1"/>
          <w:szCs w:val="24"/>
        </w:rPr>
        <w:t xml:space="preserve">.  </w:t>
      </w:r>
      <w:r w:rsidR="009F5393" w:rsidRPr="00E63AE8">
        <w:rPr>
          <w:color w:val="000000" w:themeColor="text1"/>
          <w:szCs w:val="24"/>
        </w:rPr>
        <w:t>Так,  актуальность данной проблемы для всех муниципальных образований края в 2020 году, как и в 2019 году, оценивалась тремя категориями: «низкая», «средняя» и «высокая». Актуальность  проблемы с оценкой «низкая» была характерна для 1-го муниципального образования (в 2019 году – для 2-х), с оценкой «средняя» – для 26-и муниципальных образований (в 2019 году – для 2</w:t>
      </w:r>
      <w:r w:rsidR="008931FA" w:rsidRPr="00E63AE8">
        <w:rPr>
          <w:color w:val="000000" w:themeColor="text1"/>
          <w:szCs w:val="24"/>
        </w:rPr>
        <w:t>4</w:t>
      </w:r>
      <w:r w:rsidR="009F5393" w:rsidRPr="00E63AE8">
        <w:rPr>
          <w:color w:val="000000" w:themeColor="text1"/>
          <w:szCs w:val="24"/>
        </w:rPr>
        <w:t>-х), с оценкой «высокая» – для 1</w:t>
      </w:r>
      <w:r w:rsidR="008931FA" w:rsidRPr="00E63AE8">
        <w:rPr>
          <w:color w:val="000000" w:themeColor="text1"/>
          <w:szCs w:val="24"/>
        </w:rPr>
        <w:t>7</w:t>
      </w:r>
      <w:r w:rsidR="009F5393" w:rsidRPr="00E63AE8">
        <w:rPr>
          <w:color w:val="000000" w:themeColor="text1"/>
          <w:szCs w:val="24"/>
        </w:rPr>
        <w:t>-и муниципальных образований (в 2019 году – для 1</w:t>
      </w:r>
      <w:r w:rsidR="008931FA" w:rsidRPr="00E63AE8">
        <w:rPr>
          <w:color w:val="000000" w:themeColor="text1"/>
          <w:szCs w:val="24"/>
        </w:rPr>
        <w:t>8</w:t>
      </w:r>
      <w:r w:rsidR="009F5393" w:rsidRPr="00E63AE8">
        <w:rPr>
          <w:color w:val="000000" w:themeColor="text1"/>
          <w:szCs w:val="24"/>
        </w:rPr>
        <w:t xml:space="preserve">-и); </w:t>
      </w:r>
    </w:p>
    <w:p w14:paraId="6C40614C" w14:textId="77777777" w:rsidR="00312979" w:rsidRPr="00E63AE8" w:rsidRDefault="007054F2" w:rsidP="00312979">
      <w:pPr>
        <w:pStyle w:val="1f1"/>
        <w:spacing w:before="0" w:after="0"/>
        <w:ind w:left="0" w:firstLine="709"/>
        <w:rPr>
          <w:color w:val="000000" w:themeColor="text1"/>
          <w:szCs w:val="24"/>
        </w:rPr>
      </w:pPr>
      <w:r w:rsidRPr="00E63AE8">
        <w:rPr>
          <w:color w:val="000000" w:themeColor="text1"/>
          <w:szCs w:val="24"/>
        </w:rPr>
        <w:t xml:space="preserve">• снизилась </w:t>
      </w:r>
      <w:r w:rsidR="009F5393" w:rsidRPr="00E63AE8">
        <w:rPr>
          <w:color w:val="000000" w:themeColor="text1"/>
          <w:szCs w:val="24"/>
        </w:rPr>
        <w:t xml:space="preserve">острота проблемы на территории </w:t>
      </w:r>
      <w:r w:rsidR="008931FA" w:rsidRPr="00E63AE8">
        <w:rPr>
          <w:color w:val="000000" w:themeColor="text1"/>
          <w:szCs w:val="24"/>
        </w:rPr>
        <w:t>9</w:t>
      </w:r>
      <w:r w:rsidRPr="00E63AE8">
        <w:rPr>
          <w:color w:val="000000" w:themeColor="text1"/>
          <w:szCs w:val="24"/>
        </w:rPr>
        <w:t>-</w:t>
      </w:r>
      <w:r w:rsidR="009F5393" w:rsidRPr="00E63AE8">
        <w:rPr>
          <w:color w:val="000000" w:themeColor="text1"/>
          <w:szCs w:val="24"/>
        </w:rPr>
        <w:t>и</w:t>
      </w:r>
      <w:r w:rsidRPr="00E63AE8">
        <w:rPr>
          <w:color w:val="000000" w:themeColor="text1"/>
          <w:szCs w:val="24"/>
        </w:rPr>
        <w:t xml:space="preserve"> муниципальн</w:t>
      </w:r>
      <w:r w:rsidR="009F5393" w:rsidRPr="00E63AE8">
        <w:rPr>
          <w:color w:val="000000" w:themeColor="text1"/>
          <w:szCs w:val="24"/>
        </w:rPr>
        <w:t>ых</w:t>
      </w:r>
      <w:r w:rsidRPr="00E63AE8">
        <w:rPr>
          <w:color w:val="000000" w:themeColor="text1"/>
          <w:szCs w:val="24"/>
        </w:rPr>
        <w:t xml:space="preserve"> образовани</w:t>
      </w:r>
      <w:r w:rsidR="009F5393" w:rsidRPr="00E63AE8">
        <w:rPr>
          <w:color w:val="000000" w:themeColor="text1"/>
          <w:szCs w:val="24"/>
        </w:rPr>
        <w:t>й</w:t>
      </w:r>
      <w:r w:rsidRPr="00E63AE8">
        <w:rPr>
          <w:color w:val="000000" w:themeColor="text1"/>
          <w:szCs w:val="24"/>
        </w:rPr>
        <w:t>: г. Горячий Ключ,</w:t>
      </w:r>
      <w:r w:rsidR="00CF6382" w:rsidRPr="00E63AE8">
        <w:rPr>
          <w:color w:val="000000" w:themeColor="text1"/>
          <w:szCs w:val="24"/>
        </w:rPr>
        <w:t xml:space="preserve"> г-к. Сочи, </w:t>
      </w:r>
      <w:r w:rsidRPr="00E63AE8">
        <w:rPr>
          <w:color w:val="000000" w:themeColor="text1"/>
          <w:szCs w:val="24"/>
        </w:rPr>
        <w:t xml:space="preserve"> Калининский, К</w:t>
      </w:r>
      <w:r w:rsidR="008931FA" w:rsidRPr="00E63AE8">
        <w:rPr>
          <w:color w:val="000000" w:themeColor="text1"/>
          <w:szCs w:val="24"/>
        </w:rPr>
        <w:t>расноармейский</w:t>
      </w:r>
      <w:r w:rsidRPr="00E63AE8">
        <w:rPr>
          <w:color w:val="000000" w:themeColor="text1"/>
          <w:szCs w:val="24"/>
        </w:rPr>
        <w:t>,</w:t>
      </w:r>
      <w:r w:rsidR="008931FA" w:rsidRPr="00E63AE8">
        <w:rPr>
          <w:color w:val="000000" w:themeColor="text1"/>
          <w:szCs w:val="24"/>
        </w:rPr>
        <w:t xml:space="preserve"> </w:t>
      </w:r>
      <w:r w:rsidRPr="00E63AE8">
        <w:rPr>
          <w:color w:val="000000" w:themeColor="text1"/>
          <w:szCs w:val="24"/>
        </w:rPr>
        <w:t xml:space="preserve"> Кореновский, Курганинский, Тимашевский, Туапсинский</w:t>
      </w:r>
      <w:r w:rsidR="00CF6382" w:rsidRPr="00E63AE8">
        <w:rPr>
          <w:color w:val="000000" w:themeColor="text1"/>
          <w:szCs w:val="24"/>
        </w:rPr>
        <w:t xml:space="preserve"> районы  (степень актуальности проблемы снизилась с «высокой» в 2019 году до «средней» в 2020 году)</w:t>
      </w:r>
      <w:r w:rsidRPr="00E63AE8">
        <w:rPr>
          <w:color w:val="000000" w:themeColor="text1"/>
          <w:szCs w:val="24"/>
        </w:rPr>
        <w:t xml:space="preserve">, </w:t>
      </w:r>
      <w:r w:rsidR="00CF6382" w:rsidRPr="00E63AE8">
        <w:rPr>
          <w:color w:val="000000" w:themeColor="text1"/>
          <w:szCs w:val="24"/>
        </w:rPr>
        <w:t>Лабинский</w:t>
      </w:r>
      <w:r w:rsidRPr="00E63AE8">
        <w:rPr>
          <w:color w:val="000000" w:themeColor="text1"/>
          <w:szCs w:val="24"/>
        </w:rPr>
        <w:t xml:space="preserve"> район  (степень актуальности проблемы снизилась с</w:t>
      </w:r>
      <w:r w:rsidR="00CF6382" w:rsidRPr="00E63AE8">
        <w:rPr>
          <w:color w:val="000000" w:themeColor="text1"/>
          <w:szCs w:val="24"/>
        </w:rPr>
        <w:t xml:space="preserve">о </w:t>
      </w:r>
      <w:r w:rsidRPr="00E63AE8">
        <w:rPr>
          <w:color w:val="000000" w:themeColor="text1"/>
          <w:szCs w:val="24"/>
        </w:rPr>
        <w:t xml:space="preserve"> «</w:t>
      </w:r>
      <w:r w:rsidR="00CF6382" w:rsidRPr="00E63AE8">
        <w:rPr>
          <w:color w:val="000000" w:themeColor="text1"/>
          <w:szCs w:val="24"/>
        </w:rPr>
        <w:t>средней</w:t>
      </w:r>
      <w:r w:rsidRPr="00E63AE8">
        <w:rPr>
          <w:color w:val="000000" w:themeColor="text1"/>
          <w:szCs w:val="24"/>
        </w:rPr>
        <w:t>» в 201</w:t>
      </w:r>
      <w:r w:rsidR="00CF6382" w:rsidRPr="00E63AE8">
        <w:rPr>
          <w:color w:val="000000" w:themeColor="text1"/>
          <w:szCs w:val="24"/>
        </w:rPr>
        <w:t>9</w:t>
      </w:r>
      <w:r w:rsidRPr="00E63AE8">
        <w:rPr>
          <w:color w:val="000000" w:themeColor="text1"/>
          <w:szCs w:val="24"/>
        </w:rPr>
        <w:t xml:space="preserve"> году до «</w:t>
      </w:r>
      <w:r w:rsidR="00CF6382" w:rsidRPr="00E63AE8">
        <w:rPr>
          <w:color w:val="000000" w:themeColor="text1"/>
          <w:szCs w:val="24"/>
        </w:rPr>
        <w:t>низкой</w:t>
      </w:r>
      <w:r w:rsidRPr="00E63AE8">
        <w:rPr>
          <w:color w:val="000000" w:themeColor="text1"/>
          <w:szCs w:val="24"/>
        </w:rPr>
        <w:t>» в 20</w:t>
      </w:r>
      <w:r w:rsidR="00CF6382" w:rsidRPr="00E63AE8">
        <w:rPr>
          <w:color w:val="000000" w:themeColor="text1"/>
          <w:szCs w:val="24"/>
        </w:rPr>
        <w:t>20</w:t>
      </w:r>
      <w:r w:rsidRPr="00E63AE8">
        <w:rPr>
          <w:color w:val="000000" w:themeColor="text1"/>
          <w:szCs w:val="24"/>
        </w:rPr>
        <w:t xml:space="preserve"> году)</w:t>
      </w:r>
      <w:r w:rsidR="00CF6382" w:rsidRPr="00E63AE8">
        <w:rPr>
          <w:color w:val="000000" w:themeColor="text1"/>
          <w:szCs w:val="24"/>
        </w:rPr>
        <w:t xml:space="preserve"> в основном за счёт уменьшения нагрузки на окружающую среду в результате </w:t>
      </w:r>
      <w:r w:rsidR="008877E4" w:rsidRPr="00E63AE8">
        <w:rPr>
          <w:color w:val="000000" w:themeColor="text1"/>
          <w:szCs w:val="24"/>
        </w:rPr>
        <w:t xml:space="preserve">сброса в водоёмы загрязнённых сточных вод, сокращения объёма </w:t>
      </w:r>
      <w:r w:rsidR="00CF6382" w:rsidRPr="00E63AE8">
        <w:rPr>
          <w:color w:val="000000" w:themeColor="text1"/>
          <w:szCs w:val="24"/>
        </w:rPr>
        <w:t>из</w:t>
      </w:r>
      <w:r w:rsidR="008877E4" w:rsidRPr="00E63AE8">
        <w:rPr>
          <w:color w:val="000000" w:themeColor="text1"/>
          <w:szCs w:val="24"/>
        </w:rPr>
        <w:t xml:space="preserve">ымаемого </w:t>
      </w:r>
      <w:r w:rsidR="00CF6382" w:rsidRPr="00E63AE8">
        <w:rPr>
          <w:color w:val="000000" w:themeColor="text1"/>
          <w:szCs w:val="24"/>
        </w:rPr>
        <w:t>пресного стока из п</w:t>
      </w:r>
      <w:r w:rsidR="008877E4" w:rsidRPr="00E63AE8">
        <w:rPr>
          <w:color w:val="000000" w:themeColor="text1"/>
          <w:szCs w:val="24"/>
        </w:rPr>
        <w:t xml:space="preserve">оверхностных </w:t>
      </w:r>
      <w:r w:rsidR="00CF6382" w:rsidRPr="00E63AE8">
        <w:rPr>
          <w:color w:val="000000" w:themeColor="text1"/>
          <w:szCs w:val="24"/>
        </w:rPr>
        <w:t xml:space="preserve">водных объектов, </w:t>
      </w:r>
      <w:r w:rsidR="009F3721" w:rsidRPr="00E63AE8">
        <w:rPr>
          <w:color w:val="000000" w:themeColor="text1"/>
          <w:szCs w:val="24"/>
        </w:rPr>
        <w:t xml:space="preserve">повышения уровня очистки сточных вод, сбрасываемых в природные водные объекты, </w:t>
      </w:r>
      <w:r w:rsidR="00CF6382" w:rsidRPr="00E63AE8">
        <w:rPr>
          <w:color w:val="000000" w:themeColor="text1"/>
          <w:szCs w:val="24"/>
        </w:rPr>
        <w:t>увеличения затрат муниципальных образований и природопользователей на природоохранные мероприятия</w:t>
      </w:r>
      <w:r w:rsidR="0007105A" w:rsidRPr="00E63AE8">
        <w:rPr>
          <w:color w:val="000000" w:themeColor="text1"/>
          <w:szCs w:val="24"/>
        </w:rPr>
        <w:t>,</w:t>
      </w:r>
      <w:r w:rsidR="00312979" w:rsidRPr="00E63AE8">
        <w:rPr>
          <w:color w:val="000000" w:themeColor="text1"/>
          <w:szCs w:val="24"/>
        </w:rPr>
        <w:t xml:space="preserve"> </w:t>
      </w:r>
      <w:r w:rsidR="0007105A" w:rsidRPr="00E63AE8">
        <w:rPr>
          <w:color w:val="000000" w:themeColor="text1"/>
          <w:szCs w:val="24"/>
        </w:rPr>
        <w:t xml:space="preserve">а также за счёт </w:t>
      </w:r>
      <w:r w:rsidR="00312979" w:rsidRPr="00E63AE8">
        <w:rPr>
          <w:color w:val="000000" w:themeColor="text1"/>
          <w:szCs w:val="24"/>
        </w:rPr>
        <w:t>и других факторов, используемых при выполнении расчётов, требуемых для оценки степени остроты проблемы;</w:t>
      </w:r>
    </w:p>
    <w:p w14:paraId="7CE187C8" w14:textId="77777777" w:rsidR="00312979" w:rsidRPr="00E63AE8" w:rsidRDefault="00312979" w:rsidP="00312979">
      <w:pPr>
        <w:pStyle w:val="1f1"/>
        <w:spacing w:before="0" w:after="0"/>
        <w:ind w:left="0" w:firstLine="709"/>
        <w:rPr>
          <w:color w:val="000000" w:themeColor="text1"/>
          <w:szCs w:val="24"/>
        </w:rPr>
      </w:pPr>
      <w:r w:rsidRPr="00E63AE8">
        <w:rPr>
          <w:color w:val="000000" w:themeColor="text1"/>
          <w:szCs w:val="24"/>
        </w:rPr>
        <w:lastRenderedPageBreak/>
        <w:t>• возросла острота проблемы на территории 9-и муниципальных образований: Крыловский и Мостовской районы (степень актуальности проблемы  возросла с «</w:t>
      </w:r>
      <w:r w:rsidR="00873F64" w:rsidRPr="00E63AE8">
        <w:rPr>
          <w:color w:val="000000" w:themeColor="text1"/>
          <w:szCs w:val="24"/>
        </w:rPr>
        <w:t>низкой</w:t>
      </w:r>
      <w:r w:rsidRPr="00E63AE8">
        <w:rPr>
          <w:color w:val="000000" w:themeColor="text1"/>
          <w:szCs w:val="24"/>
        </w:rPr>
        <w:t>»</w:t>
      </w:r>
      <w:r w:rsidR="00873F64" w:rsidRPr="00E63AE8">
        <w:rPr>
          <w:color w:val="000000" w:themeColor="text1"/>
          <w:szCs w:val="24"/>
        </w:rPr>
        <w:t xml:space="preserve"> </w:t>
      </w:r>
      <w:r w:rsidRPr="00E63AE8">
        <w:rPr>
          <w:color w:val="000000" w:themeColor="text1"/>
          <w:szCs w:val="24"/>
        </w:rPr>
        <w:t>в 201</w:t>
      </w:r>
      <w:r w:rsidR="00873F64" w:rsidRPr="00E63AE8">
        <w:rPr>
          <w:color w:val="000000" w:themeColor="text1"/>
          <w:szCs w:val="24"/>
        </w:rPr>
        <w:t>9</w:t>
      </w:r>
      <w:r w:rsidRPr="00E63AE8">
        <w:rPr>
          <w:color w:val="000000" w:themeColor="text1"/>
          <w:szCs w:val="24"/>
        </w:rPr>
        <w:t xml:space="preserve"> году до «</w:t>
      </w:r>
      <w:r w:rsidR="00873F64" w:rsidRPr="00E63AE8">
        <w:rPr>
          <w:color w:val="000000" w:themeColor="text1"/>
          <w:szCs w:val="24"/>
        </w:rPr>
        <w:t>средней</w:t>
      </w:r>
      <w:r w:rsidRPr="00E63AE8">
        <w:rPr>
          <w:color w:val="000000" w:themeColor="text1"/>
          <w:szCs w:val="24"/>
        </w:rPr>
        <w:t>» в 20</w:t>
      </w:r>
      <w:r w:rsidR="00873F64" w:rsidRPr="00E63AE8">
        <w:rPr>
          <w:color w:val="000000" w:themeColor="text1"/>
          <w:szCs w:val="24"/>
        </w:rPr>
        <w:t>20</w:t>
      </w:r>
      <w:r w:rsidRPr="00E63AE8">
        <w:rPr>
          <w:color w:val="000000" w:themeColor="text1"/>
          <w:szCs w:val="24"/>
        </w:rPr>
        <w:t xml:space="preserve"> году)</w:t>
      </w:r>
      <w:r w:rsidR="00873F64" w:rsidRPr="00E63AE8">
        <w:rPr>
          <w:color w:val="000000" w:themeColor="text1"/>
          <w:szCs w:val="24"/>
        </w:rPr>
        <w:t xml:space="preserve">, Абинский, Апшеронский, Кущёвский, Ленинградский, Староминский, Тбилисский, Тихорецкий </w:t>
      </w:r>
      <w:r w:rsidRPr="00E63AE8">
        <w:rPr>
          <w:color w:val="000000" w:themeColor="text1"/>
          <w:szCs w:val="24"/>
        </w:rPr>
        <w:t xml:space="preserve"> районы (степень актуальности проблемы  возросла со «средней» в 201</w:t>
      </w:r>
      <w:r w:rsidR="00873F64" w:rsidRPr="00E63AE8">
        <w:rPr>
          <w:color w:val="000000" w:themeColor="text1"/>
          <w:szCs w:val="24"/>
        </w:rPr>
        <w:t>9</w:t>
      </w:r>
      <w:r w:rsidRPr="00E63AE8">
        <w:rPr>
          <w:color w:val="000000" w:themeColor="text1"/>
          <w:szCs w:val="24"/>
        </w:rPr>
        <w:t xml:space="preserve"> году до «высокой» в 20</w:t>
      </w:r>
      <w:r w:rsidR="00873F64" w:rsidRPr="00E63AE8">
        <w:rPr>
          <w:color w:val="000000" w:themeColor="text1"/>
          <w:szCs w:val="24"/>
        </w:rPr>
        <w:t>20</w:t>
      </w:r>
      <w:r w:rsidRPr="00E63AE8">
        <w:rPr>
          <w:color w:val="000000" w:themeColor="text1"/>
          <w:szCs w:val="24"/>
        </w:rPr>
        <w:t xml:space="preserve"> году)</w:t>
      </w:r>
      <w:r w:rsidR="00873F64" w:rsidRPr="00E63AE8">
        <w:rPr>
          <w:color w:val="000000" w:themeColor="text1"/>
          <w:szCs w:val="24"/>
        </w:rPr>
        <w:t xml:space="preserve"> </w:t>
      </w:r>
      <w:r w:rsidRPr="00E63AE8">
        <w:rPr>
          <w:color w:val="000000" w:themeColor="text1"/>
          <w:szCs w:val="24"/>
        </w:rPr>
        <w:t xml:space="preserve">в основном за счёт увеличения </w:t>
      </w:r>
      <w:r w:rsidR="0007105A" w:rsidRPr="00E63AE8">
        <w:rPr>
          <w:color w:val="000000" w:themeColor="text1"/>
          <w:szCs w:val="24"/>
        </w:rPr>
        <w:t xml:space="preserve">нагрузки на водные объекты в результате сброса в них загрязнённых сточных вод, </w:t>
      </w:r>
      <w:r w:rsidR="00844643" w:rsidRPr="00E63AE8">
        <w:rPr>
          <w:color w:val="000000" w:themeColor="text1"/>
          <w:szCs w:val="24"/>
        </w:rPr>
        <w:t>снижения эффективности очистки сточных вод перед сбросом их в водоём, сокращения затрат муниципальных образований и природопользователей на природоохранные мероприятия,</w:t>
      </w:r>
      <w:r w:rsidRPr="00E63AE8">
        <w:rPr>
          <w:color w:val="000000" w:themeColor="text1"/>
          <w:szCs w:val="24"/>
        </w:rPr>
        <w:t xml:space="preserve"> а также за счёт других факторов, </w:t>
      </w:r>
      <w:r w:rsidR="00844643" w:rsidRPr="00E63AE8">
        <w:rPr>
          <w:color w:val="000000" w:themeColor="text1"/>
          <w:szCs w:val="24"/>
        </w:rPr>
        <w:t>учитываемых</w:t>
      </w:r>
      <w:r w:rsidRPr="00E63AE8">
        <w:rPr>
          <w:color w:val="000000" w:themeColor="text1"/>
          <w:szCs w:val="24"/>
        </w:rPr>
        <w:t xml:space="preserve"> при выполнении расчётов, требуемых для оценки степени остроты проблемы;</w:t>
      </w:r>
    </w:p>
    <w:p w14:paraId="73230880" w14:textId="77777777" w:rsidR="00312979" w:rsidRPr="00E63AE8" w:rsidRDefault="00312979" w:rsidP="00312979">
      <w:pPr>
        <w:pStyle w:val="1f1"/>
        <w:spacing w:before="0" w:after="0"/>
        <w:ind w:left="0" w:firstLine="709"/>
        <w:rPr>
          <w:color w:val="000000" w:themeColor="text1"/>
          <w:szCs w:val="24"/>
        </w:rPr>
      </w:pPr>
      <w:r w:rsidRPr="00E63AE8">
        <w:rPr>
          <w:color w:val="000000" w:themeColor="text1"/>
          <w:szCs w:val="24"/>
        </w:rPr>
        <w:t xml:space="preserve">• актуальность проблемы загрязнения поверхностных вод природных водных объектов для остальных </w:t>
      </w:r>
      <w:r w:rsidR="00873F64" w:rsidRPr="00E63AE8">
        <w:rPr>
          <w:color w:val="000000" w:themeColor="text1"/>
          <w:szCs w:val="24"/>
        </w:rPr>
        <w:t>26</w:t>
      </w:r>
      <w:r w:rsidRPr="00E63AE8">
        <w:rPr>
          <w:color w:val="000000" w:themeColor="text1"/>
          <w:szCs w:val="24"/>
        </w:rPr>
        <w:t>-и муниципальных образований края сохранилась в 20</w:t>
      </w:r>
      <w:r w:rsidR="00873F64" w:rsidRPr="00E63AE8">
        <w:rPr>
          <w:color w:val="000000" w:themeColor="text1"/>
          <w:szCs w:val="24"/>
        </w:rPr>
        <w:t>20</w:t>
      </w:r>
      <w:r w:rsidR="00CC7894" w:rsidRPr="00E63AE8">
        <w:rPr>
          <w:color w:val="000000" w:themeColor="text1"/>
          <w:szCs w:val="24"/>
        </w:rPr>
        <w:t xml:space="preserve"> </w:t>
      </w:r>
      <w:r w:rsidRPr="00E63AE8">
        <w:rPr>
          <w:color w:val="000000" w:themeColor="text1"/>
          <w:szCs w:val="24"/>
        </w:rPr>
        <w:t>году на уровне  предыдущего года.</w:t>
      </w:r>
    </w:p>
    <w:p w14:paraId="220A18A7" w14:textId="77777777" w:rsidR="00CF6382" w:rsidRPr="00E63AE8" w:rsidRDefault="00CF6382" w:rsidP="00FF1DC4">
      <w:pPr>
        <w:pStyle w:val="1f1"/>
        <w:spacing w:before="0" w:after="0"/>
        <w:ind w:left="0" w:firstLine="709"/>
        <w:rPr>
          <w:color w:val="000000" w:themeColor="text1"/>
          <w:szCs w:val="24"/>
        </w:rPr>
      </w:pPr>
    </w:p>
    <w:p w14:paraId="786085C6" w14:textId="77777777" w:rsidR="00CF6382" w:rsidRDefault="00CF6382" w:rsidP="00FF1DC4">
      <w:pPr>
        <w:pStyle w:val="1f1"/>
        <w:spacing w:before="0" w:after="0"/>
        <w:ind w:left="0" w:firstLine="709"/>
        <w:rPr>
          <w:color w:val="000000" w:themeColor="text1"/>
          <w:sz w:val="28"/>
          <w:szCs w:val="28"/>
        </w:rPr>
      </w:pPr>
    </w:p>
    <w:p w14:paraId="29F8E53B" w14:textId="77777777" w:rsidR="00CF6382" w:rsidRDefault="00CF6382" w:rsidP="00FF1DC4">
      <w:pPr>
        <w:pStyle w:val="1f1"/>
        <w:spacing w:before="0" w:after="0"/>
        <w:ind w:left="0" w:firstLine="709"/>
        <w:rPr>
          <w:color w:val="000000" w:themeColor="text1"/>
          <w:sz w:val="28"/>
          <w:szCs w:val="28"/>
        </w:rPr>
      </w:pPr>
    </w:p>
    <w:p w14:paraId="4C7EDC47" w14:textId="77777777" w:rsidR="00CF6382" w:rsidRDefault="00CF6382" w:rsidP="00FF1DC4">
      <w:pPr>
        <w:pStyle w:val="1f1"/>
        <w:spacing w:before="0" w:after="0"/>
        <w:ind w:left="0" w:firstLine="709"/>
        <w:rPr>
          <w:color w:val="000000" w:themeColor="text1"/>
          <w:sz w:val="28"/>
          <w:szCs w:val="28"/>
        </w:rPr>
      </w:pPr>
    </w:p>
    <w:p w14:paraId="39D57373" w14:textId="77777777" w:rsidR="00CF6382" w:rsidRDefault="00CF6382" w:rsidP="00FF1DC4">
      <w:pPr>
        <w:pStyle w:val="1f1"/>
        <w:spacing w:before="0" w:after="0"/>
        <w:ind w:left="0" w:firstLine="709"/>
        <w:rPr>
          <w:color w:val="000000" w:themeColor="text1"/>
          <w:sz w:val="28"/>
          <w:szCs w:val="28"/>
        </w:rPr>
      </w:pPr>
    </w:p>
    <w:p w14:paraId="4CBACC95" w14:textId="77777777" w:rsidR="00CF6382" w:rsidRDefault="00CF6382" w:rsidP="00FF1DC4">
      <w:pPr>
        <w:pStyle w:val="1f1"/>
        <w:spacing w:before="0" w:after="0"/>
        <w:ind w:left="0" w:firstLine="709"/>
        <w:rPr>
          <w:color w:val="000000" w:themeColor="text1"/>
          <w:sz w:val="28"/>
          <w:szCs w:val="28"/>
        </w:rPr>
      </w:pPr>
    </w:p>
    <w:p w14:paraId="354746BF" w14:textId="77777777" w:rsidR="00E63AE8" w:rsidRDefault="00E63AE8" w:rsidP="00E63AE8">
      <w:pPr>
        <w:spacing w:after="0" w:line="240" w:lineRule="auto"/>
        <w:jc w:val="center"/>
        <w:rPr>
          <w:b/>
          <w:bCs/>
          <w:color w:val="000000" w:themeColor="text1"/>
          <w:sz w:val="28"/>
          <w:szCs w:val="28"/>
          <w:lang w:eastAsia="ru-RU"/>
        </w:rPr>
      </w:pPr>
    </w:p>
    <w:p w14:paraId="0A71E655" w14:textId="77777777" w:rsidR="00E63AE8" w:rsidRDefault="00E63AE8" w:rsidP="00E63AE8">
      <w:pPr>
        <w:spacing w:after="0" w:line="240" w:lineRule="auto"/>
        <w:jc w:val="center"/>
        <w:rPr>
          <w:b/>
          <w:bCs/>
          <w:color w:val="000000" w:themeColor="text1"/>
          <w:sz w:val="28"/>
          <w:szCs w:val="28"/>
          <w:lang w:eastAsia="ru-RU"/>
        </w:rPr>
      </w:pPr>
    </w:p>
    <w:p w14:paraId="4E9DEF4B" w14:textId="77777777" w:rsidR="00E63AE8" w:rsidRDefault="00E63AE8" w:rsidP="00E63AE8">
      <w:pPr>
        <w:spacing w:after="0" w:line="240" w:lineRule="auto"/>
        <w:jc w:val="center"/>
        <w:rPr>
          <w:b/>
          <w:bCs/>
          <w:color w:val="000000" w:themeColor="text1"/>
          <w:sz w:val="28"/>
          <w:szCs w:val="28"/>
          <w:lang w:eastAsia="ru-RU"/>
        </w:rPr>
      </w:pPr>
    </w:p>
    <w:p w14:paraId="1BF1F4BA" w14:textId="77777777" w:rsidR="00E63AE8" w:rsidRDefault="00E63AE8" w:rsidP="00E63AE8">
      <w:pPr>
        <w:spacing w:after="0" w:line="240" w:lineRule="auto"/>
        <w:jc w:val="center"/>
        <w:rPr>
          <w:b/>
          <w:bCs/>
          <w:color w:val="000000" w:themeColor="text1"/>
          <w:sz w:val="28"/>
          <w:szCs w:val="28"/>
          <w:lang w:eastAsia="ru-RU"/>
        </w:rPr>
      </w:pPr>
    </w:p>
    <w:p w14:paraId="2C464D4D" w14:textId="77777777" w:rsidR="00E63AE8" w:rsidRDefault="00E63AE8" w:rsidP="00E63AE8">
      <w:pPr>
        <w:spacing w:after="0" w:line="240" w:lineRule="auto"/>
        <w:jc w:val="center"/>
        <w:rPr>
          <w:b/>
          <w:bCs/>
          <w:color w:val="000000" w:themeColor="text1"/>
          <w:sz w:val="28"/>
          <w:szCs w:val="28"/>
          <w:lang w:eastAsia="ru-RU"/>
        </w:rPr>
      </w:pPr>
    </w:p>
    <w:p w14:paraId="201052A0" w14:textId="77777777" w:rsidR="00E63AE8" w:rsidRDefault="00E63AE8" w:rsidP="00E63AE8">
      <w:pPr>
        <w:spacing w:after="0" w:line="240" w:lineRule="auto"/>
        <w:jc w:val="center"/>
        <w:rPr>
          <w:b/>
          <w:bCs/>
          <w:color w:val="000000" w:themeColor="text1"/>
          <w:sz w:val="28"/>
          <w:szCs w:val="28"/>
          <w:lang w:eastAsia="ru-RU"/>
        </w:rPr>
      </w:pPr>
    </w:p>
    <w:p w14:paraId="2D3E7AD3" w14:textId="77777777" w:rsidR="00E63AE8" w:rsidRDefault="00E63AE8" w:rsidP="00E63AE8">
      <w:pPr>
        <w:spacing w:after="0" w:line="240" w:lineRule="auto"/>
        <w:jc w:val="center"/>
        <w:rPr>
          <w:b/>
          <w:bCs/>
          <w:color w:val="000000" w:themeColor="text1"/>
          <w:sz w:val="28"/>
          <w:szCs w:val="28"/>
          <w:lang w:eastAsia="ru-RU"/>
        </w:rPr>
      </w:pPr>
    </w:p>
    <w:p w14:paraId="50FABB0E" w14:textId="77777777" w:rsidR="00E63AE8" w:rsidRDefault="00E63AE8" w:rsidP="00E63AE8">
      <w:pPr>
        <w:spacing w:after="0" w:line="240" w:lineRule="auto"/>
        <w:jc w:val="center"/>
        <w:rPr>
          <w:b/>
          <w:bCs/>
          <w:color w:val="000000" w:themeColor="text1"/>
          <w:sz w:val="28"/>
          <w:szCs w:val="28"/>
          <w:lang w:eastAsia="ru-RU"/>
        </w:rPr>
      </w:pPr>
    </w:p>
    <w:p w14:paraId="3DE6F016" w14:textId="77777777" w:rsidR="00E63AE8" w:rsidRDefault="00E63AE8" w:rsidP="00E63AE8">
      <w:pPr>
        <w:spacing w:after="0" w:line="240" w:lineRule="auto"/>
        <w:jc w:val="center"/>
        <w:rPr>
          <w:b/>
          <w:bCs/>
          <w:color w:val="000000" w:themeColor="text1"/>
          <w:sz w:val="28"/>
          <w:szCs w:val="28"/>
          <w:lang w:eastAsia="ru-RU"/>
        </w:rPr>
      </w:pPr>
    </w:p>
    <w:p w14:paraId="5F955A53" w14:textId="77777777" w:rsidR="00E63AE8" w:rsidRDefault="00E63AE8" w:rsidP="00E63AE8">
      <w:pPr>
        <w:spacing w:after="0" w:line="240" w:lineRule="auto"/>
        <w:jc w:val="center"/>
        <w:rPr>
          <w:b/>
          <w:bCs/>
          <w:color w:val="000000" w:themeColor="text1"/>
          <w:sz w:val="28"/>
          <w:szCs w:val="28"/>
          <w:lang w:eastAsia="ru-RU"/>
        </w:rPr>
      </w:pPr>
    </w:p>
    <w:p w14:paraId="7FB7164A" w14:textId="77777777" w:rsidR="00E63AE8" w:rsidRDefault="00E63AE8" w:rsidP="00E63AE8">
      <w:pPr>
        <w:spacing w:after="0" w:line="240" w:lineRule="auto"/>
        <w:jc w:val="center"/>
        <w:rPr>
          <w:b/>
          <w:bCs/>
          <w:color w:val="000000" w:themeColor="text1"/>
          <w:sz w:val="28"/>
          <w:szCs w:val="28"/>
          <w:lang w:eastAsia="ru-RU"/>
        </w:rPr>
      </w:pPr>
    </w:p>
    <w:p w14:paraId="2DDF038E" w14:textId="77777777" w:rsidR="00E63AE8" w:rsidRDefault="00E63AE8" w:rsidP="00E63AE8">
      <w:pPr>
        <w:spacing w:after="0" w:line="240" w:lineRule="auto"/>
        <w:jc w:val="center"/>
        <w:rPr>
          <w:b/>
          <w:bCs/>
          <w:color w:val="000000" w:themeColor="text1"/>
          <w:sz w:val="28"/>
          <w:szCs w:val="28"/>
          <w:lang w:eastAsia="ru-RU"/>
        </w:rPr>
      </w:pPr>
    </w:p>
    <w:p w14:paraId="5F981D00" w14:textId="77777777" w:rsidR="00E63AE8" w:rsidRDefault="00E63AE8" w:rsidP="00E63AE8">
      <w:pPr>
        <w:spacing w:after="0" w:line="240" w:lineRule="auto"/>
        <w:jc w:val="center"/>
        <w:rPr>
          <w:b/>
          <w:bCs/>
          <w:color w:val="000000" w:themeColor="text1"/>
          <w:sz w:val="28"/>
          <w:szCs w:val="28"/>
          <w:lang w:eastAsia="ru-RU"/>
        </w:rPr>
      </w:pPr>
    </w:p>
    <w:p w14:paraId="699D6E9A" w14:textId="77777777" w:rsidR="00E63AE8" w:rsidRDefault="00E63AE8" w:rsidP="00E63AE8">
      <w:pPr>
        <w:spacing w:after="0" w:line="240" w:lineRule="auto"/>
        <w:jc w:val="center"/>
        <w:rPr>
          <w:b/>
          <w:bCs/>
          <w:color w:val="000000" w:themeColor="text1"/>
          <w:sz w:val="28"/>
          <w:szCs w:val="28"/>
          <w:lang w:eastAsia="ru-RU"/>
        </w:rPr>
      </w:pPr>
    </w:p>
    <w:p w14:paraId="57A8EF79" w14:textId="77777777" w:rsidR="00E63AE8" w:rsidRDefault="00E63AE8" w:rsidP="00E63AE8">
      <w:pPr>
        <w:spacing w:after="0" w:line="240" w:lineRule="auto"/>
        <w:jc w:val="center"/>
        <w:rPr>
          <w:b/>
          <w:bCs/>
          <w:color w:val="000000" w:themeColor="text1"/>
          <w:sz w:val="28"/>
          <w:szCs w:val="28"/>
          <w:lang w:eastAsia="ru-RU"/>
        </w:rPr>
      </w:pPr>
    </w:p>
    <w:p w14:paraId="06F7D385" w14:textId="77777777" w:rsidR="00E63AE8" w:rsidRDefault="00E63AE8" w:rsidP="00E63AE8">
      <w:pPr>
        <w:spacing w:after="0" w:line="240" w:lineRule="auto"/>
        <w:jc w:val="center"/>
        <w:rPr>
          <w:b/>
          <w:bCs/>
          <w:color w:val="000000" w:themeColor="text1"/>
          <w:sz w:val="28"/>
          <w:szCs w:val="28"/>
          <w:lang w:eastAsia="ru-RU"/>
        </w:rPr>
      </w:pPr>
    </w:p>
    <w:p w14:paraId="6C7A51A2" w14:textId="77777777" w:rsidR="00E63AE8" w:rsidRDefault="00E63AE8" w:rsidP="00E63AE8">
      <w:pPr>
        <w:spacing w:after="0" w:line="240" w:lineRule="auto"/>
        <w:jc w:val="center"/>
        <w:rPr>
          <w:b/>
          <w:bCs/>
          <w:color w:val="000000" w:themeColor="text1"/>
          <w:sz w:val="28"/>
          <w:szCs w:val="28"/>
          <w:lang w:eastAsia="ru-RU"/>
        </w:rPr>
      </w:pPr>
    </w:p>
    <w:p w14:paraId="2B9A9629" w14:textId="77777777" w:rsidR="00E63AE8" w:rsidRDefault="00E63AE8" w:rsidP="00E63AE8">
      <w:pPr>
        <w:spacing w:after="0" w:line="240" w:lineRule="auto"/>
        <w:jc w:val="center"/>
        <w:rPr>
          <w:b/>
          <w:bCs/>
          <w:color w:val="000000" w:themeColor="text1"/>
          <w:sz w:val="28"/>
          <w:szCs w:val="28"/>
          <w:lang w:eastAsia="ru-RU"/>
        </w:rPr>
      </w:pPr>
    </w:p>
    <w:p w14:paraId="647F625B" w14:textId="77777777" w:rsidR="00E63AE8" w:rsidRDefault="00E63AE8" w:rsidP="00E63AE8">
      <w:pPr>
        <w:spacing w:after="0" w:line="240" w:lineRule="auto"/>
        <w:jc w:val="center"/>
        <w:rPr>
          <w:b/>
          <w:bCs/>
          <w:color w:val="000000" w:themeColor="text1"/>
          <w:sz w:val="28"/>
          <w:szCs w:val="28"/>
          <w:lang w:eastAsia="ru-RU"/>
        </w:rPr>
      </w:pPr>
    </w:p>
    <w:p w14:paraId="05ED377F" w14:textId="77777777" w:rsidR="00E63AE8" w:rsidRDefault="00E63AE8" w:rsidP="00E63AE8">
      <w:pPr>
        <w:spacing w:after="0" w:line="240" w:lineRule="auto"/>
        <w:jc w:val="center"/>
        <w:rPr>
          <w:b/>
          <w:bCs/>
          <w:color w:val="000000" w:themeColor="text1"/>
          <w:sz w:val="28"/>
          <w:szCs w:val="28"/>
          <w:lang w:eastAsia="ru-RU"/>
        </w:rPr>
      </w:pPr>
    </w:p>
    <w:p w14:paraId="7876AEF7" w14:textId="77777777" w:rsidR="00E63AE8" w:rsidRDefault="00E63AE8" w:rsidP="00E63AE8">
      <w:pPr>
        <w:spacing w:after="0" w:line="240" w:lineRule="auto"/>
        <w:jc w:val="center"/>
        <w:rPr>
          <w:b/>
          <w:bCs/>
          <w:color w:val="000000" w:themeColor="text1"/>
          <w:sz w:val="28"/>
          <w:szCs w:val="28"/>
          <w:lang w:eastAsia="ru-RU"/>
        </w:rPr>
      </w:pPr>
    </w:p>
    <w:p w14:paraId="7C2343E5" w14:textId="77777777" w:rsidR="00E63AE8" w:rsidRDefault="00E63AE8" w:rsidP="00E63AE8">
      <w:pPr>
        <w:spacing w:after="0" w:line="240" w:lineRule="auto"/>
        <w:jc w:val="center"/>
        <w:rPr>
          <w:b/>
          <w:bCs/>
          <w:color w:val="000000" w:themeColor="text1"/>
          <w:sz w:val="28"/>
          <w:szCs w:val="28"/>
          <w:lang w:eastAsia="ru-RU"/>
        </w:rPr>
      </w:pPr>
    </w:p>
    <w:p w14:paraId="6FF0A64B" w14:textId="77777777" w:rsidR="00E63AE8" w:rsidRDefault="00E63AE8" w:rsidP="00E63AE8">
      <w:pPr>
        <w:spacing w:after="0" w:line="240" w:lineRule="auto"/>
        <w:jc w:val="center"/>
        <w:rPr>
          <w:b/>
          <w:bCs/>
          <w:color w:val="000000" w:themeColor="text1"/>
          <w:sz w:val="28"/>
          <w:szCs w:val="28"/>
          <w:lang w:eastAsia="ru-RU"/>
        </w:rPr>
      </w:pPr>
    </w:p>
    <w:p w14:paraId="7E28800E" w14:textId="77777777" w:rsidR="00E63AE8" w:rsidRDefault="00E63AE8" w:rsidP="00E63AE8">
      <w:pPr>
        <w:spacing w:after="0" w:line="240" w:lineRule="auto"/>
        <w:jc w:val="center"/>
        <w:rPr>
          <w:b/>
          <w:bCs/>
          <w:color w:val="000000" w:themeColor="text1"/>
          <w:sz w:val="28"/>
          <w:szCs w:val="28"/>
          <w:lang w:eastAsia="ru-RU"/>
        </w:rPr>
      </w:pPr>
    </w:p>
    <w:p w14:paraId="72C5A02E" w14:textId="77777777" w:rsidR="00E63AE8" w:rsidRDefault="00E63AE8" w:rsidP="00E63AE8">
      <w:pPr>
        <w:spacing w:after="0" w:line="240" w:lineRule="auto"/>
        <w:jc w:val="center"/>
        <w:rPr>
          <w:b/>
          <w:bCs/>
          <w:color w:val="000000" w:themeColor="text1"/>
          <w:sz w:val="28"/>
          <w:szCs w:val="28"/>
          <w:lang w:eastAsia="ru-RU"/>
        </w:rPr>
      </w:pPr>
    </w:p>
    <w:p w14:paraId="229EF1BC" w14:textId="77777777" w:rsidR="00E63AE8" w:rsidRDefault="00E63AE8" w:rsidP="00E63AE8">
      <w:pPr>
        <w:spacing w:after="0" w:line="240" w:lineRule="auto"/>
        <w:jc w:val="center"/>
        <w:rPr>
          <w:b/>
          <w:bCs/>
          <w:color w:val="000000" w:themeColor="text1"/>
          <w:sz w:val="28"/>
          <w:szCs w:val="28"/>
          <w:lang w:eastAsia="ru-RU"/>
        </w:rPr>
      </w:pPr>
    </w:p>
    <w:p w14:paraId="46AC77DD" w14:textId="77777777" w:rsidR="00E63AE8" w:rsidRDefault="00E63AE8" w:rsidP="00E63AE8">
      <w:pPr>
        <w:spacing w:after="0" w:line="240" w:lineRule="auto"/>
        <w:jc w:val="center"/>
        <w:rPr>
          <w:b/>
          <w:bCs/>
          <w:color w:val="000000" w:themeColor="text1"/>
          <w:sz w:val="28"/>
          <w:szCs w:val="28"/>
          <w:lang w:eastAsia="ru-RU"/>
        </w:rPr>
      </w:pPr>
    </w:p>
    <w:p w14:paraId="617F2676" w14:textId="77777777" w:rsidR="00E63AE8" w:rsidRDefault="00E63AE8" w:rsidP="00E63AE8">
      <w:pPr>
        <w:spacing w:after="0" w:line="240" w:lineRule="auto"/>
        <w:jc w:val="center"/>
        <w:rPr>
          <w:b/>
          <w:bCs/>
          <w:color w:val="000000" w:themeColor="text1"/>
          <w:sz w:val="28"/>
          <w:szCs w:val="28"/>
          <w:lang w:eastAsia="ru-RU"/>
        </w:rPr>
      </w:pPr>
    </w:p>
    <w:p w14:paraId="65F35A27" w14:textId="77777777" w:rsidR="00E63AE8" w:rsidRDefault="00E63AE8" w:rsidP="00E63AE8">
      <w:pPr>
        <w:spacing w:after="0" w:line="240" w:lineRule="auto"/>
        <w:jc w:val="center"/>
        <w:rPr>
          <w:b/>
          <w:bCs/>
          <w:color w:val="000000" w:themeColor="text1"/>
          <w:sz w:val="28"/>
          <w:szCs w:val="28"/>
          <w:lang w:eastAsia="ru-RU"/>
        </w:rPr>
      </w:pPr>
    </w:p>
    <w:p w14:paraId="43D6697A" w14:textId="77777777" w:rsidR="00C057FA" w:rsidRPr="00E63AE8" w:rsidRDefault="00844643" w:rsidP="00E63AE8">
      <w:pPr>
        <w:spacing w:after="0" w:line="240" w:lineRule="auto"/>
        <w:jc w:val="center"/>
        <w:rPr>
          <w:b/>
          <w:bCs/>
          <w:color w:val="000000" w:themeColor="text1"/>
          <w:lang w:eastAsia="ru-RU"/>
        </w:rPr>
      </w:pPr>
      <w:r w:rsidRPr="00E63AE8">
        <w:rPr>
          <w:b/>
          <w:bCs/>
          <w:color w:val="000000" w:themeColor="text1"/>
          <w:lang w:eastAsia="ru-RU"/>
        </w:rPr>
        <w:t>К</w:t>
      </w:r>
      <w:r w:rsidR="00C057FA" w:rsidRPr="00E63AE8">
        <w:rPr>
          <w:b/>
          <w:bCs/>
          <w:color w:val="000000" w:themeColor="text1"/>
          <w:lang w:eastAsia="ru-RU"/>
        </w:rPr>
        <w:t>артограмма - Оценка актуальности проблемы загрязнения окружающей среды нефтью и нефтепродуктами в 2020 году</w:t>
      </w:r>
    </w:p>
    <w:p w14:paraId="139948F6" w14:textId="77777777" w:rsidR="00C057FA" w:rsidRPr="00E63AE8" w:rsidRDefault="00C057FA" w:rsidP="00E63AE8">
      <w:pPr>
        <w:spacing w:after="0" w:line="240" w:lineRule="auto"/>
        <w:jc w:val="center"/>
        <w:rPr>
          <w:b/>
          <w:bCs/>
          <w:color w:val="000000" w:themeColor="text1"/>
          <w:lang w:eastAsia="ru-RU"/>
        </w:rPr>
      </w:pPr>
      <w:r w:rsidRPr="00E63AE8">
        <w:rPr>
          <w:noProof/>
          <w:lang w:eastAsia="ru-RU"/>
        </w:rPr>
        <w:drawing>
          <wp:inline distT="0" distB="0" distL="0" distR="0" wp14:anchorId="477EA2FC" wp14:editId="603F6CBF">
            <wp:extent cx="5940425" cy="8415685"/>
            <wp:effectExtent l="0" t="0" r="3175" b="4445"/>
            <wp:docPr id="118" name="Рисунок 118" descr="E:\ArcGIS\Готовые карты\2020\6 нефть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cGIS\Готовые карты\2020\6 нефть 202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15685"/>
                    </a:xfrm>
                    <a:prstGeom prst="rect">
                      <a:avLst/>
                    </a:prstGeom>
                    <a:noFill/>
                    <a:ln>
                      <a:noFill/>
                    </a:ln>
                  </pic:spPr>
                </pic:pic>
              </a:graphicData>
            </a:graphic>
          </wp:inline>
        </w:drawing>
      </w:r>
      <w:r w:rsidRPr="00E63AE8">
        <w:rPr>
          <w:b/>
          <w:bCs/>
          <w:color w:val="000000" w:themeColor="text1"/>
          <w:lang w:eastAsia="ru-RU"/>
        </w:rPr>
        <w:t xml:space="preserve">                                                                                                                                                                                               </w:t>
      </w:r>
    </w:p>
    <w:p w14:paraId="7A90BE76" w14:textId="77777777" w:rsidR="00C057FA" w:rsidRPr="00E63AE8" w:rsidRDefault="00C057FA" w:rsidP="00E63AE8">
      <w:pPr>
        <w:spacing w:after="0" w:line="240" w:lineRule="auto"/>
        <w:jc w:val="center"/>
        <w:rPr>
          <w:b/>
          <w:bCs/>
          <w:color w:val="000000" w:themeColor="text1"/>
          <w:lang w:eastAsia="ru-RU"/>
        </w:rPr>
      </w:pPr>
    </w:p>
    <w:tbl>
      <w:tblPr>
        <w:tblW w:w="9215" w:type="dxa"/>
        <w:jc w:val="center"/>
        <w:tblCellMar>
          <w:left w:w="28" w:type="dxa"/>
          <w:right w:w="28" w:type="dxa"/>
        </w:tblCellMar>
        <w:tblLook w:val="00A0" w:firstRow="1" w:lastRow="0" w:firstColumn="1" w:lastColumn="0" w:noHBand="0" w:noVBand="0"/>
      </w:tblPr>
      <w:tblGrid>
        <w:gridCol w:w="2186"/>
        <w:gridCol w:w="1120"/>
        <w:gridCol w:w="1066"/>
        <w:gridCol w:w="4843"/>
      </w:tblGrid>
      <w:tr w:rsidR="00C057FA" w:rsidRPr="00E63AE8" w14:paraId="51279F29" w14:textId="77777777" w:rsidTr="00572FB1">
        <w:trPr>
          <w:trHeight w:val="454"/>
          <w:jc w:val="center"/>
        </w:trPr>
        <w:tc>
          <w:tcPr>
            <w:tcW w:w="17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DE79E72" w14:textId="77777777" w:rsidR="00C057FA" w:rsidRPr="00E63AE8" w:rsidRDefault="00C057FA" w:rsidP="00E63AE8">
            <w:pPr>
              <w:spacing w:after="0" w:line="240" w:lineRule="auto"/>
              <w:jc w:val="center"/>
              <w:rPr>
                <w:b/>
                <w:color w:val="000000" w:themeColor="text1"/>
                <w:lang w:eastAsia="ru-RU"/>
              </w:rPr>
            </w:pPr>
            <w:r w:rsidRPr="00E63AE8">
              <w:rPr>
                <w:b/>
                <w:color w:val="000000" w:themeColor="text1"/>
                <w:lang w:eastAsia="ru-RU"/>
              </w:rPr>
              <w:t>Группы административных единиц по экологической обстановке</w:t>
            </w:r>
          </w:p>
        </w:tc>
        <w:tc>
          <w:tcPr>
            <w:tcW w:w="18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9B62C57" w14:textId="77777777" w:rsidR="00C057FA" w:rsidRPr="00E63AE8" w:rsidRDefault="00C057FA" w:rsidP="00E63AE8">
            <w:pPr>
              <w:spacing w:after="0" w:line="240" w:lineRule="auto"/>
              <w:jc w:val="center"/>
              <w:rPr>
                <w:b/>
                <w:color w:val="000000" w:themeColor="text1"/>
                <w:lang w:eastAsia="ru-RU"/>
              </w:rPr>
            </w:pPr>
            <w:r w:rsidRPr="00E63AE8">
              <w:rPr>
                <w:b/>
                <w:color w:val="000000" w:themeColor="text1"/>
                <w:lang w:eastAsia="ru-RU"/>
              </w:rPr>
              <w:t>Число административных единиц</w:t>
            </w:r>
          </w:p>
        </w:tc>
        <w:tc>
          <w:tcPr>
            <w:tcW w:w="56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CCFF6E6" w14:textId="77777777" w:rsidR="00C057FA" w:rsidRPr="00E63AE8" w:rsidRDefault="00C057FA" w:rsidP="00E63AE8">
            <w:pPr>
              <w:spacing w:after="0" w:line="240" w:lineRule="auto"/>
              <w:jc w:val="center"/>
              <w:rPr>
                <w:b/>
                <w:color w:val="000000" w:themeColor="text1"/>
                <w:spacing w:val="5"/>
                <w:kern w:val="2"/>
              </w:rPr>
            </w:pPr>
            <w:r w:rsidRPr="00E63AE8">
              <w:rPr>
                <w:b/>
                <w:color w:val="000000" w:themeColor="text1"/>
                <w:spacing w:val="5"/>
                <w:kern w:val="2"/>
              </w:rPr>
              <w:t>Наименование</w:t>
            </w:r>
          </w:p>
          <w:p w14:paraId="113FA19C" w14:textId="77777777" w:rsidR="00C057FA" w:rsidRPr="00E63AE8" w:rsidRDefault="00C057FA" w:rsidP="00E63AE8">
            <w:pPr>
              <w:spacing w:after="0" w:line="240" w:lineRule="auto"/>
              <w:jc w:val="center"/>
              <w:rPr>
                <w:b/>
                <w:bCs/>
                <w:color w:val="000000" w:themeColor="text1"/>
                <w:spacing w:val="5"/>
                <w:kern w:val="2"/>
              </w:rPr>
            </w:pPr>
            <w:r w:rsidRPr="00E63AE8">
              <w:rPr>
                <w:b/>
                <w:color w:val="000000" w:themeColor="text1"/>
                <w:spacing w:val="5"/>
                <w:kern w:val="2"/>
              </w:rPr>
              <w:t>административных единиц</w:t>
            </w:r>
          </w:p>
        </w:tc>
      </w:tr>
      <w:tr w:rsidR="00C057FA" w:rsidRPr="00E63AE8" w14:paraId="3E1C1CB0" w14:textId="77777777" w:rsidTr="00572FB1">
        <w:trPr>
          <w:trHeight w:val="454"/>
          <w:jc w:val="center"/>
        </w:trPr>
        <w:tc>
          <w:tcPr>
            <w:tcW w:w="1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11B84A" w14:textId="77777777" w:rsidR="00C057FA" w:rsidRPr="00E63AE8" w:rsidRDefault="00C057FA" w:rsidP="00E63AE8">
            <w:pPr>
              <w:spacing w:after="0" w:line="240" w:lineRule="auto"/>
              <w:jc w:val="center"/>
              <w:rPr>
                <w:b/>
                <w:bCs/>
                <w:color w:val="000000" w:themeColor="text1"/>
                <w:spacing w:val="5"/>
                <w:kern w:val="2"/>
              </w:rPr>
            </w:pP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7EB43" w14:textId="77777777" w:rsidR="00C057FA" w:rsidRPr="00E63AE8" w:rsidRDefault="00C057FA" w:rsidP="00E63AE8">
            <w:pPr>
              <w:spacing w:after="0" w:line="240" w:lineRule="auto"/>
              <w:jc w:val="center"/>
              <w:rPr>
                <w:b/>
                <w:bCs/>
                <w:color w:val="000000" w:themeColor="text1"/>
                <w:spacing w:val="5"/>
                <w:kern w:val="2"/>
              </w:rPr>
            </w:pPr>
            <w:r w:rsidRPr="00E63AE8">
              <w:rPr>
                <w:b/>
                <w:color w:val="000000" w:themeColor="text1"/>
                <w:spacing w:val="5"/>
                <w:kern w:val="2"/>
              </w:rPr>
              <w:t>единиц</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95743" w14:textId="77777777" w:rsidR="00C057FA" w:rsidRPr="00E63AE8" w:rsidRDefault="00C057FA" w:rsidP="00E63AE8">
            <w:pPr>
              <w:spacing w:after="0" w:line="240" w:lineRule="auto"/>
              <w:jc w:val="center"/>
              <w:rPr>
                <w:b/>
                <w:bCs/>
                <w:color w:val="000000" w:themeColor="text1"/>
                <w:spacing w:val="5"/>
                <w:kern w:val="2"/>
              </w:rPr>
            </w:pPr>
            <w:r w:rsidRPr="00E63AE8">
              <w:rPr>
                <w:b/>
                <w:color w:val="000000" w:themeColor="text1"/>
                <w:spacing w:val="5"/>
                <w:kern w:val="2"/>
              </w:rPr>
              <w:t xml:space="preserve">в % к </w:t>
            </w:r>
            <w:r w:rsidRPr="00E63AE8">
              <w:rPr>
                <w:b/>
                <w:color w:val="000000" w:themeColor="text1"/>
                <w:spacing w:val="5"/>
                <w:kern w:val="2"/>
              </w:rPr>
              <w:br/>
              <w:t>итогу</w:t>
            </w:r>
          </w:p>
        </w:tc>
        <w:tc>
          <w:tcPr>
            <w:tcW w:w="56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456AB9" w14:textId="77777777" w:rsidR="00C057FA" w:rsidRPr="00E63AE8" w:rsidRDefault="00C057FA" w:rsidP="00E63AE8">
            <w:pPr>
              <w:spacing w:after="0" w:line="240" w:lineRule="auto"/>
              <w:jc w:val="center"/>
              <w:rPr>
                <w:bCs/>
                <w:color w:val="000000" w:themeColor="text1"/>
                <w:spacing w:val="5"/>
                <w:kern w:val="2"/>
              </w:rPr>
            </w:pPr>
          </w:p>
        </w:tc>
      </w:tr>
      <w:tr w:rsidR="00C057FA" w:rsidRPr="00E63AE8" w14:paraId="5F91A914" w14:textId="77777777" w:rsidTr="00572FB1">
        <w:trPr>
          <w:trHeight w:val="1110"/>
          <w:jc w:val="center"/>
        </w:trPr>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571EA" w14:textId="77777777" w:rsidR="00C057FA" w:rsidRPr="00E63AE8" w:rsidRDefault="00C057FA" w:rsidP="00E63AE8">
            <w:pPr>
              <w:spacing w:after="0" w:line="240" w:lineRule="auto"/>
              <w:jc w:val="center"/>
              <w:rPr>
                <w:b/>
                <w:color w:val="000000" w:themeColor="text1"/>
                <w:spacing w:val="5"/>
                <w:kern w:val="2"/>
              </w:rPr>
            </w:pPr>
            <w:r w:rsidRPr="00E63AE8">
              <w:rPr>
                <w:b/>
                <w:noProof/>
                <w:color w:val="000000" w:themeColor="text1"/>
                <w:spacing w:val="5"/>
                <w:kern w:val="2"/>
                <w:lang w:eastAsia="ru-RU"/>
              </w:rPr>
              <mc:AlternateContent>
                <mc:Choice Requires="wps">
                  <w:drawing>
                    <wp:inline distT="0" distB="0" distL="0" distR="0" wp14:anchorId="7C3BB4FF" wp14:editId="199BA422">
                      <wp:extent cx="534035" cy="225425"/>
                      <wp:effectExtent l="0" t="0" r="18415" b="22225"/>
                      <wp:docPr id="1" name="Прямоугольник 1"/>
                      <wp:cNvGraphicFramePr/>
                      <a:graphic xmlns:a="http://schemas.openxmlformats.org/drawingml/2006/main">
                        <a:graphicData uri="http://schemas.microsoft.com/office/word/2010/wordprocessingShape">
                          <wps:wsp>
                            <wps:cNvSpPr/>
                            <wps:spPr>
                              <a:xfrm>
                                <a:off x="0" y="0"/>
                                <a:ext cx="534035" cy="225425"/>
                              </a:xfrm>
                              <a:prstGeom prst="rect">
                                <a:avLst/>
                              </a:prstGeom>
                              <a:solidFill>
                                <a:srgbClr val="FFFF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3B8787" id="Прямоугольник 1" o:spid="_x0000_s1026" style="width:42.05pt;height:1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" fillcolor="yellow" strokecolor="windowText" strokeweight=".5pt">
                      <w10:anchorlock/>
                    </v:rect>
                  </w:pict>
                </mc:Fallback>
              </mc:AlternateContent>
            </w:r>
          </w:p>
          <w:p w14:paraId="35700004" w14:textId="77777777" w:rsidR="00C057FA" w:rsidRPr="00E63AE8" w:rsidRDefault="00C057FA" w:rsidP="00E63AE8">
            <w:pPr>
              <w:spacing w:after="0" w:line="240" w:lineRule="auto"/>
              <w:jc w:val="center"/>
              <w:rPr>
                <w:b/>
                <w:bCs/>
                <w:color w:val="000000" w:themeColor="text1"/>
                <w:spacing w:val="5"/>
                <w:kern w:val="2"/>
              </w:rPr>
            </w:pPr>
            <w:r w:rsidRPr="00E63AE8">
              <w:rPr>
                <w:b/>
                <w:color w:val="000000" w:themeColor="text1"/>
                <w:spacing w:val="5"/>
                <w:kern w:val="2"/>
              </w:rPr>
              <w:t>Низкая</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D6369" w14:textId="77777777" w:rsidR="00C057FA" w:rsidRPr="00E63AE8" w:rsidRDefault="00C057FA" w:rsidP="00E63AE8">
            <w:pPr>
              <w:spacing w:after="0" w:line="240" w:lineRule="auto"/>
              <w:jc w:val="center"/>
              <w:rPr>
                <w:color w:val="000000" w:themeColor="text1"/>
                <w:spacing w:val="5"/>
                <w:kern w:val="2"/>
              </w:rPr>
            </w:pPr>
            <w:r w:rsidRPr="00E63AE8">
              <w:rPr>
                <w:color w:val="000000" w:themeColor="text1"/>
                <w:spacing w:val="5"/>
                <w:kern w:val="2"/>
              </w:rPr>
              <w:t>1</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B7157" w14:textId="77777777" w:rsidR="00C057FA" w:rsidRPr="00E63AE8" w:rsidRDefault="00C057FA" w:rsidP="00E63AE8">
            <w:pPr>
              <w:spacing w:after="0" w:line="240" w:lineRule="auto"/>
              <w:jc w:val="center"/>
              <w:rPr>
                <w:color w:val="000000" w:themeColor="text1"/>
                <w:spacing w:val="5"/>
                <w:kern w:val="2"/>
              </w:rPr>
            </w:pPr>
            <w:r w:rsidRPr="00E63AE8">
              <w:rPr>
                <w:color w:val="000000" w:themeColor="text1"/>
                <w:spacing w:val="5"/>
                <w:kern w:val="2"/>
              </w:rPr>
              <w:t>2,3</w:t>
            </w:r>
          </w:p>
        </w:tc>
        <w:tc>
          <w:tcPr>
            <w:tcW w:w="5620" w:type="dxa"/>
            <w:tcBorders>
              <w:top w:val="single" w:sz="4" w:space="0" w:color="000000"/>
              <w:left w:val="single" w:sz="4" w:space="0" w:color="000000"/>
              <w:bottom w:val="single" w:sz="4" w:space="0" w:color="000000"/>
              <w:right w:val="single" w:sz="4" w:space="0" w:color="000000"/>
            </w:tcBorders>
            <w:shd w:val="clear" w:color="auto" w:fill="auto"/>
          </w:tcPr>
          <w:p w14:paraId="3657C0F1" w14:textId="77777777" w:rsidR="00C057FA" w:rsidRPr="00E63AE8" w:rsidRDefault="00C057FA" w:rsidP="00E63AE8">
            <w:pPr>
              <w:spacing w:after="0" w:line="216" w:lineRule="auto"/>
              <w:rPr>
                <w:b/>
                <w:bCs/>
                <w:color w:val="000000" w:themeColor="text1"/>
                <w:spacing w:val="5"/>
                <w:kern w:val="2"/>
              </w:rPr>
            </w:pPr>
            <w:r w:rsidRPr="00E63AE8">
              <w:rPr>
                <w:b/>
                <w:color w:val="000000" w:themeColor="text1"/>
                <w:spacing w:val="5"/>
                <w:kern w:val="2"/>
              </w:rPr>
              <w:t xml:space="preserve">города: </w:t>
            </w:r>
            <w:r w:rsidRPr="00E63AE8">
              <w:rPr>
                <w:color w:val="000000" w:themeColor="text1"/>
                <w:spacing w:val="5"/>
                <w:kern w:val="2"/>
              </w:rPr>
              <w:t>Геленджик</w:t>
            </w:r>
          </w:p>
        </w:tc>
      </w:tr>
      <w:tr w:rsidR="00C057FA" w:rsidRPr="00E63AE8" w14:paraId="5C9E7920" w14:textId="77777777" w:rsidTr="00572FB1">
        <w:trPr>
          <w:trHeight w:val="1711"/>
          <w:jc w:val="center"/>
        </w:trPr>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041B3" w14:textId="77777777" w:rsidR="00C057FA" w:rsidRPr="00E63AE8" w:rsidRDefault="00C057FA" w:rsidP="00E63AE8">
            <w:pPr>
              <w:spacing w:after="0" w:line="240" w:lineRule="auto"/>
              <w:jc w:val="center"/>
              <w:rPr>
                <w:b/>
                <w:color w:val="000000" w:themeColor="text1"/>
                <w:spacing w:val="5"/>
                <w:kern w:val="2"/>
              </w:rPr>
            </w:pPr>
            <w:r w:rsidRPr="00E63AE8">
              <w:rPr>
                <w:b/>
                <w:noProof/>
                <w:color w:val="000000" w:themeColor="text1"/>
                <w:spacing w:val="5"/>
                <w:kern w:val="2"/>
                <w:lang w:eastAsia="ru-RU"/>
              </w:rPr>
              <mc:AlternateContent>
                <mc:Choice Requires="wps">
                  <w:drawing>
                    <wp:inline distT="0" distB="0" distL="0" distR="0" wp14:anchorId="02F46BD2" wp14:editId="75D904FE">
                      <wp:extent cx="534035" cy="225425"/>
                      <wp:effectExtent l="0" t="0" r="18415" b="22225"/>
                      <wp:docPr id="116" name="Прямоугольник 116"/>
                      <wp:cNvGraphicFramePr/>
                      <a:graphic xmlns:a="http://schemas.openxmlformats.org/drawingml/2006/main">
                        <a:graphicData uri="http://schemas.microsoft.com/office/word/2010/wordprocessingShape">
                          <wps:wsp>
                            <wps:cNvSpPr/>
                            <wps:spPr>
                              <a:xfrm>
                                <a:off x="0" y="0"/>
                                <a:ext cx="534035" cy="225425"/>
                              </a:xfrm>
                              <a:prstGeom prst="rect">
                                <a:avLst/>
                              </a:prstGeom>
                              <a:solidFill>
                                <a:srgbClr val="FFAA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400C81A" id="Прямоугольник 116" o:spid="_x0000_s1026" style="width:42.05pt;height:1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" fillcolor="#fa0" strokecolor="windowText" strokeweight=".5pt">
                      <w10:anchorlock/>
                    </v:rect>
                  </w:pict>
                </mc:Fallback>
              </mc:AlternateContent>
            </w:r>
          </w:p>
          <w:p w14:paraId="74B55D45" w14:textId="77777777" w:rsidR="00C057FA" w:rsidRPr="00E63AE8" w:rsidRDefault="00C057FA" w:rsidP="00E63AE8">
            <w:pPr>
              <w:spacing w:after="0" w:line="240" w:lineRule="auto"/>
              <w:jc w:val="center"/>
              <w:rPr>
                <w:b/>
                <w:iCs/>
                <w:color w:val="000000" w:themeColor="text1"/>
                <w:spacing w:val="5"/>
                <w:kern w:val="2"/>
              </w:rPr>
            </w:pPr>
            <w:r w:rsidRPr="00E63AE8">
              <w:rPr>
                <w:b/>
                <w:color w:val="000000" w:themeColor="text1"/>
                <w:spacing w:val="5"/>
                <w:kern w:val="2"/>
              </w:rPr>
              <w:t>Среднее</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819F9" w14:textId="77777777" w:rsidR="00C057FA" w:rsidRPr="00E63AE8" w:rsidRDefault="00C057FA" w:rsidP="00E63AE8">
            <w:pPr>
              <w:spacing w:after="0" w:line="220" w:lineRule="exact"/>
              <w:jc w:val="center"/>
              <w:rPr>
                <w:color w:val="000000" w:themeColor="text1"/>
                <w:spacing w:val="5"/>
                <w:kern w:val="2"/>
                <w:lang w:val="en-US"/>
              </w:rPr>
            </w:pPr>
            <w:r w:rsidRPr="00E63AE8">
              <w:rPr>
                <w:color w:val="000000" w:themeColor="text1"/>
                <w:spacing w:val="5"/>
                <w:kern w:val="2"/>
              </w:rPr>
              <w:t>15</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953AD" w14:textId="77777777" w:rsidR="00C057FA" w:rsidRPr="00E63AE8" w:rsidRDefault="00C057FA" w:rsidP="00E63AE8">
            <w:pPr>
              <w:spacing w:after="0" w:line="220" w:lineRule="exact"/>
              <w:jc w:val="center"/>
              <w:rPr>
                <w:color w:val="000000" w:themeColor="text1"/>
                <w:spacing w:val="5"/>
                <w:kern w:val="2"/>
              </w:rPr>
            </w:pPr>
            <w:r w:rsidRPr="00E63AE8">
              <w:rPr>
                <w:color w:val="000000" w:themeColor="text1"/>
                <w:spacing w:val="5"/>
                <w:kern w:val="2"/>
                <w:lang w:val="en-US"/>
              </w:rPr>
              <w:t>34</w:t>
            </w:r>
            <w:r w:rsidRPr="00E63AE8">
              <w:rPr>
                <w:color w:val="000000" w:themeColor="text1"/>
                <w:spacing w:val="5"/>
                <w:kern w:val="2"/>
              </w:rPr>
              <w:t>,1</w:t>
            </w:r>
          </w:p>
        </w:tc>
        <w:tc>
          <w:tcPr>
            <w:tcW w:w="5620" w:type="dxa"/>
            <w:tcBorders>
              <w:top w:val="single" w:sz="4" w:space="0" w:color="000000"/>
              <w:left w:val="single" w:sz="4" w:space="0" w:color="000000"/>
              <w:bottom w:val="single" w:sz="4" w:space="0" w:color="000000"/>
              <w:right w:val="single" w:sz="4" w:space="0" w:color="000000"/>
            </w:tcBorders>
            <w:shd w:val="clear" w:color="auto" w:fill="auto"/>
          </w:tcPr>
          <w:p w14:paraId="3C2BF52E" w14:textId="77777777" w:rsidR="00C057FA" w:rsidRPr="00E63AE8" w:rsidRDefault="00C057FA" w:rsidP="00E63AE8">
            <w:pPr>
              <w:spacing w:after="0" w:line="216" w:lineRule="auto"/>
              <w:rPr>
                <w:color w:val="000000" w:themeColor="text1"/>
                <w:spacing w:val="5"/>
                <w:kern w:val="2"/>
              </w:rPr>
            </w:pPr>
            <w:r w:rsidRPr="00E63AE8">
              <w:rPr>
                <w:b/>
                <w:color w:val="000000" w:themeColor="text1"/>
                <w:spacing w:val="5"/>
                <w:kern w:val="2"/>
              </w:rPr>
              <w:t>города:</w:t>
            </w:r>
            <w:r w:rsidRPr="00E63AE8">
              <w:rPr>
                <w:color w:val="000000" w:themeColor="text1"/>
                <w:spacing w:val="5"/>
                <w:kern w:val="2"/>
              </w:rPr>
              <w:t xml:space="preserve"> Анапа </w:t>
            </w:r>
          </w:p>
          <w:p w14:paraId="7D69BDAC" w14:textId="77777777" w:rsidR="00C057FA" w:rsidRPr="00E63AE8" w:rsidRDefault="00C057FA" w:rsidP="00E63AE8">
            <w:pPr>
              <w:spacing w:after="0" w:line="216" w:lineRule="auto"/>
              <w:rPr>
                <w:b/>
                <w:color w:val="000000" w:themeColor="text1"/>
                <w:spacing w:val="5"/>
                <w:kern w:val="2"/>
              </w:rPr>
            </w:pPr>
            <w:r w:rsidRPr="00E63AE8">
              <w:rPr>
                <w:b/>
                <w:color w:val="000000" w:themeColor="text1"/>
                <w:spacing w:val="5"/>
                <w:kern w:val="2"/>
              </w:rPr>
              <w:t>районы:</w:t>
            </w:r>
            <w:r w:rsidRPr="00E63AE8">
              <w:rPr>
                <w:color w:val="000000" w:themeColor="text1"/>
                <w:spacing w:val="5"/>
                <w:kern w:val="2"/>
              </w:rPr>
              <w:t xml:space="preserve"> Апшеронский, Брюховецкий, Ейский, Красноармейский, Крыловской, Курганинский, Лабинский, Ленинградский, Отрадненский, Мостовской, Новокубанский, Приморско-Ахтарский, Северский, Щербиновский</w:t>
            </w:r>
          </w:p>
        </w:tc>
      </w:tr>
      <w:tr w:rsidR="00C057FA" w:rsidRPr="00E63AE8" w14:paraId="4C32834F" w14:textId="77777777" w:rsidTr="00572FB1">
        <w:trPr>
          <w:trHeight w:val="2544"/>
          <w:jc w:val="center"/>
        </w:trPr>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9B464" w14:textId="77777777" w:rsidR="00C057FA" w:rsidRPr="00E63AE8" w:rsidRDefault="00C057FA" w:rsidP="00E63AE8">
            <w:pPr>
              <w:spacing w:after="0" w:line="240" w:lineRule="auto"/>
              <w:jc w:val="center"/>
              <w:rPr>
                <w:b/>
                <w:color w:val="000000" w:themeColor="text1"/>
                <w:spacing w:val="5"/>
                <w:kern w:val="2"/>
              </w:rPr>
            </w:pPr>
            <w:r w:rsidRPr="00E63AE8">
              <w:rPr>
                <w:b/>
                <w:noProof/>
                <w:color w:val="000000" w:themeColor="text1"/>
                <w:spacing w:val="5"/>
                <w:kern w:val="2"/>
                <w:lang w:eastAsia="ru-RU"/>
              </w:rPr>
              <mc:AlternateContent>
                <mc:Choice Requires="wps">
                  <w:drawing>
                    <wp:inline distT="0" distB="0" distL="0" distR="0" wp14:anchorId="21A17CD6" wp14:editId="4B3EF230">
                      <wp:extent cx="534035" cy="225425"/>
                      <wp:effectExtent l="0" t="0" r="18415" b="22225"/>
                      <wp:docPr id="117" name="Прямоугольник 117"/>
                      <wp:cNvGraphicFramePr/>
                      <a:graphic xmlns:a="http://schemas.openxmlformats.org/drawingml/2006/main">
                        <a:graphicData uri="http://schemas.microsoft.com/office/word/2010/wordprocessingShape">
                          <wps:wsp>
                            <wps:cNvSpPr/>
                            <wps:spPr>
                              <a:xfrm>
                                <a:off x="0" y="0"/>
                                <a:ext cx="534035" cy="225425"/>
                              </a:xfrm>
                              <a:prstGeom prst="rect">
                                <a:avLst/>
                              </a:prstGeom>
                              <a:solidFill>
                                <a:srgbClr val="FF55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915EC32" id="Прямоугольник 117" o:spid="_x0000_s1026" style="width:42.05pt;height:1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" fillcolor="#f50" strokecolor="windowText" strokeweight=".5pt">
                      <w10:anchorlock/>
                    </v:rect>
                  </w:pict>
                </mc:Fallback>
              </mc:AlternateContent>
            </w:r>
          </w:p>
          <w:p w14:paraId="11AA2C29" w14:textId="77777777" w:rsidR="00C057FA" w:rsidRPr="00E63AE8" w:rsidRDefault="00C057FA" w:rsidP="00E63AE8">
            <w:pPr>
              <w:spacing w:after="0" w:line="240" w:lineRule="auto"/>
              <w:jc w:val="center"/>
              <w:rPr>
                <w:b/>
                <w:color w:val="000000" w:themeColor="text1"/>
                <w:spacing w:val="5"/>
                <w:kern w:val="2"/>
              </w:rPr>
            </w:pPr>
            <w:r w:rsidRPr="00E63AE8">
              <w:rPr>
                <w:b/>
                <w:color w:val="000000" w:themeColor="text1"/>
                <w:spacing w:val="5"/>
                <w:kern w:val="2"/>
              </w:rPr>
              <w:t>Высокое</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CCD7A" w14:textId="77777777" w:rsidR="00C057FA" w:rsidRPr="00E63AE8" w:rsidRDefault="00C057FA" w:rsidP="00E63AE8">
            <w:pPr>
              <w:spacing w:after="0" w:line="220" w:lineRule="exact"/>
              <w:jc w:val="center"/>
              <w:rPr>
                <w:color w:val="000000" w:themeColor="text1"/>
                <w:spacing w:val="5"/>
                <w:kern w:val="2"/>
                <w:lang w:val="en-US"/>
              </w:rPr>
            </w:pPr>
            <w:r w:rsidRPr="00E63AE8">
              <w:rPr>
                <w:color w:val="000000" w:themeColor="text1"/>
                <w:spacing w:val="5"/>
                <w:kern w:val="2"/>
              </w:rPr>
              <w:t>28</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39E16" w14:textId="77777777" w:rsidR="00C057FA" w:rsidRPr="00E63AE8" w:rsidRDefault="00C057FA" w:rsidP="00E63AE8">
            <w:pPr>
              <w:spacing w:after="0" w:line="220" w:lineRule="exact"/>
              <w:jc w:val="center"/>
              <w:rPr>
                <w:color w:val="000000" w:themeColor="text1"/>
                <w:spacing w:val="5"/>
                <w:kern w:val="2"/>
                <w:lang w:val="en-US"/>
              </w:rPr>
            </w:pPr>
            <w:r w:rsidRPr="00E63AE8">
              <w:rPr>
                <w:color w:val="000000" w:themeColor="text1"/>
                <w:spacing w:val="5"/>
                <w:kern w:val="2"/>
                <w:lang w:val="en-US"/>
              </w:rPr>
              <w:t>6</w:t>
            </w:r>
            <w:r w:rsidRPr="00E63AE8">
              <w:rPr>
                <w:color w:val="000000" w:themeColor="text1"/>
                <w:spacing w:val="5"/>
                <w:kern w:val="2"/>
              </w:rPr>
              <w:t>3,6</w:t>
            </w:r>
          </w:p>
        </w:tc>
        <w:tc>
          <w:tcPr>
            <w:tcW w:w="5620" w:type="dxa"/>
            <w:tcBorders>
              <w:top w:val="single" w:sz="4" w:space="0" w:color="000000"/>
              <w:left w:val="single" w:sz="4" w:space="0" w:color="000000"/>
              <w:bottom w:val="single" w:sz="4" w:space="0" w:color="000000"/>
              <w:right w:val="single" w:sz="4" w:space="0" w:color="000000"/>
            </w:tcBorders>
            <w:shd w:val="clear" w:color="auto" w:fill="auto"/>
          </w:tcPr>
          <w:p w14:paraId="38A46086" w14:textId="77777777" w:rsidR="00C057FA" w:rsidRPr="00E63AE8" w:rsidRDefault="00C057FA" w:rsidP="00E63AE8">
            <w:pPr>
              <w:spacing w:after="0" w:line="216" w:lineRule="auto"/>
              <w:rPr>
                <w:color w:val="000000" w:themeColor="text1"/>
                <w:spacing w:val="5"/>
                <w:kern w:val="2"/>
              </w:rPr>
            </w:pPr>
            <w:r w:rsidRPr="00E63AE8">
              <w:rPr>
                <w:b/>
                <w:color w:val="000000" w:themeColor="text1"/>
                <w:spacing w:val="5"/>
                <w:kern w:val="2"/>
              </w:rPr>
              <w:t>города:</w:t>
            </w:r>
            <w:r w:rsidRPr="00E63AE8">
              <w:rPr>
                <w:color w:val="000000" w:themeColor="text1"/>
                <w:spacing w:val="5"/>
                <w:kern w:val="2"/>
              </w:rPr>
              <w:t xml:space="preserve"> Армавир, Горячий Ключ, Краснодар, Новороссийск, Сочи</w:t>
            </w:r>
          </w:p>
          <w:p w14:paraId="1517C6CE" w14:textId="77777777" w:rsidR="00C057FA" w:rsidRPr="00E63AE8" w:rsidRDefault="00C057FA" w:rsidP="00E63AE8">
            <w:pPr>
              <w:spacing w:after="0" w:line="216" w:lineRule="auto"/>
              <w:rPr>
                <w:b/>
                <w:color w:val="000000" w:themeColor="text1"/>
                <w:spacing w:val="5"/>
                <w:kern w:val="2"/>
              </w:rPr>
            </w:pPr>
            <w:r w:rsidRPr="00E63AE8">
              <w:rPr>
                <w:b/>
                <w:color w:val="000000" w:themeColor="text1"/>
                <w:spacing w:val="5"/>
                <w:kern w:val="2"/>
              </w:rPr>
              <w:t>районы:</w:t>
            </w:r>
            <w:r w:rsidRPr="00E63AE8">
              <w:rPr>
                <w:color w:val="000000" w:themeColor="text1"/>
                <w:spacing w:val="5"/>
                <w:kern w:val="2"/>
              </w:rPr>
              <w:t xml:space="preserve"> Абинский, Белоглинский, Белореченский, Выселковский, Гулькевичский, Динской, Кавказский Калининский, Каневской, Кореновский, Крымский, Кущевский, Новопокровский, Павловский, Славянский, Староминской, Туапсинский, Тбилисский, Темрюкский, Тимашевский, Тихорецкий, Успенский, Усть-Лабинский</w:t>
            </w:r>
          </w:p>
        </w:tc>
      </w:tr>
    </w:tbl>
    <w:p w14:paraId="48E44990" w14:textId="77777777" w:rsidR="00C057FA" w:rsidRPr="00E63AE8" w:rsidRDefault="00C057FA" w:rsidP="00E63AE8">
      <w:pPr>
        <w:spacing w:after="0" w:line="240" w:lineRule="auto"/>
        <w:ind w:firstLine="567"/>
        <w:jc w:val="both"/>
        <w:rPr>
          <w:color w:val="000000" w:themeColor="text1"/>
          <w:lang w:eastAsia="ru-RU"/>
        </w:rPr>
      </w:pPr>
    </w:p>
    <w:p w14:paraId="78E6E74F" w14:textId="77777777" w:rsidR="00C057FA" w:rsidRDefault="00C057FA" w:rsidP="00E63AE8">
      <w:pPr>
        <w:tabs>
          <w:tab w:val="left" w:pos="2152"/>
        </w:tabs>
        <w:spacing w:after="0" w:line="240" w:lineRule="auto"/>
        <w:jc w:val="both"/>
        <w:rPr>
          <w:color w:val="000000" w:themeColor="text1"/>
          <w:lang w:eastAsia="ru-RU"/>
        </w:rPr>
      </w:pPr>
      <w:r w:rsidRPr="00E63AE8">
        <w:rPr>
          <w:color w:val="000000" w:themeColor="text1"/>
          <w:lang w:eastAsia="ru-RU"/>
        </w:rPr>
        <w:t>Для расчёта индикаторов используются следующие параметры:</w:t>
      </w:r>
    </w:p>
    <w:p w14:paraId="4D44C546" w14:textId="77777777" w:rsidR="00E63AE8" w:rsidRPr="00E63AE8" w:rsidRDefault="00E63AE8" w:rsidP="00E63AE8">
      <w:pPr>
        <w:tabs>
          <w:tab w:val="left" w:pos="2152"/>
        </w:tabs>
        <w:spacing w:after="0" w:line="240" w:lineRule="auto"/>
        <w:jc w:val="both"/>
        <w:rPr>
          <w:color w:val="000000" w:themeColor="text1"/>
          <w:lang w:eastAsia="ru-RU"/>
        </w:rPr>
      </w:pPr>
    </w:p>
    <w:p w14:paraId="6250E6C5" w14:textId="77777777" w:rsidR="00C057FA" w:rsidRPr="00E63AE8" w:rsidRDefault="00C057FA" w:rsidP="00E63AE8">
      <w:pPr>
        <w:tabs>
          <w:tab w:val="left" w:pos="142"/>
          <w:tab w:val="left" w:pos="709"/>
        </w:tabs>
        <w:spacing w:after="0" w:line="240" w:lineRule="auto"/>
        <w:jc w:val="both"/>
        <w:rPr>
          <w:b/>
          <w:color w:val="000000" w:themeColor="text1"/>
          <w:lang w:eastAsia="ru-RU"/>
        </w:rPr>
      </w:pPr>
      <w:r w:rsidRPr="00E63AE8">
        <w:rPr>
          <w:b/>
          <w:color w:val="000000" w:themeColor="text1"/>
          <w:lang w:eastAsia="ru-RU"/>
        </w:rPr>
        <w:t>1. Производственная активность:</w:t>
      </w:r>
    </w:p>
    <w:p w14:paraId="54B1F353" w14:textId="77777777" w:rsidR="00C057FA" w:rsidRPr="00E63AE8" w:rsidRDefault="00C057FA" w:rsidP="00E63AE8">
      <w:pPr>
        <w:tabs>
          <w:tab w:val="left" w:pos="567"/>
          <w:tab w:val="left" w:pos="709"/>
        </w:tabs>
        <w:spacing w:after="0" w:line="240" w:lineRule="auto"/>
        <w:ind w:left="567"/>
        <w:jc w:val="both"/>
        <w:rPr>
          <w:color w:val="000000" w:themeColor="text1"/>
          <w:lang w:eastAsia="ru-RU"/>
        </w:rPr>
      </w:pPr>
      <w:r w:rsidRPr="00E63AE8">
        <w:rPr>
          <w:color w:val="000000" w:themeColor="text1"/>
          <w:lang w:eastAsia="ru-RU"/>
        </w:rPr>
        <w:t xml:space="preserve">- Объём добычи полезных ископаемых, млн. руб. </w:t>
      </w:r>
    </w:p>
    <w:p w14:paraId="49D0963C" w14:textId="77777777" w:rsidR="00C057FA" w:rsidRPr="00E63AE8" w:rsidRDefault="00C057FA" w:rsidP="00E63AE8">
      <w:pPr>
        <w:tabs>
          <w:tab w:val="left" w:pos="567"/>
          <w:tab w:val="left" w:pos="709"/>
        </w:tabs>
        <w:spacing w:after="0" w:line="240" w:lineRule="auto"/>
        <w:ind w:left="567"/>
        <w:jc w:val="both"/>
        <w:rPr>
          <w:color w:val="000000" w:themeColor="text1"/>
          <w:lang w:eastAsia="ru-RU"/>
        </w:rPr>
      </w:pPr>
      <w:r w:rsidRPr="00E63AE8">
        <w:rPr>
          <w:color w:val="000000" w:themeColor="text1"/>
          <w:lang w:eastAsia="ru-RU"/>
        </w:rPr>
        <w:t>- Объём обрабатывающей промышленности, млн. руб.</w:t>
      </w:r>
    </w:p>
    <w:p w14:paraId="622068E4" w14:textId="77777777" w:rsidR="00C057FA" w:rsidRPr="00E63AE8" w:rsidRDefault="00C057FA" w:rsidP="00E63AE8">
      <w:pPr>
        <w:tabs>
          <w:tab w:val="left" w:pos="567"/>
          <w:tab w:val="left" w:pos="709"/>
        </w:tabs>
        <w:spacing w:after="0" w:line="240" w:lineRule="auto"/>
        <w:ind w:left="567"/>
        <w:jc w:val="both"/>
        <w:rPr>
          <w:color w:val="000000" w:themeColor="text1"/>
          <w:lang w:eastAsia="ru-RU"/>
        </w:rPr>
      </w:pPr>
      <w:r w:rsidRPr="00E63AE8">
        <w:rPr>
          <w:color w:val="000000" w:themeColor="text1"/>
          <w:lang w:eastAsia="ru-RU"/>
        </w:rPr>
        <w:t>- Объём производства и распределения электроэнергии, газа и воды, млн. руб.</w:t>
      </w:r>
    </w:p>
    <w:p w14:paraId="1064DEA7" w14:textId="77777777" w:rsidR="00C057FA" w:rsidRPr="00E63AE8" w:rsidRDefault="00C057FA" w:rsidP="00E63AE8">
      <w:pPr>
        <w:tabs>
          <w:tab w:val="left" w:pos="567"/>
          <w:tab w:val="left" w:pos="709"/>
        </w:tabs>
        <w:spacing w:after="0" w:line="240" w:lineRule="auto"/>
        <w:ind w:left="567"/>
        <w:jc w:val="both"/>
        <w:rPr>
          <w:color w:val="000000" w:themeColor="text1"/>
          <w:lang w:eastAsia="ru-RU"/>
        </w:rPr>
      </w:pPr>
      <w:r w:rsidRPr="00E63AE8">
        <w:rPr>
          <w:color w:val="000000" w:themeColor="text1"/>
          <w:lang w:eastAsia="ru-RU"/>
        </w:rPr>
        <w:t>- Объём сельского хозяйства, млн. руб.</w:t>
      </w:r>
    </w:p>
    <w:p w14:paraId="08BE6EC2" w14:textId="77777777" w:rsidR="00C057FA" w:rsidRPr="00E63AE8" w:rsidRDefault="00C057FA" w:rsidP="00E63AE8">
      <w:pPr>
        <w:tabs>
          <w:tab w:val="left" w:pos="567"/>
          <w:tab w:val="left" w:pos="709"/>
        </w:tabs>
        <w:spacing w:after="0" w:line="240" w:lineRule="auto"/>
        <w:ind w:left="567"/>
        <w:jc w:val="both"/>
        <w:rPr>
          <w:color w:val="000000" w:themeColor="text1"/>
          <w:lang w:eastAsia="ru-RU"/>
        </w:rPr>
      </w:pPr>
      <w:r w:rsidRPr="00E63AE8">
        <w:rPr>
          <w:color w:val="000000" w:themeColor="text1"/>
          <w:lang w:eastAsia="ru-RU"/>
        </w:rPr>
        <w:t xml:space="preserve">- Объём строительства, млн. руб. </w:t>
      </w:r>
    </w:p>
    <w:p w14:paraId="0CABC3E6" w14:textId="77777777" w:rsidR="00C057FA" w:rsidRPr="00E63AE8" w:rsidRDefault="00C057FA" w:rsidP="00E63AE8">
      <w:pPr>
        <w:tabs>
          <w:tab w:val="left" w:pos="142"/>
          <w:tab w:val="left" w:pos="709"/>
        </w:tabs>
        <w:spacing w:after="0" w:line="240" w:lineRule="auto"/>
        <w:jc w:val="both"/>
        <w:rPr>
          <w:b/>
          <w:color w:val="000000" w:themeColor="text1"/>
          <w:lang w:eastAsia="ru-RU"/>
        </w:rPr>
      </w:pPr>
      <w:r w:rsidRPr="00E63AE8">
        <w:rPr>
          <w:b/>
          <w:color w:val="000000" w:themeColor="text1"/>
          <w:lang w:eastAsia="ru-RU"/>
        </w:rPr>
        <w:t>2. Транспортная нагрузка:</w:t>
      </w:r>
    </w:p>
    <w:p w14:paraId="3487039B" w14:textId="77777777" w:rsidR="00C057FA" w:rsidRPr="00E63AE8" w:rsidRDefault="00C057FA" w:rsidP="00E63AE8">
      <w:pPr>
        <w:tabs>
          <w:tab w:val="left" w:pos="142"/>
          <w:tab w:val="left" w:pos="426"/>
          <w:tab w:val="left" w:pos="709"/>
        </w:tabs>
        <w:spacing w:after="0" w:line="240" w:lineRule="auto"/>
        <w:ind w:left="426"/>
        <w:jc w:val="both"/>
        <w:rPr>
          <w:i/>
          <w:color w:val="000000" w:themeColor="text1"/>
          <w:lang w:eastAsia="ru-RU"/>
        </w:rPr>
      </w:pPr>
      <w:r w:rsidRPr="00E63AE8">
        <w:rPr>
          <w:i/>
          <w:color w:val="000000" w:themeColor="text1"/>
          <w:lang w:eastAsia="ru-RU"/>
        </w:rPr>
        <w:t>а) Число единиц автотранспорта на 1000 жителей, шт./тыс. чел.:</w:t>
      </w:r>
    </w:p>
    <w:p w14:paraId="3AA21BDD" w14:textId="77777777" w:rsidR="00C057FA" w:rsidRPr="00E63AE8" w:rsidRDefault="00C057FA" w:rsidP="00E63AE8">
      <w:pPr>
        <w:tabs>
          <w:tab w:val="left" w:pos="142"/>
          <w:tab w:val="left" w:pos="709"/>
        </w:tabs>
        <w:spacing w:after="0" w:line="240" w:lineRule="auto"/>
        <w:ind w:left="567"/>
        <w:jc w:val="both"/>
        <w:rPr>
          <w:color w:val="000000" w:themeColor="text1"/>
          <w:lang w:eastAsia="ru-RU"/>
        </w:rPr>
      </w:pPr>
      <w:r w:rsidRPr="00E63AE8">
        <w:rPr>
          <w:color w:val="000000" w:themeColor="text1"/>
          <w:lang w:eastAsia="ru-RU"/>
        </w:rPr>
        <w:t>- Количество автобусов, грузовых и легковых автомобилей у физических и юридических лиц, шт.</w:t>
      </w:r>
    </w:p>
    <w:p w14:paraId="7813BCDB" w14:textId="77777777" w:rsidR="00C057FA" w:rsidRPr="00E63AE8" w:rsidRDefault="00C057FA" w:rsidP="00E63AE8">
      <w:pPr>
        <w:tabs>
          <w:tab w:val="left" w:pos="142"/>
          <w:tab w:val="left" w:pos="709"/>
        </w:tabs>
        <w:spacing w:after="0" w:line="240" w:lineRule="auto"/>
        <w:ind w:left="567"/>
        <w:jc w:val="both"/>
        <w:rPr>
          <w:color w:val="000000" w:themeColor="text1"/>
          <w:lang w:eastAsia="ru-RU"/>
        </w:rPr>
      </w:pPr>
      <w:r w:rsidRPr="00E63AE8">
        <w:rPr>
          <w:color w:val="000000" w:themeColor="text1"/>
          <w:lang w:eastAsia="ru-RU"/>
        </w:rPr>
        <w:t xml:space="preserve">- Численность населения административной единицы, тыс. чел. </w:t>
      </w:r>
    </w:p>
    <w:p w14:paraId="28411A04" w14:textId="77777777" w:rsidR="00C057FA" w:rsidRPr="00E63AE8" w:rsidRDefault="00C057FA" w:rsidP="00E63AE8">
      <w:pPr>
        <w:tabs>
          <w:tab w:val="left" w:pos="142"/>
          <w:tab w:val="left" w:pos="709"/>
        </w:tabs>
        <w:spacing w:after="0" w:line="240" w:lineRule="auto"/>
        <w:ind w:left="426"/>
        <w:jc w:val="both"/>
        <w:rPr>
          <w:i/>
          <w:color w:val="000000" w:themeColor="text1"/>
          <w:lang w:eastAsia="ru-RU"/>
        </w:rPr>
      </w:pPr>
      <w:r w:rsidRPr="00E63AE8">
        <w:rPr>
          <w:i/>
          <w:color w:val="000000" w:themeColor="text1"/>
          <w:lang w:eastAsia="ru-RU"/>
        </w:rPr>
        <w:t>б) Густота транспортных магистралей, км / км</w:t>
      </w:r>
      <w:r w:rsidRPr="00E63AE8">
        <w:rPr>
          <w:i/>
          <w:color w:val="000000" w:themeColor="text1"/>
          <w:vertAlign w:val="superscript"/>
          <w:lang w:eastAsia="ru-RU"/>
        </w:rPr>
        <w:t>2</w:t>
      </w:r>
      <w:r w:rsidRPr="00E63AE8">
        <w:rPr>
          <w:i/>
          <w:color w:val="000000" w:themeColor="text1"/>
          <w:lang w:eastAsia="ru-RU"/>
        </w:rPr>
        <w:t>:</w:t>
      </w:r>
    </w:p>
    <w:p w14:paraId="648FDA0D" w14:textId="77777777" w:rsidR="00C057FA" w:rsidRPr="00E63AE8" w:rsidRDefault="00C057FA" w:rsidP="00E63AE8">
      <w:pPr>
        <w:tabs>
          <w:tab w:val="left" w:pos="142"/>
          <w:tab w:val="left" w:pos="567"/>
          <w:tab w:val="left" w:pos="709"/>
        </w:tabs>
        <w:spacing w:after="0" w:line="240" w:lineRule="auto"/>
        <w:ind w:left="567"/>
        <w:jc w:val="both"/>
        <w:rPr>
          <w:color w:val="000000" w:themeColor="text1"/>
          <w:lang w:eastAsia="ru-RU"/>
        </w:rPr>
      </w:pPr>
      <w:r w:rsidRPr="00E63AE8">
        <w:rPr>
          <w:color w:val="000000" w:themeColor="text1"/>
          <w:lang w:eastAsia="ru-RU"/>
        </w:rPr>
        <w:t>- Протяжённость федеральных, региональных и муниципальных автодорог, км</w:t>
      </w:r>
    </w:p>
    <w:p w14:paraId="7DAD1350" w14:textId="77777777" w:rsidR="00C057FA" w:rsidRPr="00E63AE8" w:rsidRDefault="00C057FA" w:rsidP="00E63AE8">
      <w:pPr>
        <w:tabs>
          <w:tab w:val="left" w:pos="142"/>
          <w:tab w:val="left" w:pos="567"/>
          <w:tab w:val="left" w:pos="709"/>
        </w:tabs>
        <w:spacing w:after="0" w:line="240" w:lineRule="auto"/>
        <w:ind w:left="567"/>
        <w:jc w:val="both"/>
        <w:rPr>
          <w:color w:val="000000" w:themeColor="text1"/>
          <w:lang w:eastAsia="ru-RU"/>
        </w:rPr>
      </w:pPr>
      <w:r w:rsidRPr="00E63AE8">
        <w:rPr>
          <w:color w:val="000000" w:themeColor="text1"/>
          <w:lang w:eastAsia="ru-RU"/>
        </w:rPr>
        <w:t>- Протяж</w:t>
      </w:r>
      <w:r w:rsidR="00E63AE8">
        <w:rPr>
          <w:color w:val="000000" w:themeColor="text1"/>
          <w:lang w:eastAsia="ru-RU"/>
        </w:rPr>
        <w:t>ё</w:t>
      </w:r>
      <w:r w:rsidRPr="00E63AE8">
        <w:rPr>
          <w:color w:val="000000" w:themeColor="text1"/>
          <w:lang w:eastAsia="ru-RU"/>
        </w:rPr>
        <w:t>нность ж/д дорог, км</w:t>
      </w:r>
    </w:p>
    <w:p w14:paraId="73CAE829" w14:textId="77777777" w:rsidR="00C057FA" w:rsidRPr="00E63AE8" w:rsidRDefault="00C057FA" w:rsidP="00E63AE8">
      <w:pPr>
        <w:tabs>
          <w:tab w:val="left" w:pos="142"/>
          <w:tab w:val="left" w:pos="567"/>
          <w:tab w:val="left" w:pos="709"/>
        </w:tabs>
        <w:spacing w:after="0" w:line="240" w:lineRule="auto"/>
        <w:ind w:left="567"/>
        <w:jc w:val="both"/>
        <w:rPr>
          <w:color w:val="000000" w:themeColor="text1"/>
          <w:lang w:eastAsia="ru-RU"/>
        </w:rPr>
      </w:pPr>
      <w:r w:rsidRPr="00E63AE8">
        <w:rPr>
          <w:color w:val="000000" w:themeColor="text1"/>
          <w:lang w:eastAsia="ru-RU"/>
        </w:rPr>
        <w:t>- Площадь административной единицы, кв. км</w:t>
      </w:r>
    </w:p>
    <w:p w14:paraId="4A394FBA" w14:textId="77777777" w:rsidR="00C057FA" w:rsidRPr="00E63AE8" w:rsidRDefault="00C057FA" w:rsidP="00E63AE8">
      <w:pPr>
        <w:tabs>
          <w:tab w:val="left" w:pos="142"/>
          <w:tab w:val="left" w:pos="709"/>
        </w:tabs>
        <w:spacing w:after="0" w:line="240" w:lineRule="auto"/>
        <w:jc w:val="both"/>
        <w:rPr>
          <w:b/>
          <w:color w:val="000000" w:themeColor="text1"/>
          <w:lang w:eastAsia="ru-RU"/>
        </w:rPr>
      </w:pPr>
      <w:r w:rsidRPr="00E63AE8">
        <w:rPr>
          <w:b/>
          <w:color w:val="000000" w:themeColor="text1"/>
          <w:lang w:eastAsia="ru-RU"/>
        </w:rPr>
        <w:t>3. Индикатор платы за негативное воздействие на окружающую среду:</w:t>
      </w:r>
    </w:p>
    <w:p w14:paraId="13B45C87" w14:textId="77777777" w:rsidR="00C057FA" w:rsidRPr="00E63AE8" w:rsidRDefault="00C057FA" w:rsidP="00E63AE8">
      <w:pPr>
        <w:tabs>
          <w:tab w:val="left" w:pos="142"/>
          <w:tab w:val="left" w:pos="709"/>
        </w:tabs>
        <w:spacing w:after="0" w:line="240" w:lineRule="auto"/>
        <w:ind w:left="567"/>
        <w:jc w:val="both"/>
        <w:rPr>
          <w:color w:val="000000" w:themeColor="text1"/>
          <w:lang w:eastAsia="ru-RU"/>
        </w:rPr>
      </w:pPr>
      <w:r w:rsidRPr="00E63AE8">
        <w:rPr>
          <w:color w:val="000000" w:themeColor="text1"/>
          <w:lang w:eastAsia="ru-RU"/>
        </w:rPr>
        <w:t>- Общая сумма платежей за НВОС, руб.</w:t>
      </w:r>
    </w:p>
    <w:p w14:paraId="094E653D" w14:textId="77777777" w:rsidR="00C057FA" w:rsidRPr="00E63AE8" w:rsidRDefault="00C057FA" w:rsidP="00E63AE8">
      <w:pPr>
        <w:tabs>
          <w:tab w:val="left" w:pos="142"/>
          <w:tab w:val="left" w:pos="709"/>
        </w:tabs>
        <w:spacing w:after="0" w:line="240" w:lineRule="auto"/>
        <w:ind w:left="567"/>
        <w:jc w:val="both"/>
        <w:rPr>
          <w:color w:val="000000" w:themeColor="text1"/>
          <w:lang w:eastAsia="ru-RU"/>
        </w:rPr>
      </w:pPr>
      <w:r w:rsidRPr="00E63AE8">
        <w:rPr>
          <w:color w:val="000000" w:themeColor="text1"/>
          <w:lang w:eastAsia="ru-RU"/>
        </w:rPr>
        <w:t xml:space="preserve">- Объём добычи полезных ископаемых, млн. руб. </w:t>
      </w:r>
    </w:p>
    <w:p w14:paraId="1F8E7F7F" w14:textId="77777777" w:rsidR="00C057FA" w:rsidRPr="00E63AE8" w:rsidRDefault="00C057FA" w:rsidP="00E63AE8">
      <w:pPr>
        <w:tabs>
          <w:tab w:val="left" w:pos="142"/>
          <w:tab w:val="left" w:pos="709"/>
        </w:tabs>
        <w:spacing w:after="0" w:line="240" w:lineRule="auto"/>
        <w:ind w:left="567"/>
        <w:jc w:val="both"/>
        <w:rPr>
          <w:color w:val="000000" w:themeColor="text1"/>
          <w:lang w:eastAsia="ru-RU"/>
        </w:rPr>
      </w:pPr>
      <w:r w:rsidRPr="00E63AE8">
        <w:rPr>
          <w:color w:val="000000" w:themeColor="text1"/>
          <w:lang w:eastAsia="ru-RU"/>
        </w:rPr>
        <w:t>- Объём обрабатывающей промышленности, млн. руб.</w:t>
      </w:r>
    </w:p>
    <w:p w14:paraId="38BDF6AA" w14:textId="77777777" w:rsidR="00C057FA" w:rsidRPr="00E63AE8" w:rsidRDefault="00C057FA" w:rsidP="00E63AE8">
      <w:pPr>
        <w:tabs>
          <w:tab w:val="left" w:pos="142"/>
          <w:tab w:val="left" w:pos="709"/>
        </w:tabs>
        <w:spacing w:after="0" w:line="240" w:lineRule="auto"/>
        <w:ind w:left="567"/>
        <w:jc w:val="both"/>
        <w:rPr>
          <w:color w:val="000000" w:themeColor="text1"/>
          <w:lang w:eastAsia="ru-RU"/>
        </w:rPr>
      </w:pPr>
      <w:r w:rsidRPr="00E63AE8">
        <w:rPr>
          <w:color w:val="000000" w:themeColor="text1"/>
          <w:lang w:eastAsia="ru-RU"/>
        </w:rPr>
        <w:t>- Объём производства и распределения электроэнергии, газа и воды, млн. руб.</w:t>
      </w:r>
    </w:p>
    <w:p w14:paraId="6AACB531" w14:textId="77777777" w:rsidR="00C057FA" w:rsidRPr="00E63AE8" w:rsidRDefault="00C057FA" w:rsidP="00E63AE8">
      <w:pPr>
        <w:tabs>
          <w:tab w:val="left" w:pos="142"/>
          <w:tab w:val="left" w:pos="709"/>
        </w:tabs>
        <w:spacing w:after="0" w:line="240" w:lineRule="auto"/>
        <w:ind w:left="567"/>
        <w:jc w:val="both"/>
        <w:rPr>
          <w:color w:val="000000" w:themeColor="text1"/>
          <w:lang w:eastAsia="ru-RU"/>
        </w:rPr>
      </w:pPr>
      <w:r w:rsidRPr="00E63AE8">
        <w:rPr>
          <w:color w:val="000000" w:themeColor="text1"/>
          <w:lang w:eastAsia="ru-RU"/>
        </w:rPr>
        <w:t>- Объём сельского хозяйства, млн. руб.</w:t>
      </w:r>
    </w:p>
    <w:p w14:paraId="7EB0060B" w14:textId="77777777" w:rsidR="00C057FA" w:rsidRPr="00E63AE8" w:rsidRDefault="00C057FA" w:rsidP="00E63AE8">
      <w:pPr>
        <w:tabs>
          <w:tab w:val="left" w:pos="142"/>
          <w:tab w:val="left" w:pos="709"/>
        </w:tabs>
        <w:spacing w:after="0" w:line="240" w:lineRule="auto"/>
        <w:ind w:left="567"/>
        <w:jc w:val="both"/>
        <w:rPr>
          <w:color w:val="000000" w:themeColor="text1"/>
          <w:lang w:eastAsia="ru-RU"/>
        </w:rPr>
      </w:pPr>
      <w:r w:rsidRPr="00E63AE8">
        <w:rPr>
          <w:color w:val="000000" w:themeColor="text1"/>
          <w:lang w:eastAsia="ru-RU"/>
        </w:rPr>
        <w:t xml:space="preserve">- Объём строительства, млн. руб. </w:t>
      </w:r>
    </w:p>
    <w:p w14:paraId="41E4CDC1" w14:textId="77777777" w:rsidR="00C057FA" w:rsidRPr="00E63AE8" w:rsidRDefault="00C057FA" w:rsidP="00E63AE8">
      <w:pPr>
        <w:tabs>
          <w:tab w:val="left" w:pos="142"/>
          <w:tab w:val="left" w:pos="2152"/>
        </w:tabs>
        <w:spacing w:after="0" w:line="240" w:lineRule="auto"/>
        <w:jc w:val="both"/>
        <w:rPr>
          <w:b/>
          <w:color w:val="000000" w:themeColor="text1"/>
          <w:lang w:eastAsia="ru-RU"/>
        </w:rPr>
      </w:pPr>
      <w:r w:rsidRPr="00E63AE8">
        <w:rPr>
          <w:b/>
          <w:color w:val="000000" w:themeColor="text1"/>
          <w:lang w:eastAsia="ru-RU"/>
        </w:rPr>
        <w:t>4. Плодородие почв:</w:t>
      </w:r>
    </w:p>
    <w:p w14:paraId="01B64566" w14:textId="77777777" w:rsidR="00C057FA" w:rsidRPr="00E63AE8" w:rsidRDefault="00C057FA" w:rsidP="00E63AE8">
      <w:pPr>
        <w:tabs>
          <w:tab w:val="left" w:pos="142"/>
          <w:tab w:val="left" w:pos="567"/>
          <w:tab w:val="left" w:pos="2152"/>
        </w:tabs>
        <w:spacing w:after="0" w:line="240" w:lineRule="auto"/>
        <w:ind w:left="567"/>
        <w:jc w:val="both"/>
        <w:rPr>
          <w:color w:val="000000" w:themeColor="text1"/>
          <w:lang w:eastAsia="ru-RU"/>
        </w:rPr>
      </w:pPr>
      <w:r w:rsidRPr="00E63AE8">
        <w:rPr>
          <w:color w:val="000000" w:themeColor="text1"/>
          <w:lang w:eastAsia="ru-RU"/>
        </w:rPr>
        <w:lastRenderedPageBreak/>
        <w:t>- Содержание гумуса, %</w:t>
      </w:r>
    </w:p>
    <w:p w14:paraId="48911D31" w14:textId="77777777" w:rsidR="00C057FA" w:rsidRPr="00E63AE8" w:rsidRDefault="00C057FA" w:rsidP="00E63AE8">
      <w:pPr>
        <w:tabs>
          <w:tab w:val="left" w:pos="142"/>
          <w:tab w:val="left" w:pos="567"/>
          <w:tab w:val="left" w:pos="2152"/>
        </w:tabs>
        <w:spacing w:after="0" w:line="240" w:lineRule="auto"/>
        <w:ind w:left="567"/>
        <w:jc w:val="both"/>
        <w:rPr>
          <w:color w:val="000000" w:themeColor="text1"/>
          <w:lang w:eastAsia="ru-RU"/>
        </w:rPr>
      </w:pPr>
      <w:r w:rsidRPr="00E63AE8">
        <w:rPr>
          <w:color w:val="000000" w:themeColor="text1"/>
          <w:lang w:eastAsia="ru-RU"/>
        </w:rPr>
        <w:t>- Фосфор общий, мг/100</w:t>
      </w:r>
      <w:r w:rsidR="00143F19">
        <w:rPr>
          <w:color w:val="000000" w:themeColor="text1"/>
          <w:lang w:eastAsia="ru-RU"/>
        </w:rPr>
        <w:t xml:space="preserve"> </w:t>
      </w:r>
      <w:r w:rsidRPr="00E63AE8">
        <w:rPr>
          <w:color w:val="000000" w:themeColor="text1"/>
          <w:lang w:eastAsia="ru-RU"/>
        </w:rPr>
        <w:t>г</w:t>
      </w:r>
      <w:r w:rsidR="00143F19">
        <w:rPr>
          <w:color w:val="000000" w:themeColor="text1"/>
          <w:lang w:eastAsia="ru-RU"/>
        </w:rPr>
        <w:t>.</w:t>
      </w:r>
    </w:p>
    <w:p w14:paraId="0219B10E" w14:textId="77777777" w:rsidR="00C057FA" w:rsidRPr="00E63AE8" w:rsidRDefault="00C057FA" w:rsidP="00E63AE8">
      <w:pPr>
        <w:tabs>
          <w:tab w:val="left" w:pos="142"/>
          <w:tab w:val="left" w:pos="567"/>
          <w:tab w:val="left" w:pos="2152"/>
        </w:tabs>
        <w:spacing w:after="0" w:line="240" w:lineRule="auto"/>
        <w:ind w:left="567"/>
        <w:jc w:val="both"/>
        <w:rPr>
          <w:color w:val="000000" w:themeColor="text1"/>
          <w:lang w:eastAsia="ru-RU"/>
        </w:rPr>
      </w:pPr>
      <w:r w:rsidRPr="00E63AE8">
        <w:rPr>
          <w:color w:val="000000" w:themeColor="text1"/>
          <w:lang w:eastAsia="ru-RU"/>
        </w:rPr>
        <w:t>- Калий обменный, мг/100</w:t>
      </w:r>
      <w:r w:rsidR="00143F19">
        <w:rPr>
          <w:color w:val="000000" w:themeColor="text1"/>
          <w:lang w:eastAsia="ru-RU"/>
        </w:rPr>
        <w:t xml:space="preserve"> </w:t>
      </w:r>
      <w:r w:rsidRPr="00E63AE8">
        <w:rPr>
          <w:color w:val="000000" w:themeColor="text1"/>
          <w:lang w:eastAsia="ru-RU"/>
        </w:rPr>
        <w:t>г</w:t>
      </w:r>
      <w:r w:rsidR="00143F19">
        <w:rPr>
          <w:color w:val="000000" w:themeColor="text1"/>
          <w:lang w:eastAsia="ru-RU"/>
        </w:rPr>
        <w:t>.</w:t>
      </w:r>
    </w:p>
    <w:p w14:paraId="2EAA1ECF" w14:textId="77777777" w:rsidR="00C057FA" w:rsidRPr="00E63AE8" w:rsidRDefault="00C057FA" w:rsidP="00E63AE8">
      <w:pPr>
        <w:tabs>
          <w:tab w:val="left" w:pos="142"/>
          <w:tab w:val="left" w:pos="2152"/>
        </w:tabs>
        <w:spacing w:after="0" w:line="240" w:lineRule="auto"/>
        <w:jc w:val="both"/>
        <w:rPr>
          <w:b/>
          <w:color w:val="000000" w:themeColor="text1"/>
          <w:lang w:eastAsia="ru-RU"/>
        </w:rPr>
      </w:pPr>
      <w:r w:rsidRPr="00E63AE8">
        <w:rPr>
          <w:b/>
          <w:color w:val="000000" w:themeColor="text1"/>
          <w:lang w:eastAsia="ru-RU"/>
        </w:rPr>
        <w:t>5. Загрязнение почв:</w:t>
      </w:r>
    </w:p>
    <w:p w14:paraId="4F6CB1EF" w14:textId="77777777" w:rsidR="00C057FA" w:rsidRPr="00E63AE8" w:rsidRDefault="00C057FA" w:rsidP="00E63AE8">
      <w:pPr>
        <w:tabs>
          <w:tab w:val="left" w:pos="142"/>
          <w:tab w:val="left" w:pos="2152"/>
        </w:tabs>
        <w:spacing w:after="0" w:line="240" w:lineRule="auto"/>
        <w:ind w:left="567"/>
        <w:jc w:val="both"/>
        <w:rPr>
          <w:color w:val="000000" w:themeColor="text1"/>
          <w:lang w:eastAsia="ru-RU"/>
        </w:rPr>
      </w:pPr>
      <w:r w:rsidRPr="00E63AE8">
        <w:rPr>
          <w:color w:val="000000" w:themeColor="text1"/>
          <w:lang w:eastAsia="ru-RU"/>
        </w:rPr>
        <w:t>- Величина загрязнения почвы</w:t>
      </w:r>
    </w:p>
    <w:p w14:paraId="17F2FA4A" w14:textId="77777777" w:rsidR="00C057FA" w:rsidRPr="00E63AE8" w:rsidRDefault="00C057FA" w:rsidP="00E63AE8">
      <w:pPr>
        <w:tabs>
          <w:tab w:val="left" w:pos="142"/>
          <w:tab w:val="left" w:pos="709"/>
        </w:tabs>
        <w:spacing w:after="0" w:line="240" w:lineRule="auto"/>
        <w:jc w:val="both"/>
        <w:rPr>
          <w:b/>
          <w:color w:val="000000" w:themeColor="text1"/>
          <w:lang w:eastAsia="ru-RU"/>
        </w:rPr>
      </w:pPr>
      <w:r w:rsidRPr="00E63AE8">
        <w:rPr>
          <w:b/>
          <w:color w:val="000000" w:themeColor="text1"/>
          <w:lang w:eastAsia="ru-RU"/>
        </w:rPr>
        <w:t>6. Индекс демографической напряж</w:t>
      </w:r>
      <w:r w:rsidR="00E63AE8">
        <w:rPr>
          <w:b/>
          <w:color w:val="000000" w:themeColor="text1"/>
          <w:lang w:eastAsia="ru-RU"/>
        </w:rPr>
        <w:t>ё</w:t>
      </w:r>
      <w:r w:rsidRPr="00E63AE8">
        <w:rPr>
          <w:b/>
          <w:color w:val="000000" w:themeColor="text1"/>
          <w:lang w:eastAsia="ru-RU"/>
        </w:rPr>
        <w:t>нности:</w:t>
      </w:r>
    </w:p>
    <w:p w14:paraId="5F78A1E7" w14:textId="77777777" w:rsidR="00C057FA" w:rsidRPr="00E63AE8" w:rsidRDefault="00C057FA" w:rsidP="00E63AE8">
      <w:pPr>
        <w:tabs>
          <w:tab w:val="left" w:pos="142"/>
          <w:tab w:val="left" w:pos="709"/>
        </w:tabs>
        <w:spacing w:after="0" w:line="240" w:lineRule="auto"/>
        <w:ind w:left="567"/>
        <w:jc w:val="both"/>
        <w:rPr>
          <w:color w:val="000000" w:themeColor="text1"/>
          <w:lang w:eastAsia="ru-RU"/>
        </w:rPr>
      </w:pPr>
      <w:r w:rsidRPr="00E63AE8">
        <w:rPr>
          <w:color w:val="000000" w:themeColor="text1"/>
          <w:lang w:eastAsia="ru-RU"/>
        </w:rPr>
        <w:t>- Численность населения административной единицы, тыс. чел.</w:t>
      </w:r>
    </w:p>
    <w:p w14:paraId="31E7FD86" w14:textId="77777777" w:rsidR="00C057FA" w:rsidRPr="00E63AE8" w:rsidRDefault="00C057FA" w:rsidP="00E63AE8">
      <w:pPr>
        <w:tabs>
          <w:tab w:val="left" w:pos="142"/>
          <w:tab w:val="left" w:pos="709"/>
        </w:tabs>
        <w:spacing w:after="0" w:line="240" w:lineRule="auto"/>
        <w:ind w:left="567"/>
        <w:jc w:val="both"/>
        <w:rPr>
          <w:color w:val="000000" w:themeColor="text1"/>
          <w:lang w:eastAsia="ru-RU"/>
        </w:rPr>
      </w:pPr>
      <w:r w:rsidRPr="00E63AE8">
        <w:rPr>
          <w:color w:val="000000" w:themeColor="text1"/>
          <w:lang w:eastAsia="ru-RU"/>
        </w:rPr>
        <w:t>- Площадь административной единицы, кв. км</w:t>
      </w:r>
    </w:p>
    <w:p w14:paraId="2BF5D905" w14:textId="77777777" w:rsidR="00C057FA" w:rsidRPr="00E63AE8" w:rsidRDefault="00C057FA" w:rsidP="00E63AE8">
      <w:pPr>
        <w:tabs>
          <w:tab w:val="left" w:pos="142"/>
          <w:tab w:val="left" w:pos="709"/>
        </w:tabs>
        <w:spacing w:after="0" w:line="240" w:lineRule="auto"/>
        <w:ind w:left="567"/>
        <w:jc w:val="both"/>
        <w:rPr>
          <w:color w:val="000000" w:themeColor="text1"/>
          <w:lang w:eastAsia="ru-RU"/>
        </w:rPr>
      </w:pPr>
      <w:r w:rsidRPr="00E63AE8">
        <w:rPr>
          <w:color w:val="000000" w:themeColor="text1"/>
          <w:lang w:eastAsia="ru-RU"/>
        </w:rPr>
        <w:t>- Площадь населённых пунктов, га</w:t>
      </w:r>
    </w:p>
    <w:p w14:paraId="11935868" w14:textId="77777777" w:rsidR="00C057FA" w:rsidRPr="00E63AE8" w:rsidRDefault="00C057FA" w:rsidP="00E63AE8">
      <w:pPr>
        <w:tabs>
          <w:tab w:val="left" w:pos="142"/>
          <w:tab w:val="left" w:pos="709"/>
        </w:tabs>
        <w:spacing w:after="0" w:line="240" w:lineRule="auto"/>
        <w:ind w:left="567"/>
        <w:jc w:val="both"/>
        <w:rPr>
          <w:color w:val="000000" w:themeColor="text1"/>
          <w:lang w:eastAsia="ru-RU"/>
        </w:rPr>
      </w:pPr>
      <w:r w:rsidRPr="00E63AE8">
        <w:rPr>
          <w:color w:val="000000" w:themeColor="text1"/>
          <w:lang w:eastAsia="ru-RU"/>
        </w:rPr>
        <w:t>- Площадь промышленных объектов, га</w:t>
      </w:r>
    </w:p>
    <w:p w14:paraId="5CB33B1D" w14:textId="77777777" w:rsidR="00C057FA" w:rsidRPr="00E63AE8" w:rsidRDefault="00C057FA" w:rsidP="00E63AE8">
      <w:pPr>
        <w:tabs>
          <w:tab w:val="left" w:pos="142"/>
          <w:tab w:val="left" w:pos="709"/>
        </w:tabs>
        <w:spacing w:after="0" w:line="240" w:lineRule="auto"/>
        <w:ind w:left="567"/>
        <w:jc w:val="both"/>
        <w:rPr>
          <w:color w:val="000000" w:themeColor="text1"/>
          <w:lang w:eastAsia="ru-RU"/>
        </w:rPr>
      </w:pPr>
      <w:r w:rsidRPr="00E63AE8">
        <w:rPr>
          <w:color w:val="000000" w:themeColor="text1"/>
          <w:lang w:eastAsia="ru-RU"/>
        </w:rPr>
        <w:t xml:space="preserve">- Заболеваемость общая на 1000 человек, </w:t>
      </w:r>
      <w:proofErr w:type="spellStart"/>
      <w:r w:rsidRPr="00E63AE8">
        <w:rPr>
          <w:color w:val="000000" w:themeColor="text1"/>
          <w:lang w:eastAsia="ru-RU"/>
        </w:rPr>
        <w:t>случ</w:t>
      </w:r>
      <w:proofErr w:type="spellEnd"/>
      <w:r w:rsidRPr="00E63AE8">
        <w:rPr>
          <w:color w:val="000000" w:themeColor="text1"/>
          <w:lang w:eastAsia="ru-RU"/>
        </w:rPr>
        <w:t>./1000</w:t>
      </w:r>
    </w:p>
    <w:p w14:paraId="62EF9D40" w14:textId="77777777" w:rsidR="00C057FA" w:rsidRPr="00E63AE8" w:rsidRDefault="00C057FA" w:rsidP="00E63AE8">
      <w:pPr>
        <w:tabs>
          <w:tab w:val="left" w:pos="142"/>
          <w:tab w:val="left" w:pos="709"/>
        </w:tabs>
        <w:spacing w:after="0" w:line="240" w:lineRule="auto"/>
        <w:ind w:left="567"/>
        <w:jc w:val="both"/>
        <w:rPr>
          <w:color w:val="000000" w:themeColor="text1"/>
          <w:lang w:eastAsia="ru-RU"/>
        </w:rPr>
      </w:pPr>
      <w:r w:rsidRPr="00E63AE8">
        <w:rPr>
          <w:color w:val="000000" w:themeColor="text1"/>
          <w:lang w:eastAsia="ru-RU"/>
        </w:rPr>
        <w:t xml:space="preserve">- Рождаемость, </w:t>
      </w:r>
      <w:proofErr w:type="spellStart"/>
      <w:r w:rsidRPr="00E63AE8">
        <w:rPr>
          <w:color w:val="000000" w:themeColor="text1"/>
          <w:lang w:eastAsia="ru-RU"/>
        </w:rPr>
        <w:t>шт</w:t>
      </w:r>
      <w:proofErr w:type="spellEnd"/>
      <w:r w:rsidRPr="00E63AE8">
        <w:rPr>
          <w:color w:val="000000" w:themeColor="text1"/>
          <w:lang w:eastAsia="ru-RU"/>
        </w:rPr>
        <w:t>/тыс.</w:t>
      </w:r>
      <w:r w:rsidR="00143F19">
        <w:rPr>
          <w:color w:val="000000" w:themeColor="text1"/>
          <w:lang w:eastAsia="ru-RU"/>
        </w:rPr>
        <w:t xml:space="preserve"> </w:t>
      </w:r>
      <w:r w:rsidRPr="00E63AE8">
        <w:rPr>
          <w:color w:val="000000" w:themeColor="text1"/>
          <w:lang w:eastAsia="ru-RU"/>
        </w:rPr>
        <w:t>чел</w:t>
      </w:r>
    </w:p>
    <w:p w14:paraId="1D7098AA" w14:textId="77777777" w:rsidR="00C057FA" w:rsidRPr="00E63AE8" w:rsidRDefault="00C057FA" w:rsidP="00E63AE8">
      <w:pPr>
        <w:tabs>
          <w:tab w:val="left" w:pos="142"/>
          <w:tab w:val="left" w:pos="709"/>
        </w:tabs>
        <w:spacing w:after="0" w:line="240" w:lineRule="auto"/>
        <w:ind w:left="567"/>
        <w:jc w:val="both"/>
        <w:rPr>
          <w:color w:val="000000" w:themeColor="text1"/>
          <w:lang w:eastAsia="ru-RU"/>
        </w:rPr>
      </w:pPr>
      <w:r w:rsidRPr="00E63AE8">
        <w:rPr>
          <w:color w:val="000000" w:themeColor="text1"/>
          <w:lang w:eastAsia="ru-RU"/>
        </w:rPr>
        <w:t xml:space="preserve">- Общая смертность на 1000 человек, </w:t>
      </w:r>
      <w:proofErr w:type="spellStart"/>
      <w:r w:rsidRPr="00E63AE8">
        <w:rPr>
          <w:color w:val="000000" w:themeColor="text1"/>
          <w:lang w:eastAsia="ru-RU"/>
        </w:rPr>
        <w:t>случ</w:t>
      </w:r>
      <w:proofErr w:type="spellEnd"/>
      <w:r w:rsidRPr="00E63AE8">
        <w:rPr>
          <w:color w:val="000000" w:themeColor="text1"/>
          <w:lang w:eastAsia="ru-RU"/>
        </w:rPr>
        <w:t>./1000</w:t>
      </w:r>
    </w:p>
    <w:p w14:paraId="039D6144" w14:textId="77777777" w:rsidR="00C057FA" w:rsidRPr="00E63AE8" w:rsidRDefault="00C057FA" w:rsidP="00E63AE8">
      <w:pPr>
        <w:tabs>
          <w:tab w:val="left" w:pos="142"/>
          <w:tab w:val="left" w:pos="709"/>
        </w:tabs>
        <w:spacing w:after="0" w:line="240" w:lineRule="auto"/>
        <w:ind w:left="567"/>
        <w:jc w:val="both"/>
        <w:rPr>
          <w:color w:val="000000" w:themeColor="text1"/>
          <w:lang w:eastAsia="ru-RU"/>
        </w:rPr>
      </w:pPr>
      <w:r w:rsidRPr="00E63AE8">
        <w:rPr>
          <w:color w:val="000000" w:themeColor="text1"/>
          <w:lang w:eastAsia="ru-RU"/>
        </w:rPr>
        <w:t xml:space="preserve">- Младенческая смертность на 1000 человек, </w:t>
      </w:r>
      <w:proofErr w:type="spellStart"/>
      <w:r w:rsidRPr="00E63AE8">
        <w:rPr>
          <w:color w:val="000000" w:themeColor="text1"/>
          <w:lang w:eastAsia="ru-RU"/>
        </w:rPr>
        <w:t>случ</w:t>
      </w:r>
      <w:proofErr w:type="spellEnd"/>
      <w:r w:rsidRPr="00E63AE8">
        <w:rPr>
          <w:color w:val="000000" w:themeColor="text1"/>
          <w:lang w:eastAsia="ru-RU"/>
        </w:rPr>
        <w:t>./1000</w:t>
      </w:r>
    </w:p>
    <w:p w14:paraId="47A92753" w14:textId="77777777" w:rsidR="00C057FA" w:rsidRPr="00E63AE8" w:rsidRDefault="00C057FA" w:rsidP="00E63AE8">
      <w:pPr>
        <w:tabs>
          <w:tab w:val="left" w:pos="142"/>
          <w:tab w:val="left" w:pos="2152"/>
        </w:tabs>
        <w:spacing w:after="0" w:line="240" w:lineRule="auto"/>
        <w:jc w:val="both"/>
        <w:rPr>
          <w:b/>
          <w:color w:val="000000" w:themeColor="text1"/>
          <w:lang w:eastAsia="ru-RU"/>
        </w:rPr>
      </w:pPr>
      <w:r w:rsidRPr="00E63AE8">
        <w:rPr>
          <w:b/>
          <w:color w:val="000000" w:themeColor="text1"/>
          <w:lang w:eastAsia="ru-RU"/>
        </w:rPr>
        <w:t>7.</w:t>
      </w:r>
      <w:r w:rsidRPr="00E63AE8">
        <w:rPr>
          <w:color w:val="000000" w:themeColor="text1"/>
          <w:lang w:eastAsia="ru-RU"/>
        </w:rPr>
        <w:t xml:space="preserve"> </w:t>
      </w:r>
      <w:r w:rsidRPr="00E63AE8">
        <w:rPr>
          <w:b/>
          <w:color w:val="000000" w:themeColor="text1"/>
          <w:lang w:eastAsia="ru-RU"/>
        </w:rPr>
        <w:t>Затраты на выполнение природоохранных мероприятий:</w:t>
      </w:r>
    </w:p>
    <w:p w14:paraId="3F5668C7" w14:textId="77777777" w:rsidR="00C057FA" w:rsidRPr="00E63AE8" w:rsidRDefault="00C057FA" w:rsidP="00E63AE8">
      <w:pPr>
        <w:tabs>
          <w:tab w:val="left" w:pos="142"/>
        </w:tabs>
        <w:spacing w:after="0" w:line="240" w:lineRule="auto"/>
        <w:ind w:left="426"/>
        <w:jc w:val="both"/>
        <w:rPr>
          <w:i/>
          <w:color w:val="000000" w:themeColor="text1"/>
          <w:lang w:eastAsia="ru-RU"/>
        </w:rPr>
      </w:pPr>
      <w:r w:rsidRPr="00E63AE8">
        <w:rPr>
          <w:i/>
          <w:color w:val="000000" w:themeColor="text1"/>
          <w:lang w:eastAsia="ru-RU"/>
        </w:rPr>
        <w:t>а) Затраты на выполнение природоохранных мероприятий по муниципальным образованиям, %:</w:t>
      </w:r>
    </w:p>
    <w:p w14:paraId="70FE7B06" w14:textId="77777777" w:rsidR="00C057FA" w:rsidRPr="00E63AE8" w:rsidRDefault="00C057FA" w:rsidP="00E63AE8">
      <w:pPr>
        <w:tabs>
          <w:tab w:val="left" w:pos="142"/>
        </w:tabs>
        <w:spacing w:after="0" w:line="240" w:lineRule="auto"/>
        <w:ind w:left="567"/>
        <w:jc w:val="both"/>
        <w:rPr>
          <w:color w:val="000000" w:themeColor="text1"/>
          <w:lang w:eastAsia="ru-RU"/>
        </w:rPr>
      </w:pPr>
      <w:r w:rsidRPr="00E63AE8">
        <w:rPr>
          <w:color w:val="000000" w:themeColor="text1"/>
          <w:lang w:eastAsia="ru-RU"/>
        </w:rPr>
        <w:t>- Затраты муниципальных образований на выполнение природоохранных мероприятий, руб.</w:t>
      </w:r>
    </w:p>
    <w:p w14:paraId="6DC2821F" w14:textId="77777777" w:rsidR="00C057FA" w:rsidRPr="00E63AE8" w:rsidRDefault="00C057FA" w:rsidP="00E63AE8">
      <w:pPr>
        <w:tabs>
          <w:tab w:val="left" w:pos="142"/>
        </w:tabs>
        <w:spacing w:after="0" w:line="240" w:lineRule="auto"/>
        <w:ind w:left="567"/>
        <w:jc w:val="both"/>
        <w:rPr>
          <w:color w:val="000000" w:themeColor="text1"/>
          <w:lang w:eastAsia="ru-RU"/>
        </w:rPr>
      </w:pPr>
      <w:r w:rsidRPr="00E63AE8">
        <w:rPr>
          <w:color w:val="000000" w:themeColor="text1"/>
          <w:lang w:eastAsia="ru-RU"/>
        </w:rPr>
        <w:t>- Общая сумма платежей за НВОС, руб.</w:t>
      </w:r>
    </w:p>
    <w:p w14:paraId="5A06E3A9" w14:textId="77777777" w:rsidR="00C057FA" w:rsidRPr="00E63AE8" w:rsidRDefault="00C057FA" w:rsidP="00E63AE8">
      <w:pPr>
        <w:tabs>
          <w:tab w:val="left" w:pos="142"/>
        </w:tabs>
        <w:spacing w:after="0" w:line="240" w:lineRule="auto"/>
        <w:ind w:left="426"/>
        <w:jc w:val="both"/>
        <w:rPr>
          <w:i/>
          <w:color w:val="000000" w:themeColor="text1"/>
          <w:lang w:eastAsia="ru-RU"/>
        </w:rPr>
      </w:pPr>
      <w:r w:rsidRPr="00E63AE8">
        <w:rPr>
          <w:i/>
          <w:color w:val="000000" w:themeColor="text1"/>
          <w:lang w:eastAsia="ru-RU"/>
        </w:rPr>
        <w:t>б) Затраты на выполнение природоохранных мероприятий по природопользователям, %:</w:t>
      </w:r>
    </w:p>
    <w:p w14:paraId="5558A2BC" w14:textId="77777777" w:rsidR="00C057FA" w:rsidRPr="00E63AE8" w:rsidRDefault="00C057FA" w:rsidP="00E63AE8">
      <w:pPr>
        <w:tabs>
          <w:tab w:val="left" w:pos="142"/>
        </w:tabs>
        <w:spacing w:after="0" w:line="240" w:lineRule="auto"/>
        <w:ind w:left="567"/>
        <w:jc w:val="both"/>
        <w:rPr>
          <w:color w:val="000000" w:themeColor="text1"/>
          <w:lang w:eastAsia="ru-RU"/>
        </w:rPr>
      </w:pPr>
      <w:r w:rsidRPr="00E63AE8">
        <w:rPr>
          <w:color w:val="000000" w:themeColor="text1"/>
          <w:lang w:eastAsia="ru-RU"/>
        </w:rPr>
        <w:t>- Затраты предприятий на выполнение природоохранных мероприятий, руб.</w:t>
      </w:r>
    </w:p>
    <w:p w14:paraId="4467E60E" w14:textId="77777777" w:rsidR="00C057FA" w:rsidRPr="00E63AE8" w:rsidRDefault="00C057FA" w:rsidP="00E63AE8">
      <w:pPr>
        <w:tabs>
          <w:tab w:val="left" w:pos="142"/>
          <w:tab w:val="left" w:pos="709"/>
        </w:tabs>
        <w:spacing w:after="0" w:line="240" w:lineRule="auto"/>
        <w:ind w:left="567"/>
        <w:jc w:val="both"/>
        <w:rPr>
          <w:color w:val="000000" w:themeColor="text1"/>
          <w:lang w:eastAsia="ru-RU"/>
        </w:rPr>
      </w:pPr>
      <w:r w:rsidRPr="00E63AE8">
        <w:rPr>
          <w:color w:val="000000" w:themeColor="text1"/>
          <w:lang w:eastAsia="ru-RU"/>
        </w:rPr>
        <w:t xml:space="preserve">- Объём добычи полезных ископаемых, млн. руб. </w:t>
      </w:r>
    </w:p>
    <w:p w14:paraId="60F1862B" w14:textId="77777777" w:rsidR="00C057FA" w:rsidRPr="00E63AE8" w:rsidRDefault="00C057FA" w:rsidP="00E63AE8">
      <w:pPr>
        <w:tabs>
          <w:tab w:val="left" w:pos="142"/>
          <w:tab w:val="left" w:pos="709"/>
        </w:tabs>
        <w:spacing w:after="0" w:line="240" w:lineRule="auto"/>
        <w:ind w:left="567"/>
        <w:jc w:val="both"/>
        <w:rPr>
          <w:color w:val="000000" w:themeColor="text1"/>
          <w:lang w:eastAsia="ru-RU"/>
        </w:rPr>
      </w:pPr>
      <w:r w:rsidRPr="00E63AE8">
        <w:rPr>
          <w:color w:val="000000" w:themeColor="text1"/>
          <w:lang w:eastAsia="ru-RU"/>
        </w:rPr>
        <w:t>- Объём обрабатывающей промышленности, млн. руб.</w:t>
      </w:r>
    </w:p>
    <w:p w14:paraId="2CB50CB8" w14:textId="77777777" w:rsidR="00C057FA" w:rsidRPr="00E63AE8" w:rsidRDefault="00C057FA" w:rsidP="00E63AE8">
      <w:pPr>
        <w:tabs>
          <w:tab w:val="left" w:pos="142"/>
          <w:tab w:val="left" w:pos="709"/>
        </w:tabs>
        <w:spacing w:after="0" w:line="240" w:lineRule="auto"/>
        <w:ind w:left="567"/>
        <w:jc w:val="both"/>
        <w:rPr>
          <w:color w:val="000000" w:themeColor="text1"/>
          <w:lang w:eastAsia="ru-RU"/>
        </w:rPr>
      </w:pPr>
      <w:r w:rsidRPr="00E63AE8">
        <w:rPr>
          <w:color w:val="000000" w:themeColor="text1"/>
          <w:lang w:eastAsia="ru-RU"/>
        </w:rPr>
        <w:t>- Объём производства и распределения электроэнергии, газа и воды, млн. руб.</w:t>
      </w:r>
    </w:p>
    <w:p w14:paraId="38B5B44E" w14:textId="77777777" w:rsidR="00C057FA" w:rsidRPr="00E63AE8" w:rsidRDefault="00C057FA" w:rsidP="00E63AE8">
      <w:pPr>
        <w:tabs>
          <w:tab w:val="left" w:pos="142"/>
          <w:tab w:val="left" w:pos="709"/>
        </w:tabs>
        <w:spacing w:after="0" w:line="240" w:lineRule="auto"/>
        <w:ind w:left="567"/>
        <w:jc w:val="both"/>
        <w:rPr>
          <w:color w:val="000000" w:themeColor="text1"/>
          <w:lang w:eastAsia="ru-RU"/>
        </w:rPr>
      </w:pPr>
      <w:r w:rsidRPr="00E63AE8">
        <w:rPr>
          <w:color w:val="000000" w:themeColor="text1"/>
          <w:lang w:eastAsia="ru-RU"/>
        </w:rPr>
        <w:t>- Объём сельского хозяйства, млн. руб.</w:t>
      </w:r>
    </w:p>
    <w:p w14:paraId="2DD2D66D" w14:textId="77777777" w:rsidR="00C057FA" w:rsidRPr="00E63AE8" w:rsidRDefault="00C057FA" w:rsidP="00E63AE8">
      <w:pPr>
        <w:tabs>
          <w:tab w:val="left" w:pos="142"/>
        </w:tabs>
        <w:spacing w:after="0" w:line="240" w:lineRule="auto"/>
        <w:ind w:left="567"/>
        <w:jc w:val="both"/>
        <w:rPr>
          <w:color w:val="000000" w:themeColor="text1"/>
          <w:lang w:eastAsia="ru-RU"/>
        </w:rPr>
      </w:pPr>
      <w:r w:rsidRPr="00E63AE8">
        <w:rPr>
          <w:color w:val="000000" w:themeColor="text1"/>
          <w:lang w:eastAsia="ru-RU"/>
        </w:rPr>
        <w:t>- Объём строительства, млн. руб.</w:t>
      </w:r>
    </w:p>
    <w:p w14:paraId="0C78CF05" w14:textId="77777777" w:rsidR="000E62C3" w:rsidRPr="00D71290" w:rsidRDefault="000E62C3" w:rsidP="00FF1DC4">
      <w:pPr>
        <w:pStyle w:val="512"/>
        <w:widowControl/>
        <w:shd w:val="clear" w:color="auto" w:fill="auto"/>
        <w:tabs>
          <w:tab w:val="left" w:pos="142"/>
        </w:tabs>
        <w:spacing w:after="0" w:line="240" w:lineRule="auto"/>
        <w:ind w:firstLine="709"/>
        <w:jc w:val="both"/>
        <w:rPr>
          <w:rFonts w:ascii="Times New Roman" w:eastAsia="Times New Roman" w:hAnsi="Times New Roman" w:cs="Times New Roman"/>
          <w:b w:val="0"/>
          <w:bCs w:val="0"/>
          <w:color w:val="000000" w:themeColor="text1"/>
          <w:sz w:val="28"/>
          <w:szCs w:val="28"/>
          <w:u w:val="single"/>
          <w:lang w:eastAsia="ru-RU"/>
        </w:rPr>
      </w:pPr>
    </w:p>
    <w:p w14:paraId="11AAA7DE" w14:textId="77777777" w:rsidR="00E51978" w:rsidRPr="00E63AE8" w:rsidRDefault="00E51978" w:rsidP="00FF1DC4">
      <w:pPr>
        <w:pStyle w:val="1f1"/>
        <w:spacing w:before="0" w:after="0"/>
        <w:ind w:left="0" w:firstLine="709"/>
        <w:rPr>
          <w:color w:val="000000" w:themeColor="text1"/>
          <w:szCs w:val="24"/>
        </w:rPr>
      </w:pPr>
      <w:r w:rsidRPr="00E63AE8">
        <w:rPr>
          <w:color w:val="000000" w:themeColor="text1"/>
          <w:szCs w:val="24"/>
        </w:rPr>
        <w:t xml:space="preserve">Результаты сравнительного анализа обобщённой оценки актуальности проблемы загрязнения окружающей среды нефтью и нефтепродуктами </w:t>
      </w:r>
      <w:r w:rsidR="00CC7894" w:rsidRPr="00E63AE8">
        <w:rPr>
          <w:color w:val="000000" w:themeColor="text1"/>
          <w:szCs w:val="24"/>
        </w:rPr>
        <w:t xml:space="preserve">в целом </w:t>
      </w:r>
      <w:r w:rsidRPr="00E63AE8">
        <w:rPr>
          <w:color w:val="000000" w:themeColor="text1"/>
          <w:szCs w:val="24"/>
        </w:rPr>
        <w:t>для края и для территории каждого муниципального образования в 20</w:t>
      </w:r>
      <w:r w:rsidR="00FB2118" w:rsidRPr="00E63AE8">
        <w:rPr>
          <w:color w:val="000000" w:themeColor="text1"/>
          <w:szCs w:val="24"/>
        </w:rPr>
        <w:t>20</w:t>
      </w:r>
      <w:r w:rsidRPr="00E63AE8">
        <w:rPr>
          <w:color w:val="000000" w:themeColor="text1"/>
          <w:szCs w:val="24"/>
        </w:rPr>
        <w:t xml:space="preserve"> и в 201</w:t>
      </w:r>
      <w:r w:rsidR="00FB2118" w:rsidRPr="00E63AE8">
        <w:rPr>
          <w:color w:val="000000" w:themeColor="text1"/>
          <w:szCs w:val="24"/>
        </w:rPr>
        <w:t>9</w:t>
      </w:r>
      <w:r w:rsidRPr="00E63AE8">
        <w:rPr>
          <w:color w:val="000000" w:themeColor="text1"/>
          <w:szCs w:val="24"/>
        </w:rPr>
        <w:t xml:space="preserve"> годах, а </w:t>
      </w:r>
      <w:proofErr w:type="gramStart"/>
      <w:r w:rsidRPr="00E63AE8">
        <w:rPr>
          <w:color w:val="000000" w:themeColor="text1"/>
          <w:szCs w:val="24"/>
        </w:rPr>
        <w:t>также  факторов</w:t>
      </w:r>
      <w:proofErr w:type="gramEnd"/>
      <w:r w:rsidRPr="00E63AE8">
        <w:rPr>
          <w:color w:val="000000" w:themeColor="text1"/>
          <w:szCs w:val="24"/>
        </w:rPr>
        <w:t>, определяющих  данную проблему, показали следующее:</w:t>
      </w:r>
    </w:p>
    <w:p w14:paraId="5AF6BA33" w14:textId="77777777" w:rsidR="005D133E" w:rsidRPr="00E63AE8" w:rsidRDefault="00E51978" w:rsidP="00FF1DC4">
      <w:pPr>
        <w:pStyle w:val="1f1"/>
        <w:spacing w:before="0" w:after="0"/>
        <w:ind w:left="0" w:firstLine="709"/>
        <w:rPr>
          <w:color w:val="000000" w:themeColor="text1"/>
          <w:szCs w:val="24"/>
        </w:rPr>
      </w:pPr>
      <w:r w:rsidRPr="00E63AE8">
        <w:rPr>
          <w:color w:val="000000" w:themeColor="text1"/>
          <w:szCs w:val="24"/>
        </w:rPr>
        <w:t>•  в целом по краю ситуация, связанная с загрязнением окружающей среды нефтью и нефтепродуктами, в 20</w:t>
      </w:r>
      <w:r w:rsidR="00FB2118" w:rsidRPr="00E63AE8">
        <w:rPr>
          <w:color w:val="000000" w:themeColor="text1"/>
          <w:szCs w:val="24"/>
        </w:rPr>
        <w:t>20</w:t>
      </w:r>
      <w:r w:rsidRPr="00E63AE8">
        <w:rPr>
          <w:color w:val="000000" w:themeColor="text1"/>
          <w:szCs w:val="24"/>
        </w:rPr>
        <w:t xml:space="preserve"> году</w:t>
      </w:r>
      <w:r w:rsidR="00FB2118" w:rsidRPr="00E63AE8">
        <w:rPr>
          <w:color w:val="000000" w:themeColor="text1"/>
          <w:szCs w:val="24"/>
        </w:rPr>
        <w:t xml:space="preserve"> практически оставалась на уровне 2019 года</w:t>
      </w:r>
      <w:r w:rsidRPr="00E63AE8">
        <w:rPr>
          <w:color w:val="000000" w:themeColor="text1"/>
          <w:szCs w:val="24"/>
        </w:rPr>
        <w:t>. Так, актуальность данной проблемы в 20</w:t>
      </w:r>
      <w:r w:rsidR="00FB2118" w:rsidRPr="00E63AE8">
        <w:rPr>
          <w:color w:val="000000" w:themeColor="text1"/>
          <w:szCs w:val="24"/>
        </w:rPr>
        <w:t>20</w:t>
      </w:r>
      <w:r w:rsidRPr="00E63AE8">
        <w:rPr>
          <w:color w:val="000000" w:themeColor="text1"/>
          <w:szCs w:val="24"/>
        </w:rPr>
        <w:t xml:space="preserve"> году оценивалась как</w:t>
      </w:r>
      <w:r w:rsidR="00FB2118" w:rsidRPr="00E63AE8">
        <w:rPr>
          <w:color w:val="000000" w:themeColor="text1"/>
          <w:szCs w:val="24"/>
        </w:rPr>
        <w:t xml:space="preserve"> «низкая» </w:t>
      </w:r>
      <w:r w:rsidRPr="00E63AE8">
        <w:rPr>
          <w:color w:val="000000" w:themeColor="text1"/>
          <w:szCs w:val="24"/>
        </w:rPr>
        <w:t xml:space="preserve"> для</w:t>
      </w:r>
      <w:r w:rsidR="00FB2118" w:rsidRPr="00E63AE8">
        <w:rPr>
          <w:color w:val="000000" w:themeColor="text1"/>
          <w:szCs w:val="24"/>
        </w:rPr>
        <w:t xml:space="preserve"> 1-го муниципального образования (в 2019 году муниципальные образования с такой оценкой отсутствовали), как «средняя» – для </w:t>
      </w:r>
      <w:r w:rsidRPr="00E63AE8">
        <w:rPr>
          <w:color w:val="000000" w:themeColor="text1"/>
          <w:szCs w:val="24"/>
        </w:rPr>
        <w:t>15-и муниципальных образований (в 201</w:t>
      </w:r>
      <w:r w:rsidR="005D133E" w:rsidRPr="00E63AE8">
        <w:rPr>
          <w:color w:val="000000" w:themeColor="text1"/>
          <w:szCs w:val="24"/>
        </w:rPr>
        <w:t>9</w:t>
      </w:r>
      <w:r w:rsidRPr="00E63AE8">
        <w:rPr>
          <w:color w:val="000000" w:themeColor="text1"/>
          <w:szCs w:val="24"/>
        </w:rPr>
        <w:t xml:space="preserve"> году – для 1</w:t>
      </w:r>
      <w:r w:rsidR="005D133E" w:rsidRPr="00E63AE8">
        <w:rPr>
          <w:color w:val="000000" w:themeColor="text1"/>
          <w:szCs w:val="24"/>
        </w:rPr>
        <w:t>6</w:t>
      </w:r>
      <w:r w:rsidRPr="00E63AE8">
        <w:rPr>
          <w:color w:val="000000" w:themeColor="text1"/>
          <w:szCs w:val="24"/>
        </w:rPr>
        <w:t xml:space="preserve">-и муниципальных образований),  как «высокая» </w:t>
      </w:r>
      <w:r w:rsidR="005D133E" w:rsidRPr="00E63AE8">
        <w:rPr>
          <w:color w:val="000000" w:themeColor="text1"/>
          <w:szCs w:val="24"/>
        </w:rPr>
        <w:t>в 2020 и 2019 годах</w:t>
      </w:r>
      <w:r w:rsidRPr="00E63AE8">
        <w:rPr>
          <w:color w:val="000000" w:themeColor="text1"/>
          <w:szCs w:val="24"/>
        </w:rPr>
        <w:t>– для 2</w:t>
      </w:r>
      <w:r w:rsidR="005D133E" w:rsidRPr="00E63AE8">
        <w:rPr>
          <w:color w:val="000000" w:themeColor="text1"/>
          <w:szCs w:val="24"/>
        </w:rPr>
        <w:t>8</w:t>
      </w:r>
      <w:r w:rsidRPr="00E63AE8">
        <w:rPr>
          <w:color w:val="000000" w:themeColor="text1"/>
          <w:szCs w:val="24"/>
        </w:rPr>
        <w:t>-и муниципальны</w:t>
      </w:r>
      <w:r w:rsidR="005D133E" w:rsidRPr="00E63AE8">
        <w:rPr>
          <w:color w:val="000000" w:themeColor="text1"/>
          <w:szCs w:val="24"/>
        </w:rPr>
        <w:t>х</w:t>
      </w:r>
      <w:r w:rsidRPr="00E63AE8">
        <w:rPr>
          <w:color w:val="000000" w:themeColor="text1"/>
          <w:szCs w:val="24"/>
        </w:rPr>
        <w:t xml:space="preserve"> образовани</w:t>
      </w:r>
      <w:r w:rsidR="005D133E" w:rsidRPr="00E63AE8">
        <w:rPr>
          <w:color w:val="000000" w:themeColor="text1"/>
          <w:szCs w:val="24"/>
        </w:rPr>
        <w:t>й;</w:t>
      </w:r>
    </w:p>
    <w:p w14:paraId="46522C77" w14:textId="77777777" w:rsidR="00497E92" w:rsidRPr="00E63AE8" w:rsidRDefault="005D133E" w:rsidP="00497E92">
      <w:pPr>
        <w:pStyle w:val="1f1"/>
        <w:spacing w:before="0" w:after="0"/>
        <w:ind w:left="0" w:firstLine="709"/>
        <w:rPr>
          <w:color w:val="000000" w:themeColor="text1"/>
          <w:szCs w:val="24"/>
        </w:rPr>
      </w:pPr>
      <w:r w:rsidRPr="00E63AE8">
        <w:rPr>
          <w:color w:val="000000" w:themeColor="text1"/>
          <w:szCs w:val="24"/>
        </w:rPr>
        <w:t xml:space="preserve">• снизилась острота проблемы на территории 6-и муниципальных образований: г-к. Геленджик  (степень актуальности проблемы снизилась со «средней» в 2019 году до «низкой» в 2020 году), Брюховецкий, Красноармейский, Ленинградский, </w:t>
      </w:r>
      <w:r w:rsidR="00B7160F" w:rsidRPr="00E63AE8">
        <w:rPr>
          <w:color w:val="000000" w:themeColor="text1"/>
          <w:szCs w:val="24"/>
        </w:rPr>
        <w:t xml:space="preserve">Отрадненский и Северский районы  (степень актуальности проблемы снизилась с «высокой» в 2019 году до «средней» в 2020 году) </w:t>
      </w:r>
      <w:r w:rsidR="00497E92" w:rsidRPr="00E63AE8">
        <w:rPr>
          <w:color w:val="000000" w:themeColor="text1"/>
          <w:szCs w:val="24"/>
        </w:rPr>
        <w:t>в основном за счёт уменьшения транспортной нагрузки на окружающую среду, снижения уровня демографической напряжённости, увеличения затрат муниципальных образований и природопользователей на природоохранные мероприятия, а также за счёт  других факторов, используемых при выполнении расчётов, требуемых для оценки степени остроты проблемы;</w:t>
      </w:r>
    </w:p>
    <w:p w14:paraId="5980A752" w14:textId="77777777" w:rsidR="001654CB" w:rsidRPr="00E63AE8" w:rsidRDefault="00E51978" w:rsidP="001654CB">
      <w:pPr>
        <w:pStyle w:val="1f1"/>
        <w:spacing w:before="0" w:after="0"/>
        <w:ind w:left="0" w:firstLine="709"/>
        <w:rPr>
          <w:color w:val="000000" w:themeColor="text1"/>
          <w:szCs w:val="24"/>
        </w:rPr>
      </w:pPr>
      <w:r w:rsidRPr="00E63AE8">
        <w:rPr>
          <w:color w:val="000000" w:themeColor="text1"/>
          <w:szCs w:val="24"/>
        </w:rPr>
        <w:t xml:space="preserve">• возросла острота проблемы на территории </w:t>
      </w:r>
      <w:r w:rsidR="00497E92" w:rsidRPr="00E63AE8">
        <w:rPr>
          <w:color w:val="000000" w:themeColor="text1"/>
          <w:szCs w:val="24"/>
        </w:rPr>
        <w:t>5-и</w:t>
      </w:r>
      <w:r w:rsidRPr="00E63AE8">
        <w:rPr>
          <w:color w:val="000000" w:themeColor="text1"/>
          <w:szCs w:val="24"/>
        </w:rPr>
        <w:t xml:space="preserve"> муниципальных образований: </w:t>
      </w:r>
      <w:r w:rsidR="00497E92" w:rsidRPr="00E63AE8">
        <w:rPr>
          <w:color w:val="000000" w:themeColor="text1"/>
          <w:szCs w:val="24"/>
        </w:rPr>
        <w:t>Белоглинский, Кавказский, Новопокровский, Староминский</w:t>
      </w:r>
      <w:r w:rsidR="001654CB" w:rsidRPr="00E63AE8">
        <w:rPr>
          <w:color w:val="000000" w:themeColor="text1"/>
          <w:szCs w:val="24"/>
        </w:rPr>
        <w:t xml:space="preserve"> и</w:t>
      </w:r>
      <w:r w:rsidR="00497E92" w:rsidRPr="00E63AE8">
        <w:rPr>
          <w:color w:val="000000" w:themeColor="text1"/>
          <w:szCs w:val="24"/>
        </w:rPr>
        <w:t xml:space="preserve"> Туапсинский</w:t>
      </w:r>
      <w:r w:rsidR="001654CB" w:rsidRPr="00E63AE8">
        <w:rPr>
          <w:color w:val="000000" w:themeColor="text1"/>
          <w:szCs w:val="24"/>
        </w:rPr>
        <w:t xml:space="preserve"> районы (степень актуальности проблемы возросла со «средней»  в 2019 году до «высокой» в 2020 </w:t>
      </w:r>
      <w:r w:rsidR="001654CB" w:rsidRPr="00E63AE8">
        <w:rPr>
          <w:color w:val="000000" w:themeColor="text1"/>
          <w:szCs w:val="24"/>
        </w:rPr>
        <w:lastRenderedPageBreak/>
        <w:t>году) в основном за счёт роста производственной активности, транспортной нагрузки на окружающую среду, сокращения затрат муниципальных образований и природопользователей на природоохранные мероприятия, а также за счёт  других факторов, используемых при выполнении расчётов, требуемых для оценки степени остроты проблемы;</w:t>
      </w:r>
    </w:p>
    <w:p w14:paraId="379FE9AE" w14:textId="77777777" w:rsidR="00E51978" w:rsidRPr="00E63AE8" w:rsidRDefault="00E51978" w:rsidP="00FF1DC4">
      <w:pPr>
        <w:pStyle w:val="1f1"/>
        <w:spacing w:before="0" w:after="0"/>
        <w:ind w:left="0" w:firstLine="709"/>
        <w:rPr>
          <w:color w:val="000000" w:themeColor="text1"/>
          <w:szCs w:val="24"/>
        </w:rPr>
      </w:pPr>
      <w:r w:rsidRPr="00E63AE8">
        <w:rPr>
          <w:color w:val="000000" w:themeColor="text1"/>
          <w:szCs w:val="24"/>
        </w:rPr>
        <w:t xml:space="preserve">• актуальность проблемы загрязнения окружающей среды нефтью и нефтепродуктами для остальных </w:t>
      </w:r>
      <w:r w:rsidR="00497E92" w:rsidRPr="00E63AE8">
        <w:rPr>
          <w:color w:val="000000" w:themeColor="text1"/>
          <w:szCs w:val="24"/>
        </w:rPr>
        <w:t>33</w:t>
      </w:r>
      <w:r w:rsidRPr="00E63AE8">
        <w:rPr>
          <w:color w:val="000000" w:themeColor="text1"/>
          <w:szCs w:val="24"/>
        </w:rPr>
        <w:t>-х муниципальных образований сохранилась в 20</w:t>
      </w:r>
      <w:r w:rsidR="00497E92" w:rsidRPr="00E63AE8">
        <w:rPr>
          <w:color w:val="000000" w:themeColor="text1"/>
          <w:szCs w:val="24"/>
        </w:rPr>
        <w:t>20</w:t>
      </w:r>
      <w:r w:rsidRPr="00E63AE8">
        <w:rPr>
          <w:color w:val="000000" w:themeColor="text1"/>
          <w:szCs w:val="24"/>
        </w:rPr>
        <w:t xml:space="preserve"> году на уровне  предыдущего года. </w:t>
      </w:r>
    </w:p>
    <w:p w14:paraId="0CD4797A" w14:textId="77777777" w:rsidR="00C057FA" w:rsidRPr="00E63AE8" w:rsidRDefault="00C057FA">
      <w:pPr>
        <w:rPr>
          <w:color w:val="000000" w:themeColor="text1"/>
        </w:rPr>
      </w:pPr>
      <w:r w:rsidRPr="00E63AE8">
        <w:rPr>
          <w:color w:val="000000" w:themeColor="text1"/>
        </w:rPr>
        <w:br w:type="page"/>
      </w:r>
    </w:p>
    <w:p w14:paraId="4E44F8D0" w14:textId="77777777" w:rsidR="00C057FA" w:rsidRPr="00E63AE8" w:rsidRDefault="00C057FA" w:rsidP="00E63AE8">
      <w:pPr>
        <w:spacing w:after="0" w:line="240" w:lineRule="auto"/>
        <w:jc w:val="center"/>
        <w:rPr>
          <w:b/>
          <w:bCs/>
          <w:color w:val="000000" w:themeColor="text1"/>
          <w:lang w:eastAsia="ru-RU"/>
        </w:rPr>
      </w:pPr>
      <w:r w:rsidRPr="00E63AE8">
        <w:rPr>
          <w:b/>
          <w:bCs/>
          <w:color w:val="000000" w:themeColor="text1"/>
          <w:lang w:eastAsia="ru-RU"/>
        </w:rPr>
        <w:lastRenderedPageBreak/>
        <w:t xml:space="preserve">Картограмма – Оценка актуальности проблемы сохранения особо </w:t>
      </w:r>
      <w:r w:rsidRPr="00E63AE8">
        <w:rPr>
          <w:b/>
          <w:bCs/>
          <w:color w:val="000000" w:themeColor="text1"/>
          <w:lang w:eastAsia="ru-RU"/>
        </w:rPr>
        <w:br/>
        <w:t>важных природных объектов в 2020 г.</w:t>
      </w:r>
    </w:p>
    <w:p w14:paraId="470A25F1" w14:textId="77777777" w:rsidR="00C057FA" w:rsidRPr="00E63AE8" w:rsidRDefault="00C057FA" w:rsidP="00E63AE8">
      <w:pPr>
        <w:spacing w:after="0" w:line="240" w:lineRule="auto"/>
        <w:jc w:val="both"/>
        <w:rPr>
          <w:color w:val="000000" w:themeColor="text1"/>
          <w:lang w:eastAsia="ru-RU"/>
        </w:rPr>
      </w:pPr>
      <w:r w:rsidRPr="00E63AE8">
        <w:rPr>
          <w:noProof/>
          <w:lang w:eastAsia="ru-RU"/>
        </w:rPr>
        <w:drawing>
          <wp:inline distT="0" distB="0" distL="0" distR="0" wp14:anchorId="48DDEA1D" wp14:editId="046B29BD">
            <wp:extent cx="5940425" cy="8430603"/>
            <wp:effectExtent l="0" t="0" r="3175" b="8890"/>
            <wp:docPr id="123" name="Рисунок 123" descr="E:\ArcGIS\Готовые карты\2020\7 сохранение оопт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cGIS\Готовые карты\2020\7 сохранение оопт 202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430603"/>
                    </a:xfrm>
                    <a:prstGeom prst="rect">
                      <a:avLst/>
                    </a:prstGeom>
                    <a:noFill/>
                    <a:ln>
                      <a:noFill/>
                    </a:ln>
                  </pic:spPr>
                </pic:pic>
              </a:graphicData>
            </a:graphic>
          </wp:inline>
        </w:drawing>
      </w:r>
    </w:p>
    <w:p w14:paraId="6B5E7B58" w14:textId="77777777" w:rsidR="00C057FA" w:rsidRPr="00E63AE8" w:rsidRDefault="00C057FA" w:rsidP="00E63AE8">
      <w:pPr>
        <w:spacing w:after="0" w:line="240" w:lineRule="auto"/>
        <w:jc w:val="both"/>
        <w:rPr>
          <w:color w:val="000000" w:themeColor="text1"/>
          <w:lang w:eastAsia="ru-RU"/>
        </w:rPr>
      </w:pPr>
    </w:p>
    <w:tbl>
      <w:tblPr>
        <w:tblW w:w="9356" w:type="dxa"/>
        <w:jc w:val="center"/>
        <w:tblCellMar>
          <w:left w:w="28" w:type="dxa"/>
          <w:right w:w="28" w:type="dxa"/>
        </w:tblCellMar>
        <w:tblLook w:val="00A0" w:firstRow="1" w:lastRow="0" w:firstColumn="1" w:lastColumn="0" w:noHBand="0" w:noVBand="0"/>
      </w:tblPr>
      <w:tblGrid>
        <w:gridCol w:w="2186"/>
        <w:gridCol w:w="1131"/>
        <w:gridCol w:w="1055"/>
        <w:gridCol w:w="4984"/>
      </w:tblGrid>
      <w:tr w:rsidR="00C057FA" w:rsidRPr="00E63AE8" w14:paraId="5E230695" w14:textId="77777777" w:rsidTr="00572FB1">
        <w:trPr>
          <w:trHeight w:val="454"/>
          <w:jc w:val="center"/>
        </w:trPr>
        <w:tc>
          <w:tcPr>
            <w:tcW w:w="17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2AED548" w14:textId="77777777" w:rsidR="00C057FA" w:rsidRPr="00E63AE8" w:rsidRDefault="00C057FA" w:rsidP="00E63AE8">
            <w:pPr>
              <w:spacing w:after="0" w:line="240" w:lineRule="auto"/>
              <w:jc w:val="center"/>
              <w:rPr>
                <w:b/>
                <w:color w:val="000000" w:themeColor="text1"/>
                <w:lang w:eastAsia="ru-RU"/>
              </w:rPr>
            </w:pPr>
            <w:r w:rsidRPr="00E63AE8">
              <w:rPr>
                <w:b/>
                <w:color w:val="000000" w:themeColor="text1"/>
                <w:lang w:eastAsia="ru-RU"/>
              </w:rPr>
              <w:lastRenderedPageBreak/>
              <w:t>Группы административных единиц по экологической обстановке</w:t>
            </w:r>
          </w:p>
        </w:tc>
        <w:tc>
          <w:tcPr>
            <w:tcW w:w="18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838FDCE" w14:textId="77777777" w:rsidR="00C057FA" w:rsidRPr="00E63AE8" w:rsidRDefault="00C057FA" w:rsidP="00E63AE8">
            <w:pPr>
              <w:spacing w:after="0" w:line="240" w:lineRule="auto"/>
              <w:jc w:val="center"/>
              <w:rPr>
                <w:b/>
                <w:color w:val="000000" w:themeColor="text1"/>
                <w:lang w:eastAsia="ru-RU"/>
              </w:rPr>
            </w:pPr>
            <w:r w:rsidRPr="00E63AE8">
              <w:rPr>
                <w:b/>
                <w:color w:val="000000" w:themeColor="text1"/>
                <w:lang w:eastAsia="ru-RU"/>
              </w:rPr>
              <w:t>Число административных единиц</w:t>
            </w:r>
          </w:p>
        </w:tc>
        <w:tc>
          <w:tcPr>
            <w:tcW w:w="57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D6D88BA" w14:textId="77777777" w:rsidR="00C057FA" w:rsidRPr="00E63AE8" w:rsidRDefault="00C057FA" w:rsidP="00E63AE8">
            <w:pPr>
              <w:spacing w:after="0" w:line="240" w:lineRule="auto"/>
              <w:jc w:val="center"/>
              <w:rPr>
                <w:b/>
                <w:bCs/>
                <w:color w:val="000000" w:themeColor="text1"/>
                <w:spacing w:val="5"/>
                <w:kern w:val="2"/>
              </w:rPr>
            </w:pPr>
            <w:r w:rsidRPr="00E63AE8">
              <w:rPr>
                <w:color w:val="000000" w:themeColor="text1"/>
                <w:spacing w:val="5"/>
                <w:kern w:val="2"/>
              </w:rPr>
              <w:t>Наименование административных единиц</w:t>
            </w:r>
          </w:p>
        </w:tc>
      </w:tr>
      <w:tr w:rsidR="00C057FA" w:rsidRPr="00E63AE8" w14:paraId="71821ADD" w14:textId="77777777" w:rsidTr="00572FB1">
        <w:trPr>
          <w:trHeight w:val="454"/>
          <w:jc w:val="center"/>
        </w:trPr>
        <w:tc>
          <w:tcPr>
            <w:tcW w:w="17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C0791F" w14:textId="77777777" w:rsidR="00C057FA" w:rsidRPr="00E63AE8" w:rsidRDefault="00C057FA" w:rsidP="00E63AE8">
            <w:pPr>
              <w:spacing w:after="0" w:line="240" w:lineRule="auto"/>
              <w:jc w:val="center"/>
              <w:rPr>
                <w:b/>
                <w:bCs/>
                <w:color w:val="000000" w:themeColor="text1"/>
                <w:spacing w:val="5"/>
                <w:kern w:val="2"/>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33874" w14:textId="77777777" w:rsidR="00C057FA" w:rsidRPr="00E63AE8" w:rsidRDefault="00C057FA" w:rsidP="00E63AE8">
            <w:pPr>
              <w:spacing w:after="0" w:line="240" w:lineRule="auto"/>
              <w:jc w:val="center"/>
              <w:rPr>
                <w:b/>
                <w:bCs/>
                <w:color w:val="000000" w:themeColor="text1"/>
                <w:spacing w:val="5"/>
                <w:kern w:val="2"/>
              </w:rPr>
            </w:pPr>
            <w:r w:rsidRPr="00E63AE8">
              <w:rPr>
                <w:color w:val="000000" w:themeColor="text1"/>
                <w:spacing w:val="5"/>
                <w:kern w:val="2"/>
              </w:rPr>
              <w:t>единиц</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9C20F" w14:textId="77777777" w:rsidR="00C057FA" w:rsidRPr="00E63AE8" w:rsidRDefault="00C057FA" w:rsidP="00E63AE8">
            <w:pPr>
              <w:spacing w:after="0" w:line="240" w:lineRule="auto"/>
              <w:jc w:val="center"/>
              <w:rPr>
                <w:b/>
                <w:bCs/>
                <w:color w:val="000000" w:themeColor="text1"/>
                <w:spacing w:val="5"/>
                <w:kern w:val="2"/>
              </w:rPr>
            </w:pPr>
            <w:r w:rsidRPr="00E63AE8">
              <w:rPr>
                <w:color w:val="000000" w:themeColor="text1"/>
                <w:spacing w:val="5"/>
                <w:kern w:val="2"/>
              </w:rPr>
              <w:t xml:space="preserve">в % к </w:t>
            </w:r>
            <w:r w:rsidRPr="00E63AE8">
              <w:rPr>
                <w:color w:val="000000" w:themeColor="text1"/>
                <w:spacing w:val="5"/>
                <w:kern w:val="2"/>
              </w:rPr>
              <w:br/>
              <w:t>итогу</w:t>
            </w:r>
          </w:p>
        </w:tc>
        <w:tc>
          <w:tcPr>
            <w:tcW w:w="57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26B1DD" w14:textId="77777777" w:rsidR="00C057FA" w:rsidRPr="00E63AE8" w:rsidRDefault="00C057FA" w:rsidP="00E63AE8">
            <w:pPr>
              <w:spacing w:after="0" w:line="240" w:lineRule="auto"/>
              <w:jc w:val="center"/>
              <w:rPr>
                <w:b/>
                <w:bCs/>
                <w:color w:val="000000" w:themeColor="text1"/>
                <w:spacing w:val="5"/>
                <w:kern w:val="2"/>
              </w:rPr>
            </w:pPr>
          </w:p>
        </w:tc>
      </w:tr>
      <w:tr w:rsidR="00C057FA" w:rsidRPr="00E63AE8" w14:paraId="3F384637" w14:textId="77777777" w:rsidTr="00E63AE8">
        <w:trPr>
          <w:trHeight w:val="858"/>
          <w:jc w:val="center"/>
        </w:trPr>
        <w:tc>
          <w:tcPr>
            <w:tcW w:w="1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D773D" w14:textId="77777777" w:rsidR="00C057FA" w:rsidRPr="00E63AE8" w:rsidRDefault="00C057FA" w:rsidP="00E63AE8">
            <w:pPr>
              <w:spacing w:after="0" w:line="240" w:lineRule="auto"/>
              <w:jc w:val="center"/>
              <w:rPr>
                <w:color w:val="000000" w:themeColor="text1"/>
                <w:spacing w:val="5"/>
                <w:kern w:val="2"/>
              </w:rPr>
            </w:pPr>
            <w:r w:rsidRPr="00E63AE8">
              <w:rPr>
                <w:noProof/>
                <w:color w:val="000000" w:themeColor="text1"/>
                <w:spacing w:val="5"/>
                <w:kern w:val="2"/>
                <w:lang w:eastAsia="ru-RU"/>
              </w:rPr>
              <mc:AlternateContent>
                <mc:Choice Requires="wps">
                  <w:drawing>
                    <wp:inline distT="0" distB="0" distL="0" distR="0" wp14:anchorId="1E2CEAEA" wp14:editId="3C3CCFC6">
                      <wp:extent cx="534035" cy="225425"/>
                      <wp:effectExtent l="0" t="0" r="18415" b="22225"/>
                      <wp:docPr id="119" name="Прямоугольник 119"/>
                      <wp:cNvGraphicFramePr/>
                      <a:graphic xmlns:a="http://schemas.openxmlformats.org/drawingml/2006/main">
                        <a:graphicData uri="http://schemas.microsoft.com/office/word/2010/wordprocessingShape">
                          <wps:wsp>
                            <wps:cNvSpPr/>
                            <wps:spPr>
                              <a:xfrm>
                                <a:off x="0" y="0"/>
                                <a:ext cx="534035" cy="225425"/>
                              </a:xfrm>
                              <a:prstGeom prst="rect">
                                <a:avLst/>
                              </a:prstGeom>
                              <a:solidFill>
                                <a:srgbClr val="98E6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05173AA" id="Прямоугольник 119" o:spid="_x0000_s1026" style="width:42.05pt;height:1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" fillcolor="#98e600" strokecolor="windowText" strokeweight=".5pt">
                      <w10:anchorlock/>
                    </v:rect>
                  </w:pict>
                </mc:Fallback>
              </mc:AlternateContent>
            </w:r>
          </w:p>
          <w:p w14:paraId="61E428D0" w14:textId="77777777" w:rsidR="00C057FA" w:rsidRPr="00E63AE8" w:rsidRDefault="00C057FA" w:rsidP="00E63AE8">
            <w:pPr>
              <w:spacing w:after="0" w:line="240" w:lineRule="auto"/>
              <w:jc w:val="center"/>
              <w:rPr>
                <w:color w:val="000000" w:themeColor="text1"/>
                <w:spacing w:val="5"/>
                <w:kern w:val="2"/>
              </w:rPr>
            </w:pPr>
            <w:r w:rsidRPr="00E63AE8">
              <w:rPr>
                <w:color w:val="000000" w:themeColor="text1"/>
                <w:spacing w:val="5"/>
                <w:kern w:val="2"/>
              </w:rPr>
              <w:t>низкая</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EA29C" w14:textId="77777777" w:rsidR="00C057FA" w:rsidRPr="00E63AE8" w:rsidRDefault="00C057FA" w:rsidP="00E63AE8">
            <w:pPr>
              <w:spacing w:after="0" w:line="220" w:lineRule="exact"/>
              <w:jc w:val="center"/>
              <w:rPr>
                <w:color w:val="000000" w:themeColor="text1"/>
                <w:spacing w:val="5"/>
                <w:kern w:val="2"/>
                <w:lang w:val="en-US"/>
              </w:rPr>
            </w:pPr>
            <w:r w:rsidRPr="00E63AE8">
              <w:rPr>
                <w:color w:val="000000" w:themeColor="text1"/>
                <w:spacing w:val="5"/>
                <w:kern w:val="2"/>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0F57E" w14:textId="77777777" w:rsidR="00C057FA" w:rsidRPr="00E63AE8" w:rsidRDefault="00C057FA" w:rsidP="00E63AE8">
            <w:pPr>
              <w:spacing w:after="0" w:line="220" w:lineRule="exact"/>
              <w:jc w:val="center"/>
              <w:rPr>
                <w:color w:val="000000" w:themeColor="text1"/>
                <w:spacing w:val="5"/>
                <w:kern w:val="2"/>
              </w:rPr>
            </w:pPr>
            <w:r w:rsidRPr="00E63AE8">
              <w:rPr>
                <w:color w:val="000000" w:themeColor="text1"/>
                <w:spacing w:val="5"/>
                <w:kern w:val="2"/>
              </w:rPr>
              <w:t>9,1</w:t>
            </w:r>
          </w:p>
        </w:tc>
        <w:tc>
          <w:tcPr>
            <w:tcW w:w="5713" w:type="dxa"/>
            <w:tcBorders>
              <w:top w:val="single" w:sz="4" w:space="0" w:color="000000"/>
              <w:left w:val="single" w:sz="4" w:space="0" w:color="000000"/>
              <w:bottom w:val="single" w:sz="4" w:space="0" w:color="000000"/>
              <w:right w:val="single" w:sz="4" w:space="0" w:color="000000"/>
            </w:tcBorders>
            <w:shd w:val="clear" w:color="auto" w:fill="auto"/>
          </w:tcPr>
          <w:p w14:paraId="3EC6ACCE" w14:textId="77777777" w:rsidR="00C057FA" w:rsidRPr="00E63AE8" w:rsidRDefault="00C057FA" w:rsidP="00E63AE8">
            <w:pPr>
              <w:spacing w:after="0" w:line="216" w:lineRule="auto"/>
              <w:rPr>
                <w:b/>
                <w:color w:val="000000" w:themeColor="text1"/>
                <w:spacing w:val="5"/>
                <w:kern w:val="2"/>
              </w:rPr>
            </w:pPr>
            <w:r w:rsidRPr="00E63AE8">
              <w:rPr>
                <w:b/>
                <w:color w:val="000000" w:themeColor="text1"/>
                <w:spacing w:val="5"/>
                <w:kern w:val="2"/>
              </w:rPr>
              <w:t>города:</w:t>
            </w:r>
            <w:r w:rsidRPr="00E63AE8">
              <w:rPr>
                <w:color w:val="000000" w:themeColor="text1"/>
                <w:spacing w:val="5"/>
                <w:kern w:val="2"/>
              </w:rPr>
              <w:t xml:space="preserve"> Анапа, Геленджик, Горячий Ключ</w:t>
            </w:r>
          </w:p>
          <w:p w14:paraId="66E01FFE" w14:textId="77777777" w:rsidR="00C057FA" w:rsidRPr="00E63AE8" w:rsidRDefault="00C057FA" w:rsidP="00E63AE8">
            <w:pPr>
              <w:spacing w:after="0" w:line="216" w:lineRule="auto"/>
              <w:rPr>
                <w:b/>
                <w:color w:val="000000" w:themeColor="text1"/>
                <w:spacing w:val="5"/>
                <w:kern w:val="2"/>
              </w:rPr>
            </w:pPr>
            <w:r w:rsidRPr="00E63AE8">
              <w:rPr>
                <w:b/>
                <w:color w:val="000000" w:themeColor="text1"/>
                <w:spacing w:val="5"/>
                <w:kern w:val="2"/>
              </w:rPr>
              <w:t>районы:</w:t>
            </w:r>
            <w:r w:rsidRPr="00E63AE8">
              <w:rPr>
                <w:color w:val="000000" w:themeColor="text1"/>
                <w:spacing w:val="5"/>
                <w:kern w:val="2"/>
              </w:rPr>
              <w:t xml:space="preserve"> Туапсинский</w:t>
            </w:r>
          </w:p>
        </w:tc>
      </w:tr>
      <w:tr w:rsidR="00C057FA" w:rsidRPr="00E63AE8" w14:paraId="4FCD2CF8" w14:textId="77777777" w:rsidTr="00572FB1">
        <w:trPr>
          <w:trHeight w:val="992"/>
          <w:jc w:val="center"/>
        </w:trPr>
        <w:tc>
          <w:tcPr>
            <w:tcW w:w="1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A77E1" w14:textId="77777777" w:rsidR="00C057FA" w:rsidRPr="00E63AE8" w:rsidRDefault="00C057FA" w:rsidP="00E63AE8">
            <w:pPr>
              <w:spacing w:after="0" w:line="240" w:lineRule="auto"/>
              <w:jc w:val="center"/>
              <w:rPr>
                <w:color w:val="000000" w:themeColor="text1"/>
                <w:spacing w:val="5"/>
                <w:kern w:val="2"/>
              </w:rPr>
            </w:pPr>
            <w:r w:rsidRPr="00E63AE8">
              <w:rPr>
                <w:noProof/>
                <w:color w:val="000000" w:themeColor="text1"/>
                <w:spacing w:val="5"/>
                <w:kern w:val="2"/>
                <w:lang w:eastAsia="ru-RU"/>
              </w:rPr>
              <mc:AlternateContent>
                <mc:Choice Requires="wps">
                  <w:drawing>
                    <wp:inline distT="0" distB="0" distL="0" distR="0" wp14:anchorId="03FBC4B0" wp14:editId="6CB53AAC">
                      <wp:extent cx="534035" cy="225425"/>
                      <wp:effectExtent l="0" t="0" r="18415" b="22225"/>
                      <wp:docPr id="120" name="Прямоугольник 120"/>
                      <wp:cNvGraphicFramePr/>
                      <a:graphic xmlns:a="http://schemas.openxmlformats.org/drawingml/2006/main">
                        <a:graphicData uri="http://schemas.microsoft.com/office/word/2010/wordprocessingShape">
                          <wps:wsp>
                            <wps:cNvSpPr/>
                            <wps:spPr>
                              <a:xfrm>
                                <a:off x="0" y="0"/>
                                <a:ext cx="534035" cy="225425"/>
                              </a:xfrm>
                              <a:prstGeom prst="rect">
                                <a:avLst/>
                              </a:prstGeom>
                              <a:solidFill>
                                <a:srgbClr val="FFFF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DC6FF64" id="Прямоугольник 120" o:spid="_x0000_s1026" style="width:42.05pt;height:1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" fillcolor="yellow" strokecolor="windowText" strokeweight=".5pt">
                      <w10:anchorlock/>
                    </v:rect>
                  </w:pict>
                </mc:Fallback>
              </mc:AlternateContent>
            </w:r>
          </w:p>
          <w:p w14:paraId="7A05F303" w14:textId="77777777" w:rsidR="00C057FA" w:rsidRPr="00E63AE8" w:rsidRDefault="00C057FA" w:rsidP="00E63AE8">
            <w:pPr>
              <w:spacing w:after="0" w:line="240" w:lineRule="auto"/>
              <w:jc w:val="center"/>
              <w:rPr>
                <w:color w:val="000000" w:themeColor="text1"/>
                <w:spacing w:val="5"/>
                <w:kern w:val="2"/>
              </w:rPr>
            </w:pPr>
            <w:r w:rsidRPr="00E63AE8">
              <w:rPr>
                <w:color w:val="000000" w:themeColor="text1"/>
                <w:spacing w:val="5"/>
                <w:kern w:val="2"/>
              </w:rPr>
              <w:t>с</w:t>
            </w:r>
            <w:proofErr w:type="spellStart"/>
            <w:r w:rsidRPr="00E63AE8">
              <w:rPr>
                <w:color w:val="000000" w:themeColor="text1"/>
                <w:spacing w:val="5"/>
                <w:kern w:val="2"/>
                <w:lang w:val="en-US"/>
              </w:rPr>
              <w:t>редн</w:t>
            </w:r>
            <w:r w:rsidRPr="00E63AE8">
              <w:rPr>
                <w:color w:val="000000" w:themeColor="text1"/>
                <w:spacing w:val="5"/>
                <w:kern w:val="2"/>
              </w:rPr>
              <w:t>яя</w:t>
            </w:r>
            <w:proofErr w:type="spellEnd"/>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8B918" w14:textId="77777777" w:rsidR="00C057FA" w:rsidRPr="00E63AE8" w:rsidRDefault="00C057FA" w:rsidP="00E63AE8">
            <w:pPr>
              <w:spacing w:after="0" w:line="220" w:lineRule="exact"/>
              <w:jc w:val="center"/>
              <w:rPr>
                <w:color w:val="000000" w:themeColor="text1"/>
                <w:spacing w:val="5"/>
                <w:kern w:val="2"/>
                <w:lang w:val="en-US"/>
              </w:rPr>
            </w:pPr>
            <w:r w:rsidRPr="00E63AE8">
              <w:rPr>
                <w:color w:val="000000" w:themeColor="text1"/>
                <w:spacing w:val="5"/>
                <w:kern w:val="2"/>
              </w:rPr>
              <w:t>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1A30F" w14:textId="77777777" w:rsidR="00C057FA" w:rsidRPr="00E63AE8" w:rsidRDefault="00C057FA" w:rsidP="00E63AE8">
            <w:pPr>
              <w:spacing w:after="0" w:line="220" w:lineRule="exact"/>
              <w:jc w:val="center"/>
              <w:rPr>
                <w:color w:val="000000" w:themeColor="text1"/>
                <w:spacing w:val="5"/>
                <w:kern w:val="2"/>
              </w:rPr>
            </w:pPr>
            <w:r w:rsidRPr="00E63AE8">
              <w:rPr>
                <w:color w:val="000000" w:themeColor="text1"/>
                <w:spacing w:val="5"/>
                <w:kern w:val="2"/>
                <w:lang w:val="en-US"/>
              </w:rPr>
              <w:t>2</w:t>
            </w:r>
            <w:r w:rsidRPr="00E63AE8">
              <w:rPr>
                <w:color w:val="000000" w:themeColor="text1"/>
                <w:spacing w:val="5"/>
                <w:kern w:val="2"/>
              </w:rPr>
              <w:t>0,4</w:t>
            </w:r>
          </w:p>
        </w:tc>
        <w:tc>
          <w:tcPr>
            <w:tcW w:w="5713" w:type="dxa"/>
            <w:tcBorders>
              <w:top w:val="single" w:sz="4" w:space="0" w:color="000000"/>
              <w:left w:val="single" w:sz="4" w:space="0" w:color="000000"/>
              <w:bottom w:val="single" w:sz="4" w:space="0" w:color="000000"/>
              <w:right w:val="single" w:sz="4" w:space="0" w:color="000000"/>
            </w:tcBorders>
            <w:shd w:val="clear" w:color="auto" w:fill="auto"/>
          </w:tcPr>
          <w:p w14:paraId="6A097261" w14:textId="77777777" w:rsidR="00C057FA" w:rsidRPr="00E63AE8" w:rsidRDefault="00C057FA" w:rsidP="00E63AE8">
            <w:pPr>
              <w:spacing w:after="0" w:line="216" w:lineRule="auto"/>
              <w:rPr>
                <w:color w:val="000000" w:themeColor="text1"/>
                <w:spacing w:val="5"/>
                <w:kern w:val="2"/>
              </w:rPr>
            </w:pPr>
            <w:r w:rsidRPr="00E63AE8">
              <w:rPr>
                <w:b/>
                <w:color w:val="000000" w:themeColor="text1"/>
                <w:spacing w:val="5"/>
                <w:kern w:val="2"/>
              </w:rPr>
              <w:t>города:</w:t>
            </w:r>
            <w:r w:rsidRPr="00E63AE8">
              <w:rPr>
                <w:color w:val="000000" w:themeColor="text1"/>
                <w:spacing w:val="5"/>
                <w:kern w:val="2"/>
              </w:rPr>
              <w:t xml:space="preserve"> Сочи</w:t>
            </w:r>
          </w:p>
          <w:p w14:paraId="0775DDDD" w14:textId="77777777" w:rsidR="00C057FA" w:rsidRPr="00E63AE8" w:rsidRDefault="00C057FA" w:rsidP="00E63AE8">
            <w:pPr>
              <w:spacing w:after="0" w:line="216" w:lineRule="auto"/>
              <w:rPr>
                <w:b/>
                <w:color w:val="000000" w:themeColor="text1"/>
                <w:spacing w:val="5"/>
                <w:kern w:val="2"/>
              </w:rPr>
            </w:pPr>
            <w:r w:rsidRPr="00E63AE8">
              <w:rPr>
                <w:b/>
                <w:color w:val="000000" w:themeColor="text1"/>
                <w:spacing w:val="5"/>
                <w:kern w:val="2"/>
              </w:rPr>
              <w:t>районы</w:t>
            </w:r>
            <w:r w:rsidRPr="00E63AE8">
              <w:rPr>
                <w:color w:val="000000" w:themeColor="text1"/>
                <w:spacing w:val="5"/>
                <w:kern w:val="2"/>
              </w:rPr>
              <w:t>: Абинский, Апшеронский, Белореченский, Ейский, Приморско-Ахтарский, Северский, Крымский, Мостовской</w:t>
            </w:r>
          </w:p>
        </w:tc>
      </w:tr>
      <w:tr w:rsidR="00C057FA" w:rsidRPr="00E63AE8" w14:paraId="69F3847F" w14:textId="77777777" w:rsidTr="00572FB1">
        <w:trPr>
          <w:trHeight w:val="454"/>
          <w:jc w:val="center"/>
        </w:trPr>
        <w:tc>
          <w:tcPr>
            <w:tcW w:w="1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2FD17" w14:textId="77777777" w:rsidR="00C057FA" w:rsidRPr="00E63AE8" w:rsidRDefault="00C057FA" w:rsidP="00E63AE8">
            <w:pPr>
              <w:spacing w:after="0" w:line="240" w:lineRule="auto"/>
              <w:jc w:val="center"/>
              <w:rPr>
                <w:color w:val="000000" w:themeColor="text1"/>
                <w:spacing w:val="5"/>
                <w:kern w:val="2"/>
              </w:rPr>
            </w:pPr>
            <w:r w:rsidRPr="00E63AE8">
              <w:rPr>
                <w:noProof/>
                <w:color w:val="000000" w:themeColor="text1"/>
                <w:spacing w:val="5"/>
                <w:kern w:val="2"/>
                <w:lang w:eastAsia="ru-RU"/>
              </w:rPr>
              <mc:AlternateContent>
                <mc:Choice Requires="wps">
                  <w:drawing>
                    <wp:inline distT="0" distB="0" distL="0" distR="0" wp14:anchorId="7F98D529" wp14:editId="25368FB1">
                      <wp:extent cx="534035" cy="225425"/>
                      <wp:effectExtent l="0" t="0" r="18415" b="22225"/>
                      <wp:docPr id="121" name="Прямоугольник 121"/>
                      <wp:cNvGraphicFramePr/>
                      <a:graphic xmlns:a="http://schemas.openxmlformats.org/drawingml/2006/main">
                        <a:graphicData uri="http://schemas.microsoft.com/office/word/2010/wordprocessingShape">
                          <wps:wsp>
                            <wps:cNvSpPr/>
                            <wps:spPr>
                              <a:xfrm>
                                <a:off x="0" y="0"/>
                                <a:ext cx="534035" cy="225425"/>
                              </a:xfrm>
                              <a:prstGeom prst="rect">
                                <a:avLst/>
                              </a:prstGeom>
                              <a:solidFill>
                                <a:srgbClr val="FFAA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04BF735" id="Прямоугольник 121" o:spid="_x0000_s1026" style="width:42.05pt;height:1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" fillcolor="#fa0" strokecolor="windowText" strokeweight=".5pt">
                      <w10:anchorlock/>
                    </v:rect>
                  </w:pict>
                </mc:Fallback>
              </mc:AlternateContent>
            </w:r>
          </w:p>
          <w:p w14:paraId="5DF40A69" w14:textId="77777777" w:rsidR="00C057FA" w:rsidRPr="00E63AE8" w:rsidRDefault="00C057FA" w:rsidP="00E63AE8">
            <w:pPr>
              <w:spacing w:after="0" w:line="240" w:lineRule="auto"/>
              <w:jc w:val="center"/>
              <w:rPr>
                <w:color w:val="000000" w:themeColor="text1"/>
                <w:spacing w:val="5"/>
                <w:kern w:val="2"/>
              </w:rPr>
            </w:pPr>
            <w:r w:rsidRPr="00E63AE8">
              <w:rPr>
                <w:color w:val="000000" w:themeColor="text1"/>
                <w:spacing w:val="5"/>
                <w:kern w:val="2"/>
              </w:rPr>
              <w:t>высокая</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03AAE" w14:textId="77777777" w:rsidR="00C057FA" w:rsidRPr="00E63AE8" w:rsidRDefault="00C057FA" w:rsidP="00E63AE8">
            <w:pPr>
              <w:spacing w:after="0" w:line="220" w:lineRule="exact"/>
              <w:jc w:val="center"/>
              <w:rPr>
                <w:color w:val="000000" w:themeColor="text1"/>
                <w:spacing w:val="5"/>
                <w:kern w:val="2"/>
                <w:lang w:val="en-US"/>
              </w:rPr>
            </w:pPr>
            <w:r w:rsidRPr="00E63AE8">
              <w:rPr>
                <w:color w:val="000000" w:themeColor="text1"/>
                <w:spacing w:val="5"/>
                <w:kern w:val="2"/>
              </w:rPr>
              <w:t>26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80B91" w14:textId="77777777" w:rsidR="00C057FA" w:rsidRPr="00E63AE8" w:rsidRDefault="00C057FA" w:rsidP="00E63AE8">
            <w:pPr>
              <w:spacing w:after="0" w:line="220" w:lineRule="exact"/>
              <w:jc w:val="center"/>
              <w:rPr>
                <w:color w:val="000000" w:themeColor="text1"/>
                <w:spacing w:val="5"/>
                <w:kern w:val="2"/>
              </w:rPr>
            </w:pPr>
            <w:r w:rsidRPr="00E63AE8">
              <w:rPr>
                <w:color w:val="000000" w:themeColor="text1"/>
                <w:spacing w:val="5"/>
                <w:kern w:val="2"/>
                <w:lang w:val="en-US"/>
              </w:rPr>
              <w:t>5</w:t>
            </w:r>
            <w:r w:rsidRPr="00E63AE8">
              <w:rPr>
                <w:color w:val="000000" w:themeColor="text1"/>
                <w:spacing w:val="5"/>
                <w:kern w:val="2"/>
              </w:rPr>
              <w:t>9,1</w:t>
            </w:r>
          </w:p>
        </w:tc>
        <w:tc>
          <w:tcPr>
            <w:tcW w:w="5713" w:type="dxa"/>
            <w:tcBorders>
              <w:top w:val="single" w:sz="4" w:space="0" w:color="000000"/>
              <w:left w:val="single" w:sz="4" w:space="0" w:color="000000"/>
              <w:bottom w:val="single" w:sz="4" w:space="0" w:color="000000"/>
              <w:right w:val="single" w:sz="4" w:space="0" w:color="000000"/>
            </w:tcBorders>
            <w:shd w:val="clear" w:color="auto" w:fill="auto"/>
          </w:tcPr>
          <w:p w14:paraId="4A8071F2" w14:textId="77777777" w:rsidR="00C057FA" w:rsidRPr="00E63AE8" w:rsidRDefault="00C057FA" w:rsidP="00E63AE8">
            <w:pPr>
              <w:spacing w:after="0" w:line="216" w:lineRule="auto"/>
              <w:rPr>
                <w:color w:val="000000" w:themeColor="text1"/>
                <w:spacing w:val="5"/>
                <w:kern w:val="2"/>
              </w:rPr>
            </w:pPr>
            <w:r w:rsidRPr="00E63AE8">
              <w:rPr>
                <w:b/>
                <w:color w:val="000000" w:themeColor="text1"/>
                <w:spacing w:val="5"/>
                <w:kern w:val="2"/>
              </w:rPr>
              <w:t>города:</w:t>
            </w:r>
            <w:r w:rsidRPr="00E63AE8">
              <w:rPr>
                <w:color w:val="000000" w:themeColor="text1"/>
                <w:spacing w:val="5"/>
                <w:kern w:val="2"/>
              </w:rPr>
              <w:t xml:space="preserve"> Армавир, Краснодар, Новороссийск</w:t>
            </w:r>
          </w:p>
          <w:p w14:paraId="3CA03A90" w14:textId="77777777" w:rsidR="00C057FA" w:rsidRPr="00E63AE8" w:rsidRDefault="00C057FA" w:rsidP="00E63AE8">
            <w:pPr>
              <w:spacing w:after="0" w:line="216" w:lineRule="auto"/>
              <w:rPr>
                <w:b/>
                <w:color w:val="000000" w:themeColor="text1"/>
                <w:spacing w:val="5"/>
                <w:kern w:val="2"/>
              </w:rPr>
            </w:pPr>
            <w:r w:rsidRPr="00E63AE8">
              <w:rPr>
                <w:b/>
                <w:color w:val="000000" w:themeColor="text1"/>
                <w:spacing w:val="5"/>
                <w:kern w:val="2"/>
              </w:rPr>
              <w:t>районы:</w:t>
            </w:r>
            <w:r w:rsidRPr="00E63AE8">
              <w:rPr>
                <w:color w:val="000000" w:themeColor="text1"/>
                <w:spacing w:val="5"/>
                <w:kern w:val="2"/>
              </w:rPr>
              <w:t xml:space="preserve"> Белоглинский, Брюховецкий, Выселковский, Динской, Кавказский, Калининский, Каневской, Кореновский, Красноармейский, Крыловской, Курганинский, Кущевский, Лабинский, Ленинградский, Новокубанский, Новопокровский, Отрадненский, Славянский, Темрюкский, Тимашевский, Тихорецкий, Усть-Лабинский, Щербиновский</w:t>
            </w:r>
          </w:p>
        </w:tc>
      </w:tr>
      <w:tr w:rsidR="00C057FA" w:rsidRPr="00E63AE8" w14:paraId="67B0C503" w14:textId="77777777" w:rsidTr="00E63AE8">
        <w:trPr>
          <w:trHeight w:val="769"/>
          <w:jc w:val="center"/>
        </w:trPr>
        <w:tc>
          <w:tcPr>
            <w:tcW w:w="1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EE257" w14:textId="77777777" w:rsidR="00C057FA" w:rsidRPr="00E63AE8" w:rsidRDefault="00C057FA" w:rsidP="00E63AE8">
            <w:pPr>
              <w:spacing w:after="0" w:line="240" w:lineRule="auto"/>
              <w:jc w:val="center"/>
              <w:rPr>
                <w:color w:val="000000" w:themeColor="text1"/>
                <w:spacing w:val="5"/>
                <w:kern w:val="2"/>
              </w:rPr>
            </w:pPr>
            <w:r w:rsidRPr="00E63AE8">
              <w:rPr>
                <w:noProof/>
                <w:color w:val="000000" w:themeColor="text1"/>
                <w:spacing w:val="5"/>
                <w:kern w:val="2"/>
                <w:lang w:eastAsia="ru-RU"/>
              </w:rPr>
              <mc:AlternateContent>
                <mc:Choice Requires="wps">
                  <w:drawing>
                    <wp:inline distT="0" distB="0" distL="0" distR="0" wp14:anchorId="39332E47" wp14:editId="7B831D60">
                      <wp:extent cx="534035" cy="225425"/>
                      <wp:effectExtent l="0" t="0" r="18415" b="22225"/>
                      <wp:docPr id="122" name="Прямоугольник 122"/>
                      <wp:cNvGraphicFramePr/>
                      <a:graphic xmlns:a="http://schemas.openxmlformats.org/drawingml/2006/main">
                        <a:graphicData uri="http://schemas.microsoft.com/office/word/2010/wordprocessingShape">
                          <wps:wsp>
                            <wps:cNvSpPr/>
                            <wps:spPr>
                              <a:xfrm>
                                <a:off x="0" y="0"/>
                                <a:ext cx="534035" cy="225425"/>
                              </a:xfrm>
                              <a:prstGeom prst="rect">
                                <a:avLst/>
                              </a:prstGeom>
                              <a:solidFill>
                                <a:srgbClr val="FF55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7DE727C" id="Прямоугольник 122" o:spid="_x0000_s1026" style="width:42.05pt;height:1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" fillcolor="#f50" strokecolor="windowText" strokeweight=".5pt">
                      <w10:anchorlock/>
                    </v:rect>
                  </w:pict>
                </mc:Fallback>
              </mc:AlternateContent>
            </w:r>
          </w:p>
          <w:p w14:paraId="27ADF428" w14:textId="77777777" w:rsidR="00C057FA" w:rsidRPr="00E63AE8" w:rsidRDefault="00C057FA" w:rsidP="00E63AE8">
            <w:pPr>
              <w:spacing w:after="0" w:line="240" w:lineRule="auto"/>
              <w:jc w:val="center"/>
              <w:rPr>
                <w:color w:val="000000" w:themeColor="text1"/>
                <w:spacing w:val="5"/>
                <w:kern w:val="2"/>
              </w:rPr>
            </w:pPr>
            <w:r w:rsidRPr="00E63AE8">
              <w:rPr>
                <w:color w:val="000000" w:themeColor="text1"/>
                <w:spacing w:val="5"/>
                <w:kern w:val="2"/>
              </w:rPr>
              <w:t>очень высокая</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C601F" w14:textId="77777777" w:rsidR="00C057FA" w:rsidRPr="00E63AE8" w:rsidRDefault="00C057FA" w:rsidP="00E63AE8">
            <w:pPr>
              <w:spacing w:after="0" w:line="220" w:lineRule="exact"/>
              <w:jc w:val="center"/>
              <w:rPr>
                <w:color w:val="000000" w:themeColor="text1"/>
                <w:spacing w:val="5"/>
                <w:kern w:val="2"/>
                <w:lang w:val="en-US"/>
              </w:rPr>
            </w:pPr>
            <w:r w:rsidRPr="00E63AE8">
              <w:rPr>
                <w:color w:val="000000" w:themeColor="text1"/>
                <w:spacing w:val="5"/>
                <w:kern w:val="2"/>
              </w:rPr>
              <w:t>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06AF0" w14:textId="77777777" w:rsidR="00C057FA" w:rsidRPr="00E63AE8" w:rsidRDefault="00C057FA" w:rsidP="00E63AE8">
            <w:pPr>
              <w:spacing w:after="0" w:line="220" w:lineRule="exact"/>
              <w:jc w:val="center"/>
              <w:rPr>
                <w:color w:val="000000" w:themeColor="text1"/>
                <w:spacing w:val="5"/>
                <w:kern w:val="2"/>
              </w:rPr>
            </w:pPr>
            <w:r w:rsidRPr="00E63AE8">
              <w:rPr>
                <w:color w:val="000000" w:themeColor="text1"/>
                <w:spacing w:val="5"/>
                <w:kern w:val="2"/>
              </w:rPr>
              <w:t>11,4</w:t>
            </w:r>
          </w:p>
        </w:tc>
        <w:tc>
          <w:tcPr>
            <w:tcW w:w="5713" w:type="dxa"/>
            <w:tcBorders>
              <w:top w:val="single" w:sz="4" w:space="0" w:color="000000"/>
              <w:left w:val="single" w:sz="4" w:space="0" w:color="000000"/>
              <w:bottom w:val="single" w:sz="4" w:space="0" w:color="000000"/>
              <w:right w:val="single" w:sz="4" w:space="0" w:color="000000"/>
            </w:tcBorders>
            <w:shd w:val="clear" w:color="auto" w:fill="auto"/>
          </w:tcPr>
          <w:p w14:paraId="2E9365AF" w14:textId="77777777" w:rsidR="00C057FA" w:rsidRPr="00E63AE8" w:rsidRDefault="00C057FA" w:rsidP="00E63AE8">
            <w:pPr>
              <w:spacing w:after="0" w:line="216" w:lineRule="auto"/>
              <w:rPr>
                <w:b/>
                <w:color w:val="000000" w:themeColor="text1"/>
                <w:spacing w:val="5"/>
                <w:kern w:val="2"/>
              </w:rPr>
            </w:pPr>
            <w:r w:rsidRPr="00E63AE8">
              <w:rPr>
                <w:b/>
                <w:color w:val="000000" w:themeColor="text1"/>
                <w:spacing w:val="5"/>
                <w:kern w:val="2"/>
              </w:rPr>
              <w:t>районы:</w:t>
            </w:r>
            <w:r w:rsidRPr="00E63AE8">
              <w:rPr>
                <w:color w:val="000000" w:themeColor="text1"/>
                <w:spacing w:val="5"/>
                <w:kern w:val="2"/>
              </w:rPr>
              <w:t xml:space="preserve"> Гулькевичский, Павловский, Староминской, Тбилисский, Успенский</w:t>
            </w:r>
          </w:p>
        </w:tc>
      </w:tr>
    </w:tbl>
    <w:p w14:paraId="0382E726" w14:textId="77777777" w:rsidR="00C057FA" w:rsidRPr="00E63AE8" w:rsidRDefault="00C057FA" w:rsidP="00E63AE8">
      <w:pPr>
        <w:spacing w:after="0" w:line="240" w:lineRule="auto"/>
        <w:jc w:val="center"/>
        <w:rPr>
          <w:b/>
          <w:bCs/>
          <w:color w:val="000000" w:themeColor="text1"/>
          <w:lang w:eastAsia="ru-RU"/>
        </w:rPr>
      </w:pPr>
    </w:p>
    <w:p w14:paraId="4FEA553A" w14:textId="77777777" w:rsidR="00C057FA" w:rsidRPr="00E63AE8" w:rsidRDefault="00C057FA" w:rsidP="00E63AE8">
      <w:pPr>
        <w:tabs>
          <w:tab w:val="left" w:pos="2152"/>
        </w:tabs>
        <w:spacing w:after="0" w:line="240" w:lineRule="auto"/>
        <w:ind w:firstLine="709"/>
        <w:jc w:val="both"/>
        <w:rPr>
          <w:color w:val="000000" w:themeColor="text1"/>
          <w:lang w:eastAsia="ru-RU"/>
        </w:rPr>
      </w:pPr>
      <w:r w:rsidRPr="00E63AE8">
        <w:rPr>
          <w:color w:val="000000" w:themeColor="text1"/>
          <w:lang w:eastAsia="ru-RU"/>
        </w:rPr>
        <w:t>Для расчёта индикаторов используются следующие параметры:</w:t>
      </w:r>
    </w:p>
    <w:p w14:paraId="6BD4634A" w14:textId="77777777" w:rsidR="00C057FA" w:rsidRPr="00E63AE8" w:rsidRDefault="00C057FA" w:rsidP="00E63AE8">
      <w:pPr>
        <w:tabs>
          <w:tab w:val="left" w:pos="2152"/>
        </w:tabs>
        <w:spacing w:after="0" w:line="240" w:lineRule="auto"/>
        <w:ind w:firstLine="709"/>
        <w:jc w:val="both"/>
        <w:rPr>
          <w:color w:val="000000" w:themeColor="text1"/>
          <w:lang w:eastAsia="ru-RU"/>
        </w:rPr>
      </w:pPr>
    </w:p>
    <w:p w14:paraId="4DF20A30" w14:textId="77777777" w:rsidR="00C057FA" w:rsidRPr="00E63AE8" w:rsidRDefault="00C057FA" w:rsidP="00E63AE8">
      <w:pPr>
        <w:tabs>
          <w:tab w:val="left" w:pos="142"/>
          <w:tab w:val="left" w:pos="2152"/>
        </w:tabs>
        <w:spacing w:after="0" w:line="240" w:lineRule="auto"/>
        <w:jc w:val="both"/>
        <w:rPr>
          <w:b/>
          <w:color w:val="000000" w:themeColor="text1"/>
          <w:lang w:eastAsia="ru-RU"/>
        </w:rPr>
      </w:pPr>
      <w:r w:rsidRPr="00E63AE8">
        <w:rPr>
          <w:b/>
          <w:color w:val="000000" w:themeColor="text1"/>
          <w:lang w:eastAsia="ru-RU"/>
        </w:rPr>
        <w:t>1. Нагрузка на окружающую среду за счёт размещения бытовых отходов:</w:t>
      </w:r>
    </w:p>
    <w:p w14:paraId="597DBA76" w14:textId="77777777" w:rsidR="00C057FA" w:rsidRPr="00E63AE8" w:rsidRDefault="00C057FA" w:rsidP="00E63AE8">
      <w:pPr>
        <w:tabs>
          <w:tab w:val="left" w:pos="142"/>
          <w:tab w:val="left" w:pos="567"/>
          <w:tab w:val="left" w:pos="2152"/>
        </w:tabs>
        <w:spacing w:after="0" w:line="240" w:lineRule="auto"/>
        <w:ind w:left="567"/>
        <w:jc w:val="both"/>
        <w:rPr>
          <w:color w:val="000000" w:themeColor="text1"/>
          <w:lang w:eastAsia="ru-RU"/>
        </w:rPr>
      </w:pPr>
      <w:r w:rsidRPr="00E63AE8">
        <w:rPr>
          <w:color w:val="000000" w:themeColor="text1"/>
          <w:lang w:eastAsia="ru-RU"/>
        </w:rPr>
        <w:t>- Объём вывезенных тв</w:t>
      </w:r>
      <w:r w:rsidR="00484F7F">
        <w:rPr>
          <w:color w:val="000000" w:themeColor="text1"/>
          <w:lang w:eastAsia="ru-RU"/>
        </w:rPr>
        <w:t>ё</w:t>
      </w:r>
      <w:r w:rsidRPr="00E63AE8">
        <w:rPr>
          <w:color w:val="000000" w:themeColor="text1"/>
          <w:lang w:eastAsia="ru-RU"/>
        </w:rPr>
        <w:t>рдых коммунальных отходов, тыс. м</w:t>
      </w:r>
      <w:r w:rsidRPr="00E63AE8">
        <w:rPr>
          <w:color w:val="000000" w:themeColor="text1"/>
          <w:vertAlign w:val="superscript"/>
          <w:lang w:eastAsia="ru-RU"/>
        </w:rPr>
        <w:t>3</w:t>
      </w:r>
    </w:p>
    <w:p w14:paraId="476737B4" w14:textId="77777777" w:rsidR="00C057FA" w:rsidRPr="00E63AE8" w:rsidRDefault="00C057FA" w:rsidP="00E63AE8">
      <w:pPr>
        <w:tabs>
          <w:tab w:val="left" w:pos="142"/>
          <w:tab w:val="left" w:pos="567"/>
          <w:tab w:val="left" w:pos="2152"/>
        </w:tabs>
        <w:spacing w:after="0" w:line="240" w:lineRule="auto"/>
        <w:ind w:left="567"/>
        <w:jc w:val="both"/>
        <w:rPr>
          <w:color w:val="000000" w:themeColor="text1"/>
          <w:lang w:eastAsia="ru-RU"/>
        </w:rPr>
      </w:pPr>
      <w:r w:rsidRPr="00E63AE8">
        <w:rPr>
          <w:color w:val="000000" w:themeColor="text1"/>
          <w:lang w:eastAsia="ru-RU"/>
        </w:rPr>
        <w:t>- Площадь административной единицы, кв. км</w:t>
      </w:r>
    </w:p>
    <w:p w14:paraId="5DD0D160" w14:textId="77777777" w:rsidR="00C057FA" w:rsidRPr="00E63AE8" w:rsidRDefault="00C057FA" w:rsidP="00E63AE8">
      <w:pPr>
        <w:tabs>
          <w:tab w:val="left" w:pos="2152"/>
        </w:tabs>
        <w:spacing w:after="0" w:line="240" w:lineRule="auto"/>
        <w:jc w:val="both"/>
        <w:rPr>
          <w:b/>
          <w:color w:val="000000" w:themeColor="text1"/>
          <w:lang w:eastAsia="ru-RU"/>
        </w:rPr>
      </w:pPr>
      <w:r w:rsidRPr="00E63AE8">
        <w:rPr>
          <w:b/>
          <w:color w:val="000000" w:themeColor="text1"/>
          <w:lang w:eastAsia="ru-RU"/>
        </w:rPr>
        <w:t>2. Лесистость:</w:t>
      </w:r>
    </w:p>
    <w:p w14:paraId="2EFD39AD" w14:textId="77777777" w:rsidR="00C057FA" w:rsidRPr="00E63AE8" w:rsidRDefault="00C057FA" w:rsidP="00E63AE8">
      <w:pPr>
        <w:tabs>
          <w:tab w:val="left" w:pos="2152"/>
        </w:tabs>
        <w:spacing w:after="0" w:line="240" w:lineRule="auto"/>
        <w:ind w:left="567"/>
        <w:jc w:val="both"/>
        <w:rPr>
          <w:color w:val="000000" w:themeColor="text1"/>
          <w:lang w:eastAsia="ru-RU"/>
        </w:rPr>
      </w:pPr>
      <w:r w:rsidRPr="00E63AE8">
        <w:rPr>
          <w:color w:val="000000" w:themeColor="text1"/>
          <w:lang w:eastAsia="ru-RU"/>
        </w:rPr>
        <w:t>- Площадь административной единицы, кв. км</w:t>
      </w:r>
    </w:p>
    <w:p w14:paraId="439A679B" w14:textId="77777777" w:rsidR="00C057FA" w:rsidRPr="00E63AE8" w:rsidRDefault="00C057FA" w:rsidP="00E63AE8">
      <w:pPr>
        <w:tabs>
          <w:tab w:val="left" w:pos="2152"/>
        </w:tabs>
        <w:spacing w:after="0" w:line="240" w:lineRule="auto"/>
        <w:ind w:left="567"/>
        <w:jc w:val="both"/>
        <w:rPr>
          <w:color w:val="000000" w:themeColor="text1"/>
          <w:lang w:eastAsia="ru-RU"/>
        </w:rPr>
      </w:pPr>
      <w:r w:rsidRPr="00E63AE8">
        <w:rPr>
          <w:color w:val="000000" w:themeColor="text1"/>
          <w:lang w:eastAsia="ru-RU"/>
        </w:rPr>
        <w:t xml:space="preserve">- </w:t>
      </w:r>
      <w:proofErr w:type="gramStart"/>
      <w:r w:rsidRPr="00E63AE8">
        <w:rPr>
          <w:color w:val="000000" w:themeColor="text1"/>
          <w:lang w:eastAsia="ru-RU"/>
        </w:rPr>
        <w:t>Площадь</w:t>
      </w:r>
      <w:proofErr w:type="gramEnd"/>
      <w:r w:rsidRPr="00E63AE8">
        <w:rPr>
          <w:color w:val="000000" w:themeColor="text1"/>
          <w:lang w:eastAsia="ru-RU"/>
        </w:rPr>
        <w:t xml:space="preserve"> занятая лесами, га</w:t>
      </w:r>
    </w:p>
    <w:p w14:paraId="15858346" w14:textId="77777777" w:rsidR="00C057FA" w:rsidRPr="00E63AE8" w:rsidRDefault="00C057FA" w:rsidP="00E63AE8">
      <w:pPr>
        <w:tabs>
          <w:tab w:val="left" w:pos="2152"/>
        </w:tabs>
        <w:spacing w:after="0" w:line="240" w:lineRule="auto"/>
        <w:jc w:val="both"/>
        <w:rPr>
          <w:b/>
          <w:color w:val="000000" w:themeColor="text1"/>
          <w:lang w:eastAsia="ru-RU"/>
        </w:rPr>
      </w:pPr>
      <w:r w:rsidRPr="00E63AE8">
        <w:rPr>
          <w:b/>
          <w:color w:val="000000" w:themeColor="text1"/>
          <w:lang w:eastAsia="ru-RU"/>
        </w:rPr>
        <w:t>3. Наличие ООПТ в регионе:</w:t>
      </w:r>
    </w:p>
    <w:p w14:paraId="3E09BF5D" w14:textId="77777777" w:rsidR="00C057FA" w:rsidRPr="00E63AE8" w:rsidRDefault="00C057FA" w:rsidP="00E63AE8">
      <w:pPr>
        <w:tabs>
          <w:tab w:val="left" w:pos="567"/>
          <w:tab w:val="left" w:pos="2152"/>
        </w:tabs>
        <w:spacing w:after="0" w:line="240" w:lineRule="auto"/>
        <w:ind w:left="567"/>
        <w:jc w:val="both"/>
        <w:rPr>
          <w:color w:val="000000" w:themeColor="text1"/>
          <w:lang w:eastAsia="ru-RU"/>
        </w:rPr>
      </w:pPr>
      <w:r w:rsidRPr="00E63AE8">
        <w:rPr>
          <w:color w:val="000000" w:themeColor="text1"/>
          <w:lang w:eastAsia="ru-RU"/>
        </w:rPr>
        <w:t>- Площадь административной единицы, кв. км</w:t>
      </w:r>
    </w:p>
    <w:p w14:paraId="16FF2FB3" w14:textId="77777777" w:rsidR="00C057FA" w:rsidRPr="00E63AE8" w:rsidRDefault="00C057FA" w:rsidP="00E63AE8">
      <w:pPr>
        <w:tabs>
          <w:tab w:val="left" w:pos="567"/>
          <w:tab w:val="left" w:pos="2152"/>
        </w:tabs>
        <w:spacing w:after="0" w:line="240" w:lineRule="auto"/>
        <w:ind w:left="567"/>
        <w:jc w:val="both"/>
        <w:rPr>
          <w:color w:val="000000" w:themeColor="text1"/>
          <w:lang w:eastAsia="ru-RU"/>
        </w:rPr>
      </w:pPr>
      <w:r w:rsidRPr="00E63AE8">
        <w:rPr>
          <w:color w:val="000000" w:themeColor="text1"/>
          <w:lang w:eastAsia="ru-RU"/>
        </w:rPr>
        <w:t>- Площадь существующих ООПТ, га</w:t>
      </w:r>
    </w:p>
    <w:p w14:paraId="56D5A27E" w14:textId="77777777" w:rsidR="00C057FA" w:rsidRPr="00E63AE8" w:rsidRDefault="00C057FA" w:rsidP="00E63AE8">
      <w:pPr>
        <w:tabs>
          <w:tab w:val="left" w:pos="142"/>
          <w:tab w:val="left" w:pos="2152"/>
        </w:tabs>
        <w:spacing w:after="0" w:line="240" w:lineRule="auto"/>
        <w:jc w:val="both"/>
        <w:rPr>
          <w:b/>
          <w:color w:val="000000" w:themeColor="text1"/>
          <w:lang w:eastAsia="ru-RU"/>
        </w:rPr>
      </w:pPr>
      <w:r w:rsidRPr="00E63AE8">
        <w:rPr>
          <w:b/>
          <w:color w:val="000000" w:themeColor="text1"/>
          <w:lang w:eastAsia="ru-RU"/>
        </w:rPr>
        <w:t>4.</w:t>
      </w:r>
      <w:r w:rsidRPr="00E63AE8">
        <w:rPr>
          <w:color w:val="000000" w:themeColor="text1"/>
          <w:lang w:eastAsia="ru-RU"/>
        </w:rPr>
        <w:t xml:space="preserve"> </w:t>
      </w:r>
      <w:r w:rsidRPr="00E63AE8">
        <w:rPr>
          <w:b/>
          <w:color w:val="000000" w:themeColor="text1"/>
          <w:lang w:eastAsia="ru-RU"/>
        </w:rPr>
        <w:t>Затраты на выполнение природоохранных мероприятий:</w:t>
      </w:r>
    </w:p>
    <w:p w14:paraId="5CC7AC04" w14:textId="77777777" w:rsidR="00C057FA" w:rsidRPr="00E63AE8" w:rsidRDefault="00C057FA" w:rsidP="00E63AE8">
      <w:pPr>
        <w:tabs>
          <w:tab w:val="left" w:pos="142"/>
        </w:tabs>
        <w:spacing w:after="0" w:line="240" w:lineRule="auto"/>
        <w:ind w:left="426"/>
        <w:jc w:val="both"/>
        <w:rPr>
          <w:i/>
          <w:color w:val="000000" w:themeColor="text1"/>
          <w:lang w:eastAsia="ru-RU"/>
        </w:rPr>
      </w:pPr>
      <w:r w:rsidRPr="00E63AE8">
        <w:rPr>
          <w:i/>
          <w:color w:val="000000" w:themeColor="text1"/>
          <w:lang w:eastAsia="ru-RU"/>
        </w:rPr>
        <w:t>а) Затраты на выполнение природоохранных мероприятий по муниципальным образованиям, %:</w:t>
      </w:r>
    </w:p>
    <w:p w14:paraId="731EF309" w14:textId="77777777" w:rsidR="00C057FA" w:rsidRPr="00E63AE8" w:rsidRDefault="00C057FA" w:rsidP="00E63AE8">
      <w:pPr>
        <w:tabs>
          <w:tab w:val="left" w:pos="142"/>
        </w:tabs>
        <w:spacing w:after="0" w:line="240" w:lineRule="auto"/>
        <w:ind w:left="567"/>
        <w:jc w:val="both"/>
        <w:rPr>
          <w:color w:val="000000" w:themeColor="text1"/>
          <w:lang w:eastAsia="ru-RU"/>
        </w:rPr>
      </w:pPr>
      <w:r w:rsidRPr="00E63AE8">
        <w:rPr>
          <w:color w:val="000000" w:themeColor="text1"/>
          <w:lang w:eastAsia="ru-RU"/>
        </w:rPr>
        <w:t>- Затраты муниципальных образований на выполнение природоохранных мероприятий, руб.</w:t>
      </w:r>
    </w:p>
    <w:p w14:paraId="055E9B75" w14:textId="77777777" w:rsidR="00C057FA" w:rsidRPr="00E63AE8" w:rsidRDefault="00C057FA" w:rsidP="00E63AE8">
      <w:pPr>
        <w:tabs>
          <w:tab w:val="left" w:pos="142"/>
        </w:tabs>
        <w:spacing w:after="0" w:line="240" w:lineRule="auto"/>
        <w:ind w:left="567"/>
        <w:jc w:val="both"/>
        <w:rPr>
          <w:color w:val="000000" w:themeColor="text1"/>
          <w:lang w:eastAsia="ru-RU"/>
        </w:rPr>
      </w:pPr>
      <w:r w:rsidRPr="00E63AE8">
        <w:rPr>
          <w:color w:val="000000" w:themeColor="text1"/>
          <w:lang w:eastAsia="ru-RU"/>
        </w:rPr>
        <w:t>- Общая сумма платежей за НВОС, руб.</w:t>
      </w:r>
    </w:p>
    <w:p w14:paraId="197E7C4C" w14:textId="77777777" w:rsidR="00C057FA" w:rsidRPr="00E63AE8" w:rsidRDefault="00C057FA" w:rsidP="00E63AE8">
      <w:pPr>
        <w:tabs>
          <w:tab w:val="left" w:pos="142"/>
        </w:tabs>
        <w:spacing w:after="0" w:line="240" w:lineRule="auto"/>
        <w:ind w:left="426"/>
        <w:jc w:val="both"/>
        <w:rPr>
          <w:i/>
          <w:color w:val="000000" w:themeColor="text1"/>
          <w:lang w:eastAsia="ru-RU"/>
        </w:rPr>
      </w:pPr>
      <w:r w:rsidRPr="00E63AE8">
        <w:rPr>
          <w:i/>
          <w:color w:val="000000" w:themeColor="text1"/>
          <w:lang w:eastAsia="ru-RU"/>
        </w:rPr>
        <w:t>б) Затраты на выполнение природоохранных мероприятий по природопользователям, %:</w:t>
      </w:r>
    </w:p>
    <w:p w14:paraId="24732A35" w14:textId="77777777" w:rsidR="00C057FA" w:rsidRPr="00E63AE8" w:rsidRDefault="00C057FA" w:rsidP="00E63AE8">
      <w:pPr>
        <w:tabs>
          <w:tab w:val="left" w:pos="142"/>
        </w:tabs>
        <w:spacing w:after="0" w:line="240" w:lineRule="auto"/>
        <w:ind w:left="567"/>
        <w:jc w:val="both"/>
        <w:rPr>
          <w:color w:val="000000" w:themeColor="text1"/>
          <w:lang w:eastAsia="ru-RU"/>
        </w:rPr>
      </w:pPr>
      <w:r w:rsidRPr="00E63AE8">
        <w:rPr>
          <w:color w:val="000000" w:themeColor="text1"/>
          <w:lang w:eastAsia="ru-RU"/>
        </w:rPr>
        <w:t>- Затраты предприятий на выполнение природоохранных мероприятий, руб.</w:t>
      </w:r>
    </w:p>
    <w:p w14:paraId="7126E860" w14:textId="77777777" w:rsidR="00C057FA" w:rsidRPr="00E63AE8" w:rsidRDefault="00C057FA" w:rsidP="00E63AE8">
      <w:pPr>
        <w:tabs>
          <w:tab w:val="left" w:pos="142"/>
          <w:tab w:val="left" w:pos="709"/>
        </w:tabs>
        <w:spacing w:after="0" w:line="240" w:lineRule="auto"/>
        <w:ind w:left="567"/>
        <w:jc w:val="both"/>
        <w:rPr>
          <w:color w:val="000000" w:themeColor="text1"/>
          <w:lang w:eastAsia="ru-RU"/>
        </w:rPr>
      </w:pPr>
      <w:r w:rsidRPr="00E63AE8">
        <w:rPr>
          <w:color w:val="000000" w:themeColor="text1"/>
          <w:lang w:eastAsia="ru-RU"/>
        </w:rPr>
        <w:t xml:space="preserve">- Объём добычи полезных ископаемых, млн. руб. </w:t>
      </w:r>
    </w:p>
    <w:p w14:paraId="7CADA2C2" w14:textId="77777777" w:rsidR="00C057FA" w:rsidRPr="00E63AE8" w:rsidRDefault="00C057FA" w:rsidP="00E63AE8">
      <w:pPr>
        <w:tabs>
          <w:tab w:val="left" w:pos="142"/>
          <w:tab w:val="left" w:pos="709"/>
        </w:tabs>
        <w:spacing w:after="0" w:line="240" w:lineRule="auto"/>
        <w:ind w:left="567"/>
        <w:jc w:val="both"/>
        <w:rPr>
          <w:color w:val="000000" w:themeColor="text1"/>
          <w:lang w:eastAsia="ru-RU"/>
        </w:rPr>
      </w:pPr>
      <w:r w:rsidRPr="00E63AE8">
        <w:rPr>
          <w:color w:val="000000" w:themeColor="text1"/>
          <w:lang w:eastAsia="ru-RU"/>
        </w:rPr>
        <w:t>- Объём обрабатывающей промышленности, млн. руб.</w:t>
      </w:r>
    </w:p>
    <w:p w14:paraId="2C49DE4B" w14:textId="77777777" w:rsidR="00C057FA" w:rsidRPr="00E63AE8" w:rsidRDefault="00C057FA" w:rsidP="00E63AE8">
      <w:pPr>
        <w:tabs>
          <w:tab w:val="left" w:pos="142"/>
          <w:tab w:val="left" w:pos="709"/>
        </w:tabs>
        <w:spacing w:after="0" w:line="240" w:lineRule="auto"/>
        <w:ind w:left="567"/>
        <w:jc w:val="both"/>
        <w:rPr>
          <w:color w:val="000000" w:themeColor="text1"/>
          <w:lang w:eastAsia="ru-RU"/>
        </w:rPr>
      </w:pPr>
      <w:r w:rsidRPr="00E63AE8">
        <w:rPr>
          <w:color w:val="000000" w:themeColor="text1"/>
          <w:lang w:eastAsia="ru-RU"/>
        </w:rPr>
        <w:t>- Объём производства и распределения электроэнергии, газа и воды, млн. руб.</w:t>
      </w:r>
    </w:p>
    <w:p w14:paraId="28E1B9CA" w14:textId="77777777" w:rsidR="00C057FA" w:rsidRPr="00E63AE8" w:rsidRDefault="00C057FA" w:rsidP="00E63AE8">
      <w:pPr>
        <w:tabs>
          <w:tab w:val="left" w:pos="142"/>
          <w:tab w:val="left" w:pos="709"/>
        </w:tabs>
        <w:spacing w:after="0" w:line="240" w:lineRule="auto"/>
        <w:ind w:left="567"/>
        <w:jc w:val="both"/>
        <w:rPr>
          <w:color w:val="000000" w:themeColor="text1"/>
          <w:lang w:eastAsia="ru-RU"/>
        </w:rPr>
      </w:pPr>
      <w:r w:rsidRPr="00E63AE8">
        <w:rPr>
          <w:color w:val="000000" w:themeColor="text1"/>
          <w:lang w:eastAsia="ru-RU"/>
        </w:rPr>
        <w:t>- Объём сельского хозяйства, млн. руб.</w:t>
      </w:r>
    </w:p>
    <w:p w14:paraId="76A14C5A" w14:textId="77777777" w:rsidR="00C057FA" w:rsidRPr="00E63AE8" w:rsidRDefault="00C057FA" w:rsidP="00E63AE8">
      <w:pPr>
        <w:tabs>
          <w:tab w:val="left" w:pos="142"/>
        </w:tabs>
        <w:spacing w:after="0" w:line="240" w:lineRule="auto"/>
        <w:ind w:left="567"/>
        <w:jc w:val="both"/>
        <w:rPr>
          <w:color w:val="000000" w:themeColor="text1"/>
          <w:lang w:eastAsia="ru-RU"/>
        </w:rPr>
      </w:pPr>
      <w:r w:rsidRPr="00E63AE8">
        <w:rPr>
          <w:color w:val="000000" w:themeColor="text1"/>
          <w:lang w:eastAsia="ru-RU"/>
        </w:rPr>
        <w:t>- Объём строительства, млн. руб.</w:t>
      </w:r>
    </w:p>
    <w:p w14:paraId="24FB0DF6" w14:textId="77777777" w:rsidR="00C057FA" w:rsidRPr="00E63AE8" w:rsidRDefault="00C057FA" w:rsidP="00E63AE8">
      <w:pPr>
        <w:tabs>
          <w:tab w:val="left" w:pos="142"/>
          <w:tab w:val="left" w:pos="2152"/>
        </w:tabs>
        <w:spacing w:after="0" w:line="240" w:lineRule="auto"/>
        <w:jc w:val="both"/>
        <w:rPr>
          <w:b/>
          <w:color w:val="000000" w:themeColor="text1"/>
          <w:lang w:eastAsia="ru-RU"/>
        </w:rPr>
      </w:pPr>
      <w:r w:rsidRPr="00E63AE8">
        <w:rPr>
          <w:b/>
          <w:color w:val="000000" w:themeColor="text1"/>
          <w:lang w:eastAsia="ru-RU"/>
        </w:rPr>
        <w:t>5. Индекс утилизации бытовых отходов:</w:t>
      </w:r>
    </w:p>
    <w:p w14:paraId="4E53542F" w14:textId="77777777" w:rsidR="00C057FA" w:rsidRPr="00E63AE8" w:rsidRDefault="00C057FA" w:rsidP="00E63AE8">
      <w:pPr>
        <w:tabs>
          <w:tab w:val="left" w:pos="142"/>
          <w:tab w:val="left" w:pos="2152"/>
        </w:tabs>
        <w:spacing w:after="0" w:line="240" w:lineRule="auto"/>
        <w:ind w:left="567"/>
        <w:jc w:val="both"/>
        <w:rPr>
          <w:color w:val="000000" w:themeColor="text1"/>
          <w:lang w:eastAsia="ru-RU"/>
        </w:rPr>
      </w:pPr>
      <w:r w:rsidRPr="00E63AE8">
        <w:rPr>
          <w:color w:val="000000" w:themeColor="text1"/>
          <w:lang w:eastAsia="ru-RU"/>
        </w:rPr>
        <w:t>- Общее количество образованных бытовых отходов, тыс. м</w:t>
      </w:r>
      <w:r w:rsidRPr="00E63AE8">
        <w:rPr>
          <w:color w:val="000000" w:themeColor="text1"/>
          <w:vertAlign w:val="superscript"/>
          <w:lang w:eastAsia="ru-RU"/>
        </w:rPr>
        <w:t>3</w:t>
      </w:r>
    </w:p>
    <w:p w14:paraId="6DD1634B" w14:textId="77777777" w:rsidR="00C057FA" w:rsidRPr="00E63AE8" w:rsidRDefault="00C057FA" w:rsidP="00E63AE8">
      <w:pPr>
        <w:tabs>
          <w:tab w:val="left" w:pos="142"/>
          <w:tab w:val="left" w:pos="2152"/>
        </w:tabs>
        <w:spacing w:after="0" w:line="240" w:lineRule="auto"/>
        <w:ind w:left="567"/>
        <w:jc w:val="both"/>
        <w:rPr>
          <w:color w:val="000000" w:themeColor="text1"/>
          <w:lang w:eastAsia="ru-RU"/>
        </w:rPr>
      </w:pPr>
      <w:r w:rsidRPr="00E63AE8">
        <w:rPr>
          <w:color w:val="000000" w:themeColor="text1"/>
          <w:lang w:eastAsia="ru-RU"/>
        </w:rPr>
        <w:lastRenderedPageBreak/>
        <w:t>- Объём утилизированных твёрдых коммунальных отходов, тыс. м</w:t>
      </w:r>
      <w:r w:rsidRPr="00E63AE8">
        <w:rPr>
          <w:color w:val="000000" w:themeColor="text1"/>
          <w:vertAlign w:val="superscript"/>
          <w:lang w:eastAsia="ru-RU"/>
        </w:rPr>
        <w:t>3</w:t>
      </w:r>
    </w:p>
    <w:p w14:paraId="14DB1462" w14:textId="77777777" w:rsidR="000E62C3" w:rsidRPr="00D71290" w:rsidRDefault="000E62C3" w:rsidP="00FF1DC4">
      <w:pPr>
        <w:tabs>
          <w:tab w:val="left" w:pos="2115"/>
        </w:tabs>
        <w:spacing w:after="0" w:line="240" w:lineRule="auto"/>
        <w:ind w:firstLine="709"/>
        <w:jc w:val="both"/>
        <w:rPr>
          <w:color w:val="000000" w:themeColor="text1"/>
          <w:sz w:val="28"/>
          <w:szCs w:val="28"/>
        </w:rPr>
      </w:pPr>
      <w:r w:rsidRPr="00D71290">
        <w:rPr>
          <w:color w:val="000000" w:themeColor="text1"/>
          <w:sz w:val="28"/>
          <w:szCs w:val="28"/>
        </w:rPr>
        <w:tab/>
      </w:r>
    </w:p>
    <w:p w14:paraId="33A9A8E0" w14:textId="77777777" w:rsidR="00E51978" w:rsidRPr="00484F7F" w:rsidRDefault="00E51978" w:rsidP="00FF1DC4">
      <w:pPr>
        <w:pStyle w:val="1f1"/>
        <w:spacing w:before="0" w:after="0"/>
        <w:ind w:left="0" w:firstLine="709"/>
        <w:rPr>
          <w:color w:val="000000" w:themeColor="text1"/>
          <w:szCs w:val="24"/>
        </w:rPr>
      </w:pPr>
      <w:r w:rsidRPr="00484F7F">
        <w:rPr>
          <w:color w:val="000000" w:themeColor="text1"/>
          <w:szCs w:val="24"/>
        </w:rPr>
        <w:t xml:space="preserve">Результаты сравнительного анализа оценки актуальности проблемы сохранения особо важных природных объектов </w:t>
      </w:r>
      <w:r w:rsidR="00D0238C" w:rsidRPr="00484F7F">
        <w:rPr>
          <w:color w:val="000000" w:themeColor="text1"/>
          <w:szCs w:val="24"/>
        </w:rPr>
        <w:t xml:space="preserve">в целом </w:t>
      </w:r>
      <w:r w:rsidRPr="00484F7F">
        <w:rPr>
          <w:color w:val="000000" w:themeColor="text1"/>
          <w:szCs w:val="24"/>
        </w:rPr>
        <w:t>для края и для территории каждого муниципального образования в 20</w:t>
      </w:r>
      <w:r w:rsidR="00FE09CB" w:rsidRPr="00484F7F">
        <w:rPr>
          <w:color w:val="000000" w:themeColor="text1"/>
          <w:szCs w:val="24"/>
        </w:rPr>
        <w:t>20</w:t>
      </w:r>
      <w:r w:rsidRPr="00484F7F">
        <w:rPr>
          <w:color w:val="000000" w:themeColor="text1"/>
          <w:szCs w:val="24"/>
        </w:rPr>
        <w:t xml:space="preserve"> и в 20</w:t>
      </w:r>
      <w:r w:rsidR="00FE09CB" w:rsidRPr="00484F7F">
        <w:rPr>
          <w:color w:val="000000" w:themeColor="text1"/>
          <w:szCs w:val="24"/>
        </w:rPr>
        <w:t>19</w:t>
      </w:r>
      <w:r w:rsidRPr="00484F7F">
        <w:rPr>
          <w:color w:val="000000" w:themeColor="text1"/>
          <w:szCs w:val="24"/>
        </w:rPr>
        <w:t xml:space="preserve"> годах показали следующее: </w:t>
      </w:r>
    </w:p>
    <w:p w14:paraId="0EC078D6" w14:textId="77777777" w:rsidR="004F6E4F" w:rsidRPr="00484F7F" w:rsidRDefault="00E51978" w:rsidP="00FF1DC4">
      <w:pPr>
        <w:pStyle w:val="1f1"/>
        <w:spacing w:before="0" w:after="0"/>
        <w:ind w:left="0" w:firstLine="709"/>
        <w:rPr>
          <w:color w:val="000000" w:themeColor="text1"/>
          <w:szCs w:val="24"/>
        </w:rPr>
      </w:pPr>
      <w:r w:rsidRPr="00484F7F">
        <w:rPr>
          <w:color w:val="000000" w:themeColor="text1"/>
          <w:szCs w:val="24"/>
        </w:rPr>
        <w:t>•  в целом по краю ситуация, связанная с сохранением особо важных природных территорий, в 20</w:t>
      </w:r>
      <w:r w:rsidR="00FE09CB" w:rsidRPr="00484F7F">
        <w:rPr>
          <w:color w:val="000000" w:themeColor="text1"/>
          <w:szCs w:val="24"/>
        </w:rPr>
        <w:t>20</w:t>
      </w:r>
      <w:r w:rsidRPr="00484F7F">
        <w:rPr>
          <w:color w:val="000000" w:themeColor="text1"/>
          <w:szCs w:val="24"/>
        </w:rPr>
        <w:t xml:space="preserve"> году, по сравнению с предыдущим годом,   </w:t>
      </w:r>
      <w:r w:rsidR="00FE09CB" w:rsidRPr="00484F7F">
        <w:rPr>
          <w:color w:val="000000" w:themeColor="text1"/>
          <w:szCs w:val="24"/>
        </w:rPr>
        <w:t>незначительно ухудшилась</w:t>
      </w:r>
      <w:r w:rsidRPr="00484F7F">
        <w:rPr>
          <w:color w:val="000000" w:themeColor="text1"/>
          <w:szCs w:val="24"/>
        </w:rPr>
        <w:t>. Так, актуальность проблемы с оценкой «низкая» в 20</w:t>
      </w:r>
      <w:r w:rsidR="00FE09CB" w:rsidRPr="00484F7F">
        <w:rPr>
          <w:color w:val="000000" w:themeColor="text1"/>
          <w:szCs w:val="24"/>
        </w:rPr>
        <w:t>20</w:t>
      </w:r>
      <w:r w:rsidRPr="00484F7F">
        <w:rPr>
          <w:color w:val="000000" w:themeColor="text1"/>
          <w:szCs w:val="24"/>
        </w:rPr>
        <w:t xml:space="preserve"> году была  характерна для </w:t>
      </w:r>
      <w:r w:rsidR="00FE09CB" w:rsidRPr="00484F7F">
        <w:rPr>
          <w:color w:val="000000" w:themeColor="text1"/>
          <w:szCs w:val="24"/>
        </w:rPr>
        <w:t>4</w:t>
      </w:r>
      <w:r w:rsidRPr="00484F7F">
        <w:rPr>
          <w:color w:val="000000" w:themeColor="text1"/>
          <w:szCs w:val="24"/>
        </w:rPr>
        <w:t>-</w:t>
      </w:r>
      <w:r w:rsidR="00FE09CB" w:rsidRPr="00484F7F">
        <w:rPr>
          <w:color w:val="000000" w:themeColor="text1"/>
          <w:szCs w:val="24"/>
        </w:rPr>
        <w:t>х</w:t>
      </w:r>
      <w:r w:rsidRPr="00484F7F">
        <w:rPr>
          <w:color w:val="000000" w:themeColor="text1"/>
          <w:szCs w:val="24"/>
        </w:rPr>
        <w:t xml:space="preserve"> муниципальных образований (в 201</w:t>
      </w:r>
      <w:r w:rsidR="00FE09CB" w:rsidRPr="00484F7F">
        <w:rPr>
          <w:color w:val="000000" w:themeColor="text1"/>
          <w:szCs w:val="24"/>
        </w:rPr>
        <w:t>9</w:t>
      </w:r>
      <w:r w:rsidRPr="00484F7F">
        <w:rPr>
          <w:color w:val="000000" w:themeColor="text1"/>
          <w:szCs w:val="24"/>
        </w:rPr>
        <w:t xml:space="preserve"> году – для 5-и муниципальных образований), с оценкой «средняя» – для </w:t>
      </w:r>
      <w:r w:rsidR="00FE09CB" w:rsidRPr="00484F7F">
        <w:rPr>
          <w:color w:val="000000" w:themeColor="text1"/>
          <w:szCs w:val="24"/>
        </w:rPr>
        <w:t>9</w:t>
      </w:r>
      <w:r w:rsidRPr="00484F7F">
        <w:rPr>
          <w:color w:val="000000" w:themeColor="text1"/>
          <w:szCs w:val="24"/>
        </w:rPr>
        <w:t>-</w:t>
      </w:r>
      <w:r w:rsidR="00FE09CB" w:rsidRPr="00484F7F">
        <w:rPr>
          <w:color w:val="000000" w:themeColor="text1"/>
          <w:szCs w:val="24"/>
        </w:rPr>
        <w:t>и</w:t>
      </w:r>
      <w:r w:rsidRPr="00484F7F">
        <w:rPr>
          <w:color w:val="000000" w:themeColor="text1"/>
          <w:szCs w:val="24"/>
        </w:rPr>
        <w:t xml:space="preserve"> </w:t>
      </w:r>
      <w:r w:rsidR="00FE09CB" w:rsidRPr="00484F7F">
        <w:rPr>
          <w:color w:val="000000" w:themeColor="text1"/>
          <w:szCs w:val="24"/>
        </w:rPr>
        <w:t>муниципальных образований (в 2019 году – для 11-и муниципальных образований)</w:t>
      </w:r>
      <w:r w:rsidR="004F6E4F" w:rsidRPr="00484F7F">
        <w:rPr>
          <w:color w:val="000000" w:themeColor="text1"/>
          <w:szCs w:val="24"/>
        </w:rPr>
        <w:t xml:space="preserve">, с оценкой «высокая» – для 26 </w:t>
      </w:r>
      <w:r w:rsidRPr="00484F7F">
        <w:rPr>
          <w:color w:val="000000" w:themeColor="text1"/>
          <w:szCs w:val="24"/>
        </w:rPr>
        <w:t>муниципальных образований</w:t>
      </w:r>
      <w:r w:rsidR="004F6E4F" w:rsidRPr="00484F7F">
        <w:rPr>
          <w:color w:val="000000" w:themeColor="text1"/>
          <w:szCs w:val="24"/>
        </w:rPr>
        <w:t xml:space="preserve"> (в 2019 году – для 23-х муниципальных образований)</w:t>
      </w:r>
      <w:r w:rsidRPr="00484F7F">
        <w:rPr>
          <w:color w:val="000000" w:themeColor="text1"/>
          <w:szCs w:val="24"/>
        </w:rPr>
        <w:t>,</w:t>
      </w:r>
      <w:r w:rsidR="004F6E4F" w:rsidRPr="00484F7F">
        <w:rPr>
          <w:color w:val="000000" w:themeColor="text1"/>
          <w:szCs w:val="24"/>
        </w:rPr>
        <w:t xml:space="preserve"> </w:t>
      </w:r>
      <w:r w:rsidRPr="00484F7F">
        <w:rPr>
          <w:color w:val="000000" w:themeColor="text1"/>
          <w:szCs w:val="24"/>
        </w:rPr>
        <w:t>с оценкой «очень высокая» – для 5-и муниципальных образований в 20</w:t>
      </w:r>
      <w:r w:rsidR="004F6E4F" w:rsidRPr="00484F7F">
        <w:rPr>
          <w:color w:val="000000" w:themeColor="text1"/>
          <w:szCs w:val="24"/>
        </w:rPr>
        <w:t>20</w:t>
      </w:r>
      <w:r w:rsidRPr="00484F7F">
        <w:rPr>
          <w:color w:val="000000" w:themeColor="text1"/>
          <w:szCs w:val="24"/>
        </w:rPr>
        <w:t xml:space="preserve"> и в 201</w:t>
      </w:r>
      <w:r w:rsidR="004F6E4F" w:rsidRPr="00484F7F">
        <w:rPr>
          <w:color w:val="000000" w:themeColor="text1"/>
          <w:szCs w:val="24"/>
        </w:rPr>
        <w:t>9</w:t>
      </w:r>
      <w:r w:rsidRPr="00484F7F">
        <w:rPr>
          <w:color w:val="000000" w:themeColor="text1"/>
          <w:szCs w:val="24"/>
        </w:rPr>
        <w:t xml:space="preserve"> годах</w:t>
      </w:r>
      <w:r w:rsidR="00D0238C" w:rsidRPr="00484F7F">
        <w:rPr>
          <w:color w:val="000000" w:themeColor="text1"/>
          <w:szCs w:val="24"/>
        </w:rPr>
        <w:t>;</w:t>
      </w:r>
    </w:p>
    <w:p w14:paraId="08E86CF5" w14:textId="77777777" w:rsidR="008D114F" w:rsidRPr="00484F7F" w:rsidRDefault="004F6E4F" w:rsidP="008D114F">
      <w:pPr>
        <w:pStyle w:val="1f1"/>
        <w:spacing w:before="0" w:after="0"/>
        <w:ind w:left="0" w:firstLine="709"/>
        <w:rPr>
          <w:color w:val="000000" w:themeColor="text1"/>
          <w:szCs w:val="24"/>
        </w:rPr>
      </w:pPr>
      <w:r w:rsidRPr="00484F7F">
        <w:rPr>
          <w:color w:val="000000" w:themeColor="text1"/>
          <w:szCs w:val="24"/>
        </w:rPr>
        <w:t xml:space="preserve">• возросла актуальность проблемы на территории 7-и муниципальных образований: Крымский и Мостовский районы (степень актуальности проблемы возросла с «низкой» в 2019 году до «средней» в 2020 году), </w:t>
      </w:r>
      <w:r w:rsidR="008D114F" w:rsidRPr="00484F7F">
        <w:rPr>
          <w:color w:val="000000" w:themeColor="text1"/>
          <w:szCs w:val="24"/>
        </w:rPr>
        <w:t xml:space="preserve"> </w:t>
      </w:r>
      <w:r w:rsidRPr="00484F7F">
        <w:rPr>
          <w:color w:val="000000" w:themeColor="text1"/>
          <w:szCs w:val="24"/>
        </w:rPr>
        <w:t>г.</w:t>
      </w:r>
      <w:r w:rsidR="008D114F" w:rsidRPr="00484F7F">
        <w:rPr>
          <w:color w:val="000000" w:themeColor="text1"/>
          <w:szCs w:val="24"/>
        </w:rPr>
        <w:t xml:space="preserve"> Новороссийск, Курганинский, Лабинский, Темрюкский районы (степень актуальности проблемы возросла со «средней» в 2019 году до «высокой» в 2020 году), Староминский район (степень актуальности проблемы возросла с «высокой» в 2019 году до «очень высокой» в 2020 году) в основном за счёт сокращения затрат муниципальных образований и природопользователей на природоохранные мероприятия, а также за счёт других факторов, используемых при выполнении расчётов, требуемых для оценки степени остроты проблемы;</w:t>
      </w:r>
    </w:p>
    <w:p w14:paraId="57A8A3DB" w14:textId="77777777" w:rsidR="004A4315" w:rsidRPr="00484F7F" w:rsidRDefault="00E51978" w:rsidP="004A4315">
      <w:pPr>
        <w:pStyle w:val="1f1"/>
        <w:spacing w:before="0" w:after="0"/>
        <w:ind w:left="0" w:firstLine="709"/>
        <w:rPr>
          <w:color w:val="000000" w:themeColor="text1"/>
          <w:szCs w:val="24"/>
        </w:rPr>
      </w:pPr>
      <w:r w:rsidRPr="00484F7F">
        <w:rPr>
          <w:color w:val="000000" w:themeColor="text1"/>
          <w:szCs w:val="24"/>
        </w:rPr>
        <w:t xml:space="preserve">• снизилась острота проблемы на территории </w:t>
      </w:r>
      <w:r w:rsidR="004A4315" w:rsidRPr="00484F7F">
        <w:rPr>
          <w:color w:val="000000" w:themeColor="text1"/>
          <w:szCs w:val="24"/>
        </w:rPr>
        <w:t>3</w:t>
      </w:r>
      <w:r w:rsidRPr="00484F7F">
        <w:rPr>
          <w:color w:val="000000" w:themeColor="text1"/>
          <w:szCs w:val="24"/>
        </w:rPr>
        <w:t>-</w:t>
      </w:r>
      <w:r w:rsidR="004A4315" w:rsidRPr="00484F7F">
        <w:rPr>
          <w:color w:val="000000" w:themeColor="text1"/>
          <w:szCs w:val="24"/>
        </w:rPr>
        <w:t>х</w:t>
      </w:r>
      <w:r w:rsidRPr="00484F7F">
        <w:rPr>
          <w:color w:val="000000" w:themeColor="text1"/>
          <w:szCs w:val="24"/>
        </w:rPr>
        <w:t xml:space="preserve">  муниципальных образований: </w:t>
      </w:r>
      <w:r w:rsidR="00143F19">
        <w:rPr>
          <w:color w:val="000000" w:themeColor="text1"/>
          <w:szCs w:val="24"/>
        </w:rPr>
        <w:t xml:space="preserve">               </w:t>
      </w:r>
      <w:r w:rsidR="004A4315" w:rsidRPr="00484F7F">
        <w:rPr>
          <w:color w:val="000000" w:themeColor="text1"/>
          <w:szCs w:val="24"/>
        </w:rPr>
        <w:t>г. Горячий Ключ (степень актуальности проблемы снизилась со «средней» в 2019 году до «низкой» в 2020 году), Белореченский район (степень актуальности проблемы снизилась с «высокой» в 2019 году до «средней» в 2020 году),  Калининский район (степень актуальности проблемы снизилась с «очень высокой» в 2019 году до «высокой» в 2020 году) в основном за счёт роста затрат муниципальных образований и природопользователей на природоохранные мероприятия, а также за счёт других факторов, используемых при выполнении расчётов, требуемых для оценки степени остроты проблемы;</w:t>
      </w:r>
    </w:p>
    <w:p w14:paraId="7BA2F2E1" w14:textId="77777777" w:rsidR="00E51978" w:rsidRPr="00484F7F" w:rsidRDefault="00E51978" w:rsidP="00FF1DC4">
      <w:pPr>
        <w:pStyle w:val="1f1"/>
        <w:spacing w:before="0" w:after="0"/>
        <w:ind w:left="0" w:firstLine="709"/>
        <w:rPr>
          <w:color w:val="000000" w:themeColor="text1"/>
          <w:szCs w:val="24"/>
        </w:rPr>
      </w:pPr>
      <w:r w:rsidRPr="00484F7F">
        <w:rPr>
          <w:color w:val="000000" w:themeColor="text1"/>
          <w:szCs w:val="24"/>
        </w:rPr>
        <w:t xml:space="preserve">• актуальность проблемы сохранения и увеличения территорий, отведённых под ООПТ, для </w:t>
      </w:r>
      <w:r w:rsidR="004A4315" w:rsidRPr="00484F7F">
        <w:rPr>
          <w:color w:val="000000" w:themeColor="text1"/>
          <w:szCs w:val="24"/>
        </w:rPr>
        <w:t>34</w:t>
      </w:r>
      <w:r w:rsidRPr="00484F7F">
        <w:rPr>
          <w:color w:val="000000" w:themeColor="text1"/>
          <w:szCs w:val="24"/>
        </w:rPr>
        <w:t>-х муниципальных образований</w:t>
      </w:r>
      <w:r w:rsidRPr="00484F7F">
        <w:rPr>
          <w:b/>
          <w:color w:val="000000" w:themeColor="text1"/>
          <w:szCs w:val="24"/>
        </w:rPr>
        <w:t xml:space="preserve"> </w:t>
      </w:r>
      <w:r w:rsidRPr="00484F7F">
        <w:rPr>
          <w:color w:val="000000" w:themeColor="text1"/>
          <w:szCs w:val="24"/>
        </w:rPr>
        <w:t>осталась в 20</w:t>
      </w:r>
      <w:r w:rsidR="004A4315" w:rsidRPr="00484F7F">
        <w:rPr>
          <w:color w:val="000000" w:themeColor="text1"/>
          <w:szCs w:val="24"/>
        </w:rPr>
        <w:t>20</w:t>
      </w:r>
      <w:r w:rsidRPr="00484F7F">
        <w:rPr>
          <w:color w:val="000000" w:themeColor="text1"/>
          <w:szCs w:val="24"/>
        </w:rPr>
        <w:t xml:space="preserve"> году на уровне  предыдущего года.</w:t>
      </w:r>
    </w:p>
    <w:p w14:paraId="354C9847" w14:textId="77777777" w:rsidR="000E62C3" w:rsidRPr="00484F7F" w:rsidRDefault="000E62C3" w:rsidP="00FF1DC4">
      <w:pPr>
        <w:spacing w:after="0" w:line="240" w:lineRule="auto"/>
        <w:ind w:firstLine="709"/>
        <w:jc w:val="both"/>
        <w:rPr>
          <w:b/>
          <w:bCs/>
          <w:color w:val="000000" w:themeColor="text1"/>
        </w:rPr>
      </w:pPr>
    </w:p>
    <w:p w14:paraId="567A9D0E" w14:textId="77777777" w:rsidR="000E62C3" w:rsidRPr="00484F7F" w:rsidRDefault="000E62C3" w:rsidP="00FF1DC4">
      <w:pPr>
        <w:spacing w:after="0" w:line="240" w:lineRule="auto"/>
        <w:ind w:firstLine="709"/>
        <w:jc w:val="both"/>
        <w:rPr>
          <w:b/>
          <w:bCs/>
          <w:color w:val="000000" w:themeColor="text1"/>
        </w:rPr>
      </w:pPr>
    </w:p>
    <w:p w14:paraId="38E803F1" w14:textId="77777777" w:rsidR="000E62C3" w:rsidRPr="00484F7F" w:rsidRDefault="000E62C3" w:rsidP="00FF1DC4">
      <w:pPr>
        <w:spacing w:after="0" w:line="240" w:lineRule="auto"/>
        <w:ind w:firstLine="709"/>
        <w:jc w:val="both"/>
        <w:rPr>
          <w:b/>
          <w:bCs/>
          <w:color w:val="000000" w:themeColor="text1"/>
        </w:rPr>
      </w:pPr>
    </w:p>
    <w:p w14:paraId="37EC16EF" w14:textId="77777777" w:rsidR="000E62C3" w:rsidRPr="00484F7F" w:rsidRDefault="000E62C3" w:rsidP="00FF1DC4">
      <w:pPr>
        <w:spacing w:after="0" w:line="240" w:lineRule="auto"/>
        <w:ind w:firstLine="709"/>
        <w:jc w:val="both"/>
        <w:rPr>
          <w:b/>
          <w:bCs/>
          <w:color w:val="000000" w:themeColor="text1"/>
        </w:rPr>
      </w:pPr>
    </w:p>
    <w:p w14:paraId="77389541" w14:textId="77777777" w:rsidR="000E62C3" w:rsidRPr="006933EF" w:rsidRDefault="000E62C3" w:rsidP="00FF1DC4">
      <w:pPr>
        <w:spacing w:after="0" w:line="240" w:lineRule="auto"/>
        <w:ind w:firstLine="709"/>
        <w:jc w:val="both"/>
        <w:rPr>
          <w:b/>
          <w:bCs/>
          <w:color w:val="000000" w:themeColor="text1"/>
          <w:sz w:val="28"/>
          <w:szCs w:val="28"/>
          <w:highlight w:val="cyan"/>
        </w:rPr>
      </w:pPr>
    </w:p>
    <w:p w14:paraId="50C2D4ED" w14:textId="77777777" w:rsidR="000E62C3" w:rsidRPr="006933EF" w:rsidRDefault="000E62C3" w:rsidP="00FF1DC4">
      <w:pPr>
        <w:spacing w:after="0" w:line="240" w:lineRule="auto"/>
        <w:ind w:firstLine="709"/>
        <w:jc w:val="both"/>
        <w:rPr>
          <w:b/>
          <w:bCs/>
          <w:color w:val="000000" w:themeColor="text1"/>
          <w:sz w:val="28"/>
          <w:szCs w:val="28"/>
          <w:highlight w:val="cyan"/>
        </w:rPr>
      </w:pPr>
    </w:p>
    <w:p w14:paraId="5D6F5ABE" w14:textId="77777777" w:rsidR="000E62C3" w:rsidRPr="006933EF" w:rsidRDefault="000E62C3" w:rsidP="00FF1DC4">
      <w:pPr>
        <w:spacing w:after="0" w:line="240" w:lineRule="auto"/>
        <w:ind w:firstLine="709"/>
        <w:jc w:val="both"/>
        <w:rPr>
          <w:b/>
          <w:bCs/>
          <w:color w:val="000000" w:themeColor="text1"/>
          <w:sz w:val="28"/>
          <w:szCs w:val="28"/>
          <w:highlight w:val="cyan"/>
        </w:rPr>
      </w:pPr>
    </w:p>
    <w:p w14:paraId="13F91247" w14:textId="77777777" w:rsidR="000E62C3" w:rsidRPr="006933EF" w:rsidRDefault="000E62C3" w:rsidP="00FF1DC4">
      <w:pPr>
        <w:spacing w:after="0" w:line="240" w:lineRule="auto"/>
        <w:ind w:firstLine="709"/>
        <w:jc w:val="both"/>
        <w:rPr>
          <w:b/>
          <w:bCs/>
          <w:color w:val="000000" w:themeColor="text1"/>
          <w:sz w:val="28"/>
          <w:szCs w:val="28"/>
          <w:highlight w:val="cyan"/>
        </w:rPr>
      </w:pPr>
    </w:p>
    <w:p w14:paraId="553EECCF" w14:textId="77777777" w:rsidR="000E62C3" w:rsidRPr="00484F7F" w:rsidRDefault="000E62C3" w:rsidP="004C48C5">
      <w:pPr>
        <w:spacing w:after="0" w:line="240" w:lineRule="auto"/>
        <w:ind w:firstLine="709"/>
        <w:jc w:val="center"/>
        <w:rPr>
          <w:b/>
          <w:bCs/>
          <w:color w:val="000000" w:themeColor="text1"/>
          <w:kern w:val="36"/>
          <w:sz w:val="28"/>
          <w:szCs w:val="28"/>
        </w:rPr>
      </w:pPr>
      <w:r w:rsidRPr="006933EF">
        <w:rPr>
          <w:b/>
          <w:bCs/>
          <w:color w:val="000000" w:themeColor="text1"/>
          <w:sz w:val="28"/>
          <w:szCs w:val="28"/>
          <w:highlight w:val="cyan"/>
        </w:rPr>
        <w:br w:type="page"/>
      </w:r>
      <w:r w:rsidRPr="00484F7F">
        <w:rPr>
          <w:b/>
          <w:bCs/>
          <w:color w:val="000000" w:themeColor="text1"/>
          <w:kern w:val="36"/>
          <w:sz w:val="28"/>
          <w:szCs w:val="28"/>
        </w:rPr>
        <w:lastRenderedPageBreak/>
        <w:t>3. ЧРЕЗВЫЧАЙНЫ</w:t>
      </w:r>
      <w:r w:rsidR="00484F7F" w:rsidRPr="00484F7F">
        <w:rPr>
          <w:b/>
          <w:bCs/>
          <w:color w:val="000000" w:themeColor="text1"/>
          <w:kern w:val="36"/>
          <w:sz w:val="28"/>
          <w:szCs w:val="28"/>
        </w:rPr>
        <w:t>Е</w:t>
      </w:r>
      <w:r w:rsidRPr="00484F7F">
        <w:rPr>
          <w:b/>
          <w:bCs/>
          <w:color w:val="000000" w:themeColor="text1"/>
          <w:kern w:val="36"/>
          <w:sz w:val="28"/>
          <w:szCs w:val="28"/>
        </w:rPr>
        <w:t xml:space="preserve"> СИТУАЦИ</w:t>
      </w:r>
      <w:r w:rsidR="00484F7F" w:rsidRPr="00484F7F">
        <w:rPr>
          <w:b/>
          <w:bCs/>
          <w:color w:val="000000" w:themeColor="text1"/>
          <w:kern w:val="36"/>
          <w:sz w:val="28"/>
          <w:szCs w:val="28"/>
        </w:rPr>
        <w:t>И</w:t>
      </w:r>
    </w:p>
    <w:p w14:paraId="6A0F91D2" w14:textId="77777777" w:rsidR="000E62C3" w:rsidRPr="00484F7F" w:rsidRDefault="000E62C3" w:rsidP="004C48C5">
      <w:pPr>
        <w:spacing w:after="0" w:line="240" w:lineRule="auto"/>
        <w:ind w:firstLine="709"/>
        <w:jc w:val="center"/>
        <w:rPr>
          <w:b/>
          <w:bCs/>
          <w:color w:val="000000" w:themeColor="text1"/>
          <w:kern w:val="36"/>
          <w:sz w:val="28"/>
          <w:szCs w:val="28"/>
        </w:rPr>
      </w:pPr>
      <w:r w:rsidRPr="00484F7F">
        <w:rPr>
          <w:b/>
          <w:bCs/>
          <w:color w:val="000000" w:themeColor="text1"/>
          <w:kern w:val="36"/>
          <w:sz w:val="28"/>
          <w:szCs w:val="28"/>
        </w:rPr>
        <w:t>ПРИРОДНОГО И ТЕХНОГЕННОГО ХАРАКТЕРА</w:t>
      </w:r>
    </w:p>
    <w:p w14:paraId="725A1036" w14:textId="77777777" w:rsidR="000E62C3" w:rsidRPr="00484F7F" w:rsidRDefault="000E62C3" w:rsidP="00FF1DC4">
      <w:pPr>
        <w:tabs>
          <w:tab w:val="left" w:pos="1860"/>
        </w:tabs>
        <w:spacing w:after="0" w:line="240" w:lineRule="auto"/>
        <w:ind w:firstLine="709"/>
        <w:jc w:val="both"/>
        <w:rPr>
          <w:b/>
          <w:bCs/>
          <w:color w:val="000000" w:themeColor="text1"/>
          <w:kern w:val="36"/>
          <w:sz w:val="28"/>
          <w:szCs w:val="28"/>
        </w:rPr>
      </w:pPr>
    </w:p>
    <w:p w14:paraId="042CC92E" w14:textId="77777777" w:rsidR="00E51978" w:rsidRPr="001E405A" w:rsidRDefault="00484F7F" w:rsidP="00FF1DC4">
      <w:pPr>
        <w:pStyle w:val="1f1"/>
        <w:spacing w:before="0" w:after="0"/>
        <w:ind w:left="0" w:firstLine="709"/>
        <w:rPr>
          <w:color w:val="000000" w:themeColor="text1"/>
          <w:szCs w:val="24"/>
        </w:rPr>
      </w:pPr>
      <w:r w:rsidRPr="001E405A">
        <w:rPr>
          <w:rFonts w:eastAsia="Calibri"/>
          <w:color w:val="000000" w:themeColor="text1"/>
          <w:szCs w:val="24"/>
        </w:rPr>
        <w:t>В</w:t>
      </w:r>
      <w:r w:rsidR="00F331A4" w:rsidRPr="001E405A">
        <w:rPr>
          <w:rFonts w:eastAsia="Calibri"/>
          <w:color w:val="000000" w:themeColor="text1"/>
          <w:szCs w:val="24"/>
        </w:rPr>
        <w:t xml:space="preserve"> 2020 г.  </w:t>
      </w:r>
      <w:r w:rsidR="00E51978" w:rsidRPr="001E405A">
        <w:rPr>
          <w:rFonts w:eastAsia="Calibri"/>
          <w:color w:val="000000" w:themeColor="text1"/>
          <w:szCs w:val="24"/>
        </w:rPr>
        <w:t>на территории Краснодарского края  зарегистрировано 1</w:t>
      </w:r>
      <w:r w:rsidR="00F331A4" w:rsidRPr="001E405A">
        <w:rPr>
          <w:rFonts w:eastAsia="Calibri"/>
          <w:color w:val="000000" w:themeColor="text1"/>
          <w:szCs w:val="24"/>
        </w:rPr>
        <w:t>7</w:t>
      </w:r>
      <w:r w:rsidR="00E51978" w:rsidRPr="001E405A">
        <w:rPr>
          <w:rFonts w:eastAsia="Calibri"/>
          <w:color w:val="000000" w:themeColor="text1"/>
          <w:szCs w:val="24"/>
        </w:rPr>
        <w:t xml:space="preserve">  чрезвычайных ситуаций</w:t>
      </w:r>
      <w:r w:rsidR="00F331A4" w:rsidRPr="001E405A">
        <w:rPr>
          <w:rFonts w:eastAsia="Calibri"/>
          <w:color w:val="000000" w:themeColor="text1"/>
          <w:szCs w:val="24"/>
        </w:rPr>
        <w:t xml:space="preserve"> (далее – ЧС)</w:t>
      </w:r>
      <w:r w:rsidR="00E51978" w:rsidRPr="001E405A">
        <w:rPr>
          <w:rFonts w:eastAsia="Calibri"/>
          <w:color w:val="000000" w:themeColor="text1"/>
          <w:szCs w:val="24"/>
        </w:rPr>
        <w:t xml:space="preserve">, в </w:t>
      </w:r>
      <w:r w:rsidR="00E51978" w:rsidRPr="001E405A">
        <w:rPr>
          <w:color w:val="000000" w:themeColor="text1"/>
          <w:szCs w:val="24"/>
        </w:rPr>
        <w:t xml:space="preserve">том числе </w:t>
      </w:r>
      <w:r w:rsidR="00F331A4" w:rsidRPr="001E405A">
        <w:rPr>
          <w:color w:val="000000" w:themeColor="text1"/>
          <w:szCs w:val="24"/>
        </w:rPr>
        <w:t>8</w:t>
      </w:r>
      <w:r w:rsidR="00E51978" w:rsidRPr="001E405A">
        <w:rPr>
          <w:color w:val="000000" w:themeColor="text1"/>
          <w:szCs w:val="24"/>
        </w:rPr>
        <w:t xml:space="preserve"> – техногенного характера, </w:t>
      </w:r>
      <w:r w:rsidR="00D02D8A" w:rsidRPr="001E405A">
        <w:rPr>
          <w:color w:val="000000" w:themeColor="text1"/>
          <w:szCs w:val="24"/>
        </w:rPr>
        <w:t>8</w:t>
      </w:r>
      <w:r w:rsidR="00E51978" w:rsidRPr="001E405A">
        <w:rPr>
          <w:color w:val="000000" w:themeColor="text1"/>
          <w:szCs w:val="24"/>
        </w:rPr>
        <w:t xml:space="preserve"> – природного характера</w:t>
      </w:r>
      <w:r w:rsidR="00D02D8A" w:rsidRPr="001E405A">
        <w:rPr>
          <w:color w:val="000000" w:themeColor="text1"/>
          <w:szCs w:val="24"/>
        </w:rPr>
        <w:t>,</w:t>
      </w:r>
      <w:r w:rsidR="00E51978" w:rsidRPr="001E405A">
        <w:rPr>
          <w:color w:val="000000" w:themeColor="text1"/>
          <w:szCs w:val="24"/>
        </w:rPr>
        <w:t xml:space="preserve"> </w:t>
      </w:r>
      <w:r w:rsidR="00D02D8A" w:rsidRPr="001E405A">
        <w:rPr>
          <w:color w:val="000000" w:themeColor="text1"/>
          <w:szCs w:val="24"/>
        </w:rPr>
        <w:t>1</w:t>
      </w:r>
      <w:r w:rsidR="00E51978" w:rsidRPr="001E405A">
        <w:rPr>
          <w:color w:val="000000" w:themeColor="text1"/>
          <w:szCs w:val="24"/>
        </w:rPr>
        <w:t xml:space="preserve"> – биолого-социального характера. </w:t>
      </w:r>
    </w:p>
    <w:p w14:paraId="452E8A01" w14:textId="77777777" w:rsidR="00E51978" w:rsidRPr="001E405A" w:rsidRDefault="00E51978" w:rsidP="00FF1DC4">
      <w:pPr>
        <w:pStyle w:val="1f1"/>
        <w:spacing w:before="0" w:after="0"/>
        <w:ind w:left="0" w:firstLine="709"/>
        <w:rPr>
          <w:color w:val="000000" w:themeColor="text1"/>
          <w:szCs w:val="24"/>
          <w:lang w:val="x-none" w:eastAsia="x-none"/>
        </w:rPr>
      </w:pPr>
      <w:r w:rsidRPr="001E405A">
        <w:rPr>
          <w:rFonts w:eastAsia="Calibri"/>
          <w:color w:val="000000" w:themeColor="text1"/>
          <w:szCs w:val="24"/>
        </w:rPr>
        <w:t xml:space="preserve"> </w:t>
      </w:r>
      <w:r w:rsidRPr="001E405A">
        <w:rPr>
          <w:color w:val="000000" w:themeColor="text1"/>
          <w:szCs w:val="24"/>
          <w:lang w:val="x-none" w:eastAsia="x-none"/>
        </w:rPr>
        <w:t xml:space="preserve">В результате произошедших </w:t>
      </w:r>
      <w:r w:rsidR="00D02D8A" w:rsidRPr="001E405A">
        <w:rPr>
          <w:color w:val="000000" w:themeColor="text1"/>
          <w:szCs w:val="24"/>
          <w:lang w:eastAsia="x-none"/>
        </w:rPr>
        <w:t>ЧС</w:t>
      </w:r>
      <w:r w:rsidRPr="001E405A">
        <w:rPr>
          <w:color w:val="000000" w:themeColor="text1"/>
          <w:szCs w:val="24"/>
          <w:lang w:val="x-none" w:eastAsia="x-none"/>
        </w:rPr>
        <w:t xml:space="preserve"> пострадал</w:t>
      </w:r>
      <w:r w:rsidRPr="001E405A">
        <w:rPr>
          <w:color w:val="000000" w:themeColor="text1"/>
          <w:szCs w:val="24"/>
          <w:lang w:eastAsia="x-none"/>
        </w:rPr>
        <w:t>о</w:t>
      </w:r>
      <w:r w:rsidRPr="001E405A">
        <w:rPr>
          <w:color w:val="000000" w:themeColor="text1"/>
          <w:szCs w:val="24"/>
          <w:lang w:val="x-none" w:eastAsia="x-none"/>
        </w:rPr>
        <w:t xml:space="preserve"> </w:t>
      </w:r>
      <w:r w:rsidR="00D02D8A" w:rsidRPr="001E405A">
        <w:rPr>
          <w:color w:val="000000" w:themeColor="text1"/>
          <w:szCs w:val="24"/>
          <w:lang w:eastAsia="x-none"/>
        </w:rPr>
        <w:t>103</w:t>
      </w:r>
      <w:r w:rsidRPr="001E405A">
        <w:rPr>
          <w:color w:val="000000" w:themeColor="text1"/>
          <w:szCs w:val="24"/>
          <w:lang w:eastAsia="x-none"/>
        </w:rPr>
        <w:t xml:space="preserve"> </w:t>
      </w:r>
      <w:r w:rsidRPr="001E405A">
        <w:rPr>
          <w:color w:val="000000" w:themeColor="text1"/>
          <w:szCs w:val="24"/>
          <w:lang w:val="x-none" w:eastAsia="x-none"/>
        </w:rPr>
        <w:t>человек</w:t>
      </w:r>
      <w:r w:rsidR="00D02D8A" w:rsidRPr="001E405A">
        <w:rPr>
          <w:color w:val="000000" w:themeColor="text1"/>
          <w:szCs w:val="24"/>
          <w:lang w:eastAsia="x-none"/>
        </w:rPr>
        <w:t>а</w:t>
      </w:r>
      <w:r w:rsidRPr="001E405A">
        <w:rPr>
          <w:color w:val="000000" w:themeColor="text1"/>
          <w:szCs w:val="24"/>
          <w:lang w:val="x-none" w:eastAsia="x-none"/>
        </w:rPr>
        <w:t xml:space="preserve">, в том числе </w:t>
      </w:r>
      <w:r w:rsidRPr="001E405A">
        <w:rPr>
          <w:color w:val="000000" w:themeColor="text1"/>
          <w:szCs w:val="24"/>
          <w:lang w:eastAsia="x-none"/>
        </w:rPr>
        <w:t>2</w:t>
      </w:r>
      <w:r w:rsidR="00D02D8A" w:rsidRPr="001E405A">
        <w:rPr>
          <w:color w:val="000000" w:themeColor="text1"/>
          <w:szCs w:val="24"/>
          <w:lang w:eastAsia="x-none"/>
        </w:rPr>
        <w:t>4</w:t>
      </w:r>
      <w:r w:rsidRPr="001E405A">
        <w:rPr>
          <w:color w:val="000000" w:themeColor="text1"/>
          <w:szCs w:val="24"/>
          <w:lang w:val="x-none" w:eastAsia="x-none"/>
        </w:rPr>
        <w:t xml:space="preserve"> человек</w:t>
      </w:r>
      <w:r w:rsidRPr="001E405A">
        <w:rPr>
          <w:color w:val="000000" w:themeColor="text1"/>
          <w:szCs w:val="24"/>
          <w:lang w:eastAsia="x-none"/>
        </w:rPr>
        <w:t>а</w:t>
      </w:r>
      <w:r w:rsidRPr="001E405A">
        <w:rPr>
          <w:color w:val="000000" w:themeColor="text1"/>
          <w:szCs w:val="24"/>
          <w:lang w:val="x-none" w:eastAsia="x-none"/>
        </w:rPr>
        <w:t xml:space="preserve"> погиб</w:t>
      </w:r>
      <w:r w:rsidRPr="001E405A">
        <w:rPr>
          <w:color w:val="000000" w:themeColor="text1"/>
          <w:szCs w:val="24"/>
          <w:lang w:eastAsia="x-none"/>
        </w:rPr>
        <w:t>л</w:t>
      </w:r>
      <w:r w:rsidR="00D02D8A" w:rsidRPr="001E405A">
        <w:rPr>
          <w:color w:val="000000" w:themeColor="text1"/>
          <w:szCs w:val="24"/>
          <w:lang w:eastAsia="x-none"/>
        </w:rPr>
        <w:t>и, 35 человек спасены.</w:t>
      </w:r>
    </w:p>
    <w:p w14:paraId="25712D38" w14:textId="77777777" w:rsidR="00E51978" w:rsidRPr="001E405A" w:rsidRDefault="00E51978" w:rsidP="00FF1DC4">
      <w:pPr>
        <w:pStyle w:val="1f1"/>
        <w:spacing w:before="0" w:after="0"/>
        <w:ind w:left="0" w:firstLine="709"/>
        <w:rPr>
          <w:color w:val="000000" w:themeColor="text1"/>
          <w:szCs w:val="24"/>
          <w:lang w:eastAsia="x-none"/>
        </w:rPr>
      </w:pPr>
      <w:r w:rsidRPr="001E405A">
        <w:rPr>
          <w:color w:val="000000" w:themeColor="text1"/>
          <w:szCs w:val="24"/>
          <w:lang w:val="x-none" w:eastAsia="x-none"/>
        </w:rPr>
        <w:t>По сравнению с 201</w:t>
      </w:r>
      <w:r w:rsidR="00D02D8A" w:rsidRPr="001E405A">
        <w:rPr>
          <w:color w:val="000000" w:themeColor="text1"/>
          <w:szCs w:val="24"/>
          <w:lang w:eastAsia="x-none"/>
        </w:rPr>
        <w:t>9</w:t>
      </w:r>
      <w:r w:rsidRPr="001E405A">
        <w:rPr>
          <w:color w:val="000000" w:themeColor="text1"/>
          <w:szCs w:val="24"/>
          <w:lang w:val="x-none" w:eastAsia="x-none"/>
        </w:rPr>
        <w:t xml:space="preserve"> г</w:t>
      </w:r>
      <w:r w:rsidRPr="001E405A">
        <w:rPr>
          <w:color w:val="000000" w:themeColor="text1"/>
          <w:szCs w:val="24"/>
          <w:lang w:eastAsia="x-none"/>
        </w:rPr>
        <w:t>.</w:t>
      </w:r>
      <w:r w:rsidRPr="001E405A">
        <w:rPr>
          <w:color w:val="000000" w:themeColor="text1"/>
          <w:szCs w:val="24"/>
          <w:lang w:val="x-none" w:eastAsia="x-none"/>
        </w:rPr>
        <w:t xml:space="preserve"> количество </w:t>
      </w:r>
      <w:r w:rsidR="00D02D8A" w:rsidRPr="001E405A">
        <w:rPr>
          <w:color w:val="000000" w:themeColor="text1"/>
          <w:szCs w:val="24"/>
          <w:lang w:eastAsia="x-none"/>
        </w:rPr>
        <w:t xml:space="preserve">ЧС </w:t>
      </w:r>
      <w:r w:rsidRPr="001E405A">
        <w:rPr>
          <w:color w:val="000000" w:themeColor="text1"/>
          <w:szCs w:val="24"/>
          <w:lang w:val="x-none" w:eastAsia="x-none"/>
        </w:rPr>
        <w:t xml:space="preserve"> </w:t>
      </w:r>
      <w:r w:rsidRPr="001E405A">
        <w:rPr>
          <w:color w:val="000000" w:themeColor="text1"/>
          <w:szCs w:val="24"/>
          <w:lang w:eastAsia="x-none"/>
        </w:rPr>
        <w:t>у</w:t>
      </w:r>
      <w:r w:rsidR="00D02D8A" w:rsidRPr="001E405A">
        <w:rPr>
          <w:color w:val="000000" w:themeColor="text1"/>
          <w:szCs w:val="24"/>
          <w:lang w:eastAsia="x-none"/>
        </w:rPr>
        <w:t>меньшилось</w:t>
      </w:r>
      <w:r w:rsidRPr="001E405A">
        <w:rPr>
          <w:color w:val="000000" w:themeColor="text1"/>
          <w:szCs w:val="24"/>
          <w:lang w:eastAsia="x-none"/>
        </w:rPr>
        <w:t xml:space="preserve"> на 1, </w:t>
      </w:r>
      <w:r w:rsidRPr="001E405A">
        <w:rPr>
          <w:color w:val="000000" w:themeColor="text1"/>
          <w:szCs w:val="24"/>
          <w:lang w:val="x-none" w:eastAsia="x-none"/>
        </w:rPr>
        <w:t xml:space="preserve"> </w:t>
      </w:r>
      <w:r w:rsidRPr="001E405A">
        <w:rPr>
          <w:color w:val="000000" w:themeColor="text1"/>
          <w:szCs w:val="24"/>
          <w:lang w:eastAsia="x-none"/>
        </w:rPr>
        <w:t>произошло уменьшение</w:t>
      </w:r>
      <w:r w:rsidRPr="001E405A">
        <w:rPr>
          <w:color w:val="000000" w:themeColor="text1"/>
          <w:szCs w:val="24"/>
          <w:lang w:val="x-none" w:eastAsia="x-none"/>
        </w:rPr>
        <w:t xml:space="preserve"> числа пострадавших </w:t>
      </w:r>
      <w:r w:rsidRPr="001E405A">
        <w:rPr>
          <w:color w:val="000000" w:themeColor="text1"/>
          <w:szCs w:val="24"/>
          <w:lang w:eastAsia="x-none"/>
        </w:rPr>
        <w:t xml:space="preserve">на </w:t>
      </w:r>
      <w:r w:rsidR="00D02D8A" w:rsidRPr="001E405A">
        <w:rPr>
          <w:color w:val="000000" w:themeColor="text1"/>
          <w:szCs w:val="24"/>
          <w:lang w:eastAsia="x-none"/>
        </w:rPr>
        <w:t>50</w:t>
      </w:r>
      <w:r w:rsidRPr="001E405A">
        <w:rPr>
          <w:color w:val="000000" w:themeColor="text1"/>
          <w:szCs w:val="24"/>
          <w:lang w:eastAsia="x-none"/>
        </w:rPr>
        <w:t>% и уменьшение</w:t>
      </w:r>
      <w:r w:rsidRPr="001E405A">
        <w:rPr>
          <w:color w:val="000000" w:themeColor="text1"/>
          <w:szCs w:val="24"/>
          <w:lang w:val="x-none" w:eastAsia="x-none"/>
        </w:rPr>
        <w:t xml:space="preserve"> количества погибших в чрезвычайных ситуациях людей на </w:t>
      </w:r>
      <w:r w:rsidRPr="001E405A">
        <w:rPr>
          <w:color w:val="000000" w:themeColor="text1"/>
          <w:szCs w:val="24"/>
          <w:lang w:eastAsia="x-none"/>
        </w:rPr>
        <w:t>2</w:t>
      </w:r>
      <w:r w:rsidR="00D02D8A" w:rsidRPr="001E405A">
        <w:rPr>
          <w:color w:val="000000" w:themeColor="text1"/>
          <w:szCs w:val="24"/>
          <w:lang w:eastAsia="x-none"/>
        </w:rPr>
        <w:t>3</w:t>
      </w:r>
      <w:r w:rsidRPr="001E405A">
        <w:rPr>
          <w:color w:val="000000" w:themeColor="text1"/>
          <w:szCs w:val="24"/>
          <w:lang w:val="x-none" w:eastAsia="x-none"/>
        </w:rPr>
        <w:t>%</w:t>
      </w:r>
      <w:r w:rsidRPr="001E405A">
        <w:rPr>
          <w:color w:val="000000" w:themeColor="text1"/>
          <w:szCs w:val="24"/>
          <w:lang w:eastAsia="x-none"/>
        </w:rPr>
        <w:t>.</w:t>
      </w:r>
    </w:p>
    <w:p w14:paraId="01E0838E" w14:textId="77777777" w:rsidR="00D02D8A" w:rsidRPr="001E405A" w:rsidRDefault="00D02D8A" w:rsidP="00FF1DC4">
      <w:pPr>
        <w:spacing w:after="0" w:line="240" w:lineRule="auto"/>
        <w:ind w:firstLine="709"/>
        <w:jc w:val="both"/>
        <w:rPr>
          <w:lang w:eastAsia="x-none"/>
        </w:rPr>
      </w:pPr>
      <w:r w:rsidRPr="001E405A">
        <w:rPr>
          <w:lang w:eastAsia="x-none"/>
        </w:rPr>
        <w:t>Общий материальный ущерб от ЧС составил 364,818 млн. руб.</w:t>
      </w:r>
    </w:p>
    <w:p w14:paraId="1D2399A2" w14:textId="77777777" w:rsidR="00E51978" w:rsidRPr="001E405A" w:rsidRDefault="00E51978" w:rsidP="00FF1DC4">
      <w:pPr>
        <w:pStyle w:val="1f1"/>
        <w:spacing w:before="0" w:after="0"/>
        <w:ind w:left="0" w:firstLine="709"/>
        <w:rPr>
          <w:rFonts w:eastAsia="TimesNewRomanPSMT"/>
          <w:color w:val="000000" w:themeColor="text1"/>
          <w:szCs w:val="24"/>
        </w:rPr>
      </w:pPr>
      <w:r w:rsidRPr="001E405A">
        <w:rPr>
          <w:rFonts w:eastAsia="TimesNewRomanPSMT"/>
          <w:color w:val="000000" w:themeColor="text1"/>
          <w:szCs w:val="24"/>
        </w:rPr>
        <w:t>По видам чрезвычайные ситуации распределяются следующим образом:</w:t>
      </w:r>
    </w:p>
    <w:p w14:paraId="79C9946C" w14:textId="77777777" w:rsidR="00E51978" w:rsidRPr="001E405A" w:rsidRDefault="00E51978" w:rsidP="00FF1DC4">
      <w:pPr>
        <w:pStyle w:val="1f1"/>
        <w:spacing w:before="0" w:after="0"/>
        <w:ind w:left="0" w:firstLine="709"/>
        <w:rPr>
          <w:color w:val="000000" w:themeColor="text1"/>
          <w:spacing w:val="-3"/>
          <w:szCs w:val="24"/>
        </w:rPr>
      </w:pPr>
      <w:r w:rsidRPr="001E405A">
        <w:rPr>
          <w:color w:val="000000" w:themeColor="text1"/>
          <w:spacing w:val="-3"/>
          <w:szCs w:val="24"/>
        </w:rPr>
        <w:t xml:space="preserve">техногенного характера – </w:t>
      </w:r>
      <w:r w:rsidR="00D02D8A" w:rsidRPr="001E405A">
        <w:rPr>
          <w:color w:val="000000" w:themeColor="text1"/>
          <w:spacing w:val="-3"/>
          <w:szCs w:val="24"/>
        </w:rPr>
        <w:t>8</w:t>
      </w:r>
      <w:r w:rsidRPr="001E405A">
        <w:rPr>
          <w:color w:val="000000" w:themeColor="text1"/>
          <w:spacing w:val="-3"/>
          <w:szCs w:val="24"/>
        </w:rPr>
        <w:t xml:space="preserve">, материальный ущерб </w:t>
      </w:r>
      <w:r w:rsidR="00D02D8A" w:rsidRPr="001E405A">
        <w:rPr>
          <w:color w:val="000000" w:themeColor="text1"/>
          <w:spacing w:val="-3"/>
          <w:szCs w:val="24"/>
        </w:rPr>
        <w:t xml:space="preserve">0,0 </w:t>
      </w:r>
      <w:r w:rsidRPr="001E405A">
        <w:rPr>
          <w:color w:val="000000" w:themeColor="text1"/>
          <w:spacing w:val="-3"/>
          <w:szCs w:val="24"/>
        </w:rPr>
        <w:t xml:space="preserve"> млн. руб. (в 201</w:t>
      </w:r>
      <w:r w:rsidR="00D02D8A" w:rsidRPr="001E405A">
        <w:rPr>
          <w:color w:val="000000" w:themeColor="text1"/>
          <w:spacing w:val="-3"/>
          <w:szCs w:val="24"/>
        </w:rPr>
        <w:t>9</w:t>
      </w:r>
      <w:r w:rsidRPr="001E405A">
        <w:rPr>
          <w:color w:val="000000" w:themeColor="text1"/>
          <w:spacing w:val="-3"/>
          <w:szCs w:val="24"/>
        </w:rPr>
        <w:t xml:space="preserve"> г. – 1</w:t>
      </w:r>
      <w:r w:rsidR="00D02D8A" w:rsidRPr="001E405A">
        <w:rPr>
          <w:color w:val="000000" w:themeColor="text1"/>
          <w:spacing w:val="-3"/>
          <w:szCs w:val="24"/>
        </w:rPr>
        <w:t>7</w:t>
      </w:r>
      <w:r w:rsidRPr="001E405A">
        <w:rPr>
          <w:color w:val="000000" w:themeColor="text1"/>
          <w:spacing w:val="-3"/>
          <w:szCs w:val="24"/>
        </w:rPr>
        <w:t xml:space="preserve">, материальный ущерб </w:t>
      </w:r>
      <w:r w:rsidR="00D02D8A" w:rsidRPr="001E405A">
        <w:rPr>
          <w:color w:val="000000" w:themeColor="text1"/>
          <w:spacing w:val="-3"/>
          <w:szCs w:val="24"/>
        </w:rPr>
        <w:t>23,931673</w:t>
      </w:r>
      <w:r w:rsidRPr="001E405A">
        <w:rPr>
          <w:color w:val="000000" w:themeColor="text1"/>
          <w:spacing w:val="-3"/>
          <w:szCs w:val="24"/>
        </w:rPr>
        <w:t xml:space="preserve"> млн. руб.);</w:t>
      </w:r>
    </w:p>
    <w:p w14:paraId="454FE965" w14:textId="77777777" w:rsidR="00E51978" w:rsidRPr="001E405A" w:rsidRDefault="00E51978" w:rsidP="00FF1DC4">
      <w:pPr>
        <w:pStyle w:val="1f1"/>
        <w:spacing w:before="0" w:after="0"/>
        <w:ind w:left="0" w:firstLine="709"/>
        <w:rPr>
          <w:color w:val="000000" w:themeColor="text1"/>
          <w:spacing w:val="-3"/>
          <w:szCs w:val="24"/>
        </w:rPr>
      </w:pPr>
      <w:r w:rsidRPr="001E405A">
        <w:rPr>
          <w:color w:val="000000" w:themeColor="text1"/>
          <w:spacing w:val="-3"/>
          <w:szCs w:val="24"/>
        </w:rPr>
        <w:t xml:space="preserve">природного характера – </w:t>
      </w:r>
      <w:r w:rsidR="00D02D8A" w:rsidRPr="001E405A">
        <w:rPr>
          <w:color w:val="000000" w:themeColor="text1"/>
          <w:spacing w:val="-3"/>
          <w:szCs w:val="24"/>
        </w:rPr>
        <w:t>8</w:t>
      </w:r>
      <w:r w:rsidRPr="001E405A">
        <w:rPr>
          <w:color w:val="000000" w:themeColor="text1"/>
          <w:spacing w:val="-3"/>
          <w:szCs w:val="24"/>
        </w:rPr>
        <w:t xml:space="preserve">, материальный ущерб </w:t>
      </w:r>
      <w:r w:rsidR="00D02D8A" w:rsidRPr="001E405A">
        <w:rPr>
          <w:color w:val="000000" w:themeColor="text1"/>
          <w:spacing w:val="-3"/>
          <w:szCs w:val="24"/>
        </w:rPr>
        <w:t>350,236</w:t>
      </w:r>
      <w:r w:rsidRPr="001E405A">
        <w:rPr>
          <w:color w:val="000000" w:themeColor="text1"/>
          <w:spacing w:val="-3"/>
          <w:szCs w:val="24"/>
        </w:rPr>
        <w:t xml:space="preserve"> млн. руб. (в 201</w:t>
      </w:r>
      <w:r w:rsidR="00D02D8A" w:rsidRPr="001E405A">
        <w:rPr>
          <w:color w:val="000000" w:themeColor="text1"/>
          <w:spacing w:val="-3"/>
          <w:szCs w:val="24"/>
        </w:rPr>
        <w:t>9 г. – 1</w:t>
      </w:r>
      <w:r w:rsidRPr="001E405A">
        <w:rPr>
          <w:color w:val="000000" w:themeColor="text1"/>
          <w:spacing w:val="-3"/>
          <w:szCs w:val="24"/>
        </w:rPr>
        <w:t xml:space="preserve">, материальный ущерб </w:t>
      </w:r>
      <w:r w:rsidR="00D02D8A" w:rsidRPr="001E405A">
        <w:rPr>
          <w:color w:val="000000" w:themeColor="text1"/>
          <w:spacing w:val="-3"/>
          <w:szCs w:val="24"/>
        </w:rPr>
        <w:t>45,700</w:t>
      </w:r>
      <w:r w:rsidRPr="001E405A">
        <w:rPr>
          <w:color w:val="000000" w:themeColor="text1"/>
          <w:spacing w:val="-3"/>
          <w:szCs w:val="24"/>
        </w:rPr>
        <w:t xml:space="preserve"> млн. руб.);</w:t>
      </w:r>
    </w:p>
    <w:p w14:paraId="25B9B2C4" w14:textId="77777777" w:rsidR="00E51978" w:rsidRPr="001E405A" w:rsidRDefault="00E51978" w:rsidP="00FF1DC4">
      <w:pPr>
        <w:pStyle w:val="1f1"/>
        <w:spacing w:before="0" w:after="0"/>
        <w:ind w:left="0" w:firstLine="709"/>
        <w:rPr>
          <w:color w:val="000000" w:themeColor="text1"/>
          <w:spacing w:val="-3"/>
          <w:szCs w:val="24"/>
        </w:rPr>
      </w:pPr>
      <w:r w:rsidRPr="001E405A">
        <w:rPr>
          <w:color w:val="000000" w:themeColor="text1"/>
          <w:spacing w:val="-3"/>
          <w:szCs w:val="24"/>
        </w:rPr>
        <w:t xml:space="preserve">биолого-социального характера – </w:t>
      </w:r>
      <w:r w:rsidR="00D02D8A" w:rsidRPr="001E405A">
        <w:rPr>
          <w:color w:val="000000" w:themeColor="text1"/>
          <w:spacing w:val="-3"/>
          <w:szCs w:val="24"/>
        </w:rPr>
        <w:t>1</w:t>
      </w:r>
      <w:r w:rsidRPr="001E405A">
        <w:rPr>
          <w:color w:val="000000" w:themeColor="text1"/>
          <w:spacing w:val="-3"/>
          <w:szCs w:val="24"/>
        </w:rPr>
        <w:t xml:space="preserve">, материальный ущерб – </w:t>
      </w:r>
      <w:r w:rsidR="00BA295E" w:rsidRPr="001E405A">
        <w:rPr>
          <w:color w:val="000000" w:themeColor="text1"/>
          <w:spacing w:val="-3"/>
          <w:szCs w:val="24"/>
        </w:rPr>
        <w:t>14,582</w:t>
      </w:r>
      <w:r w:rsidRPr="001E405A">
        <w:rPr>
          <w:color w:val="000000" w:themeColor="text1"/>
          <w:spacing w:val="-3"/>
          <w:szCs w:val="24"/>
        </w:rPr>
        <w:t xml:space="preserve"> млн. руб. (в 201</w:t>
      </w:r>
      <w:r w:rsidR="00BA295E" w:rsidRPr="001E405A">
        <w:rPr>
          <w:color w:val="000000" w:themeColor="text1"/>
          <w:spacing w:val="-3"/>
          <w:szCs w:val="24"/>
        </w:rPr>
        <w:t>9</w:t>
      </w:r>
      <w:r w:rsidRPr="001E405A">
        <w:rPr>
          <w:color w:val="000000" w:themeColor="text1"/>
          <w:spacing w:val="-3"/>
          <w:szCs w:val="24"/>
        </w:rPr>
        <w:t xml:space="preserve"> г. – </w:t>
      </w:r>
      <w:r w:rsidR="00BA295E" w:rsidRPr="001E405A">
        <w:rPr>
          <w:color w:val="000000" w:themeColor="text1"/>
          <w:spacing w:val="-3"/>
          <w:szCs w:val="24"/>
        </w:rPr>
        <w:t>0 случаев</w:t>
      </w:r>
      <w:r w:rsidRPr="001E405A">
        <w:rPr>
          <w:color w:val="000000" w:themeColor="text1"/>
          <w:spacing w:val="-3"/>
          <w:szCs w:val="24"/>
        </w:rPr>
        <w:t>).</w:t>
      </w:r>
    </w:p>
    <w:p w14:paraId="600BD255" w14:textId="77777777" w:rsidR="00E51978" w:rsidRPr="001E405A" w:rsidRDefault="00E51978" w:rsidP="00FF1DC4">
      <w:pPr>
        <w:pStyle w:val="1f1"/>
        <w:spacing w:before="0" w:after="0"/>
        <w:ind w:left="0" w:firstLine="709"/>
        <w:rPr>
          <w:color w:val="000000" w:themeColor="text1"/>
          <w:spacing w:val="-3"/>
          <w:szCs w:val="24"/>
        </w:rPr>
      </w:pPr>
      <w:r w:rsidRPr="001E405A">
        <w:rPr>
          <w:color w:val="000000" w:themeColor="text1"/>
          <w:spacing w:val="-3"/>
          <w:szCs w:val="24"/>
        </w:rPr>
        <w:t>Всего в 20</w:t>
      </w:r>
      <w:r w:rsidR="00BA295E" w:rsidRPr="001E405A">
        <w:rPr>
          <w:color w:val="000000" w:themeColor="text1"/>
          <w:spacing w:val="-3"/>
          <w:szCs w:val="24"/>
        </w:rPr>
        <w:t>20</w:t>
      </w:r>
      <w:r w:rsidRPr="001E405A">
        <w:rPr>
          <w:color w:val="000000" w:themeColor="text1"/>
          <w:spacing w:val="-3"/>
          <w:szCs w:val="24"/>
        </w:rPr>
        <w:t xml:space="preserve"> г. нанесено ущерба в результате чрезвычайных ситуаций почти в 5</w:t>
      </w:r>
      <w:r w:rsidR="00BA295E" w:rsidRPr="001E405A">
        <w:rPr>
          <w:color w:val="000000" w:themeColor="text1"/>
          <w:spacing w:val="-3"/>
          <w:szCs w:val="24"/>
        </w:rPr>
        <w:t>,2</w:t>
      </w:r>
      <w:r w:rsidRPr="001E405A">
        <w:rPr>
          <w:color w:val="000000" w:themeColor="text1"/>
          <w:spacing w:val="-3"/>
          <w:szCs w:val="24"/>
        </w:rPr>
        <w:t xml:space="preserve"> раза </w:t>
      </w:r>
      <w:r w:rsidR="00BA295E" w:rsidRPr="001E405A">
        <w:rPr>
          <w:color w:val="000000" w:themeColor="text1"/>
          <w:spacing w:val="-3"/>
          <w:szCs w:val="24"/>
        </w:rPr>
        <w:t>больше</w:t>
      </w:r>
      <w:r w:rsidRPr="001E405A">
        <w:rPr>
          <w:color w:val="000000" w:themeColor="text1"/>
          <w:spacing w:val="-3"/>
          <w:szCs w:val="24"/>
        </w:rPr>
        <w:t>, чем в  201</w:t>
      </w:r>
      <w:r w:rsidR="00BA295E" w:rsidRPr="001E405A">
        <w:rPr>
          <w:color w:val="000000" w:themeColor="text1"/>
          <w:spacing w:val="-3"/>
          <w:szCs w:val="24"/>
        </w:rPr>
        <w:t>9</w:t>
      </w:r>
      <w:r w:rsidRPr="001E405A">
        <w:rPr>
          <w:color w:val="000000" w:themeColor="text1"/>
          <w:spacing w:val="-3"/>
          <w:szCs w:val="24"/>
        </w:rPr>
        <w:t xml:space="preserve"> г.</w:t>
      </w:r>
    </w:p>
    <w:p w14:paraId="4090EB82" w14:textId="77777777" w:rsidR="00E51978" w:rsidRPr="001E405A" w:rsidRDefault="00E51978" w:rsidP="00FF1DC4">
      <w:pPr>
        <w:pStyle w:val="1f1"/>
        <w:spacing w:before="0" w:after="0"/>
        <w:ind w:left="0" w:firstLine="709"/>
        <w:rPr>
          <w:color w:val="000000" w:themeColor="text1"/>
          <w:spacing w:val="-3"/>
          <w:szCs w:val="24"/>
        </w:rPr>
      </w:pPr>
      <w:r w:rsidRPr="001E405A">
        <w:rPr>
          <w:color w:val="000000" w:themeColor="text1"/>
          <w:spacing w:val="-3"/>
          <w:szCs w:val="24"/>
        </w:rPr>
        <w:t>В соответствии с критериями, установленными Постановлением Правительства РФ от 21.05.2007 г. № 304 «О классификации чрезвычайных ситуаций</w:t>
      </w:r>
      <w:r w:rsidRPr="001E405A">
        <w:rPr>
          <w:rFonts w:eastAsia="TimesNewRomanPSMT"/>
          <w:color w:val="000000" w:themeColor="text1"/>
          <w:szCs w:val="24"/>
        </w:rPr>
        <w:t xml:space="preserve"> природного и техногенного характера»</w:t>
      </w:r>
      <w:r w:rsidR="00BA295E" w:rsidRPr="001E405A">
        <w:rPr>
          <w:rFonts w:eastAsia="TimesNewRomanPSMT"/>
          <w:color w:val="000000" w:themeColor="text1"/>
          <w:szCs w:val="24"/>
        </w:rPr>
        <w:t>,</w:t>
      </w:r>
      <w:r w:rsidRPr="001E405A">
        <w:rPr>
          <w:rFonts w:eastAsia="TimesNewRomanPSMT"/>
          <w:color w:val="000000" w:themeColor="text1"/>
          <w:szCs w:val="24"/>
        </w:rPr>
        <w:t xml:space="preserve"> по масштабу произошедшие чрезвычайные </w:t>
      </w:r>
      <w:r w:rsidRPr="001E405A">
        <w:rPr>
          <w:color w:val="000000" w:themeColor="text1"/>
          <w:spacing w:val="-3"/>
          <w:szCs w:val="24"/>
        </w:rPr>
        <w:t>ситуации распределяются следующим образом:</w:t>
      </w:r>
    </w:p>
    <w:p w14:paraId="12A7B1E5" w14:textId="77777777" w:rsidR="00E51978" w:rsidRPr="001E405A" w:rsidRDefault="00E51978" w:rsidP="00FF1DC4">
      <w:pPr>
        <w:pStyle w:val="1f1"/>
        <w:spacing w:before="0" w:after="0"/>
        <w:ind w:left="0" w:firstLine="709"/>
        <w:rPr>
          <w:color w:val="000000" w:themeColor="text1"/>
          <w:spacing w:val="-3"/>
          <w:szCs w:val="24"/>
        </w:rPr>
      </w:pPr>
      <w:r w:rsidRPr="001E405A">
        <w:rPr>
          <w:color w:val="000000" w:themeColor="text1"/>
          <w:spacing w:val="-3"/>
          <w:szCs w:val="24"/>
        </w:rPr>
        <w:t xml:space="preserve">локального характера – </w:t>
      </w:r>
      <w:r w:rsidR="00BA295E" w:rsidRPr="001E405A">
        <w:rPr>
          <w:color w:val="000000" w:themeColor="text1"/>
          <w:spacing w:val="-3"/>
          <w:szCs w:val="24"/>
        </w:rPr>
        <w:t>5</w:t>
      </w:r>
      <w:r w:rsidRPr="001E405A">
        <w:rPr>
          <w:color w:val="000000" w:themeColor="text1"/>
          <w:spacing w:val="-3"/>
          <w:szCs w:val="24"/>
        </w:rPr>
        <w:t xml:space="preserve"> (в 201</w:t>
      </w:r>
      <w:r w:rsidR="00BA295E" w:rsidRPr="001E405A">
        <w:rPr>
          <w:color w:val="000000" w:themeColor="text1"/>
          <w:spacing w:val="-3"/>
          <w:szCs w:val="24"/>
        </w:rPr>
        <w:t>9</w:t>
      </w:r>
      <w:r w:rsidRPr="001E405A">
        <w:rPr>
          <w:color w:val="000000" w:themeColor="text1"/>
          <w:spacing w:val="-3"/>
          <w:szCs w:val="24"/>
        </w:rPr>
        <w:t xml:space="preserve"> г. – </w:t>
      </w:r>
      <w:r w:rsidR="00BA295E" w:rsidRPr="001E405A">
        <w:rPr>
          <w:color w:val="000000" w:themeColor="text1"/>
          <w:spacing w:val="-3"/>
          <w:szCs w:val="24"/>
        </w:rPr>
        <w:t>16</w:t>
      </w:r>
      <w:r w:rsidRPr="001E405A">
        <w:rPr>
          <w:color w:val="000000" w:themeColor="text1"/>
          <w:spacing w:val="-3"/>
          <w:szCs w:val="24"/>
        </w:rPr>
        <w:t>);</w:t>
      </w:r>
    </w:p>
    <w:p w14:paraId="46606599" w14:textId="77777777" w:rsidR="00E51978" w:rsidRPr="001E405A" w:rsidRDefault="00E51978" w:rsidP="00FF1DC4">
      <w:pPr>
        <w:pStyle w:val="1f1"/>
        <w:spacing w:before="0" w:after="0"/>
        <w:ind w:left="0" w:firstLine="709"/>
        <w:rPr>
          <w:color w:val="000000" w:themeColor="text1"/>
          <w:spacing w:val="-3"/>
          <w:szCs w:val="24"/>
        </w:rPr>
      </w:pPr>
      <w:r w:rsidRPr="001E405A">
        <w:rPr>
          <w:color w:val="000000" w:themeColor="text1"/>
          <w:spacing w:val="-3"/>
          <w:szCs w:val="24"/>
        </w:rPr>
        <w:t xml:space="preserve">муниципального характера – </w:t>
      </w:r>
      <w:r w:rsidR="00BA295E" w:rsidRPr="001E405A">
        <w:rPr>
          <w:color w:val="000000" w:themeColor="text1"/>
          <w:spacing w:val="-3"/>
          <w:szCs w:val="24"/>
        </w:rPr>
        <w:t>10</w:t>
      </w:r>
      <w:r w:rsidRPr="001E405A">
        <w:rPr>
          <w:color w:val="000000" w:themeColor="text1"/>
          <w:spacing w:val="-3"/>
          <w:szCs w:val="24"/>
        </w:rPr>
        <w:t xml:space="preserve"> (в 201</w:t>
      </w:r>
      <w:r w:rsidR="00BA295E" w:rsidRPr="001E405A">
        <w:rPr>
          <w:color w:val="000000" w:themeColor="text1"/>
          <w:spacing w:val="-3"/>
          <w:szCs w:val="24"/>
        </w:rPr>
        <w:t>9</w:t>
      </w:r>
      <w:r w:rsidRPr="001E405A">
        <w:rPr>
          <w:color w:val="000000" w:themeColor="text1"/>
          <w:spacing w:val="-3"/>
          <w:szCs w:val="24"/>
        </w:rPr>
        <w:t xml:space="preserve"> г. – </w:t>
      </w:r>
      <w:r w:rsidR="00BA295E" w:rsidRPr="001E405A">
        <w:rPr>
          <w:color w:val="000000" w:themeColor="text1"/>
          <w:spacing w:val="-3"/>
          <w:szCs w:val="24"/>
        </w:rPr>
        <w:t>2</w:t>
      </w:r>
      <w:r w:rsidRPr="001E405A">
        <w:rPr>
          <w:color w:val="000000" w:themeColor="text1"/>
          <w:spacing w:val="-3"/>
          <w:szCs w:val="24"/>
        </w:rPr>
        <w:t>);</w:t>
      </w:r>
    </w:p>
    <w:p w14:paraId="7B267C64" w14:textId="77777777" w:rsidR="00E51978" w:rsidRPr="001E405A" w:rsidRDefault="00E51978" w:rsidP="00FF1DC4">
      <w:pPr>
        <w:pStyle w:val="1f1"/>
        <w:spacing w:before="0" w:after="0"/>
        <w:ind w:left="0" w:firstLine="709"/>
        <w:rPr>
          <w:color w:val="000000" w:themeColor="text1"/>
          <w:spacing w:val="-3"/>
          <w:szCs w:val="24"/>
        </w:rPr>
      </w:pPr>
      <w:r w:rsidRPr="001E405A">
        <w:rPr>
          <w:color w:val="000000" w:themeColor="text1"/>
          <w:spacing w:val="-3"/>
          <w:szCs w:val="24"/>
        </w:rPr>
        <w:t>межмуниципального характера - 0 (в 201</w:t>
      </w:r>
      <w:r w:rsidR="00BA295E" w:rsidRPr="001E405A">
        <w:rPr>
          <w:color w:val="000000" w:themeColor="text1"/>
          <w:spacing w:val="-3"/>
          <w:szCs w:val="24"/>
        </w:rPr>
        <w:t>9</w:t>
      </w:r>
      <w:r w:rsidRPr="001E405A">
        <w:rPr>
          <w:color w:val="000000" w:themeColor="text1"/>
          <w:spacing w:val="-3"/>
          <w:szCs w:val="24"/>
        </w:rPr>
        <w:t xml:space="preserve"> г. – </w:t>
      </w:r>
      <w:r w:rsidR="00BA295E" w:rsidRPr="001E405A">
        <w:rPr>
          <w:color w:val="000000" w:themeColor="text1"/>
          <w:spacing w:val="-3"/>
          <w:szCs w:val="24"/>
        </w:rPr>
        <w:t>0</w:t>
      </w:r>
      <w:r w:rsidRPr="001E405A">
        <w:rPr>
          <w:color w:val="000000" w:themeColor="text1"/>
          <w:spacing w:val="-3"/>
          <w:szCs w:val="24"/>
        </w:rPr>
        <w:t>);</w:t>
      </w:r>
    </w:p>
    <w:p w14:paraId="0E7EF20E" w14:textId="77777777" w:rsidR="00E51978" w:rsidRPr="001E405A" w:rsidRDefault="00E51978" w:rsidP="00FF1DC4">
      <w:pPr>
        <w:pStyle w:val="1f1"/>
        <w:tabs>
          <w:tab w:val="left" w:pos="3686"/>
        </w:tabs>
        <w:spacing w:before="0" w:after="0"/>
        <w:ind w:left="0" w:firstLine="709"/>
        <w:rPr>
          <w:color w:val="000000" w:themeColor="text1"/>
          <w:spacing w:val="-3"/>
          <w:szCs w:val="24"/>
        </w:rPr>
      </w:pPr>
      <w:r w:rsidRPr="001E405A">
        <w:rPr>
          <w:color w:val="000000" w:themeColor="text1"/>
          <w:spacing w:val="-3"/>
          <w:szCs w:val="24"/>
        </w:rPr>
        <w:t xml:space="preserve">регионального характера - </w:t>
      </w:r>
      <w:r w:rsidR="00BA295E" w:rsidRPr="001E405A">
        <w:rPr>
          <w:color w:val="000000" w:themeColor="text1"/>
          <w:spacing w:val="-3"/>
          <w:szCs w:val="24"/>
        </w:rPr>
        <w:t>2</w:t>
      </w:r>
      <w:r w:rsidRPr="001E405A">
        <w:rPr>
          <w:color w:val="000000" w:themeColor="text1"/>
          <w:spacing w:val="-3"/>
          <w:szCs w:val="24"/>
        </w:rPr>
        <w:t xml:space="preserve"> (в 201</w:t>
      </w:r>
      <w:r w:rsidR="00BA295E" w:rsidRPr="001E405A">
        <w:rPr>
          <w:color w:val="000000" w:themeColor="text1"/>
          <w:spacing w:val="-3"/>
          <w:szCs w:val="24"/>
        </w:rPr>
        <w:t>9</w:t>
      </w:r>
      <w:r w:rsidRPr="001E405A">
        <w:rPr>
          <w:color w:val="000000" w:themeColor="text1"/>
          <w:spacing w:val="-3"/>
          <w:szCs w:val="24"/>
        </w:rPr>
        <w:t xml:space="preserve"> г. – </w:t>
      </w:r>
      <w:r w:rsidR="00BA295E" w:rsidRPr="001E405A">
        <w:rPr>
          <w:color w:val="000000" w:themeColor="text1"/>
          <w:spacing w:val="-3"/>
          <w:szCs w:val="24"/>
        </w:rPr>
        <w:t>0</w:t>
      </w:r>
      <w:r w:rsidRPr="001E405A">
        <w:rPr>
          <w:color w:val="000000" w:themeColor="text1"/>
          <w:spacing w:val="-3"/>
          <w:szCs w:val="24"/>
        </w:rPr>
        <w:t>)</w:t>
      </w:r>
      <w:r w:rsidR="00BA295E" w:rsidRPr="001E405A">
        <w:rPr>
          <w:color w:val="000000" w:themeColor="text1"/>
          <w:spacing w:val="-3"/>
          <w:szCs w:val="24"/>
        </w:rPr>
        <w:t>;</w:t>
      </w:r>
    </w:p>
    <w:p w14:paraId="3718C1F4" w14:textId="77777777" w:rsidR="00BA295E" w:rsidRPr="001E405A" w:rsidRDefault="00BA295E" w:rsidP="00FF1DC4">
      <w:pPr>
        <w:spacing w:after="0" w:line="240" w:lineRule="auto"/>
        <w:ind w:firstLine="709"/>
        <w:jc w:val="both"/>
        <w:rPr>
          <w:spacing w:val="-3"/>
          <w:lang w:eastAsia="ru-RU"/>
        </w:rPr>
      </w:pPr>
      <w:r w:rsidRPr="001E405A">
        <w:rPr>
          <w:spacing w:val="-3"/>
          <w:lang w:eastAsia="ru-RU"/>
        </w:rPr>
        <w:t>межрегионального характера – 0 (в 2019 году – 0)</w:t>
      </w:r>
      <w:r w:rsidR="00ED4459" w:rsidRPr="001E405A">
        <w:rPr>
          <w:spacing w:val="-3"/>
          <w:lang w:eastAsia="ru-RU"/>
        </w:rPr>
        <w:t>;</w:t>
      </w:r>
    </w:p>
    <w:p w14:paraId="4BD57054" w14:textId="77777777" w:rsidR="00BA295E" w:rsidRPr="001E405A" w:rsidRDefault="00BA295E" w:rsidP="00FF1DC4">
      <w:pPr>
        <w:spacing w:after="0" w:line="240" w:lineRule="auto"/>
        <w:ind w:firstLine="709"/>
        <w:jc w:val="both"/>
        <w:rPr>
          <w:spacing w:val="-3"/>
          <w:lang w:eastAsia="ru-RU"/>
        </w:rPr>
      </w:pPr>
      <w:r w:rsidRPr="001E405A">
        <w:rPr>
          <w:spacing w:val="-3"/>
          <w:lang w:eastAsia="ru-RU"/>
        </w:rPr>
        <w:t xml:space="preserve">федерального характера – 0 (в 2019 году – 0). </w:t>
      </w:r>
    </w:p>
    <w:p w14:paraId="56431351" w14:textId="77777777" w:rsidR="007A4646" w:rsidRPr="00484F7F" w:rsidRDefault="007A4646" w:rsidP="00FF1DC4">
      <w:pPr>
        <w:widowControl w:val="0"/>
        <w:autoSpaceDE w:val="0"/>
        <w:autoSpaceDN w:val="0"/>
        <w:adjustRightInd w:val="0"/>
        <w:spacing w:after="0" w:line="240" w:lineRule="auto"/>
        <w:ind w:firstLine="709"/>
        <w:jc w:val="both"/>
        <w:rPr>
          <w:i/>
          <w:sz w:val="28"/>
          <w:szCs w:val="28"/>
          <w:u w:val="single"/>
          <w:lang w:eastAsia="ru-RU"/>
        </w:rPr>
      </w:pPr>
      <w:r w:rsidRPr="001E405A">
        <w:rPr>
          <w:i/>
          <w:u w:val="single"/>
          <w:lang w:eastAsia="ru-RU"/>
        </w:rPr>
        <w:t>Чрезвычайные ситуации техногенного характера</w:t>
      </w:r>
    </w:p>
    <w:p w14:paraId="6648EB3B" w14:textId="77777777" w:rsidR="00BA295E" w:rsidRPr="001E405A" w:rsidRDefault="00BA295E" w:rsidP="00FF1DC4">
      <w:pPr>
        <w:spacing w:after="0" w:line="240" w:lineRule="auto"/>
        <w:ind w:firstLine="709"/>
        <w:jc w:val="both"/>
        <w:rPr>
          <w:lang w:eastAsia="ru-RU"/>
        </w:rPr>
      </w:pPr>
      <w:r w:rsidRPr="001E405A">
        <w:rPr>
          <w:lang w:eastAsia="ru-RU"/>
        </w:rPr>
        <w:t>Источниками чрезвычайных ситуаций техногенного характера явились: дорожно-транспортные происшествия с тяжкими последствиями – 4, авиационные катастрофы – 3, аварии морских судов – 1.</w:t>
      </w:r>
    </w:p>
    <w:p w14:paraId="16752A5A" w14:textId="77777777" w:rsidR="00BA295E" w:rsidRPr="001E405A" w:rsidRDefault="00BA295E" w:rsidP="00FF1DC4">
      <w:pPr>
        <w:spacing w:after="0" w:line="240" w:lineRule="auto"/>
        <w:ind w:firstLine="709"/>
        <w:jc w:val="both"/>
        <w:rPr>
          <w:lang w:eastAsia="ru-RU"/>
        </w:rPr>
      </w:pPr>
      <w:r w:rsidRPr="001E405A">
        <w:rPr>
          <w:lang w:eastAsia="ru-RU"/>
        </w:rPr>
        <w:t>В чрезвычайных ситуациях техногенного характера в отчётном году пострадало 59 человек (в 2019 г. – 208 человек), погибло – 24 человека (в 2019 г. – 35 человек).</w:t>
      </w:r>
    </w:p>
    <w:p w14:paraId="27E67219" w14:textId="77777777" w:rsidR="00BA295E" w:rsidRPr="001E405A" w:rsidRDefault="00BA295E" w:rsidP="00FF1DC4">
      <w:pPr>
        <w:spacing w:after="0" w:line="240" w:lineRule="auto"/>
        <w:ind w:firstLine="709"/>
        <w:jc w:val="both"/>
        <w:rPr>
          <w:lang w:eastAsia="ru-RU"/>
        </w:rPr>
      </w:pPr>
      <w:r w:rsidRPr="001E405A">
        <w:rPr>
          <w:lang w:eastAsia="ru-RU"/>
        </w:rPr>
        <w:t>По масштабу 5 чрезвычайных ситуаций относятся к локальным, 3 – к муниципальным.</w:t>
      </w:r>
    </w:p>
    <w:p w14:paraId="4EB3F3C9" w14:textId="77777777" w:rsidR="00BA295E" w:rsidRPr="001E405A" w:rsidRDefault="00BA295E" w:rsidP="00FF1DC4">
      <w:pPr>
        <w:spacing w:after="0" w:line="240" w:lineRule="auto"/>
        <w:ind w:firstLine="709"/>
        <w:jc w:val="both"/>
        <w:rPr>
          <w:rFonts w:eastAsia="Calibri"/>
        </w:rPr>
      </w:pPr>
      <w:r w:rsidRPr="001E405A">
        <w:rPr>
          <w:lang w:eastAsia="ru-RU"/>
        </w:rPr>
        <w:t xml:space="preserve"> </w:t>
      </w:r>
      <w:r w:rsidRPr="001E405A">
        <w:rPr>
          <w:rFonts w:eastAsia="Calibri"/>
        </w:rPr>
        <w:t>Установленный размер материального ущерба от ЧС техногенного характера составил 0,0 млн. руб. (в 2019 году – 23,932 млн. руб.).</w:t>
      </w:r>
    </w:p>
    <w:p w14:paraId="689C4387" w14:textId="77777777" w:rsidR="00506ABE" w:rsidRPr="001E405A" w:rsidRDefault="00506ABE" w:rsidP="00506ABE">
      <w:pPr>
        <w:widowControl w:val="0"/>
        <w:autoSpaceDE w:val="0"/>
        <w:autoSpaceDN w:val="0"/>
        <w:adjustRightInd w:val="0"/>
        <w:spacing w:after="0" w:line="240" w:lineRule="auto"/>
        <w:ind w:firstLine="709"/>
        <w:jc w:val="both"/>
        <w:rPr>
          <w:i/>
          <w:u w:val="single"/>
          <w:lang w:eastAsia="ru-RU"/>
        </w:rPr>
      </w:pPr>
      <w:r w:rsidRPr="001E405A">
        <w:rPr>
          <w:i/>
          <w:u w:val="single"/>
          <w:lang w:eastAsia="ru-RU"/>
        </w:rPr>
        <w:t>Чрезвычайные ситуации природного  характера</w:t>
      </w:r>
    </w:p>
    <w:p w14:paraId="4DD78642" w14:textId="77777777" w:rsidR="001E405A" w:rsidRPr="001E405A" w:rsidRDefault="001E405A" w:rsidP="001E405A">
      <w:pPr>
        <w:spacing w:after="0" w:line="240" w:lineRule="auto"/>
        <w:ind w:firstLine="708"/>
        <w:contextualSpacing/>
        <w:jc w:val="both"/>
        <w:rPr>
          <w:rFonts w:eastAsia="MS Mincho"/>
          <w:bCs/>
          <w:lang w:eastAsia="ru-RU"/>
        </w:rPr>
      </w:pPr>
      <w:r w:rsidRPr="001E405A">
        <w:rPr>
          <w:rFonts w:eastAsia="MS Mincho"/>
          <w:bCs/>
          <w:lang w:eastAsia="ru-RU"/>
        </w:rPr>
        <w:t>В 20</w:t>
      </w:r>
      <w:r>
        <w:rPr>
          <w:rFonts w:eastAsia="MS Mincho"/>
          <w:bCs/>
          <w:lang w:eastAsia="ru-RU"/>
        </w:rPr>
        <w:t xml:space="preserve">20 </w:t>
      </w:r>
      <w:r w:rsidRPr="001E405A">
        <w:rPr>
          <w:rFonts w:eastAsia="MS Mincho"/>
          <w:bCs/>
          <w:lang w:eastAsia="ru-RU"/>
        </w:rPr>
        <w:t xml:space="preserve">году в крае было зарегистрировано </w:t>
      </w:r>
      <w:r>
        <w:rPr>
          <w:rFonts w:eastAsia="MS Mincho"/>
          <w:bCs/>
          <w:lang w:eastAsia="ru-RU"/>
        </w:rPr>
        <w:t>8</w:t>
      </w:r>
      <w:r w:rsidRPr="001E405A">
        <w:rPr>
          <w:rFonts w:eastAsia="MS Mincho"/>
          <w:bCs/>
          <w:lang w:eastAsia="ru-RU"/>
        </w:rPr>
        <w:t xml:space="preserve"> ЧС природного характера. </w:t>
      </w:r>
    </w:p>
    <w:p w14:paraId="60466140" w14:textId="77777777" w:rsidR="00506ABE" w:rsidRPr="001E405A" w:rsidRDefault="00506ABE" w:rsidP="00506ABE">
      <w:pPr>
        <w:widowControl w:val="0"/>
        <w:spacing w:after="0" w:line="240" w:lineRule="auto"/>
        <w:ind w:firstLine="709"/>
        <w:jc w:val="both"/>
        <w:rPr>
          <w:rFonts w:eastAsia="MS Mincho"/>
          <w:bCs/>
          <w:i/>
        </w:rPr>
      </w:pPr>
      <w:r w:rsidRPr="001E405A">
        <w:rPr>
          <w:rFonts w:eastAsia="MS Mincho"/>
          <w:bCs/>
          <w:i/>
        </w:rPr>
        <w:t>ЧС природного характера регионального уровня</w:t>
      </w:r>
    </w:p>
    <w:p w14:paraId="070DB4D6" w14:textId="77777777" w:rsidR="00793C09" w:rsidRPr="001E405A" w:rsidRDefault="00793C09" w:rsidP="00FF1DC4">
      <w:pPr>
        <w:widowControl w:val="0"/>
        <w:spacing w:after="0" w:line="240" w:lineRule="auto"/>
        <w:ind w:firstLine="709"/>
        <w:jc w:val="both"/>
        <w:rPr>
          <w:rFonts w:eastAsia="MS Mincho"/>
          <w:bCs/>
        </w:rPr>
      </w:pPr>
      <w:r w:rsidRPr="008B64A9">
        <w:rPr>
          <w:rFonts w:eastAsia="MS Mincho"/>
          <w:bCs/>
          <w:u w:val="single"/>
        </w:rPr>
        <w:t>24.04.2020</w:t>
      </w:r>
      <w:r w:rsidRPr="001E405A">
        <w:rPr>
          <w:rFonts w:eastAsia="MS Mincho"/>
          <w:bCs/>
        </w:rPr>
        <w:t>, в связи с понижением температуры воздуха до отрицательных значений (заморозки ОЯ), в 26 муниципальных образованиях края был введ</w:t>
      </w:r>
      <w:r w:rsidR="00506ABE" w:rsidRPr="001E405A">
        <w:rPr>
          <w:rFonts w:eastAsia="MS Mincho"/>
          <w:bCs/>
        </w:rPr>
        <w:t>ё</w:t>
      </w:r>
      <w:r w:rsidRPr="001E405A">
        <w:rPr>
          <w:rFonts w:eastAsia="MS Mincho"/>
          <w:bCs/>
        </w:rPr>
        <w:t>н режим функционирования «Чрезвычайная ситуация».</w:t>
      </w:r>
      <w:r w:rsidR="001E405A">
        <w:rPr>
          <w:rFonts w:eastAsia="MS Mincho"/>
          <w:bCs/>
        </w:rPr>
        <w:t xml:space="preserve"> </w:t>
      </w:r>
      <w:r w:rsidRPr="001E405A">
        <w:rPr>
          <w:rFonts w:eastAsia="MS Mincho"/>
          <w:bCs/>
        </w:rPr>
        <w:t>Во второй половине марта и первой половине апреля 2020 г</w:t>
      </w:r>
      <w:r w:rsidR="00694597" w:rsidRPr="001E405A">
        <w:rPr>
          <w:rFonts w:eastAsia="MS Mincho"/>
          <w:bCs/>
        </w:rPr>
        <w:t>.</w:t>
      </w:r>
      <w:r w:rsidRPr="001E405A">
        <w:rPr>
          <w:rFonts w:eastAsia="MS Mincho"/>
          <w:bCs/>
        </w:rPr>
        <w:t xml:space="preserve"> на территории Краснодарского края произошло опасное природное явление – заморозки</w:t>
      </w:r>
      <w:r w:rsidR="00694597" w:rsidRPr="001E405A">
        <w:rPr>
          <w:rFonts w:eastAsia="MS Mincho"/>
          <w:bCs/>
        </w:rPr>
        <w:t>. В р</w:t>
      </w:r>
      <w:r w:rsidRPr="001E405A">
        <w:rPr>
          <w:rFonts w:eastAsia="MS Mincho"/>
          <w:bCs/>
        </w:rPr>
        <w:t>езультате повреждения и гибели цветков, соцветий, завязи плодовых культур был нанесён ущерб предприятиям агропромышленного комплекса.</w:t>
      </w:r>
    </w:p>
    <w:p w14:paraId="33DF2E64" w14:textId="77777777" w:rsidR="00793C09" w:rsidRPr="001E405A" w:rsidRDefault="00793C09" w:rsidP="00FF1DC4">
      <w:pPr>
        <w:widowControl w:val="0"/>
        <w:spacing w:after="0" w:line="240" w:lineRule="auto"/>
        <w:ind w:firstLine="709"/>
        <w:contextualSpacing/>
        <w:jc w:val="both"/>
        <w:rPr>
          <w:rFonts w:eastAsia="MS Mincho"/>
          <w:bCs/>
        </w:rPr>
      </w:pPr>
      <w:r w:rsidRPr="001E405A">
        <w:rPr>
          <w:rFonts w:eastAsia="MS Mincho"/>
          <w:bCs/>
        </w:rPr>
        <w:t xml:space="preserve">В связи со сложившейся обстановкой, распоряжением главы администрации </w:t>
      </w:r>
      <w:r w:rsidRPr="001E405A">
        <w:rPr>
          <w:rFonts w:eastAsia="MS Mincho"/>
          <w:bCs/>
        </w:rPr>
        <w:lastRenderedPageBreak/>
        <w:t xml:space="preserve">(губернатора) Краснодарского края от 24 апреля 2020 года </w:t>
      </w:r>
      <w:r w:rsidR="00694597" w:rsidRPr="001E405A">
        <w:rPr>
          <w:rFonts w:eastAsia="MS Mincho"/>
          <w:bCs/>
        </w:rPr>
        <w:t xml:space="preserve">            </w:t>
      </w:r>
      <w:r w:rsidRPr="001E405A">
        <w:rPr>
          <w:rFonts w:eastAsia="MS Mincho"/>
          <w:bCs/>
        </w:rPr>
        <w:t>№ 93-р «О введении режима чрезвычайной ситуации на территории Краснодарского края» введ</w:t>
      </w:r>
      <w:r w:rsidR="00506ABE" w:rsidRPr="001E405A">
        <w:rPr>
          <w:rFonts w:eastAsia="MS Mincho"/>
          <w:bCs/>
        </w:rPr>
        <w:t>ё</w:t>
      </w:r>
      <w:r w:rsidRPr="001E405A">
        <w:rPr>
          <w:rFonts w:eastAsia="MS Mincho"/>
          <w:bCs/>
        </w:rPr>
        <w:t>н режим чрезвычайной ситуации регионального характера. Материальный ущерб от ЧС составил</w:t>
      </w:r>
      <w:r w:rsidR="00694597" w:rsidRPr="001E405A">
        <w:rPr>
          <w:rFonts w:eastAsia="MS Mincho"/>
          <w:bCs/>
        </w:rPr>
        <w:t xml:space="preserve"> </w:t>
      </w:r>
      <w:r w:rsidRPr="001E405A">
        <w:rPr>
          <w:rFonts w:eastAsia="MS Mincho"/>
          <w:bCs/>
        </w:rPr>
        <w:t>343 млн. 819 тыс. 900 рублей.</w:t>
      </w:r>
    </w:p>
    <w:p w14:paraId="14037218" w14:textId="77777777" w:rsidR="00793C09" w:rsidRPr="001E405A" w:rsidRDefault="00793C09" w:rsidP="00FF1DC4">
      <w:pPr>
        <w:widowControl w:val="0"/>
        <w:spacing w:after="0" w:line="240" w:lineRule="auto"/>
        <w:ind w:firstLine="709"/>
        <w:contextualSpacing/>
        <w:jc w:val="both"/>
        <w:rPr>
          <w:rFonts w:eastAsia="MS Mincho"/>
          <w:bCs/>
          <w:i/>
        </w:rPr>
      </w:pPr>
      <w:bookmarkStart w:id="2" w:name="_Hlk57989047"/>
      <w:r w:rsidRPr="001E405A">
        <w:rPr>
          <w:rFonts w:eastAsia="MS Mincho"/>
          <w:bCs/>
          <w:i/>
        </w:rPr>
        <w:t>ЧС природного характера муниципального уровня</w:t>
      </w:r>
    </w:p>
    <w:bookmarkEnd w:id="2"/>
    <w:p w14:paraId="633CCC4C" w14:textId="77777777" w:rsidR="00793C09" w:rsidRPr="0021528F" w:rsidRDefault="00793C09" w:rsidP="00FF1DC4">
      <w:pPr>
        <w:widowControl w:val="0"/>
        <w:spacing w:after="0" w:line="240" w:lineRule="auto"/>
        <w:ind w:firstLine="709"/>
        <w:contextualSpacing/>
        <w:jc w:val="both"/>
        <w:rPr>
          <w:rFonts w:eastAsia="MS Mincho"/>
          <w:bCs/>
        </w:rPr>
      </w:pPr>
      <w:r w:rsidRPr="0021528F">
        <w:rPr>
          <w:rFonts w:eastAsia="MS Mincho"/>
          <w:bCs/>
          <w:u w:val="single"/>
        </w:rPr>
        <w:t>04.02.2020</w:t>
      </w:r>
      <w:r w:rsidRPr="0021528F">
        <w:rPr>
          <w:rFonts w:eastAsia="MS Mincho"/>
          <w:bCs/>
        </w:rPr>
        <w:t xml:space="preserve"> в муниципальном образовании г. Горячий Ключ в результате выпадения сильных осадков произошло повышение уровня воды в реках </w:t>
      </w:r>
      <w:proofErr w:type="spellStart"/>
      <w:r w:rsidRPr="0021528F">
        <w:rPr>
          <w:rFonts w:eastAsia="MS Mincho"/>
          <w:bCs/>
        </w:rPr>
        <w:t>Кавярзе</w:t>
      </w:r>
      <w:proofErr w:type="spellEnd"/>
      <w:r w:rsidR="00513857" w:rsidRPr="0021528F">
        <w:rPr>
          <w:rFonts w:eastAsia="MS Mincho"/>
          <w:bCs/>
        </w:rPr>
        <w:t xml:space="preserve"> </w:t>
      </w:r>
      <w:r w:rsidRPr="0021528F">
        <w:rPr>
          <w:rFonts w:eastAsia="MS Mincho"/>
          <w:bCs/>
        </w:rPr>
        <w:t>и</w:t>
      </w:r>
      <w:r w:rsidR="00513857" w:rsidRPr="0021528F">
        <w:rPr>
          <w:rFonts w:eastAsia="MS Mincho"/>
          <w:bCs/>
        </w:rPr>
        <w:t xml:space="preserve"> </w:t>
      </w:r>
      <w:proofErr w:type="spellStart"/>
      <w:r w:rsidRPr="0021528F">
        <w:rPr>
          <w:rFonts w:eastAsia="MS Mincho"/>
          <w:bCs/>
        </w:rPr>
        <w:t>Чепси</w:t>
      </w:r>
      <w:proofErr w:type="spellEnd"/>
      <w:r w:rsidR="00513857" w:rsidRPr="0021528F">
        <w:rPr>
          <w:rFonts w:eastAsia="MS Mincho"/>
          <w:bCs/>
        </w:rPr>
        <w:t xml:space="preserve"> </w:t>
      </w:r>
      <w:r w:rsidRPr="0021528F">
        <w:rPr>
          <w:rFonts w:eastAsia="MS Mincho"/>
          <w:bCs/>
        </w:rPr>
        <w:t>с последующим выходом их из берегов.</w:t>
      </w:r>
    </w:p>
    <w:p w14:paraId="2E7667B0" w14:textId="77777777" w:rsidR="0021528F" w:rsidRDefault="00793C09" w:rsidP="00FF1DC4">
      <w:pPr>
        <w:widowControl w:val="0"/>
        <w:spacing w:after="0" w:line="240" w:lineRule="auto"/>
        <w:ind w:firstLine="709"/>
        <w:contextualSpacing/>
        <w:jc w:val="both"/>
        <w:rPr>
          <w:rFonts w:eastAsia="MS Mincho"/>
          <w:bCs/>
        </w:rPr>
      </w:pPr>
      <w:r w:rsidRPr="0021528F">
        <w:rPr>
          <w:rFonts w:eastAsia="MS Mincho"/>
          <w:bCs/>
        </w:rPr>
        <w:t xml:space="preserve">В с. </w:t>
      </w:r>
      <w:proofErr w:type="spellStart"/>
      <w:r w:rsidRPr="0021528F">
        <w:rPr>
          <w:rFonts w:eastAsia="MS Mincho"/>
          <w:bCs/>
        </w:rPr>
        <w:t>Фанагорийское</w:t>
      </w:r>
      <w:proofErr w:type="spellEnd"/>
      <w:r w:rsidRPr="0021528F">
        <w:rPr>
          <w:rFonts w:eastAsia="MS Mincho"/>
          <w:bCs/>
        </w:rPr>
        <w:t xml:space="preserve">, в результате поднятия уровня воды в реке </w:t>
      </w:r>
      <w:proofErr w:type="spellStart"/>
      <w:r w:rsidRPr="0021528F">
        <w:rPr>
          <w:rFonts w:eastAsia="MS Mincho"/>
          <w:bCs/>
        </w:rPr>
        <w:t>Чепси</w:t>
      </w:r>
      <w:proofErr w:type="spellEnd"/>
      <w:r w:rsidRPr="0021528F">
        <w:rPr>
          <w:rFonts w:eastAsia="MS Mincho"/>
          <w:bCs/>
        </w:rPr>
        <w:t xml:space="preserve"> было подтоплено 2 улицы (Калинина и Садовая), 14 придомовых территорий, в которых проживает 42 человека, из них 5 детей, хозпостройки (уровень воды составлял</w:t>
      </w:r>
      <w:r w:rsidR="00513857" w:rsidRPr="0021528F">
        <w:rPr>
          <w:rFonts w:eastAsia="MS Mincho"/>
          <w:bCs/>
        </w:rPr>
        <w:t xml:space="preserve"> </w:t>
      </w:r>
      <w:r w:rsidRPr="0021528F">
        <w:rPr>
          <w:rFonts w:eastAsia="MS Mincho"/>
          <w:bCs/>
        </w:rPr>
        <w:t>около</w:t>
      </w:r>
      <w:r w:rsidR="00513857" w:rsidRPr="0021528F">
        <w:rPr>
          <w:rFonts w:eastAsia="MS Mincho"/>
          <w:bCs/>
        </w:rPr>
        <w:t xml:space="preserve"> </w:t>
      </w:r>
      <w:r w:rsidRPr="0021528F">
        <w:rPr>
          <w:rFonts w:eastAsia="MS Mincho"/>
          <w:bCs/>
        </w:rPr>
        <w:t>30-40 см)</w:t>
      </w:r>
      <w:r w:rsidR="00EB0626" w:rsidRPr="0021528F">
        <w:rPr>
          <w:rFonts w:eastAsia="MS Mincho"/>
          <w:bCs/>
        </w:rPr>
        <w:t>;</w:t>
      </w:r>
      <w:r w:rsidRPr="0021528F">
        <w:rPr>
          <w:rFonts w:eastAsia="MS Mincho"/>
          <w:bCs/>
        </w:rPr>
        <w:t xml:space="preserve"> в 8 домовладений заходила вода (уровень воды составлял около 3-5 см), в которых проживает 21 человек, из них 3 ребенка.</w:t>
      </w:r>
    </w:p>
    <w:p w14:paraId="0F7489E1" w14:textId="77777777" w:rsidR="0021528F" w:rsidRPr="0021528F" w:rsidRDefault="0021528F" w:rsidP="0021528F">
      <w:pPr>
        <w:widowControl w:val="0"/>
        <w:tabs>
          <w:tab w:val="left" w:pos="3534"/>
        </w:tabs>
        <w:spacing w:after="0" w:line="240" w:lineRule="auto"/>
        <w:ind w:firstLine="709"/>
        <w:contextualSpacing/>
        <w:jc w:val="both"/>
        <w:rPr>
          <w:rFonts w:eastAsia="MS Mincho"/>
          <w:bCs/>
        </w:rPr>
      </w:pPr>
      <w:r w:rsidRPr="0021528F">
        <w:rPr>
          <w:rFonts w:eastAsia="MS Mincho"/>
          <w:bCs/>
        </w:rPr>
        <w:t xml:space="preserve">В ст. Пятигорская, в результате поднятия уровня воды в реке </w:t>
      </w:r>
      <w:proofErr w:type="spellStart"/>
      <w:r w:rsidRPr="0021528F">
        <w:rPr>
          <w:rFonts w:eastAsia="MS Mincho"/>
          <w:bCs/>
        </w:rPr>
        <w:t>Кавярзе</w:t>
      </w:r>
      <w:proofErr w:type="spellEnd"/>
      <w:r w:rsidRPr="0021528F">
        <w:rPr>
          <w:rFonts w:eastAsia="MS Mincho"/>
          <w:bCs/>
        </w:rPr>
        <w:t>, было подтоплено 3 улицы (Молод</w:t>
      </w:r>
      <w:r>
        <w:rPr>
          <w:rFonts w:eastAsia="MS Mincho"/>
          <w:bCs/>
        </w:rPr>
        <w:t>ё</w:t>
      </w:r>
      <w:r w:rsidRPr="0021528F">
        <w:rPr>
          <w:rFonts w:eastAsia="MS Mincho"/>
          <w:bCs/>
        </w:rPr>
        <w:t>жная, Набережная, Гагарина), 50 придомовых  территорий, в которых проживает 186 человек, из них 27 детей. В домовладения вода не заходила, в хозпостройках уровень воды составлял около 20-30 см.</w:t>
      </w:r>
    </w:p>
    <w:p w14:paraId="04DA4666" w14:textId="77777777" w:rsidR="00793C09" w:rsidRPr="0021528F" w:rsidRDefault="00793C09" w:rsidP="00FF1DC4">
      <w:pPr>
        <w:widowControl w:val="0"/>
        <w:spacing w:after="0" w:line="240" w:lineRule="auto"/>
        <w:ind w:firstLine="709"/>
        <w:contextualSpacing/>
        <w:jc w:val="both"/>
        <w:rPr>
          <w:rFonts w:eastAsia="MS Mincho"/>
          <w:bCs/>
        </w:rPr>
      </w:pPr>
      <w:r w:rsidRPr="0021528F">
        <w:rPr>
          <w:rFonts w:eastAsia="MS Mincho"/>
          <w:bCs/>
        </w:rPr>
        <w:t xml:space="preserve">Всего было подтоплено: в с. </w:t>
      </w:r>
      <w:proofErr w:type="spellStart"/>
      <w:r w:rsidRPr="0021528F">
        <w:rPr>
          <w:rFonts w:eastAsia="MS Mincho"/>
          <w:bCs/>
        </w:rPr>
        <w:t>Фанагорийское</w:t>
      </w:r>
      <w:proofErr w:type="spellEnd"/>
      <w:r w:rsidRPr="0021528F">
        <w:rPr>
          <w:rFonts w:eastAsia="MS Mincho"/>
          <w:bCs/>
        </w:rPr>
        <w:t xml:space="preserve"> – 8 домовладений (проживает 21 человек, из них 3 ребенка); в г. Горячий Ключ – 2 домовладения (проживает 6 человек, детей нет); в ст. Пятигорская – 50 придомовых территорий (проживает 186 человек, из них 27 детей).</w:t>
      </w:r>
    </w:p>
    <w:p w14:paraId="44CB595F" w14:textId="77777777" w:rsidR="00793C09" w:rsidRPr="0021528F" w:rsidRDefault="00793C09" w:rsidP="00FF1DC4">
      <w:pPr>
        <w:widowControl w:val="0"/>
        <w:spacing w:after="0" w:line="240" w:lineRule="auto"/>
        <w:ind w:firstLine="709"/>
        <w:contextualSpacing/>
        <w:jc w:val="both"/>
        <w:rPr>
          <w:rFonts w:eastAsia="MS Mincho"/>
        </w:rPr>
      </w:pPr>
      <w:r w:rsidRPr="0021528F">
        <w:rPr>
          <w:rFonts w:eastAsia="MS Mincho"/>
        </w:rPr>
        <w:t>В 18 час.20 мин. в ст. Саратовская, в районе улицы Остров, в результате выпадения сильных осадков повысился уровень воды в реке Псекупс, в результате чего произошёл перелив через дамбу и была подтоплена низменная часть дороги (глубиной до 1 м, длиной около 700 м). Из-за подтопления части дороги по ул. Остров без автомобильного сообщения оставалось 27 частных домовладений, в которых проживает 52 человека (детей нет).</w:t>
      </w:r>
    </w:p>
    <w:p w14:paraId="483072B2" w14:textId="77777777" w:rsidR="00793C09" w:rsidRPr="001E405A" w:rsidRDefault="00793C09" w:rsidP="00FF1DC4">
      <w:pPr>
        <w:widowControl w:val="0"/>
        <w:spacing w:after="0" w:line="240" w:lineRule="auto"/>
        <w:ind w:firstLine="709"/>
        <w:jc w:val="both"/>
        <w:rPr>
          <w:rFonts w:eastAsia="MS Mincho"/>
          <w:sz w:val="28"/>
          <w:szCs w:val="28"/>
        </w:rPr>
      </w:pPr>
      <w:r w:rsidRPr="0021528F">
        <w:rPr>
          <w:rFonts w:eastAsia="MS Mincho"/>
        </w:rPr>
        <w:t xml:space="preserve">Всего на территории муниципального образования г. Горячий Ключ было подтоплено 78 придомовых территорий (с. </w:t>
      </w:r>
      <w:proofErr w:type="spellStart"/>
      <w:r w:rsidRPr="0021528F">
        <w:rPr>
          <w:rFonts w:eastAsia="MS Mincho"/>
        </w:rPr>
        <w:t>Фанагорийское</w:t>
      </w:r>
      <w:proofErr w:type="spellEnd"/>
      <w:r w:rsidRPr="0021528F">
        <w:rPr>
          <w:rFonts w:eastAsia="MS Mincho"/>
        </w:rPr>
        <w:t xml:space="preserve"> – 15, ст. Пятигорская – 7, ст. Саратовская – 22, г. Горячий Ключ – 34) и 23 домовладения (с. </w:t>
      </w:r>
      <w:proofErr w:type="spellStart"/>
      <w:r w:rsidRPr="0021528F">
        <w:rPr>
          <w:rFonts w:eastAsia="MS Mincho"/>
        </w:rPr>
        <w:t>Фанагорийское</w:t>
      </w:r>
      <w:proofErr w:type="spellEnd"/>
      <w:r w:rsidRPr="0021528F">
        <w:rPr>
          <w:rFonts w:eastAsia="MS Mincho"/>
        </w:rPr>
        <w:t xml:space="preserve"> – 6, ст. Пятигорская – 4, ст. Саратовская – 1, г. Горячий Ключ – 12). Материальный ущерб от ЧС составил 2 млн. 340 тыс. рублей.</w:t>
      </w:r>
      <w:r w:rsidRPr="001E405A">
        <w:rPr>
          <w:rFonts w:eastAsia="MS Mincho"/>
          <w:sz w:val="28"/>
          <w:szCs w:val="28"/>
        </w:rPr>
        <w:t xml:space="preserve"> </w:t>
      </w:r>
    </w:p>
    <w:p w14:paraId="05ACE0B2" w14:textId="77777777" w:rsidR="0021528F" w:rsidRDefault="0021528F" w:rsidP="0021528F">
      <w:pPr>
        <w:widowControl w:val="0"/>
        <w:spacing w:after="0" w:line="240" w:lineRule="auto"/>
        <w:ind w:firstLine="709"/>
        <w:contextualSpacing/>
        <w:jc w:val="both"/>
        <w:rPr>
          <w:rFonts w:eastAsia="MS Mincho"/>
        </w:rPr>
      </w:pPr>
      <w:r w:rsidRPr="0021528F">
        <w:rPr>
          <w:rFonts w:eastAsia="MS Mincho"/>
          <w:u w:val="single"/>
        </w:rPr>
        <w:t>07.04.2020</w:t>
      </w:r>
      <w:r w:rsidRPr="0021528F">
        <w:rPr>
          <w:rFonts w:eastAsia="MS Mincho"/>
        </w:rPr>
        <w:t xml:space="preserve"> в муниципальном образовании Туапсинский район был введён режим функционирования «Чрезвычайная ситуация» природного характера муниципального уровня – лесной пожар.</w:t>
      </w:r>
    </w:p>
    <w:p w14:paraId="5434D1D2" w14:textId="77777777" w:rsidR="0021528F" w:rsidRPr="0021528F" w:rsidRDefault="0021528F" w:rsidP="0021528F">
      <w:pPr>
        <w:widowControl w:val="0"/>
        <w:spacing w:after="0" w:line="240" w:lineRule="auto"/>
        <w:ind w:firstLine="709"/>
        <w:contextualSpacing/>
        <w:jc w:val="both"/>
        <w:rPr>
          <w:rFonts w:eastAsia="MS Mincho"/>
        </w:rPr>
      </w:pPr>
      <w:r w:rsidRPr="0021528F">
        <w:rPr>
          <w:rFonts w:eastAsia="MS Mincho"/>
          <w:u w:val="single"/>
        </w:rPr>
        <w:t>10.04.2020</w:t>
      </w:r>
      <w:r w:rsidRPr="0021528F">
        <w:rPr>
          <w:rFonts w:eastAsia="MS Mincho"/>
        </w:rPr>
        <w:t xml:space="preserve"> в муниципальном образовании Северский район, в связи с начавшимся лесным пожаром на территории Афипского лесничества, Крепостного участкового лесничества, был введён режим функционирования «Чрезвычайная ситуация» природного характера муниципального уровня</w:t>
      </w:r>
      <w:r>
        <w:rPr>
          <w:rFonts w:eastAsia="MS Mincho"/>
        </w:rPr>
        <w:t>.</w:t>
      </w:r>
    </w:p>
    <w:p w14:paraId="0962583C" w14:textId="77777777" w:rsidR="00793C09" w:rsidRPr="0021528F" w:rsidRDefault="00793C09" w:rsidP="00FF1DC4">
      <w:pPr>
        <w:widowControl w:val="0"/>
        <w:spacing w:after="0" w:line="240" w:lineRule="auto"/>
        <w:ind w:firstLine="709"/>
        <w:contextualSpacing/>
        <w:jc w:val="both"/>
        <w:rPr>
          <w:rFonts w:eastAsia="MS Mincho"/>
        </w:rPr>
      </w:pPr>
      <w:r w:rsidRPr="0021528F">
        <w:rPr>
          <w:rFonts w:eastAsia="MS Mincho"/>
          <w:u w:val="single"/>
        </w:rPr>
        <w:t>28.07.2020</w:t>
      </w:r>
      <w:r w:rsidRPr="0021528F">
        <w:rPr>
          <w:rFonts w:eastAsia="MS Mincho"/>
        </w:rPr>
        <w:t xml:space="preserve"> в муниципальном образовании Апшеронский район, вследствие выпадения сильных осадков, произошло подтопление 3-х населённых </w:t>
      </w:r>
      <w:proofErr w:type="gramStart"/>
      <w:r w:rsidRPr="0021528F">
        <w:rPr>
          <w:rFonts w:eastAsia="MS Mincho"/>
        </w:rPr>
        <w:t>пунктов:  ст.</w:t>
      </w:r>
      <w:proofErr w:type="gramEnd"/>
      <w:r w:rsidRPr="0021528F">
        <w:rPr>
          <w:rFonts w:eastAsia="MS Mincho"/>
        </w:rPr>
        <w:t xml:space="preserve"> </w:t>
      </w:r>
      <w:proofErr w:type="spellStart"/>
      <w:r w:rsidRPr="0021528F">
        <w:rPr>
          <w:rFonts w:eastAsia="MS Mincho"/>
        </w:rPr>
        <w:t>Куринская</w:t>
      </w:r>
      <w:proofErr w:type="spellEnd"/>
      <w:r w:rsidRPr="0021528F">
        <w:rPr>
          <w:rFonts w:eastAsia="MS Mincho"/>
        </w:rPr>
        <w:t xml:space="preserve">, ст. Нефтяная и х. Городок. Всего было подтоплено 182 придомовые территории, в том числе подтоплено 112 домов. Погибших и пострадавших нет. </w:t>
      </w:r>
    </w:p>
    <w:p w14:paraId="1CDF9B57" w14:textId="77777777" w:rsidR="00793C09" w:rsidRPr="001E405A" w:rsidRDefault="00793C09" w:rsidP="00FF1DC4">
      <w:pPr>
        <w:widowControl w:val="0"/>
        <w:spacing w:after="0" w:line="240" w:lineRule="auto"/>
        <w:ind w:firstLine="709"/>
        <w:contextualSpacing/>
        <w:jc w:val="both"/>
        <w:rPr>
          <w:rFonts w:eastAsia="MS Mincho"/>
          <w:sz w:val="28"/>
          <w:szCs w:val="28"/>
        </w:rPr>
      </w:pPr>
      <w:r w:rsidRPr="0021528F">
        <w:rPr>
          <w:rFonts w:eastAsia="MS Mincho"/>
          <w:u w:val="single"/>
        </w:rPr>
        <w:t>24.08.2020</w:t>
      </w:r>
      <w:r w:rsidRPr="0021528F">
        <w:rPr>
          <w:rFonts w:eastAsia="MS Mincho"/>
        </w:rPr>
        <w:t xml:space="preserve"> в муниципальном образовании г. Анапа произошёл лесной пожар</w:t>
      </w:r>
      <w:r w:rsidR="00A66B8F" w:rsidRPr="0021528F">
        <w:rPr>
          <w:rFonts w:eastAsia="MS Mincho"/>
        </w:rPr>
        <w:t xml:space="preserve"> </w:t>
      </w:r>
      <w:r w:rsidRPr="0021528F">
        <w:rPr>
          <w:rFonts w:eastAsia="MS Mincho"/>
        </w:rPr>
        <w:t xml:space="preserve">с самопроизвольным увеличением </w:t>
      </w:r>
      <w:r w:rsidR="0021528F">
        <w:rPr>
          <w:rFonts w:eastAsia="MS Mincho"/>
        </w:rPr>
        <w:t xml:space="preserve">его </w:t>
      </w:r>
      <w:r w:rsidRPr="0021528F">
        <w:rPr>
          <w:rFonts w:eastAsia="MS Mincho"/>
        </w:rPr>
        <w:t>площади. 25.08.2020 площадь загорания составляла около 126 га, из которых 65 га являются территорией государственного природного заповедника «</w:t>
      </w:r>
      <w:proofErr w:type="spellStart"/>
      <w:r w:rsidRPr="0021528F">
        <w:rPr>
          <w:rFonts w:eastAsia="MS Mincho"/>
        </w:rPr>
        <w:t>Утриш</w:t>
      </w:r>
      <w:proofErr w:type="spellEnd"/>
      <w:r w:rsidRPr="0021528F">
        <w:rPr>
          <w:rFonts w:eastAsia="MS Mincho"/>
        </w:rPr>
        <w:t>», и 61 га принадлежит землям лесного фонда</w:t>
      </w:r>
      <w:r w:rsidR="0021528F">
        <w:rPr>
          <w:rFonts w:eastAsia="MS Mincho"/>
          <w:sz w:val="28"/>
          <w:szCs w:val="28"/>
        </w:rPr>
        <w:t>.</w:t>
      </w:r>
    </w:p>
    <w:p w14:paraId="49570C28" w14:textId="77777777" w:rsidR="00793C09" w:rsidRPr="008B64A9" w:rsidRDefault="0021528F" w:rsidP="008B64A9">
      <w:pPr>
        <w:tabs>
          <w:tab w:val="left" w:pos="1290"/>
          <w:tab w:val="right" w:pos="2181"/>
          <w:tab w:val="left" w:pos="2445"/>
          <w:tab w:val="left" w:pos="2565"/>
          <w:tab w:val="left" w:pos="3390"/>
          <w:tab w:val="right" w:pos="3436"/>
          <w:tab w:val="right" w:pos="3744"/>
          <w:tab w:val="left" w:pos="3840"/>
          <w:tab w:val="right" w:pos="3966"/>
          <w:tab w:val="right" w:pos="4027"/>
          <w:tab w:val="left" w:pos="4251"/>
          <w:tab w:val="left" w:pos="4286"/>
        </w:tabs>
        <w:spacing w:after="0" w:line="240" w:lineRule="auto"/>
        <w:ind w:firstLine="709"/>
        <w:jc w:val="both"/>
        <w:rPr>
          <w:lang w:eastAsia="ru-RU"/>
        </w:rPr>
      </w:pPr>
      <w:r w:rsidRPr="008B64A9">
        <w:rPr>
          <w:rFonts w:eastAsia="MS Mincho"/>
          <w:u w:val="single"/>
        </w:rPr>
        <w:t>31.10.2020</w:t>
      </w:r>
      <w:r w:rsidRPr="008B64A9">
        <w:rPr>
          <w:rFonts w:eastAsia="MS Mincho"/>
        </w:rPr>
        <w:t xml:space="preserve"> в муниципальном образовании Ейский район, в</w:t>
      </w:r>
      <w:r w:rsidR="008B64A9">
        <w:rPr>
          <w:rFonts w:eastAsia="MS Mincho"/>
        </w:rPr>
        <w:t xml:space="preserve"> </w:t>
      </w:r>
      <w:r w:rsidRPr="008B64A9">
        <w:rPr>
          <w:rFonts w:eastAsia="MS Mincho"/>
        </w:rPr>
        <w:t>п. Комсомолец, в результате прохождения комплекса НМУ  в виде шквалистого ветра и дождя произошло повреждение кровли и остекления зданий 3 СЗО (дом культуры, спорткомплекс, веранда детского сада) и 68 частных домовладений</w:t>
      </w:r>
      <w:r w:rsidR="008B64A9">
        <w:rPr>
          <w:rFonts w:eastAsia="MS Mincho"/>
        </w:rPr>
        <w:t xml:space="preserve">. </w:t>
      </w:r>
      <w:r w:rsidRPr="008B64A9">
        <w:rPr>
          <w:rFonts w:eastAsia="MS Mincho"/>
        </w:rPr>
        <w:t xml:space="preserve"> Погибших и пострадавших нет</w:t>
      </w:r>
      <w:r w:rsidR="008B64A9">
        <w:rPr>
          <w:rFonts w:eastAsia="MS Mincho"/>
        </w:rPr>
        <w:t>.</w:t>
      </w:r>
    </w:p>
    <w:p w14:paraId="2B7A332C" w14:textId="77777777" w:rsidR="008B64A9" w:rsidRDefault="008B64A9" w:rsidP="008B64A9">
      <w:pPr>
        <w:tabs>
          <w:tab w:val="left" w:pos="1290"/>
          <w:tab w:val="right" w:pos="2181"/>
          <w:tab w:val="left" w:pos="2445"/>
          <w:tab w:val="left" w:pos="2565"/>
          <w:tab w:val="left" w:pos="3402"/>
          <w:tab w:val="right" w:pos="3436"/>
          <w:tab w:val="right" w:pos="4027"/>
          <w:tab w:val="left" w:pos="4251"/>
          <w:tab w:val="left" w:pos="4286"/>
        </w:tabs>
        <w:spacing w:after="0" w:line="240" w:lineRule="auto"/>
        <w:ind w:firstLine="709"/>
        <w:jc w:val="both"/>
        <w:rPr>
          <w:bCs/>
          <w:i/>
        </w:rPr>
      </w:pPr>
      <w:r w:rsidRPr="008B64A9">
        <w:rPr>
          <w:bCs/>
          <w:i/>
        </w:rPr>
        <w:t>ЧС природного характера локального уровня</w:t>
      </w:r>
      <w:r>
        <w:rPr>
          <w:bCs/>
          <w:i/>
        </w:rPr>
        <w:t xml:space="preserve"> </w:t>
      </w:r>
    </w:p>
    <w:p w14:paraId="0A09F442" w14:textId="77777777" w:rsidR="008B64A9" w:rsidRPr="008B64A9" w:rsidRDefault="008B64A9" w:rsidP="008B64A9">
      <w:pPr>
        <w:tabs>
          <w:tab w:val="left" w:pos="1290"/>
          <w:tab w:val="right" w:pos="2181"/>
          <w:tab w:val="left" w:pos="2445"/>
          <w:tab w:val="left" w:pos="2565"/>
          <w:tab w:val="left" w:pos="3402"/>
          <w:tab w:val="right" w:pos="3436"/>
          <w:tab w:val="right" w:pos="4027"/>
          <w:tab w:val="left" w:pos="4251"/>
          <w:tab w:val="left" w:pos="4286"/>
        </w:tabs>
        <w:spacing w:after="0" w:line="240" w:lineRule="auto"/>
        <w:ind w:firstLine="709"/>
        <w:jc w:val="both"/>
        <w:rPr>
          <w:bCs/>
          <w:i/>
        </w:rPr>
      </w:pPr>
      <w:r w:rsidRPr="008B64A9">
        <w:rPr>
          <w:iCs/>
          <w:u w:val="single"/>
        </w:rPr>
        <w:lastRenderedPageBreak/>
        <w:t>27.07.2020</w:t>
      </w:r>
      <w:r w:rsidRPr="008B64A9">
        <w:rPr>
          <w:iCs/>
        </w:rPr>
        <w:t xml:space="preserve"> </w:t>
      </w:r>
      <w:r w:rsidRPr="008B64A9">
        <w:t>в муниципальном образовании Мостовский район в результате усиления ветра произошло частичное повреждение кровли в 6-ти двухэтажных многоквартирных домах</w:t>
      </w:r>
      <w:r>
        <w:t xml:space="preserve">. </w:t>
      </w:r>
      <w:r w:rsidRPr="008B64A9">
        <w:rPr>
          <w:rFonts w:eastAsia="MS Mincho"/>
        </w:rPr>
        <w:t xml:space="preserve">Материальный ущерб от ЧС составил </w:t>
      </w:r>
      <w:r w:rsidRPr="008B64A9">
        <w:t>4 млн.</w:t>
      </w:r>
      <w:r w:rsidRPr="008B64A9">
        <w:rPr>
          <w:lang w:val="en-US"/>
        </w:rPr>
        <w:t> </w:t>
      </w:r>
      <w:r w:rsidRPr="008B64A9">
        <w:t>075 тыс.</w:t>
      </w:r>
      <w:r w:rsidRPr="008B64A9">
        <w:rPr>
          <w:lang w:val="en-US"/>
        </w:rPr>
        <w:t> </w:t>
      </w:r>
      <w:r w:rsidRPr="008B64A9">
        <w:t>627 рублей.</w:t>
      </w:r>
    </w:p>
    <w:p w14:paraId="3AEC3037" w14:textId="77777777" w:rsidR="00E51978" w:rsidRPr="008B64A9" w:rsidRDefault="00793C09" w:rsidP="008B64A9">
      <w:pPr>
        <w:tabs>
          <w:tab w:val="left" w:pos="1290"/>
          <w:tab w:val="right" w:pos="2181"/>
          <w:tab w:val="left" w:pos="2445"/>
          <w:tab w:val="left" w:pos="2565"/>
          <w:tab w:val="left" w:pos="3390"/>
          <w:tab w:val="right" w:pos="3436"/>
          <w:tab w:val="right" w:pos="3744"/>
          <w:tab w:val="left" w:pos="3840"/>
          <w:tab w:val="right" w:pos="3966"/>
          <w:tab w:val="right" w:pos="4027"/>
          <w:tab w:val="left" w:pos="4251"/>
          <w:tab w:val="left" w:pos="4286"/>
        </w:tabs>
        <w:spacing w:after="0" w:line="240" w:lineRule="auto"/>
        <w:ind w:firstLine="709"/>
        <w:jc w:val="both"/>
        <w:rPr>
          <w:i/>
          <w:color w:val="000000" w:themeColor="text1"/>
          <w:u w:val="single"/>
        </w:rPr>
      </w:pPr>
      <w:r w:rsidRPr="001E405A">
        <w:rPr>
          <w:rFonts w:eastAsia="MS Mincho"/>
          <w:bCs/>
          <w:iCs/>
        </w:rPr>
        <w:t xml:space="preserve"> </w:t>
      </w:r>
      <w:r w:rsidR="00E51978" w:rsidRPr="008B64A9">
        <w:rPr>
          <w:rFonts w:eastAsia="Calibri"/>
          <w:i/>
          <w:color w:val="000000" w:themeColor="text1"/>
          <w:u w:val="single"/>
        </w:rPr>
        <w:t>Чрезвычайные ситуации биолого-социального характера.</w:t>
      </w:r>
    </w:p>
    <w:p w14:paraId="12027637" w14:textId="77777777" w:rsidR="007B5660" w:rsidRPr="008B64A9" w:rsidRDefault="007B5660" w:rsidP="00FF1DC4">
      <w:pPr>
        <w:widowControl w:val="0"/>
        <w:spacing w:after="0" w:line="240" w:lineRule="auto"/>
        <w:ind w:firstLine="709"/>
        <w:jc w:val="both"/>
        <w:rPr>
          <w:rFonts w:eastAsia="Calibri"/>
        </w:rPr>
      </w:pPr>
      <w:r w:rsidRPr="008B64A9">
        <w:rPr>
          <w:rFonts w:eastAsia="Calibri"/>
        </w:rPr>
        <w:t>В 2020 году была зарегистрирована 1 биолого-социальная чрезвычайная ситуация.</w:t>
      </w:r>
    </w:p>
    <w:p w14:paraId="037DD35B" w14:textId="77777777" w:rsidR="007B5660" w:rsidRPr="008B64A9" w:rsidRDefault="007B5660" w:rsidP="00FF1DC4">
      <w:pPr>
        <w:widowControl w:val="0"/>
        <w:spacing w:after="0" w:line="240" w:lineRule="auto"/>
        <w:ind w:firstLine="709"/>
        <w:jc w:val="both"/>
        <w:rPr>
          <w:rFonts w:eastAsia="Calibri"/>
        </w:rPr>
      </w:pPr>
      <w:r w:rsidRPr="008B64A9">
        <w:rPr>
          <w:rFonts w:eastAsia="Calibri"/>
          <w:u w:val="single"/>
        </w:rPr>
        <w:t>27.02.2020</w:t>
      </w:r>
      <w:r w:rsidRPr="008B64A9">
        <w:rPr>
          <w:rFonts w:eastAsia="Calibri"/>
        </w:rPr>
        <w:t xml:space="preserve"> на территории муниципального образования Кавказский район в ст. Дмитриевская, на территории СТФ № 2 ООО «СХП Дмитриевское», по результатам взятых проб с двух павших свиней выявлен вирус африканской чумы свиней. От павших животных образцы патологического материала были направлены на исследование в ГБУ «Кропоткинская краевая ветеринарная лаборатория» для исключения заболевания свиней африканской чумой. Постановлением главы муниципального образования Кавказский район от 27 февраля 2020 № 216 на территории Дмитриевского сельского поселения введ</w:t>
      </w:r>
      <w:r w:rsidR="00F629D3" w:rsidRPr="008B64A9">
        <w:rPr>
          <w:rFonts w:eastAsia="Calibri"/>
        </w:rPr>
        <w:t>ё</w:t>
      </w:r>
      <w:r w:rsidRPr="008B64A9">
        <w:rPr>
          <w:rFonts w:eastAsia="Calibri"/>
        </w:rPr>
        <w:t>н режим функционирования «Чрезвычайная ситуация».</w:t>
      </w:r>
    </w:p>
    <w:p w14:paraId="0D220674" w14:textId="77777777" w:rsidR="00E51978" w:rsidRPr="008B64A9" w:rsidRDefault="00E51978" w:rsidP="00FF1DC4">
      <w:pPr>
        <w:pStyle w:val="1f1"/>
        <w:widowControl w:val="0"/>
        <w:spacing w:before="0" w:after="0"/>
        <w:ind w:left="0" w:firstLine="709"/>
        <w:rPr>
          <w:rFonts w:eastAsia="Calibri"/>
          <w:color w:val="000000" w:themeColor="text1"/>
          <w:szCs w:val="24"/>
        </w:rPr>
      </w:pPr>
      <w:r w:rsidRPr="008B64A9">
        <w:rPr>
          <w:rFonts w:eastAsia="Calibri"/>
          <w:color w:val="000000" w:themeColor="text1"/>
          <w:szCs w:val="24"/>
        </w:rPr>
        <w:t>Биолого-социальная обстановка на территории края в 20</w:t>
      </w:r>
      <w:r w:rsidR="00F44FA3" w:rsidRPr="008B64A9">
        <w:rPr>
          <w:rFonts w:eastAsia="Calibri"/>
          <w:color w:val="000000" w:themeColor="text1"/>
          <w:szCs w:val="24"/>
        </w:rPr>
        <w:t>20</w:t>
      </w:r>
      <w:r w:rsidRPr="008B64A9">
        <w:rPr>
          <w:rFonts w:eastAsia="Calibri"/>
          <w:color w:val="000000" w:themeColor="text1"/>
          <w:szCs w:val="24"/>
        </w:rPr>
        <w:t xml:space="preserve"> г. характеризовалась также следующими показателями:</w:t>
      </w:r>
    </w:p>
    <w:p w14:paraId="6D5E530D" w14:textId="77777777" w:rsidR="00B9742C" w:rsidRPr="00AF6C91" w:rsidRDefault="00E51978" w:rsidP="008B64A9">
      <w:pPr>
        <w:pStyle w:val="1f1"/>
        <w:spacing w:before="0" w:after="0"/>
        <w:ind w:left="0" w:firstLine="709"/>
        <w:contextualSpacing/>
        <w:rPr>
          <w:rFonts w:eastAsia="Calibri"/>
          <w:szCs w:val="24"/>
        </w:rPr>
      </w:pPr>
      <w:r w:rsidRPr="00B75081">
        <w:rPr>
          <w:bCs/>
          <w:i/>
          <w:color w:val="000000" w:themeColor="text1"/>
          <w:szCs w:val="24"/>
          <w:u w:val="single"/>
        </w:rPr>
        <w:t>Эпидемии</w:t>
      </w:r>
      <w:r w:rsidRPr="00AF6C91">
        <w:rPr>
          <w:bCs/>
          <w:i/>
          <w:color w:val="000000" w:themeColor="text1"/>
          <w:szCs w:val="24"/>
        </w:rPr>
        <w:t xml:space="preserve">. </w:t>
      </w:r>
      <w:r w:rsidR="00B9742C" w:rsidRPr="00AF6C91">
        <w:rPr>
          <w:rFonts w:eastAsia="Calibri"/>
          <w:szCs w:val="24"/>
        </w:rPr>
        <w:t xml:space="preserve">В 2020 г. суммарная инфекционная заболеваемость по краю составила 177 820 случаев, что на 17% ниже заболеваемости аналогичного периода 2019 г. </w:t>
      </w:r>
    </w:p>
    <w:p w14:paraId="56A4FB6E" w14:textId="77777777" w:rsidR="008B64A9" w:rsidRPr="00AF6C91" w:rsidRDefault="00B9742C" w:rsidP="00FF1DC4">
      <w:pPr>
        <w:widowControl w:val="0"/>
        <w:spacing w:after="0" w:line="240" w:lineRule="auto"/>
        <w:ind w:firstLine="709"/>
        <w:jc w:val="both"/>
        <w:rPr>
          <w:rFonts w:eastAsia="Calibri"/>
        </w:rPr>
      </w:pPr>
      <w:r w:rsidRPr="00AF6C91">
        <w:rPr>
          <w:rFonts w:eastAsia="Calibri"/>
        </w:rPr>
        <w:t>В группе кишечных инфекций заболеваемость, в сравнении с аналогичным периодом 2019 г., снизилась на 1,3% и составила 27</w:t>
      </w:r>
      <w:r w:rsidR="008B64A9" w:rsidRPr="00AF6C91">
        <w:rPr>
          <w:rFonts w:eastAsia="Calibri"/>
        </w:rPr>
        <w:t xml:space="preserve"> </w:t>
      </w:r>
      <w:r w:rsidRPr="00AF6C91">
        <w:rPr>
          <w:rFonts w:eastAsia="Calibri"/>
        </w:rPr>
        <w:t>653 случая</w:t>
      </w:r>
      <w:r w:rsidR="008B64A9" w:rsidRPr="00AF6C91">
        <w:rPr>
          <w:rFonts w:eastAsia="Calibri"/>
        </w:rPr>
        <w:t>.</w:t>
      </w:r>
    </w:p>
    <w:p w14:paraId="124E7F69" w14:textId="77777777" w:rsidR="00F4746E" w:rsidRPr="00F4746E" w:rsidRDefault="00B9742C" w:rsidP="00FF1DC4">
      <w:pPr>
        <w:widowControl w:val="0"/>
        <w:spacing w:after="0" w:line="240" w:lineRule="auto"/>
        <w:ind w:firstLine="709"/>
        <w:jc w:val="both"/>
        <w:rPr>
          <w:rFonts w:eastAsia="Calibri"/>
        </w:rPr>
      </w:pPr>
      <w:r w:rsidRPr="00AF6C91">
        <w:rPr>
          <w:rFonts w:eastAsia="Calibri"/>
        </w:rPr>
        <w:t>За отчётный период 2020 г., по сравнению с аналогичным периодом прошлого года, наблюдается снижение заболеваемости острыми и хроническими формами вирусных гепатитов</w:t>
      </w:r>
      <w:r w:rsidR="00AF6C91" w:rsidRPr="00AF6C91">
        <w:rPr>
          <w:rFonts w:eastAsia="Calibri"/>
        </w:rPr>
        <w:t xml:space="preserve"> в 2 раза, за исключением острого вирусного гепатита Е, заболеваемость которым увеличилась с 0,0 в 2019 г. до 0,02 на 100 тыс. населения в 2020 г. </w:t>
      </w:r>
      <w:r w:rsidRPr="00F4746E">
        <w:rPr>
          <w:rFonts w:eastAsia="Calibri"/>
        </w:rPr>
        <w:t xml:space="preserve">Среди хронических форм вирусных гепатитов преобладает заболеваемость хроническим вирусным гепатитом С </w:t>
      </w:r>
      <w:r w:rsidR="00AF6C91" w:rsidRPr="00F4746E">
        <w:rPr>
          <w:rFonts w:eastAsia="Calibri"/>
        </w:rPr>
        <w:t>(</w:t>
      </w:r>
      <w:r w:rsidRPr="00F4746E">
        <w:rPr>
          <w:rFonts w:eastAsia="Calibri"/>
        </w:rPr>
        <w:t>82,53% от общей суммы заболеваний хроническими формами вирусных гепатитов</w:t>
      </w:r>
      <w:r w:rsidR="00AF6C91" w:rsidRPr="00F4746E">
        <w:rPr>
          <w:rFonts w:eastAsia="Calibri"/>
        </w:rPr>
        <w:t>)</w:t>
      </w:r>
      <w:proofErr w:type="gramStart"/>
      <w:r w:rsidRPr="00F4746E">
        <w:rPr>
          <w:rFonts w:eastAsia="Calibri"/>
        </w:rPr>
        <w:t>.</w:t>
      </w:r>
      <w:proofErr w:type="gramEnd"/>
      <w:r w:rsidRPr="00F4746E">
        <w:rPr>
          <w:rFonts w:eastAsia="Calibri"/>
        </w:rPr>
        <w:t xml:space="preserve"> </w:t>
      </w:r>
      <w:r w:rsidR="00AF6C91" w:rsidRPr="00F4746E">
        <w:rPr>
          <w:rFonts w:eastAsia="Calibri"/>
        </w:rPr>
        <w:t>з</w:t>
      </w:r>
      <w:r w:rsidRPr="00F4746E">
        <w:rPr>
          <w:rFonts w:eastAsia="Calibri"/>
        </w:rPr>
        <w:t xml:space="preserve">аболеваемость </w:t>
      </w:r>
      <w:r w:rsidR="00AF6C91" w:rsidRPr="00F4746E">
        <w:rPr>
          <w:rFonts w:eastAsia="Calibri"/>
        </w:rPr>
        <w:t xml:space="preserve">которым в 2020 г., по сравнению с 2019 г., снизилась </w:t>
      </w:r>
      <w:r w:rsidRPr="00F4746E">
        <w:rPr>
          <w:rFonts w:eastAsia="Calibri"/>
        </w:rPr>
        <w:t>в 2,7 раза</w:t>
      </w:r>
      <w:r w:rsidR="00AF6C91" w:rsidRPr="00F4746E">
        <w:rPr>
          <w:rFonts w:eastAsia="Calibri"/>
        </w:rPr>
        <w:t xml:space="preserve">. </w:t>
      </w:r>
      <w:r w:rsidRPr="00F4746E">
        <w:rPr>
          <w:rFonts w:eastAsia="Calibri"/>
        </w:rPr>
        <w:t xml:space="preserve"> Заболеваемость хроническим вирусным гепатитом В</w:t>
      </w:r>
      <w:r w:rsidR="00F4746E" w:rsidRPr="00F4746E">
        <w:rPr>
          <w:rFonts w:eastAsia="Calibri"/>
        </w:rPr>
        <w:t xml:space="preserve"> за указанный период</w:t>
      </w:r>
      <w:r w:rsidRPr="00F4746E">
        <w:rPr>
          <w:rFonts w:eastAsia="Calibri"/>
        </w:rPr>
        <w:t xml:space="preserve"> снизилась в 2,3 раза</w:t>
      </w:r>
      <w:r w:rsidR="00F4746E" w:rsidRPr="00F4746E">
        <w:rPr>
          <w:rFonts w:eastAsia="Calibri"/>
        </w:rPr>
        <w:t>.</w:t>
      </w:r>
    </w:p>
    <w:p w14:paraId="687A8774" w14:textId="77777777" w:rsidR="00F4746E" w:rsidRPr="00B75081" w:rsidRDefault="00B9742C" w:rsidP="00B75081">
      <w:pPr>
        <w:widowControl w:val="0"/>
        <w:spacing w:after="0" w:line="240" w:lineRule="auto"/>
        <w:ind w:firstLine="709"/>
        <w:jc w:val="both"/>
        <w:rPr>
          <w:rFonts w:eastAsia="Calibri"/>
        </w:rPr>
      </w:pPr>
      <w:r w:rsidRPr="00B75081">
        <w:rPr>
          <w:rFonts w:eastAsia="Calibri"/>
        </w:rPr>
        <w:t xml:space="preserve"> В 2020 году отмечен </w:t>
      </w:r>
      <w:r w:rsidRPr="00B75081">
        <w:rPr>
          <w:rFonts w:eastAsia="Calibri"/>
          <w:i/>
        </w:rPr>
        <w:t>рост</w:t>
      </w:r>
      <w:r w:rsidRPr="00B75081">
        <w:rPr>
          <w:rFonts w:eastAsia="Calibri"/>
        </w:rPr>
        <w:t xml:space="preserve"> заболеваемости гриппом на 9% и внебольничными пневмониями</w:t>
      </w:r>
      <w:r w:rsidR="00F4746E" w:rsidRPr="00B75081">
        <w:rPr>
          <w:rFonts w:eastAsia="Calibri"/>
        </w:rPr>
        <w:t xml:space="preserve"> – </w:t>
      </w:r>
      <w:r w:rsidRPr="00B75081">
        <w:rPr>
          <w:rFonts w:eastAsia="Calibri"/>
        </w:rPr>
        <w:t>на 92%, по остальным нозологическим формам уровни заболеваемости ниже аналогичного периода 2019 г.</w:t>
      </w:r>
      <w:r w:rsidR="00F4746E" w:rsidRPr="00B75081">
        <w:rPr>
          <w:rFonts w:eastAsia="Calibri"/>
        </w:rPr>
        <w:t xml:space="preserve"> </w:t>
      </w:r>
    </w:p>
    <w:p w14:paraId="3FAB62B4" w14:textId="77777777" w:rsidR="00B9742C" w:rsidRPr="00B75081" w:rsidRDefault="00F4746E" w:rsidP="00B75081">
      <w:pPr>
        <w:widowControl w:val="0"/>
        <w:spacing w:after="0" w:line="240" w:lineRule="auto"/>
        <w:ind w:firstLine="709"/>
        <w:jc w:val="both"/>
        <w:rPr>
          <w:rFonts w:eastAsia="Calibri"/>
        </w:rPr>
      </w:pPr>
      <w:r w:rsidRPr="00B75081">
        <w:rPr>
          <w:rFonts w:eastAsia="Calibri"/>
          <w:i/>
        </w:rPr>
        <w:t>Снизилась</w:t>
      </w:r>
      <w:r w:rsidRPr="00B75081">
        <w:rPr>
          <w:rFonts w:eastAsia="Calibri"/>
        </w:rPr>
        <w:t xml:space="preserve"> за</w:t>
      </w:r>
      <w:r w:rsidR="00B9742C" w:rsidRPr="00B75081">
        <w:rPr>
          <w:rFonts w:eastAsia="Calibri"/>
        </w:rPr>
        <w:t>болеваемость</w:t>
      </w:r>
      <w:r w:rsidRPr="00B75081">
        <w:rPr>
          <w:rFonts w:eastAsia="Calibri"/>
        </w:rPr>
        <w:t xml:space="preserve"> в 2020 г., по сравнению с прошлогодней:</w:t>
      </w:r>
      <w:r w:rsidR="00B9742C" w:rsidRPr="00B75081">
        <w:rPr>
          <w:rFonts w:eastAsia="Calibri"/>
        </w:rPr>
        <w:t xml:space="preserve"> ОРЗ </w:t>
      </w:r>
      <w:r w:rsidRPr="00B75081">
        <w:rPr>
          <w:rFonts w:eastAsia="Calibri"/>
        </w:rPr>
        <w:t xml:space="preserve">– </w:t>
      </w:r>
      <w:r w:rsidR="00B9742C" w:rsidRPr="00B75081">
        <w:rPr>
          <w:rFonts w:eastAsia="Calibri"/>
        </w:rPr>
        <w:t>на 9%</w:t>
      </w:r>
      <w:r w:rsidRPr="00B75081">
        <w:rPr>
          <w:rFonts w:eastAsia="Calibri"/>
        </w:rPr>
        <w:t xml:space="preserve">, </w:t>
      </w:r>
      <w:r w:rsidR="00B9742C" w:rsidRPr="00B75081">
        <w:rPr>
          <w:rFonts w:eastAsia="Calibri"/>
        </w:rPr>
        <w:t xml:space="preserve">коклюшем </w:t>
      </w:r>
      <w:r w:rsidRPr="00B75081">
        <w:rPr>
          <w:rFonts w:eastAsia="Calibri"/>
        </w:rPr>
        <w:t xml:space="preserve">– </w:t>
      </w:r>
      <w:r w:rsidR="00B9742C" w:rsidRPr="00B75081">
        <w:rPr>
          <w:rFonts w:eastAsia="Calibri"/>
        </w:rPr>
        <w:t>в 2,58 раза</w:t>
      </w:r>
      <w:r w:rsidRPr="00B75081">
        <w:rPr>
          <w:rFonts w:eastAsia="Calibri"/>
        </w:rPr>
        <w:t xml:space="preserve">, </w:t>
      </w:r>
      <w:r w:rsidR="00B9742C" w:rsidRPr="00B75081">
        <w:rPr>
          <w:rFonts w:eastAsia="Calibri"/>
        </w:rPr>
        <w:t>корью</w:t>
      </w:r>
      <w:r w:rsidRPr="00B75081">
        <w:rPr>
          <w:rFonts w:eastAsia="Calibri"/>
        </w:rPr>
        <w:t xml:space="preserve"> – </w:t>
      </w:r>
      <w:r w:rsidR="00B9742C" w:rsidRPr="00B75081">
        <w:rPr>
          <w:rFonts w:eastAsia="Calibri"/>
        </w:rPr>
        <w:t>в 4,7 раз</w:t>
      </w:r>
      <w:r w:rsidRPr="00B75081">
        <w:rPr>
          <w:rFonts w:eastAsia="Calibri"/>
        </w:rPr>
        <w:t xml:space="preserve">а, </w:t>
      </w:r>
      <w:proofErr w:type="spellStart"/>
      <w:r w:rsidRPr="00B75081">
        <w:rPr>
          <w:rFonts w:eastAsia="Calibri"/>
        </w:rPr>
        <w:t>эпидпаротитом</w:t>
      </w:r>
      <w:proofErr w:type="spellEnd"/>
      <w:r w:rsidRPr="00B75081">
        <w:rPr>
          <w:rFonts w:eastAsia="Calibri"/>
        </w:rPr>
        <w:t xml:space="preserve"> –</w:t>
      </w:r>
      <w:r w:rsidR="00B75081">
        <w:rPr>
          <w:rFonts w:eastAsia="Calibri"/>
        </w:rPr>
        <w:t xml:space="preserve"> </w:t>
      </w:r>
      <w:r w:rsidRPr="00B75081">
        <w:rPr>
          <w:rFonts w:eastAsia="Calibri"/>
        </w:rPr>
        <w:t xml:space="preserve">на 5 случаев, ГЛПС </w:t>
      </w:r>
      <w:r w:rsidR="00B75081" w:rsidRPr="006D7F5F">
        <w:rPr>
          <w:color w:val="000000" w:themeColor="text1"/>
          <w:lang w:eastAsia="ru-RU"/>
        </w:rPr>
        <w:t>(геморрагическая лихорадка с почечным синдромом)</w:t>
      </w:r>
      <w:r w:rsidR="00B75081" w:rsidRPr="00B761DC">
        <w:rPr>
          <w:color w:val="000000" w:themeColor="text1"/>
          <w:lang w:eastAsia="ru-RU"/>
        </w:rPr>
        <w:t xml:space="preserve"> </w:t>
      </w:r>
      <w:r w:rsidRPr="00B75081">
        <w:rPr>
          <w:rFonts w:eastAsia="Calibri"/>
        </w:rPr>
        <w:t xml:space="preserve">– в 2,85 раза, </w:t>
      </w:r>
      <w:r w:rsidR="00B75081" w:rsidRPr="00B75081">
        <w:rPr>
          <w:rFonts w:eastAsia="Calibri"/>
        </w:rPr>
        <w:t xml:space="preserve">лептоспирозом – в 6 раз, </w:t>
      </w:r>
      <w:r w:rsidR="00B9742C" w:rsidRPr="00B75081">
        <w:rPr>
          <w:rFonts w:eastAsia="Calibri"/>
        </w:rPr>
        <w:t>малярией</w:t>
      </w:r>
      <w:r w:rsidR="00B75081" w:rsidRPr="00B75081">
        <w:rPr>
          <w:rFonts w:eastAsia="Calibri"/>
        </w:rPr>
        <w:t xml:space="preserve"> – в 7 раз,</w:t>
      </w:r>
      <w:r w:rsidR="00B75081">
        <w:rPr>
          <w:rFonts w:eastAsia="Calibri"/>
        </w:rPr>
        <w:t xml:space="preserve"> </w:t>
      </w:r>
      <w:r w:rsidR="00B9742C" w:rsidRPr="00B75081">
        <w:rPr>
          <w:rFonts w:eastAsia="Calibri"/>
        </w:rPr>
        <w:t>лямблиозом</w:t>
      </w:r>
      <w:r w:rsidR="00B75081" w:rsidRPr="00B75081">
        <w:rPr>
          <w:rFonts w:eastAsia="Calibri"/>
        </w:rPr>
        <w:t xml:space="preserve"> – </w:t>
      </w:r>
      <w:r w:rsidR="00B9742C" w:rsidRPr="00B75081">
        <w:rPr>
          <w:rFonts w:eastAsia="Calibri"/>
        </w:rPr>
        <w:t>в 3,5 раза</w:t>
      </w:r>
      <w:r w:rsidR="00B75081" w:rsidRPr="00B75081">
        <w:rPr>
          <w:rFonts w:eastAsia="Calibri"/>
        </w:rPr>
        <w:t>.</w:t>
      </w:r>
    </w:p>
    <w:p w14:paraId="2CF66D02" w14:textId="77777777" w:rsidR="00C4481E" w:rsidRPr="00755A44" w:rsidRDefault="00B9742C" w:rsidP="0041176E">
      <w:pPr>
        <w:widowControl w:val="0"/>
        <w:tabs>
          <w:tab w:val="left" w:pos="9639"/>
        </w:tabs>
        <w:spacing w:after="0" w:line="240" w:lineRule="auto"/>
        <w:ind w:firstLine="709"/>
        <w:jc w:val="both"/>
        <w:rPr>
          <w:lang w:eastAsia="ru-RU" w:bidi="ru-RU"/>
        </w:rPr>
      </w:pPr>
      <w:r w:rsidRPr="00755A44">
        <w:rPr>
          <w:rFonts w:eastAsia="Calibri"/>
          <w:i/>
          <w:u w:val="single"/>
        </w:rPr>
        <w:t>Эпизоотии</w:t>
      </w:r>
      <w:r w:rsidR="00B75081" w:rsidRPr="00755A44">
        <w:rPr>
          <w:rFonts w:eastAsia="Calibri"/>
          <w:i/>
          <w:u w:val="single"/>
        </w:rPr>
        <w:t>.</w:t>
      </w:r>
      <w:r w:rsidR="00B75081" w:rsidRPr="00755A44">
        <w:rPr>
          <w:rFonts w:eastAsia="Calibri"/>
          <w:i/>
        </w:rPr>
        <w:t xml:space="preserve"> </w:t>
      </w:r>
      <w:r w:rsidR="0041176E" w:rsidRPr="00755A44">
        <w:rPr>
          <w:rFonts w:eastAsia="Calibri"/>
        </w:rPr>
        <w:t>В целях предотвращения заболеваемости сельскохозяйственных животных и птиц</w:t>
      </w:r>
      <w:r w:rsidR="0041176E" w:rsidRPr="00755A44">
        <w:rPr>
          <w:rFonts w:eastAsia="Calibri"/>
          <w:i/>
        </w:rPr>
        <w:t xml:space="preserve">  </w:t>
      </w:r>
      <w:r w:rsidR="0041176E" w:rsidRPr="00755A44">
        <w:rPr>
          <w:lang w:eastAsia="ru-RU" w:bidi="ru-RU"/>
        </w:rPr>
        <w:t xml:space="preserve"> в</w:t>
      </w:r>
      <w:r w:rsidRPr="00755A44">
        <w:rPr>
          <w:lang w:eastAsia="ru-RU" w:bidi="ru-RU"/>
        </w:rPr>
        <w:t xml:space="preserve"> 2020 г.</w:t>
      </w:r>
      <w:r w:rsidR="0041176E" w:rsidRPr="00755A44">
        <w:rPr>
          <w:lang w:eastAsia="ru-RU" w:bidi="ru-RU"/>
        </w:rPr>
        <w:t xml:space="preserve"> </w:t>
      </w:r>
      <w:r w:rsidRPr="00755A44">
        <w:rPr>
          <w:lang w:eastAsia="ru-RU" w:bidi="ru-RU"/>
        </w:rPr>
        <w:t xml:space="preserve"> в сельскохозяйственных организациях и частном секторе</w:t>
      </w:r>
      <w:r w:rsidR="0041176E" w:rsidRPr="00755A44">
        <w:rPr>
          <w:lang w:eastAsia="ru-RU" w:bidi="ru-RU"/>
        </w:rPr>
        <w:t xml:space="preserve"> проводились работы: </w:t>
      </w:r>
    </w:p>
    <w:p w14:paraId="04C0A27F" w14:textId="77777777" w:rsidR="00C4481E" w:rsidRPr="00755A44" w:rsidRDefault="00C4481E" w:rsidP="0041176E">
      <w:pPr>
        <w:widowControl w:val="0"/>
        <w:tabs>
          <w:tab w:val="left" w:pos="9639"/>
        </w:tabs>
        <w:spacing w:after="0" w:line="240" w:lineRule="auto"/>
        <w:ind w:firstLine="709"/>
        <w:jc w:val="both"/>
        <w:rPr>
          <w:lang w:eastAsia="ru-RU" w:bidi="ru-RU"/>
        </w:rPr>
      </w:pPr>
      <w:r w:rsidRPr="00755A44">
        <w:rPr>
          <w:lang w:eastAsia="ru-RU" w:bidi="ru-RU"/>
        </w:rPr>
        <w:t xml:space="preserve">- </w:t>
      </w:r>
      <w:r w:rsidR="0041176E" w:rsidRPr="00755A44">
        <w:rPr>
          <w:lang w:eastAsia="ru-RU" w:bidi="ru-RU"/>
        </w:rPr>
        <w:t xml:space="preserve">по исследованию и вакцинированию </w:t>
      </w:r>
      <w:r w:rsidR="00B9742C" w:rsidRPr="00755A44">
        <w:rPr>
          <w:lang w:eastAsia="ru-RU" w:bidi="ru-RU"/>
        </w:rPr>
        <w:t>против сибирской язвы</w:t>
      </w:r>
      <w:r w:rsidR="0041176E" w:rsidRPr="00755A44">
        <w:rPr>
          <w:lang w:eastAsia="ru-RU" w:bidi="ru-RU"/>
        </w:rPr>
        <w:t xml:space="preserve"> </w:t>
      </w:r>
      <w:r w:rsidR="00B9742C" w:rsidRPr="00755A44">
        <w:rPr>
          <w:lang w:eastAsia="ru-RU" w:bidi="ru-RU"/>
        </w:rPr>
        <w:t>лошадей</w:t>
      </w:r>
      <w:r w:rsidR="0041176E" w:rsidRPr="00755A44">
        <w:rPr>
          <w:lang w:eastAsia="ru-RU" w:bidi="ru-RU"/>
        </w:rPr>
        <w:t>,</w:t>
      </w:r>
      <w:r w:rsidR="00B9742C" w:rsidRPr="00755A44">
        <w:rPr>
          <w:lang w:eastAsia="ru-RU" w:bidi="ru-RU"/>
        </w:rPr>
        <w:t xml:space="preserve"> крупного рогатого скота</w:t>
      </w:r>
      <w:r w:rsidR="0041176E" w:rsidRPr="00755A44">
        <w:rPr>
          <w:lang w:eastAsia="ru-RU" w:bidi="ru-RU"/>
        </w:rPr>
        <w:t xml:space="preserve">, </w:t>
      </w:r>
      <w:r w:rsidR="00B9742C" w:rsidRPr="00755A44">
        <w:rPr>
          <w:lang w:eastAsia="ru-RU" w:bidi="ru-RU"/>
        </w:rPr>
        <w:t>свиней</w:t>
      </w:r>
      <w:r w:rsidR="0041176E" w:rsidRPr="00755A44">
        <w:rPr>
          <w:lang w:eastAsia="ru-RU" w:bidi="ru-RU"/>
        </w:rPr>
        <w:t>,</w:t>
      </w:r>
      <w:r w:rsidR="00B9742C" w:rsidRPr="00755A44">
        <w:rPr>
          <w:lang w:eastAsia="ru-RU" w:bidi="ru-RU"/>
        </w:rPr>
        <w:t xml:space="preserve"> мелкого рогатого скота</w:t>
      </w:r>
      <w:r w:rsidRPr="00755A44">
        <w:rPr>
          <w:lang w:eastAsia="ru-RU" w:bidi="ru-RU"/>
        </w:rPr>
        <w:t>;</w:t>
      </w:r>
      <w:r w:rsidR="0041176E" w:rsidRPr="00755A44">
        <w:rPr>
          <w:lang w:eastAsia="ru-RU" w:bidi="ru-RU"/>
        </w:rPr>
        <w:t xml:space="preserve"> </w:t>
      </w:r>
    </w:p>
    <w:p w14:paraId="6D26A186" w14:textId="77777777" w:rsidR="00844D20" w:rsidRPr="00755A44" w:rsidRDefault="00C4481E" w:rsidP="00844D20">
      <w:pPr>
        <w:widowControl w:val="0"/>
        <w:spacing w:after="0" w:line="240" w:lineRule="auto"/>
        <w:ind w:firstLine="709"/>
        <w:jc w:val="both"/>
        <w:rPr>
          <w:lang w:eastAsia="ru-RU"/>
        </w:rPr>
      </w:pPr>
      <w:r w:rsidRPr="00755A44">
        <w:rPr>
          <w:lang w:eastAsia="ru-RU" w:bidi="ru-RU"/>
        </w:rPr>
        <w:t xml:space="preserve">- </w:t>
      </w:r>
      <w:r w:rsidR="0041176E" w:rsidRPr="00755A44">
        <w:rPr>
          <w:lang w:eastAsia="ru-RU" w:bidi="ru-RU"/>
        </w:rPr>
        <w:t xml:space="preserve">по  </w:t>
      </w:r>
      <w:proofErr w:type="spellStart"/>
      <w:r w:rsidR="00B9742C" w:rsidRPr="00755A44">
        <w:rPr>
          <w:lang w:eastAsia="ru-RU" w:bidi="ru-RU"/>
        </w:rPr>
        <w:t>головообработк</w:t>
      </w:r>
      <w:r w:rsidR="0041176E" w:rsidRPr="00755A44">
        <w:rPr>
          <w:lang w:eastAsia="ru-RU" w:bidi="ru-RU"/>
        </w:rPr>
        <w:t>е</w:t>
      </w:r>
      <w:proofErr w:type="spellEnd"/>
      <w:r w:rsidR="00B9742C" w:rsidRPr="00755A44">
        <w:rPr>
          <w:lang w:eastAsia="ru-RU" w:bidi="ru-RU"/>
        </w:rPr>
        <w:t xml:space="preserve"> крупного</w:t>
      </w:r>
      <w:r w:rsidR="0041176E" w:rsidRPr="00755A44">
        <w:rPr>
          <w:lang w:eastAsia="ru-RU" w:bidi="ru-RU"/>
        </w:rPr>
        <w:t xml:space="preserve"> и мелкого </w:t>
      </w:r>
      <w:r w:rsidR="00B9742C" w:rsidRPr="00755A44">
        <w:rPr>
          <w:lang w:eastAsia="ru-RU" w:bidi="ru-RU"/>
        </w:rPr>
        <w:t xml:space="preserve"> рогатого скота против ящура</w:t>
      </w:r>
      <w:r w:rsidR="00844D20" w:rsidRPr="00755A44">
        <w:rPr>
          <w:lang w:eastAsia="ru-RU" w:bidi="ru-RU"/>
        </w:rPr>
        <w:t xml:space="preserve">, крупного и мелкого рогатого скота, свиней и лошадей против </w:t>
      </w:r>
      <w:proofErr w:type="spellStart"/>
      <w:r w:rsidR="00844D20" w:rsidRPr="00755A44">
        <w:rPr>
          <w:lang w:eastAsia="ru-RU" w:bidi="ru-RU"/>
        </w:rPr>
        <w:t>арахноэнтомозов</w:t>
      </w:r>
      <w:proofErr w:type="spellEnd"/>
      <w:r w:rsidR="00755A44" w:rsidRPr="00755A44">
        <w:rPr>
          <w:lang w:eastAsia="ru-RU" w:bidi="ru-RU"/>
        </w:rPr>
        <w:t>,</w:t>
      </w:r>
      <w:r w:rsidR="00844D20" w:rsidRPr="00755A44">
        <w:rPr>
          <w:lang w:eastAsia="ru-RU" w:bidi="ru-RU"/>
        </w:rPr>
        <w:t xml:space="preserve"> крупного рогатого скота против </w:t>
      </w:r>
      <w:proofErr w:type="spellStart"/>
      <w:r w:rsidR="00844D20" w:rsidRPr="00755A44">
        <w:rPr>
          <w:lang w:eastAsia="ru-RU" w:bidi="ru-RU"/>
        </w:rPr>
        <w:t>гиподерматоза</w:t>
      </w:r>
      <w:proofErr w:type="spellEnd"/>
      <w:r w:rsidR="00755A44" w:rsidRPr="00755A44">
        <w:rPr>
          <w:lang w:eastAsia="ru-RU" w:bidi="ru-RU"/>
        </w:rPr>
        <w:t>;</w:t>
      </w:r>
    </w:p>
    <w:p w14:paraId="7E0F8524" w14:textId="77777777" w:rsidR="00C4481E" w:rsidRPr="00755A44" w:rsidRDefault="00C4481E" w:rsidP="00C4481E">
      <w:pPr>
        <w:widowControl w:val="0"/>
        <w:tabs>
          <w:tab w:val="left" w:pos="9639"/>
        </w:tabs>
        <w:spacing w:after="0" w:line="240" w:lineRule="auto"/>
        <w:ind w:firstLine="709"/>
        <w:jc w:val="both"/>
        <w:rPr>
          <w:lang w:eastAsia="ru-RU" w:bidi="ru-RU"/>
        </w:rPr>
      </w:pPr>
      <w:r w:rsidRPr="00755A44">
        <w:rPr>
          <w:lang w:eastAsia="ru-RU" w:bidi="ru-RU"/>
        </w:rPr>
        <w:t xml:space="preserve">- по исследованию на  бруцеллёз лошадей, крупного и мелкого  рогатого скота,  свиней, и также по </w:t>
      </w:r>
      <w:proofErr w:type="spellStart"/>
      <w:r w:rsidRPr="00755A44">
        <w:rPr>
          <w:lang w:eastAsia="ru-RU" w:bidi="ru-RU"/>
        </w:rPr>
        <w:t>головообработке</w:t>
      </w:r>
      <w:proofErr w:type="spellEnd"/>
      <w:r w:rsidRPr="00755A44">
        <w:rPr>
          <w:lang w:eastAsia="ru-RU" w:bidi="ru-RU"/>
        </w:rPr>
        <w:t xml:space="preserve"> крупного рогатого скота против бруцеллёза;</w:t>
      </w:r>
    </w:p>
    <w:p w14:paraId="3473B2D6" w14:textId="77777777" w:rsidR="00C4481E" w:rsidRPr="00755A44" w:rsidRDefault="00C4481E" w:rsidP="00C4481E">
      <w:pPr>
        <w:widowControl w:val="0"/>
        <w:spacing w:after="0" w:line="240" w:lineRule="auto"/>
        <w:ind w:firstLine="709"/>
        <w:jc w:val="both"/>
        <w:rPr>
          <w:lang w:eastAsia="ru-RU"/>
        </w:rPr>
      </w:pPr>
      <w:r w:rsidRPr="00755A44">
        <w:rPr>
          <w:lang w:eastAsia="ru-RU" w:bidi="ru-RU"/>
        </w:rPr>
        <w:t>- по вакцинации крупного рогатого скота и свиней</w:t>
      </w:r>
      <w:r w:rsidR="00844D20" w:rsidRPr="00755A44">
        <w:rPr>
          <w:lang w:eastAsia="ru-RU" w:bidi="ru-RU"/>
        </w:rPr>
        <w:t xml:space="preserve"> с целью профилактики лептоспироза;</w:t>
      </w:r>
    </w:p>
    <w:p w14:paraId="55A07FDA" w14:textId="77777777" w:rsidR="00844D20" w:rsidRPr="00755A44" w:rsidRDefault="00844D20" w:rsidP="00844D20">
      <w:pPr>
        <w:widowControl w:val="0"/>
        <w:spacing w:after="0" w:line="240" w:lineRule="auto"/>
        <w:ind w:firstLine="709"/>
        <w:jc w:val="both"/>
        <w:rPr>
          <w:lang w:eastAsia="ru-RU" w:bidi="ru-RU"/>
        </w:rPr>
      </w:pPr>
      <w:r w:rsidRPr="00755A44">
        <w:rPr>
          <w:lang w:eastAsia="ru-RU" w:bidi="ru-RU"/>
        </w:rPr>
        <w:t>- по вакцинации птиц против гриппа</w:t>
      </w:r>
      <w:r w:rsidR="00755A44" w:rsidRPr="00755A44">
        <w:rPr>
          <w:lang w:eastAsia="ru-RU" w:bidi="ru-RU"/>
        </w:rPr>
        <w:t>.</w:t>
      </w:r>
    </w:p>
    <w:p w14:paraId="0955AC4F" w14:textId="77777777" w:rsidR="00B9742C" w:rsidRPr="00755A44" w:rsidRDefault="00B9742C" w:rsidP="00FF1DC4">
      <w:pPr>
        <w:widowControl w:val="0"/>
        <w:spacing w:after="0" w:line="240" w:lineRule="auto"/>
        <w:ind w:firstLine="709"/>
        <w:jc w:val="both"/>
        <w:rPr>
          <w:lang w:eastAsia="ru-RU" w:bidi="ru-RU"/>
        </w:rPr>
      </w:pPr>
      <w:r w:rsidRPr="00755A44">
        <w:rPr>
          <w:lang w:eastAsia="ru-RU" w:bidi="ru-RU"/>
        </w:rPr>
        <w:t>Основными причинами возникновения эпизоотий в 2020 г. являлись нарушения владельцами животных требований ветеринарного законодательства.</w:t>
      </w:r>
    </w:p>
    <w:p w14:paraId="36C00B92" w14:textId="77777777" w:rsidR="00B9742C" w:rsidRPr="00755A44" w:rsidRDefault="00B9742C" w:rsidP="00FF1DC4">
      <w:pPr>
        <w:widowControl w:val="0"/>
        <w:tabs>
          <w:tab w:val="left" w:pos="5155"/>
          <w:tab w:val="left" w:pos="6774"/>
        </w:tabs>
        <w:spacing w:after="0" w:line="240" w:lineRule="auto"/>
        <w:ind w:firstLine="709"/>
        <w:jc w:val="both"/>
        <w:rPr>
          <w:lang w:eastAsia="ru-RU"/>
        </w:rPr>
      </w:pPr>
      <w:r w:rsidRPr="00755A44">
        <w:rPr>
          <w:lang w:eastAsia="ru-RU" w:bidi="ru-RU"/>
        </w:rPr>
        <w:t xml:space="preserve">Основным проблемным вопросом в области противодействия эпизоотиям является несанкционированный ввоз животных из сопредельных с Краснодарским краем субъектов </w:t>
      </w:r>
      <w:r w:rsidRPr="00755A44">
        <w:rPr>
          <w:lang w:eastAsia="ru-RU" w:bidi="ru-RU"/>
        </w:rPr>
        <w:lastRenderedPageBreak/>
        <w:t xml:space="preserve">Российской Федерации, входящих в состав Северо-Кавказского федерального округа. Так же это подмена и сокрытие животных владельцами от регистрации в администрации поселений и </w:t>
      </w:r>
      <w:proofErr w:type="spellStart"/>
      <w:r w:rsidRPr="00755A44">
        <w:rPr>
          <w:lang w:eastAsia="ru-RU" w:bidi="ru-RU"/>
        </w:rPr>
        <w:t>госветслужбе</w:t>
      </w:r>
      <w:proofErr w:type="spellEnd"/>
      <w:r w:rsidRPr="00755A44">
        <w:rPr>
          <w:lang w:eastAsia="ru-RU" w:bidi="ru-RU"/>
        </w:rPr>
        <w:t>, низкая культура ведения животноводства в ЛПХ и КФХ.</w:t>
      </w:r>
    </w:p>
    <w:p w14:paraId="0088B4B6" w14:textId="77777777" w:rsidR="00B9742C" w:rsidRPr="00755A44" w:rsidRDefault="00B9742C" w:rsidP="00FF1DC4">
      <w:pPr>
        <w:widowControl w:val="0"/>
        <w:spacing w:after="0" w:line="240" w:lineRule="auto"/>
        <w:ind w:firstLine="709"/>
        <w:jc w:val="both"/>
        <w:rPr>
          <w:lang w:eastAsia="ru-RU"/>
        </w:rPr>
      </w:pPr>
      <w:r w:rsidRPr="00755A44">
        <w:rPr>
          <w:lang w:eastAsia="ru-RU" w:bidi="ru-RU"/>
        </w:rPr>
        <w:t>Наиболее напряжённой остаётся эпизоотическая обстановка по бруцеллёзу на территории Отрадненского, Мостовского и Лабинского районов Краснодарского края.</w:t>
      </w:r>
    </w:p>
    <w:p w14:paraId="17896756" w14:textId="77777777" w:rsidR="00B9742C" w:rsidRPr="0096737C" w:rsidRDefault="00B9742C" w:rsidP="00FF1DC4">
      <w:pPr>
        <w:widowControl w:val="0"/>
        <w:tabs>
          <w:tab w:val="left" w:pos="9639"/>
        </w:tabs>
        <w:spacing w:after="0" w:line="240" w:lineRule="auto"/>
        <w:ind w:firstLine="709"/>
        <w:jc w:val="both"/>
        <w:rPr>
          <w:i/>
          <w:u w:val="single"/>
        </w:rPr>
      </w:pPr>
      <w:r w:rsidRPr="0096737C">
        <w:rPr>
          <w:rFonts w:eastAsia="Calibri"/>
          <w:i/>
          <w:u w:val="single"/>
        </w:rPr>
        <w:t>Эпифитотии</w:t>
      </w:r>
    </w:p>
    <w:p w14:paraId="0D4E1115" w14:textId="77777777" w:rsidR="0096737C" w:rsidRPr="0096737C" w:rsidRDefault="0096737C" w:rsidP="0096737C">
      <w:pPr>
        <w:widowControl w:val="0"/>
        <w:spacing w:after="0" w:line="240" w:lineRule="auto"/>
        <w:ind w:firstLine="709"/>
        <w:jc w:val="both"/>
        <w:rPr>
          <w:rFonts w:eastAsia="Calibri"/>
        </w:rPr>
      </w:pPr>
      <w:r w:rsidRPr="0096737C">
        <w:rPr>
          <w:rFonts w:eastAsia="Calibri"/>
        </w:rPr>
        <w:t>В 2020 г. чрезвычайных ситуаций биолого-социального характера, источником которых явилось распространение массовых заболеваний болезней и вредителей сельскохозяйственных растений, на территории Краснодарского края не зарегистрировано.</w:t>
      </w:r>
    </w:p>
    <w:p w14:paraId="06F21282" w14:textId="77777777" w:rsidR="0096737C" w:rsidRPr="0096737C" w:rsidRDefault="0096737C" w:rsidP="0096737C">
      <w:pPr>
        <w:widowControl w:val="0"/>
        <w:spacing w:after="0" w:line="240" w:lineRule="auto"/>
        <w:ind w:firstLine="709"/>
        <w:jc w:val="both"/>
        <w:rPr>
          <w:rFonts w:eastAsia="Calibri"/>
        </w:rPr>
      </w:pPr>
      <w:r w:rsidRPr="0096737C">
        <w:rPr>
          <w:rFonts w:eastAsia="Calibri"/>
        </w:rPr>
        <w:t>Из наиболее опасных вредителей и болезней сельскохозяйственных растений в крае отмечаются:</w:t>
      </w:r>
    </w:p>
    <w:p w14:paraId="0FBCC615" w14:textId="77777777" w:rsidR="0096737C" w:rsidRPr="0096737C" w:rsidRDefault="0096737C" w:rsidP="0096737C">
      <w:pPr>
        <w:widowControl w:val="0"/>
        <w:spacing w:after="0" w:line="240" w:lineRule="auto"/>
        <w:ind w:firstLine="709"/>
        <w:jc w:val="both"/>
        <w:rPr>
          <w:bCs/>
          <w:lang w:eastAsia="ru-RU"/>
        </w:rPr>
      </w:pPr>
      <w:r w:rsidRPr="0096737C">
        <w:rPr>
          <w:rFonts w:eastAsia="Calibri"/>
          <w:i/>
        </w:rPr>
        <w:t xml:space="preserve">Мышевидные грызуны, </w:t>
      </w:r>
      <w:r w:rsidRPr="0096737C">
        <w:rPr>
          <w:rFonts w:eastAsia="Calibri"/>
        </w:rPr>
        <w:t>оказывающие б</w:t>
      </w:r>
      <w:r w:rsidRPr="0096737C">
        <w:rPr>
          <w:bCs/>
          <w:lang w:eastAsia="ru-RU"/>
        </w:rPr>
        <w:t xml:space="preserve">ольшое негативное воздействие на сельскохозяйственные культуры и активно размножающиеся на полях сельхозугодий. </w:t>
      </w:r>
      <w:r w:rsidRPr="0096737C">
        <w:rPr>
          <w:rFonts w:eastAsia="Calibri"/>
        </w:rPr>
        <w:t xml:space="preserve">Наибольшая численность грызунов отмечалась в центральной, северной и южно-предгорной зонах края. </w:t>
      </w:r>
      <w:r w:rsidRPr="0096737C">
        <w:rPr>
          <w:bCs/>
          <w:lang w:eastAsia="ru-RU"/>
        </w:rPr>
        <w:t xml:space="preserve"> С целью предупреждения уничтожения сельскохозяйственных культур грызунами, в крае на полях за </w:t>
      </w:r>
      <w:r w:rsidRPr="0096737C">
        <w:rPr>
          <w:rFonts w:eastAsia="Calibri"/>
        </w:rPr>
        <w:t>зимне-весенний период</w:t>
      </w:r>
      <w:r w:rsidRPr="0096737C">
        <w:rPr>
          <w:bCs/>
          <w:lang w:eastAsia="ru-RU"/>
        </w:rPr>
        <w:t xml:space="preserve"> обработано </w:t>
      </w:r>
      <w:r w:rsidRPr="0096737C">
        <w:rPr>
          <w:rFonts w:eastAsia="Calibri"/>
        </w:rPr>
        <w:t>около 1,2 млн. га, в том числе, озимых колосовых культур – более 1,0 млн. га. Всего было обработано 1794,73 тыс. га.</w:t>
      </w:r>
    </w:p>
    <w:p w14:paraId="5807BBFA" w14:textId="77777777" w:rsidR="0096737C" w:rsidRPr="0096737C" w:rsidRDefault="0096737C" w:rsidP="0096737C">
      <w:pPr>
        <w:pStyle w:val="1f1"/>
        <w:spacing w:before="0" w:after="0"/>
        <w:ind w:left="0" w:firstLine="709"/>
        <w:contextualSpacing/>
        <w:rPr>
          <w:color w:val="000000" w:themeColor="text1"/>
          <w:szCs w:val="24"/>
        </w:rPr>
      </w:pPr>
      <w:r w:rsidRPr="0096737C">
        <w:rPr>
          <w:rFonts w:eastAsia="Calibri"/>
          <w:i/>
          <w:snapToGrid/>
          <w:szCs w:val="24"/>
          <w:lang w:eastAsia="en-US"/>
        </w:rPr>
        <w:t xml:space="preserve">Саранчовые </w:t>
      </w:r>
      <w:r w:rsidRPr="0096737C">
        <w:rPr>
          <w:rFonts w:eastAsia="Calibri"/>
          <w:snapToGrid/>
          <w:szCs w:val="24"/>
          <w:lang w:eastAsia="en-US"/>
        </w:rPr>
        <w:t>(</w:t>
      </w:r>
      <w:r w:rsidRPr="0096737C">
        <w:rPr>
          <w:rFonts w:eastAsia="Calibri"/>
          <w:bCs/>
          <w:snapToGrid/>
          <w:szCs w:val="24"/>
          <w:lang w:eastAsia="en-US"/>
        </w:rPr>
        <w:t xml:space="preserve">сем. </w:t>
      </w:r>
      <w:proofErr w:type="spellStart"/>
      <w:r w:rsidRPr="0096737C">
        <w:rPr>
          <w:rFonts w:eastAsia="Calibri"/>
          <w:bCs/>
          <w:i/>
          <w:iCs/>
          <w:snapToGrid/>
          <w:szCs w:val="24"/>
          <w:shd w:val="clear" w:color="auto" w:fill="FFFFFF"/>
          <w:lang w:val="en-US" w:eastAsia="en-US"/>
        </w:rPr>
        <w:t>Acridoidea</w:t>
      </w:r>
      <w:proofErr w:type="spellEnd"/>
      <w:r w:rsidRPr="0096737C">
        <w:rPr>
          <w:rFonts w:eastAsia="Calibri"/>
          <w:snapToGrid/>
          <w:szCs w:val="24"/>
          <w:lang w:eastAsia="en-US"/>
        </w:rPr>
        <w:t xml:space="preserve">) </w:t>
      </w:r>
      <w:r w:rsidRPr="0096737C">
        <w:rPr>
          <w:bCs/>
          <w:snapToGrid/>
          <w:szCs w:val="24"/>
        </w:rPr>
        <w:t xml:space="preserve">В летнем периоде были активизированы все </w:t>
      </w:r>
      <w:proofErr w:type="gramStart"/>
      <w:r w:rsidRPr="0096737C">
        <w:rPr>
          <w:bCs/>
          <w:snapToGrid/>
          <w:szCs w:val="24"/>
        </w:rPr>
        <w:t>виды  саранчи</w:t>
      </w:r>
      <w:proofErr w:type="gramEnd"/>
      <w:r w:rsidRPr="0096737C">
        <w:rPr>
          <w:bCs/>
          <w:snapToGrid/>
          <w:szCs w:val="24"/>
        </w:rPr>
        <w:t>.</w:t>
      </w:r>
      <w:r w:rsidRPr="0096737C">
        <w:rPr>
          <w:bCs/>
          <w:i/>
          <w:snapToGrid/>
          <w:szCs w:val="24"/>
        </w:rPr>
        <w:t xml:space="preserve"> </w:t>
      </w:r>
      <w:r w:rsidRPr="0096737C">
        <w:rPr>
          <w:bCs/>
          <w:snapToGrid/>
          <w:szCs w:val="24"/>
        </w:rPr>
        <w:t xml:space="preserve"> </w:t>
      </w:r>
      <w:r w:rsidRPr="0096737C">
        <w:rPr>
          <w:rFonts w:eastAsia="Calibri"/>
          <w:snapToGrid/>
          <w:szCs w:val="24"/>
          <w:lang w:eastAsia="en-US"/>
        </w:rPr>
        <w:t xml:space="preserve">Обследования были проведены на площади 1264,51 тыс. га. Стадными видами заселено 36,10 тыс. га, из них 11,311 тыс. га – азиатской перелётной саранчой. Очаги личинок азиатской саранчи были выявлены в Приморско-Ахтарском, Калининском, Староминском районах. В очагах численность азиатской перелётной саранчи не поддавалась учёту. Все обнаруженные очаги </w:t>
      </w:r>
      <w:proofErr w:type="spellStart"/>
      <w:r w:rsidRPr="0096737C">
        <w:rPr>
          <w:rFonts w:eastAsia="Calibri"/>
          <w:snapToGrid/>
          <w:szCs w:val="24"/>
          <w:lang w:eastAsia="en-US"/>
        </w:rPr>
        <w:t>отрождения</w:t>
      </w:r>
      <w:proofErr w:type="spellEnd"/>
      <w:r w:rsidRPr="0096737C">
        <w:rPr>
          <w:rFonts w:eastAsia="Calibri"/>
          <w:snapToGrid/>
          <w:szCs w:val="24"/>
          <w:lang w:eastAsia="en-US"/>
        </w:rPr>
        <w:t xml:space="preserve"> личинок, где обработки были допустимы, были обработаны. После поджога плавней в августе – сентябре наблюдались разлёты стай в Тимашевском районе.  Единичные экземпляры азиатской саранчи отмечались в рисовой системе Северского, Абинского, Красноармейского районов. Благодаря постоянному мониторингу и своевременному выявлению мест заселения саранчовыми, повреждений сельхозкультур в крае не отмечено. Всего по саранчовым обработано 2,598 тыс. га, в том числе по стадным видам –2,401 тыс. га. При проведении осенних почвенных раскопок максимальная численность кубышек саранчи достигала 58 – 70 экз./м</w:t>
      </w:r>
      <w:r w:rsidRPr="0096737C">
        <w:rPr>
          <w:rFonts w:eastAsia="Calibri"/>
          <w:snapToGrid/>
          <w:szCs w:val="24"/>
          <w:vertAlign w:val="superscript"/>
          <w:lang w:eastAsia="en-US"/>
        </w:rPr>
        <w:t>2</w:t>
      </w:r>
      <w:r w:rsidRPr="0096737C">
        <w:rPr>
          <w:rFonts w:eastAsia="Calibri"/>
          <w:snapToGrid/>
          <w:szCs w:val="24"/>
          <w:lang w:eastAsia="en-US"/>
        </w:rPr>
        <w:t>, в каждой от 57 до 117 яиц в Приморско-Ахтарском районе</w:t>
      </w:r>
    </w:p>
    <w:p w14:paraId="3BC34BB0" w14:textId="77777777" w:rsidR="0096737C" w:rsidRPr="0096737C" w:rsidRDefault="0096737C" w:rsidP="0096737C">
      <w:pPr>
        <w:widowControl w:val="0"/>
        <w:spacing w:after="0" w:line="240" w:lineRule="auto"/>
        <w:ind w:firstLine="709"/>
        <w:jc w:val="both"/>
        <w:rPr>
          <w:rFonts w:eastAsia="Calibri"/>
        </w:rPr>
      </w:pPr>
      <w:proofErr w:type="spellStart"/>
      <w:r w:rsidRPr="0096737C">
        <w:rPr>
          <w:rFonts w:eastAsia="Calibri"/>
          <w:i/>
          <w:lang w:val="en-US"/>
        </w:rPr>
        <w:t>Луговой</w:t>
      </w:r>
      <w:proofErr w:type="spellEnd"/>
      <w:r w:rsidRPr="0096737C">
        <w:rPr>
          <w:rFonts w:eastAsia="Calibri"/>
          <w:i/>
          <w:lang w:val="en-US"/>
        </w:rPr>
        <w:t xml:space="preserve"> </w:t>
      </w:r>
      <w:proofErr w:type="spellStart"/>
      <w:r w:rsidRPr="0096737C">
        <w:rPr>
          <w:rFonts w:eastAsia="Calibri"/>
          <w:i/>
          <w:lang w:val="en-US"/>
        </w:rPr>
        <w:t>мотылек</w:t>
      </w:r>
      <w:proofErr w:type="spellEnd"/>
      <w:r w:rsidRPr="0096737C">
        <w:rPr>
          <w:rFonts w:eastAsia="Calibri"/>
          <w:i/>
          <w:lang w:val="en-US"/>
        </w:rPr>
        <w:t xml:space="preserve"> (</w:t>
      </w:r>
      <w:proofErr w:type="spellStart"/>
      <w:r w:rsidRPr="0096737C">
        <w:rPr>
          <w:rFonts w:eastAsia="Calibri"/>
          <w:i/>
          <w:lang w:val="en-US"/>
        </w:rPr>
        <w:t>Loxostege</w:t>
      </w:r>
      <w:proofErr w:type="spellEnd"/>
      <w:r w:rsidRPr="0096737C">
        <w:rPr>
          <w:rFonts w:eastAsia="Calibri"/>
          <w:i/>
          <w:lang w:val="en-US"/>
        </w:rPr>
        <w:t xml:space="preserve"> </w:t>
      </w:r>
      <w:proofErr w:type="spellStart"/>
      <w:r w:rsidRPr="0096737C">
        <w:rPr>
          <w:rFonts w:eastAsia="Calibri"/>
          <w:i/>
          <w:lang w:val="en-US"/>
        </w:rPr>
        <w:t>sticticalis</w:t>
      </w:r>
      <w:proofErr w:type="spellEnd"/>
      <w:r w:rsidRPr="0096737C">
        <w:rPr>
          <w:rFonts w:eastAsia="Calibri"/>
          <w:i/>
          <w:lang w:val="en-US"/>
        </w:rPr>
        <w:t xml:space="preserve"> L.) </w:t>
      </w:r>
      <w:r w:rsidRPr="0096737C">
        <w:rPr>
          <w:rFonts w:eastAsia="Calibri"/>
        </w:rPr>
        <w:t xml:space="preserve">Установившаяся тёплая погода в первой декаде мая способствовала активному развитию </w:t>
      </w:r>
      <w:proofErr w:type="spellStart"/>
      <w:r w:rsidRPr="0096737C">
        <w:rPr>
          <w:rFonts w:eastAsia="Calibri"/>
        </w:rPr>
        <w:t>яйцепродукции</w:t>
      </w:r>
      <w:proofErr w:type="spellEnd"/>
      <w:r w:rsidRPr="0096737C">
        <w:rPr>
          <w:rFonts w:eastAsia="Calibri"/>
        </w:rPr>
        <w:t xml:space="preserve"> лугового мотылька. Средняя численность гусениц первой генерации составила 0,6 экз./м</w:t>
      </w:r>
      <w:r w:rsidRPr="0096737C">
        <w:rPr>
          <w:rFonts w:eastAsia="Calibri"/>
          <w:vertAlign w:val="superscript"/>
        </w:rPr>
        <w:t>2</w:t>
      </w:r>
      <w:r w:rsidRPr="0096737C">
        <w:rPr>
          <w:rFonts w:eastAsia="Calibri"/>
        </w:rPr>
        <w:t>, максимальная – 20 экз./м</w:t>
      </w:r>
      <w:r w:rsidRPr="0096737C">
        <w:rPr>
          <w:rFonts w:eastAsia="Calibri"/>
          <w:vertAlign w:val="superscript"/>
        </w:rPr>
        <w:t>2</w:t>
      </w:r>
      <w:r w:rsidRPr="0096737C">
        <w:rPr>
          <w:rFonts w:eastAsia="Calibri"/>
        </w:rPr>
        <w:t xml:space="preserve"> в центральной зоне края на многолетних травах. Средняя численность гусениц второй генерации – 0,15 экз./м</w:t>
      </w:r>
      <w:r w:rsidRPr="0096737C">
        <w:rPr>
          <w:rFonts w:eastAsia="Calibri"/>
          <w:vertAlign w:val="superscript"/>
        </w:rPr>
        <w:t>2</w:t>
      </w:r>
      <w:r w:rsidRPr="0096737C">
        <w:rPr>
          <w:rFonts w:eastAsia="Calibri"/>
        </w:rPr>
        <w:t>, максимально 2 экз. на многолетних травах. Обработано 0,25 тыс. га.</w:t>
      </w:r>
    </w:p>
    <w:p w14:paraId="4E3B6346" w14:textId="77777777" w:rsidR="0096737C" w:rsidRPr="0096737C" w:rsidRDefault="0096737C" w:rsidP="0096737C">
      <w:pPr>
        <w:widowControl w:val="0"/>
        <w:spacing w:after="0" w:line="240" w:lineRule="auto"/>
        <w:ind w:firstLine="709"/>
        <w:jc w:val="both"/>
        <w:rPr>
          <w:rFonts w:eastAsia="Calibri"/>
        </w:rPr>
      </w:pPr>
      <w:r w:rsidRPr="0096737C">
        <w:rPr>
          <w:rFonts w:eastAsia="Calibri"/>
          <w:i/>
        </w:rPr>
        <w:t>Вредная</w:t>
      </w:r>
      <w:r w:rsidRPr="004C67ED">
        <w:rPr>
          <w:rFonts w:eastAsia="Calibri"/>
          <w:i/>
          <w:lang w:val="en-US"/>
        </w:rPr>
        <w:t xml:space="preserve"> </w:t>
      </w:r>
      <w:r w:rsidRPr="0096737C">
        <w:rPr>
          <w:rFonts w:eastAsia="Calibri"/>
          <w:i/>
        </w:rPr>
        <w:t>черепашка</w:t>
      </w:r>
      <w:r w:rsidRPr="004C67ED">
        <w:rPr>
          <w:rFonts w:eastAsia="Calibri"/>
          <w:i/>
          <w:lang w:val="en-US"/>
        </w:rPr>
        <w:t xml:space="preserve"> (</w:t>
      </w:r>
      <w:proofErr w:type="spellStart"/>
      <w:r w:rsidRPr="0096737C">
        <w:rPr>
          <w:rFonts w:eastAsia="Calibri"/>
          <w:bCs/>
          <w:i/>
          <w:iCs/>
          <w:shd w:val="clear" w:color="auto" w:fill="FFFFFF"/>
          <w:lang w:val="en-US"/>
        </w:rPr>
        <w:t>Eurygaster</w:t>
      </w:r>
      <w:proofErr w:type="spellEnd"/>
      <w:r w:rsidRPr="004C67ED">
        <w:rPr>
          <w:rFonts w:eastAsia="Calibri"/>
          <w:bCs/>
          <w:i/>
          <w:iCs/>
          <w:shd w:val="clear" w:color="auto" w:fill="FFFFFF"/>
          <w:lang w:val="en-US"/>
        </w:rPr>
        <w:t xml:space="preserve"> </w:t>
      </w:r>
      <w:proofErr w:type="spellStart"/>
      <w:r w:rsidRPr="0096737C">
        <w:rPr>
          <w:rFonts w:eastAsia="Calibri"/>
          <w:bCs/>
          <w:i/>
          <w:iCs/>
          <w:shd w:val="clear" w:color="auto" w:fill="FFFFFF"/>
          <w:lang w:val="en-US"/>
        </w:rPr>
        <w:t>integriceps</w:t>
      </w:r>
      <w:proofErr w:type="spellEnd"/>
      <w:r w:rsidRPr="004C67ED">
        <w:rPr>
          <w:rFonts w:eastAsia="Calibri"/>
          <w:bCs/>
          <w:i/>
          <w:iCs/>
          <w:shd w:val="clear" w:color="auto" w:fill="FFFFFF"/>
          <w:lang w:val="en-US"/>
        </w:rPr>
        <w:t xml:space="preserve"> </w:t>
      </w:r>
      <w:r w:rsidRPr="0096737C">
        <w:rPr>
          <w:rFonts w:eastAsia="Calibri"/>
          <w:bCs/>
          <w:i/>
          <w:lang w:val="en-US"/>
        </w:rPr>
        <w:t>P</w:t>
      </w:r>
      <w:r w:rsidRPr="004C67ED">
        <w:rPr>
          <w:rFonts w:eastAsia="Calibri"/>
          <w:i/>
          <w:lang w:val="en-US"/>
        </w:rPr>
        <w:t xml:space="preserve">.). </w:t>
      </w:r>
      <w:r w:rsidRPr="0096737C">
        <w:rPr>
          <w:rFonts w:eastAsia="Calibri"/>
        </w:rPr>
        <w:t>Обследования мест зимовки черепашки показали, что средняя численность клопов – 0,2 экз./м</w:t>
      </w:r>
      <w:r w:rsidRPr="0096737C">
        <w:rPr>
          <w:rFonts w:eastAsia="Calibri"/>
          <w:vertAlign w:val="superscript"/>
        </w:rPr>
        <w:t>2</w:t>
      </w:r>
      <w:r w:rsidRPr="0096737C">
        <w:rPr>
          <w:rFonts w:eastAsia="Calibri"/>
        </w:rPr>
        <w:t>, максимальная – по 2 экз./м</w:t>
      </w:r>
      <w:r w:rsidRPr="0096737C">
        <w:rPr>
          <w:rFonts w:eastAsia="Calibri"/>
          <w:vertAlign w:val="superscript"/>
        </w:rPr>
        <w:t>2</w:t>
      </w:r>
      <w:r w:rsidRPr="0096737C">
        <w:rPr>
          <w:rFonts w:eastAsia="Calibri"/>
        </w:rPr>
        <w:t xml:space="preserve"> в центральной, западной и северной зонах края. Всего в крае по черепашке обработано около 130,0 тыс. га, что значительно ниже показателей прошлых лет.</w:t>
      </w:r>
    </w:p>
    <w:p w14:paraId="575C4115" w14:textId="77777777" w:rsidR="0096737C" w:rsidRPr="0096737C" w:rsidRDefault="0096737C" w:rsidP="0096737C">
      <w:pPr>
        <w:widowControl w:val="0"/>
        <w:spacing w:after="0" w:line="240" w:lineRule="auto"/>
        <w:ind w:firstLine="709"/>
        <w:jc w:val="both"/>
        <w:rPr>
          <w:rFonts w:eastAsia="Calibri"/>
        </w:rPr>
      </w:pPr>
      <w:proofErr w:type="spellStart"/>
      <w:r w:rsidRPr="0096737C">
        <w:rPr>
          <w:rFonts w:eastAsia="Calibri"/>
          <w:i/>
          <w:lang w:val="en-US"/>
        </w:rPr>
        <w:t>Колорадский</w:t>
      </w:r>
      <w:proofErr w:type="spellEnd"/>
      <w:r w:rsidRPr="0096737C">
        <w:rPr>
          <w:rFonts w:eastAsia="Calibri"/>
          <w:i/>
          <w:lang w:val="en-US"/>
        </w:rPr>
        <w:t xml:space="preserve"> </w:t>
      </w:r>
      <w:proofErr w:type="spellStart"/>
      <w:r w:rsidRPr="0096737C">
        <w:rPr>
          <w:rFonts w:eastAsia="Calibri"/>
          <w:i/>
          <w:lang w:val="en-US"/>
        </w:rPr>
        <w:t>жук</w:t>
      </w:r>
      <w:proofErr w:type="spellEnd"/>
      <w:r w:rsidRPr="0096737C">
        <w:rPr>
          <w:rFonts w:eastAsia="Calibri"/>
          <w:i/>
          <w:lang w:val="en-US"/>
        </w:rPr>
        <w:t xml:space="preserve">. (Leptinotarsa </w:t>
      </w:r>
      <w:proofErr w:type="spellStart"/>
      <w:r w:rsidRPr="0096737C">
        <w:rPr>
          <w:rFonts w:eastAsia="Calibri"/>
          <w:i/>
          <w:lang w:val="en-US"/>
        </w:rPr>
        <w:t>decemlineata</w:t>
      </w:r>
      <w:proofErr w:type="spellEnd"/>
      <w:r w:rsidRPr="0096737C">
        <w:rPr>
          <w:rFonts w:eastAsia="Calibri"/>
          <w:i/>
          <w:lang w:val="en-US"/>
        </w:rPr>
        <w:t xml:space="preserve"> Say). </w:t>
      </w:r>
      <w:r w:rsidRPr="0096737C">
        <w:rPr>
          <w:rFonts w:eastAsia="Calibri"/>
        </w:rPr>
        <w:t>С</w:t>
      </w:r>
      <w:r w:rsidRPr="0096737C">
        <w:rPr>
          <w:rFonts w:eastAsia="Calibri"/>
          <w:bCs/>
          <w:iCs/>
        </w:rPr>
        <w:t>редняя численность перезимовавших жуков в 2020 г. составляла 0,8 экз./растение,</w:t>
      </w:r>
      <w:r w:rsidRPr="0096737C">
        <w:rPr>
          <w:rFonts w:eastAsia="Calibri"/>
        </w:rPr>
        <w:t xml:space="preserve"> </w:t>
      </w:r>
      <w:r w:rsidRPr="0096737C">
        <w:rPr>
          <w:rFonts w:eastAsia="Calibri"/>
          <w:bCs/>
          <w:iCs/>
        </w:rPr>
        <w:t xml:space="preserve">максимальное – 5 экз./растение. </w:t>
      </w:r>
      <w:proofErr w:type="spellStart"/>
      <w:r w:rsidRPr="0096737C">
        <w:rPr>
          <w:rFonts w:eastAsia="Calibri"/>
          <w:bCs/>
          <w:iCs/>
        </w:rPr>
        <w:t>Повреждённость</w:t>
      </w:r>
      <w:proofErr w:type="spellEnd"/>
      <w:r w:rsidRPr="0096737C">
        <w:rPr>
          <w:rFonts w:eastAsia="Calibri"/>
          <w:bCs/>
          <w:iCs/>
        </w:rPr>
        <w:t xml:space="preserve"> растений –  от 5 до 45%. </w:t>
      </w:r>
      <w:r w:rsidRPr="0096737C">
        <w:rPr>
          <w:rFonts w:eastAsia="Calibri"/>
        </w:rPr>
        <w:t>Во второй-третьей декаде июля 2020 г. отмечался выход жуков второй генерации. Численность жуков – единичная. Большая часть жуков осталась в почве на зимовку.</w:t>
      </w:r>
    </w:p>
    <w:p w14:paraId="09399581" w14:textId="77777777" w:rsidR="0096737C" w:rsidRPr="0096737C" w:rsidRDefault="0096737C" w:rsidP="0096737C">
      <w:pPr>
        <w:widowControl w:val="0"/>
        <w:spacing w:after="0" w:line="240" w:lineRule="auto"/>
        <w:ind w:firstLine="709"/>
        <w:jc w:val="both"/>
        <w:rPr>
          <w:rFonts w:eastAsia="Calibri"/>
        </w:rPr>
      </w:pPr>
      <w:r w:rsidRPr="0096737C">
        <w:rPr>
          <w:rFonts w:eastAsia="Calibri"/>
          <w:i/>
        </w:rPr>
        <w:t>Бурая ржавчина (</w:t>
      </w:r>
      <w:r w:rsidRPr="0096737C">
        <w:rPr>
          <w:rFonts w:eastAsia="Calibri"/>
          <w:bCs/>
          <w:i/>
          <w:iCs/>
          <w:shd w:val="clear" w:color="auto" w:fill="FFFFFF"/>
          <w:lang w:val="en-US"/>
        </w:rPr>
        <w:t>Puccinia</w:t>
      </w:r>
      <w:r w:rsidRPr="0096737C">
        <w:rPr>
          <w:rFonts w:eastAsia="Calibri"/>
          <w:i/>
          <w:iCs/>
          <w:shd w:val="clear" w:color="auto" w:fill="FFFFFF"/>
          <w:lang w:val="en-US"/>
        </w:rPr>
        <w:t> </w:t>
      </w:r>
      <w:proofErr w:type="spellStart"/>
      <w:r w:rsidRPr="0096737C">
        <w:rPr>
          <w:rFonts w:eastAsia="Calibri"/>
          <w:bCs/>
          <w:i/>
          <w:iCs/>
          <w:shd w:val="clear" w:color="auto" w:fill="FFFFFF"/>
          <w:lang w:val="en-US"/>
        </w:rPr>
        <w:t>triticina</w:t>
      </w:r>
      <w:proofErr w:type="spellEnd"/>
      <w:r w:rsidRPr="0096737C">
        <w:rPr>
          <w:rFonts w:eastAsia="Calibri"/>
          <w:i/>
        </w:rPr>
        <w:t xml:space="preserve">) в </w:t>
      </w:r>
      <w:r w:rsidRPr="0096737C">
        <w:rPr>
          <w:rFonts w:eastAsia="Calibri"/>
        </w:rPr>
        <w:t xml:space="preserve">последние годы имеет позднее развитие, поэтому вредоносность её остаётся минимальной. Происходит постоянное накопление патогенной инфекции на падалице и злаковых сорняках. </w:t>
      </w:r>
      <w:r w:rsidRPr="0096737C">
        <w:rPr>
          <w:lang w:eastAsia="ru-RU"/>
        </w:rPr>
        <w:t xml:space="preserve">Из обследованных 112,56 тыс. га поражалось 26,60 тыс. га с распространением 2,5%, развитием 0,1%, максимальное </w:t>
      </w:r>
      <w:r w:rsidRPr="0096737C">
        <w:rPr>
          <w:lang w:eastAsia="ru-RU"/>
        </w:rPr>
        <w:lastRenderedPageBreak/>
        <w:t xml:space="preserve">распространение (32%) на сорте Гром в Динском районе на 30 га. </w:t>
      </w:r>
      <w:r w:rsidRPr="0096737C">
        <w:rPr>
          <w:rFonts w:eastAsia="Calibri"/>
        </w:rPr>
        <w:t xml:space="preserve">Обработано фунгицидами 26,60 </w:t>
      </w:r>
      <w:proofErr w:type="spellStart"/>
      <w:r w:rsidRPr="0096737C">
        <w:rPr>
          <w:rFonts w:eastAsia="Calibri"/>
        </w:rPr>
        <w:t>тыс.га</w:t>
      </w:r>
      <w:proofErr w:type="spellEnd"/>
      <w:r w:rsidRPr="0096737C">
        <w:rPr>
          <w:rFonts w:eastAsia="Calibri"/>
        </w:rPr>
        <w:t>.</w:t>
      </w:r>
    </w:p>
    <w:p w14:paraId="0129254C" w14:textId="77777777" w:rsidR="0096737C" w:rsidRPr="0096737C" w:rsidRDefault="0096737C" w:rsidP="0096737C">
      <w:pPr>
        <w:widowControl w:val="0"/>
        <w:spacing w:after="0" w:line="240" w:lineRule="auto"/>
        <w:ind w:firstLine="709"/>
        <w:contextualSpacing/>
        <w:jc w:val="both"/>
        <w:rPr>
          <w:rFonts w:eastAsia="Calibri"/>
        </w:rPr>
      </w:pPr>
      <w:proofErr w:type="spellStart"/>
      <w:r w:rsidRPr="0096737C">
        <w:rPr>
          <w:i/>
          <w:lang w:eastAsia="ru-RU"/>
        </w:rPr>
        <w:t>Пирикуляриоз</w:t>
      </w:r>
      <w:proofErr w:type="spellEnd"/>
      <w:r w:rsidRPr="0096737C">
        <w:rPr>
          <w:i/>
          <w:lang w:eastAsia="ru-RU"/>
        </w:rPr>
        <w:t xml:space="preserve"> (</w:t>
      </w:r>
      <w:proofErr w:type="spellStart"/>
      <w:r w:rsidRPr="0096737C">
        <w:rPr>
          <w:rFonts w:eastAsia="Calibri"/>
          <w:bCs/>
          <w:i/>
          <w:iCs/>
          <w:shd w:val="clear" w:color="auto" w:fill="FFFFFF"/>
          <w:lang w:val="en-US"/>
        </w:rPr>
        <w:t>Piricularia</w:t>
      </w:r>
      <w:proofErr w:type="spellEnd"/>
      <w:r w:rsidRPr="0096737C">
        <w:rPr>
          <w:rFonts w:eastAsia="Calibri"/>
          <w:bCs/>
          <w:i/>
          <w:iCs/>
          <w:shd w:val="clear" w:color="auto" w:fill="FFFFFF"/>
        </w:rPr>
        <w:t xml:space="preserve"> </w:t>
      </w:r>
      <w:proofErr w:type="spellStart"/>
      <w:r w:rsidRPr="0096737C">
        <w:rPr>
          <w:rFonts w:eastAsia="Calibri"/>
          <w:bCs/>
          <w:i/>
          <w:iCs/>
          <w:shd w:val="clear" w:color="auto" w:fill="FFFFFF"/>
          <w:lang w:val="en-US"/>
        </w:rPr>
        <w:t>oryzae</w:t>
      </w:r>
      <w:proofErr w:type="spellEnd"/>
      <w:r w:rsidRPr="0096737C">
        <w:rPr>
          <w:i/>
          <w:lang w:eastAsia="ru-RU"/>
        </w:rPr>
        <w:t xml:space="preserve">) </w:t>
      </w:r>
      <w:r w:rsidRPr="0096737C">
        <w:rPr>
          <w:rFonts w:eastAsia="Calibri"/>
        </w:rPr>
        <w:t>Из обследованных 173,71 тыс. га листовой формой поражено 26,13 тыс. га со средневзвешенным процентом распространённости 10,4% и развитием 0,7%. Максимальное распространение отмечено в Красноармейском, Калининском и Абинском районах.  Обработано фунгицидами 154,11 тыс. га.</w:t>
      </w:r>
    </w:p>
    <w:p w14:paraId="22888743" w14:textId="77777777" w:rsidR="0096737C" w:rsidRPr="0096737C" w:rsidRDefault="0096737C" w:rsidP="0096737C">
      <w:pPr>
        <w:widowControl w:val="0"/>
        <w:spacing w:after="0" w:line="240" w:lineRule="auto"/>
        <w:ind w:firstLine="709"/>
        <w:jc w:val="both"/>
        <w:rPr>
          <w:rFonts w:eastAsia="Calibri"/>
        </w:rPr>
      </w:pPr>
      <w:r w:rsidRPr="0096737C">
        <w:rPr>
          <w:i/>
          <w:lang w:eastAsia="ru-RU"/>
        </w:rPr>
        <w:t>Фитофтороз (</w:t>
      </w:r>
      <w:proofErr w:type="spellStart"/>
      <w:r w:rsidRPr="0096737C">
        <w:rPr>
          <w:i/>
          <w:lang w:val="en-US" w:eastAsia="ru-RU"/>
        </w:rPr>
        <w:t>Phitophtora</w:t>
      </w:r>
      <w:proofErr w:type="spellEnd"/>
      <w:r w:rsidRPr="0096737C">
        <w:rPr>
          <w:i/>
          <w:lang w:eastAsia="ru-RU"/>
        </w:rPr>
        <w:t xml:space="preserve"> </w:t>
      </w:r>
      <w:proofErr w:type="spellStart"/>
      <w:r w:rsidRPr="0096737C">
        <w:rPr>
          <w:i/>
          <w:lang w:val="en-US" w:eastAsia="ru-RU"/>
        </w:rPr>
        <w:t>infestans</w:t>
      </w:r>
      <w:proofErr w:type="spellEnd"/>
      <w:r w:rsidRPr="0096737C">
        <w:rPr>
          <w:i/>
          <w:lang w:eastAsia="ru-RU"/>
        </w:rPr>
        <w:t>)</w:t>
      </w:r>
      <w:r w:rsidRPr="0096737C">
        <w:rPr>
          <w:rFonts w:eastAsia="Calibri"/>
        </w:rPr>
        <w:t xml:space="preserve"> </w:t>
      </w:r>
      <w:r w:rsidRPr="0096737C">
        <w:rPr>
          <w:rFonts w:eastAsia="Calibri"/>
          <w:bCs/>
          <w:i/>
          <w:iCs/>
        </w:rPr>
        <w:t xml:space="preserve">картофеля. </w:t>
      </w:r>
      <w:r w:rsidRPr="0096737C">
        <w:rPr>
          <w:rFonts w:eastAsia="Calibri"/>
        </w:rPr>
        <w:t>Из обследованных 3,09 тыс. га поражалось 0,42 тыс. га с распространением 1,2% и развитием 0,07%. Максимально –  3% в Белоглинском районе на 2 га. Обработано фунгицидами 2,05 тыс. га.</w:t>
      </w:r>
    </w:p>
    <w:p w14:paraId="6AB9E716" w14:textId="77777777" w:rsidR="0096737C" w:rsidRPr="0096737C" w:rsidRDefault="0096737C" w:rsidP="0096737C">
      <w:pPr>
        <w:widowControl w:val="0"/>
        <w:spacing w:after="0" w:line="240" w:lineRule="auto"/>
        <w:ind w:firstLine="709"/>
        <w:contextualSpacing/>
        <w:jc w:val="both"/>
        <w:rPr>
          <w:rFonts w:eastAsia="Calibri"/>
        </w:rPr>
      </w:pPr>
      <w:r w:rsidRPr="0096737C">
        <w:rPr>
          <w:rFonts w:eastAsia="Calibri"/>
          <w:i/>
        </w:rPr>
        <w:t>Фитофтороз</w:t>
      </w:r>
      <w:r w:rsidRPr="0096737C">
        <w:rPr>
          <w:rFonts w:eastAsia="Calibri"/>
        </w:rPr>
        <w:t xml:space="preserve"> </w:t>
      </w:r>
      <w:r w:rsidRPr="0096737C">
        <w:rPr>
          <w:rFonts w:eastAsia="Calibri"/>
          <w:i/>
        </w:rPr>
        <w:t>(</w:t>
      </w:r>
      <w:proofErr w:type="spellStart"/>
      <w:r w:rsidRPr="0096737C">
        <w:rPr>
          <w:rFonts w:eastAsia="Calibri"/>
          <w:i/>
          <w:lang w:val="en-US"/>
        </w:rPr>
        <w:t>Phitophthora</w:t>
      </w:r>
      <w:proofErr w:type="spellEnd"/>
      <w:r w:rsidRPr="0096737C">
        <w:rPr>
          <w:rFonts w:eastAsia="Calibri"/>
          <w:i/>
        </w:rPr>
        <w:t xml:space="preserve"> </w:t>
      </w:r>
      <w:proofErr w:type="spellStart"/>
      <w:r w:rsidRPr="0096737C">
        <w:rPr>
          <w:rFonts w:eastAsia="Calibri"/>
          <w:i/>
          <w:lang w:val="en-US"/>
        </w:rPr>
        <w:t>casici</w:t>
      </w:r>
      <w:proofErr w:type="spellEnd"/>
      <w:r w:rsidRPr="0096737C">
        <w:rPr>
          <w:rFonts w:eastAsia="Calibri"/>
          <w:i/>
        </w:rPr>
        <w:t>)</w:t>
      </w:r>
      <w:r w:rsidRPr="0096737C">
        <w:rPr>
          <w:rFonts w:eastAsia="Calibri"/>
        </w:rPr>
        <w:t xml:space="preserve"> </w:t>
      </w:r>
      <w:r w:rsidRPr="0096737C">
        <w:rPr>
          <w:rFonts w:eastAsia="Calibri"/>
          <w:i/>
        </w:rPr>
        <w:t>томатов</w:t>
      </w:r>
    </w:p>
    <w:p w14:paraId="78E322D9" w14:textId="77777777" w:rsidR="0096737C" w:rsidRPr="0096737C" w:rsidRDefault="0096737C" w:rsidP="0096737C">
      <w:pPr>
        <w:widowControl w:val="0"/>
        <w:spacing w:after="0" w:line="240" w:lineRule="auto"/>
        <w:ind w:firstLine="709"/>
        <w:contextualSpacing/>
        <w:jc w:val="both"/>
        <w:rPr>
          <w:rFonts w:eastAsia="Calibri"/>
        </w:rPr>
      </w:pPr>
      <w:r w:rsidRPr="0096737C">
        <w:rPr>
          <w:rFonts w:eastAsia="Calibri"/>
        </w:rPr>
        <w:t>Во второй половине мая отмечались достаточно прохладные ночи и в отдельные дни ливневые осадки, что способствовало проявлению фитофтороза на листьях в виде расплывчатых бурых пятен. В летний период продолжительная сушь и жара губительно действовали на дальнейшее развитие фитофтороза. Распространение болезни прекратилось и не превышало уровня прошлых лет. Из обследованных 0,13 тыс. га заражено 0,025 тыс. га с распространением 0,6% и развитием 0,04%. Максимально – 1,2 % в  Крыловском районе на 0,1 га. Обработано фунгицидами 0,025 тыс. га.</w:t>
      </w:r>
    </w:p>
    <w:p w14:paraId="3CBCDDE9" w14:textId="77777777" w:rsidR="00B9742C" w:rsidRPr="0096737C" w:rsidRDefault="00B9742C" w:rsidP="00FF1DC4">
      <w:pPr>
        <w:autoSpaceDE w:val="0"/>
        <w:autoSpaceDN w:val="0"/>
        <w:adjustRightInd w:val="0"/>
        <w:spacing w:after="0" w:line="240" w:lineRule="auto"/>
        <w:ind w:firstLine="709"/>
        <w:jc w:val="both"/>
        <w:rPr>
          <w:i/>
          <w:color w:val="000000"/>
          <w:lang w:eastAsia="ru-RU"/>
        </w:rPr>
      </w:pPr>
      <w:r w:rsidRPr="0096737C">
        <w:rPr>
          <w:i/>
          <w:color w:val="000000"/>
          <w:u w:val="single"/>
          <w:lang w:eastAsia="ru-RU"/>
        </w:rPr>
        <w:t>Вредители леса</w:t>
      </w:r>
      <w:r w:rsidRPr="0096737C">
        <w:rPr>
          <w:i/>
          <w:color w:val="000000"/>
          <w:lang w:eastAsia="ru-RU"/>
        </w:rPr>
        <w:t xml:space="preserve">. </w:t>
      </w:r>
    </w:p>
    <w:p w14:paraId="349A0FE2" w14:textId="77777777" w:rsidR="00B9742C" w:rsidRPr="0096737C" w:rsidRDefault="00B9742C" w:rsidP="00FF1DC4">
      <w:pPr>
        <w:widowControl w:val="0"/>
        <w:suppressAutoHyphens/>
        <w:spacing w:after="0" w:line="240" w:lineRule="auto"/>
        <w:ind w:firstLine="709"/>
        <w:jc w:val="both"/>
        <w:rPr>
          <w:rFonts w:eastAsia="Calibri"/>
        </w:rPr>
      </w:pPr>
      <w:r w:rsidRPr="0096737C">
        <w:rPr>
          <w:rFonts w:eastAsia="Calibri"/>
        </w:rPr>
        <w:t>Болезни леса являются одной из причин, отрицательно влияющих на санитарное состояние лесных насаждений</w:t>
      </w:r>
      <w:r w:rsidR="005965FD" w:rsidRPr="0096737C">
        <w:rPr>
          <w:rFonts w:eastAsia="Calibri"/>
        </w:rPr>
        <w:t>.</w:t>
      </w:r>
      <w:r w:rsidRPr="0096737C">
        <w:rPr>
          <w:rFonts w:eastAsia="Calibri"/>
        </w:rPr>
        <w:t xml:space="preserve"> Результаты лесопатологических обследований показали, что в лесном фонде на территории края образовались и действуют очаги болезней леса на площади 30,4 тыс. га, в том числе требующие мер борьбы – 17,3 тыс. га. Основными патогенами, оказавшими негативное влияние на фитосанитарное состояние лесов, являются гниль стволов, корней, инфекционные болезни (в том числе </w:t>
      </w:r>
      <w:proofErr w:type="spellStart"/>
      <w:r w:rsidRPr="0096737C">
        <w:rPr>
          <w:rFonts w:eastAsia="Calibri"/>
        </w:rPr>
        <w:t>некрозно</w:t>
      </w:r>
      <w:proofErr w:type="spellEnd"/>
      <w:r w:rsidRPr="0096737C">
        <w:rPr>
          <w:rFonts w:eastAsia="Calibri"/>
        </w:rPr>
        <w:t xml:space="preserve">-раковые заболевания ветвей и </w:t>
      </w:r>
      <w:proofErr w:type="spellStart"/>
      <w:r w:rsidRPr="0096737C">
        <w:rPr>
          <w:rFonts w:eastAsia="Calibri"/>
        </w:rPr>
        <w:t>эндотиевый</w:t>
      </w:r>
      <w:proofErr w:type="spellEnd"/>
      <w:r w:rsidRPr="0096737C">
        <w:rPr>
          <w:rFonts w:eastAsia="Calibri"/>
        </w:rPr>
        <w:t xml:space="preserve"> рак каштана), другие болезни леса.</w:t>
      </w:r>
    </w:p>
    <w:p w14:paraId="15601B95" w14:textId="77777777" w:rsidR="00B9742C" w:rsidRPr="0096737C" w:rsidRDefault="00B9742C" w:rsidP="00FF1DC4">
      <w:pPr>
        <w:spacing w:after="0" w:line="240" w:lineRule="auto"/>
        <w:ind w:firstLine="709"/>
        <w:jc w:val="both"/>
        <w:rPr>
          <w:bCs/>
          <w:lang w:eastAsia="ru-RU"/>
        </w:rPr>
      </w:pPr>
      <w:r w:rsidRPr="0096737C">
        <w:rPr>
          <w:bCs/>
          <w:lang w:eastAsia="ru-RU"/>
        </w:rPr>
        <w:t>На территории лесного фонда Краснодарского края, наряду с хроническими очагами вредителей и болезней леса, не нуждающимися в проведения оперативных мер борьбы, в настоящее время действуют три очага инвазивных вредителей, требующих особого внимания:</w:t>
      </w:r>
      <w:r w:rsidRPr="0096737C">
        <w:rPr>
          <w:lang w:eastAsia="ru-RU"/>
        </w:rPr>
        <w:t xml:space="preserve"> </w:t>
      </w:r>
      <w:r w:rsidRPr="0096737C">
        <w:rPr>
          <w:bCs/>
          <w:lang w:eastAsia="ru-RU"/>
        </w:rPr>
        <w:t>дубовая кружевница (</w:t>
      </w:r>
      <w:proofErr w:type="spellStart"/>
      <w:r w:rsidRPr="0096737C">
        <w:rPr>
          <w:color w:val="000000"/>
          <w:lang w:eastAsia="ru-RU"/>
        </w:rPr>
        <w:t>Corythuchaarcuata</w:t>
      </w:r>
      <w:proofErr w:type="spellEnd"/>
      <w:r w:rsidRPr="0096737C">
        <w:rPr>
          <w:color w:val="000000"/>
          <w:lang w:eastAsia="ru-RU"/>
        </w:rPr>
        <w:t xml:space="preserve">), </w:t>
      </w:r>
      <w:r w:rsidRPr="0096737C">
        <w:rPr>
          <w:bCs/>
          <w:lang w:eastAsia="ru-RU"/>
        </w:rPr>
        <w:t>восточная каштановая орехотворка и самшитовая огнёвка (</w:t>
      </w:r>
      <w:proofErr w:type="spellStart"/>
      <w:r w:rsidRPr="0096737C">
        <w:rPr>
          <w:bCs/>
          <w:color w:val="000000"/>
          <w:lang w:eastAsia="ru-RU"/>
        </w:rPr>
        <w:t>Cydalimaperspectalis</w:t>
      </w:r>
      <w:proofErr w:type="spellEnd"/>
      <w:r w:rsidRPr="0096737C">
        <w:rPr>
          <w:bCs/>
          <w:color w:val="000000"/>
          <w:lang w:eastAsia="ru-RU"/>
        </w:rPr>
        <w:t>)</w:t>
      </w:r>
      <w:r w:rsidRPr="0096737C">
        <w:rPr>
          <w:bCs/>
          <w:lang w:eastAsia="ru-RU"/>
        </w:rPr>
        <w:t xml:space="preserve">, </w:t>
      </w:r>
      <w:proofErr w:type="gramStart"/>
      <w:r w:rsidRPr="0096737C">
        <w:rPr>
          <w:bCs/>
          <w:lang w:eastAsia="ru-RU"/>
        </w:rPr>
        <w:t>первые</w:t>
      </w:r>
      <w:proofErr w:type="gramEnd"/>
      <w:r w:rsidRPr="0096737C">
        <w:rPr>
          <w:bCs/>
          <w:lang w:eastAsia="ru-RU"/>
        </w:rPr>
        <w:t xml:space="preserve"> два из которых включены в перечень карантинных объектов.</w:t>
      </w:r>
    </w:p>
    <w:p w14:paraId="230EEBBD" w14:textId="77777777" w:rsidR="00E417E6" w:rsidRPr="0096737C" w:rsidRDefault="00E417E6" w:rsidP="00FF1DC4">
      <w:pPr>
        <w:widowControl w:val="0"/>
        <w:spacing w:after="0" w:line="240" w:lineRule="auto"/>
        <w:ind w:firstLine="709"/>
        <w:jc w:val="both"/>
        <w:rPr>
          <w:rFonts w:eastAsia="Calibri"/>
          <w:u w:val="single"/>
        </w:rPr>
      </w:pPr>
      <w:r w:rsidRPr="0096737C">
        <w:rPr>
          <w:rFonts w:eastAsia="Calibri"/>
          <w:u w:val="single"/>
        </w:rPr>
        <w:t>Мероприятия по предупреждению чрезвычайных ситуаций</w:t>
      </w:r>
    </w:p>
    <w:p w14:paraId="0E766584" w14:textId="77777777" w:rsidR="00E417E6" w:rsidRPr="0096737C" w:rsidRDefault="00E417E6" w:rsidP="00FF1DC4">
      <w:pPr>
        <w:spacing w:after="0" w:line="240" w:lineRule="auto"/>
        <w:ind w:firstLine="709"/>
        <w:jc w:val="both"/>
        <w:rPr>
          <w:i/>
          <w:lang w:eastAsia="x-none"/>
        </w:rPr>
      </w:pPr>
      <w:r w:rsidRPr="0096737C">
        <w:rPr>
          <w:i/>
          <w:lang w:eastAsia="x-none"/>
        </w:rPr>
        <w:t>Предупреждение чрезвычайных ситуаций техногенного, природного и биолого-социального характера</w:t>
      </w:r>
    </w:p>
    <w:p w14:paraId="6F2120BD" w14:textId="77777777" w:rsidR="00E417E6" w:rsidRPr="0096737C" w:rsidRDefault="00E417E6" w:rsidP="00FF1DC4">
      <w:pPr>
        <w:spacing w:after="0" w:line="240" w:lineRule="auto"/>
        <w:ind w:firstLine="709"/>
        <w:jc w:val="both"/>
        <w:rPr>
          <w:lang w:eastAsia="ru-RU"/>
        </w:rPr>
      </w:pPr>
      <w:r w:rsidRPr="0096737C">
        <w:rPr>
          <w:lang w:eastAsia="ru-RU"/>
        </w:rPr>
        <w:t>В 2020 г., в целях защиты населения и территорий Краснодарского края от чрезвычайных ситуаций (ЧС) в крае проводились следующие основные мероприятия:</w:t>
      </w:r>
    </w:p>
    <w:p w14:paraId="64F1DDCE" w14:textId="77777777" w:rsidR="00E417E6" w:rsidRPr="0096737C" w:rsidRDefault="00E417E6" w:rsidP="00FF1DC4">
      <w:pPr>
        <w:spacing w:after="0" w:line="240" w:lineRule="auto"/>
        <w:ind w:firstLine="709"/>
        <w:jc w:val="both"/>
        <w:rPr>
          <w:lang w:eastAsia="ru-RU"/>
        </w:rPr>
      </w:pPr>
      <w:r w:rsidRPr="0096737C">
        <w:rPr>
          <w:lang w:eastAsia="ru-RU"/>
        </w:rPr>
        <w:t>обеспечение эффективного реагирования на возникшие в 2020 г. ЧС и иные угрозы населению и территориям края;</w:t>
      </w:r>
    </w:p>
    <w:p w14:paraId="2DD71E73" w14:textId="77777777" w:rsidR="00E417E6" w:rsidRPr="0096737C" w:rsidRDefault="00E417E6" w:rsidP="00FF1DC4">
      <w:pPr>
        <w:spacing w:after="0" w:line="240" w:lineRule="auto"/>
        <w:ind w:firstLine="709"/>
        <w:jc w:val="both"/>
        <w:rPr>
          <w:lang w:eastAsia="ru-RU"/>
        </w:rPr>
      </w:pPr>
      <w:r w:rsidRPr="0096737C">
        <w:rPr>
          <w:lang w:eastAsia="ru-RU"/>
        </w:rPr>
        <w:t>совершенствование нормативной правовой базы в области защиты населения и территорий от ЧС, обеспечения пожарной безопасности, безопасности жизнедеятельности населения;</w:t>
      </w:r>
    </w:p>
    <w:p w14:paraId="30B7E9DC" w14:textId="77777777" w:rsidR="00E417E6" w:rsidRPr="0096737C" w:rsidRDefault="00E417E6" w:rsidP="00FF1DC4">
      <w:pPr>
        <w:spacing w:after="0" w:line="240" w:lineRule="auto"/>
        <w:ind w:firstLine="709"/>
        <w:jc w:val="both"/>
        <w:rPr>
          <w:lang w:eastAsia="ru-RU"/>
        </w:rPr>
      </w:pPr>
      <w:r w:rsidRPr="0096737C">
        <w:rPr>
          <w:lang w:eastAsia="ru-RU"/>
        </w:rPr>
        <w:t>повышение уровня готовности  органов и средств управления, систем оповещения, сил и средств, входящих в состав территориальной подсистемы РСЧС Краснодарского края (далее – ТП РСЧС) к выполнению задач по предупреждению и ликвидации ЧС;</w:t>
      </w:r>
    </w:p>
    <w:p w14:paraId="1A936CB9" w14:textId="77777777" w:rsidR="00E417E6" w:rsidRPr="0096737C" w:rsidRDefault="00E417E6" w:rsidP="00FF1DC4">
      <w:pPr>
        <w:spacing w:after="0" w:line="240" w:lineRule="auto"/>
        <w:ind w:firstLine="709"/>
        <w:jc w:val="both"/>
        <w:rPr>
          <w:lang w:eastAsia="ru-RU"/>
        </w:rPr>
      </w:pPr>
      <w:r w:rsidRPr="0096737C">
        <w:rPr>
          <w:lang w:eastAsia="ru-RU"/>
        </w:rPr>
        <w:t>развитие систем оповещения и информирования о ЧС, пожарах, иных происшествиях, представляющих угрозу для населения;</w:t>
      </w:r>
    </w:p>
    <w:p w14:paraId="24BEB9D8" w14:textId="77777777" w:rsidR="00E417E6" w:rsidRPr="0096737C" w:rsidRDefault="00E417E6" w:rsidP="00FF1DC4">
      <w:pPr>
        <w:spacing w:after="0" w:line="240" w:lineRule="auto"/>
        <w:ind w:firstLine="709"/>
        <w:jc w:val="both"/>
        <w:rPr>
          <w:lang w:eastAsia="ru-RU"/>
        </w:rPr>
      </w:pPr>
      <w:r w:rsidRPr="0096737C">
        <w:rPr>
          <w:lang w:eastAsia="ru-RU"/>
        </w:rPr>
        <w:t>осуществление превентивных мер, направленных на предупреждение ЧС, снижение ущерба при их возникновении;</w:t>
      </w:r>
    </w:p>
    <w:p w14:paraId="43EC55A1" w14:textId="77777777" w:rsidR="00E417E6" w:rsidRPr="0096737C" w:rsidRDefault="00E417E6" w:rsidP="00FF1DC4">
      <w:pPr>
        <w:spacing w:after="0" w:line="240" w:lineRule="auto"/>
        <w:ind w:firstLine="709"/>
        <w:jc w:val="both"/>
        <w:rPr>
          <w:lang w:eastAsia="ru-RU"/>
        </w:rPr>
      </w:pPr>
      <w:r w:rsidRPr="0096737C">
        <w:rPr>
          <w:lang w:eastAsia="ru-RU"/>
        </w:rPr>
        <w:t>реализация планов действий по предупреждению и ликвидации ЧС природного и техногенного характера на всех уровнях ТП РСЧС;</w:t>
      </w:r>
    </w:p>
    <w:p w14:paraId="5C9DEA3D" w14:textId="77777777" w:rsidR="00E417E6" w:rsidRPr="0096737C" w:rsidRDefault="00E417E6" w:rsidP="00FF1DC4">
      <w:pPr>
        <w:spacing w:after="0" w:line="240" w:lineRule="auto"/>
        <w:ind w:firstLine="709"/>
        <w:jc w:val="both"/>
        <w:rPr>
          <w:lang w:eastAsia="ru-RU"/>
        </w:rPr>
      </w:pPr>
      <w:r w:rsidRPr="0096737C">
        <w:rPr>
          <w:lang w:eastAsia="ru-RU"/>
        </w:rPr>
        <w:t>совершенствование подготовки населения по вопросам культуры безопасности жизнедеятельности.</w:t>
      </w:r>
    </w:p>
    <w:p w14:paraId="312FFD74" w14:textId="77777777" w:rsidR="000E62C3" w:rsidRPr="006933EF" w:rsidRDefault="000E62C3" w:rsidP="00FF1DC4">
      <w:pPr>
        <w:spacing w:after="0" w:line="240" w:lineRule="auto"/>
        <w:ind w:firstLine="709"/>
        <w:jc w:val="both"/>
        <w:rPr>
          <w:b/>
          <w:bCs/>
          <w:color w:val="000000" w:themeColor="text1"/>
          <w:kern w:val="36"/>
          <w:sz w:val="28"/>
          <w:szCs w:val="28"/>
          <w:highlight w:val="cyan"/>
        </w:rPr>
        <w:sectPr w:rsidR="000E62C3" w:rsidRPr="006933EF" w:rsidSect="00BE49C2">
          <w:headerReference w:type="even" r:id="rId15"/>
          <w:headerReference w:type="first" r:id="rId16"/>
          <w:footerReference w:type="first" r:id="rId17"/>
          <w:pgSz w:w="11907" w:h="16839" w:code="9"/>
          <w:pgMar w:top="1134" w:right="850" w:bottom="1134" w:left="1701" w:header="567" w:footer="283" w:gutter="0"/>
          <w:cols w:space="708"/>
          <w:docGrid w:linePitch="360"/>
        </w:sectPr>
      </w:pPr>
    </w:p>
    <w:p w14:paraId="191B1612" w14:textId="77777777" w:rsidR="001D1D47" w:rsidRPr="00C56B1E" w:rsidRDefault="000E62C3" w:rsidP="004C48C5">
      <w:pPr>
        <w:spacing w:after="0" w:line="240" w:lineRule="auto"/>
        <w:ind w:firstLine="709"/>
        <w:jc w:val="center"/>
        <w:rPr>
          <w:b/>
          <w:bCs/>
          <w:color w:val="000000" w:themeColor="text1"/>
          <w:kern w:val="36"/>
        </w:rPr>
      </w:pPr>
      <w:r w:rsidRPr="00C56B1E">
        <w:rPr>
          <w:b/>
          <w:bCs/>
          <w:color w:val="000000" w:themeColor="text1"/>
          <w:kern w:val="36"/>
        </w:rPr>
        <w:lastRenderedPageBreak/>
        <w:t>4. ЭКОЛОГИЧЕСКИЙ МОНИТОРИНГ</w:t>
      </w:r>
    </w:p>
    <w:p w14:paraId="3F2A7C97" w14:textId="77777777" w:rsidR="000E62C3" w:rsidRPr="00C56B1E" w:rsidRDefault="000E62C3" w:rsidP="004C48C5">
      <w:pPr>
        <w:spacing w:after="0" w:line="240" w:lineRule="auto"/>
        <w:ind w:firstLine="709"/>
        <w:jc w:val="center"/>
        <w:rPr>
          <w:b/>
          <w:bCs/>
          <w:color w:val="000000" w:themeColor="text1"/>
          <w:kern w:val="36"/>
        </w:rPr>
      </w:pPr>
      <w:r w:rsidRPr="00C56B1E">
        <w:rPr>
          <w:b/>
          <w:bCs/>
          <w:color w:val="000000" w:themeColor="text1"/>
          <w:kern w:val="36"/>
        </w:rPr>
        <w:t>В</w:t>
      </w:r>
      <w:r w:rsidR="001D1D47" w:rsidRPr="00C56B1E">
        <w:rPr>
          <w:b/>
          <w:bCs/>
          <w:color w:val="000000" w:themeColor="text1"/>
          <w:kern w:val="36"/>
        </w:rPr>
        <w:t xml:space="preserve"> </w:t>
      </w:r>
      <w:r w:rsidRPr="00C56B1E">
        <w:rPr>
          <w:b/>
          <w:bCs/>
          <w:color w:val="000000" w:themeColor="text1"/>
          <w:kern w:val="36"/>
        </w:rPr>
        <w:t>КРАСНОДАРСКОМ КРАЕ</w:t>
      </w:r>
    </w:p>
    <w:p w14:paraId="5BFA94B4" w14:textId="77777777" w:rsidR="00F932A5" w:rsidRPr="00C56B1E" w:rsidRDefault="000E62C3" w:rsidP="00FF1DC4">
      <w:pPr>
        <w:spacing w:after="0" w:line="240" w:lineRule="auto"/>
        <w:ind w:firstLine="709"/>
        <w:jc w:val="both"/>
        <w:rPr>
          <w:i/>
          <w:color w:val="000000" w:themeColor="text1"/>
          <w:lang w:eastAsia="ru-RU"/>
        </w:rPr>
      </w:pPr>
      <w:r w:rsidRPr="00C56B1E">
        <w:rPr>
          <w:color w:val="000000" w:themeColor="text1"/>
          <w:lang w:eastAsia="ru-RU"/>
        </w:rPr>
        <w:t>О</w:t>
      </w:r>
      <w:r w:rsidRPr="00C56B1E">
        <w:rPr>
          <w:color w:val="000000" w:themeColor="text1"/>
        </w:rPr>
        <w:t xml:space="preserve">дним из важнейших элементов экологической безопасности и </w:t>
      </w:r>
      <w:r w:rsidRPr="00C56B1E">
        <w:rPr>
          <w:color w:val="000000" w:themeColor="text1"/>
          <w:lang w:eastAsia="ru-RU"/>
        </w:rPr>
        <w:t xml:space="preserve">ключевым звеном в информационно-аналитической деятельности, направленной на управление качеством окружающей среды, является </w:t>
      </w:r>
      <w:r w:rsidRPr="00C56B1E">
        <w:rPr>
          <w:i/>
          <w:color w:val="000000" w:themeColor="text1"/>
          <w:lang w:eastAsia="ru-RU"/>
        </w:rPr>
        <w:t>система экологического мониторинга.</w:t>
      </w:r>
      <w:r w:rsidR="00AC7160" w:rsidRPr="00C56B1E">
        <w:rPr>
          <w:i/>
          <w:color w:val="000000" w:themeColor="text1"/>
          <w:lang w:eastAsia="ru-RU"/>
        </w:rPr>
        <w:t xml:space="preserve"> </w:t>
      </w:r>
    </w:p>
    <w:p w14:paraId="3727B427" w14:textId="77777777" w:rsidR="001C362D" w:rsidRPr="00C56B1E" w:rsidRDefault="001C362D" w:rsidP="00FF1DC4">
      <w:pPr>
        <w:spacing w:after="0" w:line="240" w:lineRule="auto"/>
        <w:ind w:firstLine="709"/>
        <w:jc w:val="both"/>
        <w:rPr>
          <w:color w:val="000000" w:themeColor="text1"/>
        </w:rPr>
      </w:pPr>
      <w:r w:rsidRPr="00C56B1E">
        <w:rPr>
          <w:color w:val="000000" w:themeColor="text1"/>
        </w:rPr>
        <w:t>Действующая в настоящее время система мониторинга за загрязнением окружающей среды предназначена для решения следующих задач:</w:t>
      </w:r>
    </w:p>
    <w:p w14:paraId="09371230" w14:textId="77777777" w:rsidR="001C362D" w:rsidRPr="00C56B1E" w:rsidRDefault="00274A3D" w:rsidP="00FF1DC4">
      <w:pPr>
        <w:spacing w:after="0" w:line="240" w:lineRule="auto"/>
        <w:ind w:firstLine="709"/>
        <w:jc w:val="both"/>
        <w:rPr>
          <w:color w:val="000000" w:themeColor="text1"/>
        </w:rPr>
      </w:pPr>
      <w:r w:rsidRPr="00C56B1E">
        <w:rPr>
          <w:color w:val="000000" w:themeColor="text1"/>
        </w:rPr>
        <w:t xml:space="preserve">ведение </w:t>
      </w:r>
      <w:r w:rsidR="001C362D" w:rsidRPr="00C56B1E">
        <w:rPr>
          <w:color w:val="000000" w:themeColor="text1"/>
        </w:rPr>
        <w:t>наблюдений за уровнем загрязнения атмосферы, почв,</w:t>
      </w:r>
      <w:r w:rsidRPr="00C56B1E">
        <w:rPr>
          <w:color w:val="000000" w:themeColor="text1"/>
        </w:rPr>
        <w:t xml:space="preserve"> вод и донных отложений рек, озё</w:t>
      </w:r>
      <w:r w:rsidR="001C362D" w:rsidRPr="00C56B1E">
        <w:rPr>
          <w:color w:val="000000" w:themeColor="text1"/>
        </w:rPr>
        <w:t>р, водохранилищ и морей по физическим, химическим и гидробиологическим (для водных объектов) показателям с целью изучения распределения загрязняющих веществ во времени и пространстве, оценки и прогноза состояния окружающей среды, определения эффективности мероприятий по е</w:t>
      </w:r>
      <w:r w:rsidRPr="00C56B1E">
        <w:rPr>
          <w:color w:val="000000" w:themeColor="text1"/>
        </w:rPr>
        <w:t>ё</w:t>
      </w:r>
      <w:r w:rsidR="001C362D" w:rsidRPr="00C56B1E">
        <w:rPr>
          <w:color w:val="000000" w:themeColor="text1"/>
        </w:rPr>
        <w:t xml:space="preserve"> защите;</w:t>
      </w:r>
    </w:p>
    <w:p w14:paraId="20C182FF" w14:textId="77777777" w:rsidR="001C362D" w:rsidRPr="00C56B1E" w:rsidRDefault="001C362D" w:rsidP="00FF1DC4">
      <w:pPr>
        <w:spacing w:after="0" w:line="240" w:lineRule="auto"/>
        <w:ind w:firstLine="709"/>
        <w:jc w:val="both"/>
        <w:rPr>
          <w:color w:val="000000" w:themeColor="text1"/>
        </w:rPr>
      </w:pPr>
      <w:r w:rsidRPr="00C56B1E">
        <w:rPr>
          <w:color w:val="000000" w:themeColor="text1"/>
        </w:rPr>
        <w:t>обеспечени</w:t>
      </w:r>
      <w:r w:rsidR="00274A3D" w:rsidRPr="00C56B1E">
        <w:rPr>
          <w:color w:val="000000" w:themeColor="text1"/>
        </w:rPr>
        <w:t>е</w:t>
      </w:r>
      <w:r w:rsidRPr="00C56B1E">
        <w:rPr>
          <w:color w:val="000000" w:themeColor="text1"/>
        </w:rPr>
        <w:t xml:space="preserve"> органов государственного управления, хозяйственных организаций и населения систематической и экстренной информацией об изменениях уровней загрязнения (в том числе и радиоактивного) атмосферного воздуха, почв, водных объектов под влиянием хозяйственной деятельности и гидрометеорологических условий, прогнозами и предупреждениями о возможных изменениях уровней загрязненности;</w:t>
      </w:r>
    </w:p>
    <w:p w14:paraId="3ACB3605" w14:textId="77777777" w:rsidR="001C362D" w:rsidRPr="00C56B1E" w:rsidRDefault="001C362D" w:rsidP="00FF1DC4">
      <w:pPr>
        <w:spacing w:after="0" w:line="240" w:lineRule="auto"/>
        <w:ind w:firstLine="709"/>
        <w:jc w:val="both"/>
        <w:rPr>
          <w:color w:val="000000" w:themeColor="text1"/>
        </w:rPr>
      </w:pPr>
      <w:r w:rsidRPr="00C56B1E">
        <w:rPr>
          <w:color w:val="000000" w:themeColor="text1"/>
        </w:rPr>
        <w:t>обеспечени</w:t>
      </w:r>
      <w:r w:rsidR="00F932A5" w:rsidRPr="00C56B1E">
        <w:rPr>
          <w:color w:val="000000" w:themeColor="text1"/>
        </w:rPr>
        <w:t>е</w:t>
      </w:r>
      <w:r w:rsidRPr="00C56B1E">
        <w:rPr>
          <w:color w:val="000000" w:themeColor="text1"/>
        </w:rPr>
        <w:t xml:space="preserve"> заинтересованных организаций материалами для составления рекомендаций в области охраны окружающей среды и рационального использования природных ресурсов, составления планов развития хозяйства с уч</w:t>
      </w:r>
      <w:r w:rsidR="001238C3" w:rsidRPr="00C56B1E">
        <w:rPr>
          <w:color w:val="000000" w:themeColor="text1"/>
        </w:rPr>
        <w:t>ё</w:t>
      </w:r>
      <w:r w:rsidRPr="00C56B1E">
        <w:rPr>
          <w:color w:val="000000" w:themeColor="text1"/>
        </w:rPr>
        <w:t>том состояния окружающей среды и других вопросов развития экономики.</w:t>
      </w:r>
    </w:p>
    <w:p w14:paraId="20E43F4D" w14:textId="77777777" w:rsidR="001C362D" w:rsidRPr="00C56B1E" w:rsidRDefault="001C362D" w:rsidP="00FF1DC4">
      <w:pPr>
        <w:spacing w:after="0" w:line="240" w:lineRule="auto"/>
        <w:ind w:firstLine="709"/>
        <w:jc w:val="both"/>
        <w:rPr>
          <w:color w:val="000000" w:themeColor="text1"/>
        </w:rPr>
      </w:pPr>
      <w:r w:rsidRPr="00C56B1E">
        <w:rPr>
          <w:color w:val="000000" w:themeColor="text1"/>
        </w:rPr>
        <w:t>Основные принципы режимных наблюдений:</w:t>
      </w:r>
    </w:p>
    <w:p w14:paraId="6F5D2C82" w14:textId="77777777" w:rsidR="001C362D" w:rsidRPr="00C56B1E" w:rsidRDefault="001C362D" w:rsidP="00FF1DC4">
      <w:pPr>
        <w:spacing w:after="0" w:line="240" w:lineRule="auto"/>
        <w:ind w:firstLine="709"/>
        <w:jc w:val="both"/>
        <w:rPr>
          <w:color w:val="000000" w:themeColor="text1"/>
        </w:rPr>
      </w:pPr>
      <w:r w:rsidRPr="00C56B1E">
        <w:rPr>
          <w:color w:val="000000" w:themeColor="text1"/>
        </w:rPr>
        <w:t>- комплексность и систематичность наблюдений;</w:t>
      </w:r>
    </w:p>
    <w:p w14:paraId="648178A0" w14:textId="77777777" w:rsidR="001C362D" w:rsidRPr="00C56B1E" w:rsidRDefault="001C362D" w:rsidP="00FF1DC4">
      <w:pPr>
        <w:spacing w:after="0" w:line="240" w:lineRule="auto"/>
        <w:ind w:firstLine="709"/>
        <w:jc w:val="both"/>
        <w:rPr>
          <w:color w:val="000000" w:themeColor="text1"/>
        </w:rPr>
      </w:pPr>
      <w:r w:rsidRPr="00C56B1E">
        <w:rPr>
          <w:color w:val="000000" w:themeColor="text1"/>
        </w:rPr>
        <w:t>- согласованность сроков их проведения с характерными гидрологическими ситуациями и изменением метеорологических условий;</w:t>
      </w:r>
    </w:p>
    <w:p w14:paraId="55FD86A3" w14:textId="77777777" w:rsidR="001C362D" w:rsidRPr="00C56B1E" w:rsidRDefault="001C362D" w:rsidP="00FF1DC4">
      <w:pPr>
        <w:spacing w:after="0" w:line="240" w:lineRule="auto"/>
        <w:ind w:firstLine="709"/>
        <w:jc w:val="both"/>
        <w:rPr>
          <w:color w:val="000000" w:themeColor="text1"/>
        </w:rPr>
      </w:pPr>
      <w:r w:rsidRPr="00C56B1E">
        <w:rPr>
          <w:color w:val="000000" w:themeColor="text1"/>
        </w:rPr>
        <w:t>- определение показателей едиными методиками на всей территории страны.</w:t>
      </w:r>
    </w:p>
    <w:p w14:paraId="7A23065C" w14:textId="77777777" w:rsidR="000E62C3" w:rsidRPr="00C56B1E" w:rsidRDefault="000E62C3" w:rsidP="00FF1DC4">
      <w:pPr>
        <w:spacing w:after="0" w:line="240" w:lineRule="auto"/>
        <w:ind w:firstLine="709"/>
        <w:jc w:val="both"/>
        <w:rPr>
          <w:color w:val="000000" w:themeColor="text1"/>
        </w:rPr>
      </w:pPr>
      <w:r w:rsidRPr="00C56B1E">
        <w:rPr>
          <w:rFonts w:eastAsia="Calibri"/>
          <w:color w:val="000000" w:themeColor="text1"/>
        </w:rPr>
        <w:t xml:space="preserve">Согласно действующего законодательства (статья 6 </w:t>
      </w:r>
      <w:r w:rsidRPr="00C56B1E">
        <w:rPr>
          <w:color w:val="000000" w:themeColor="text1"/>
        </w:rPr>
        <w:t>закона «Об охране окружающей среды», утверждённое Правительством РФ «Положение о государственном экологическом мониторинге») к полномочиям органов исполнительной власти субъектов РФ, в рамках их компетенции, отнесены, в том числе:</w:t>
      </w:r>
    </w:p>
    <w:p w14:paraId="2CB7EDE3" w14:textId="77777777" w:rsidR="000E62C3" w:rsidRPr="00C56B1E" w:rsidRDefault="000E62C3" w:rsidP="00FF1DC4">
      <w:pPr>
        <w:spacing w:after="0" w:line="240" w:lineRule="auto"/>
        <w:ind w:firstLine="709"/>
        <w:jc w:val="both"/>
        <w:rPr>
          <w:color w:val="000000" w:themeColor="text1"/>
          <w:lang w:eastAsia="ru-RU"/>
        </w:rPr>
      </w:pPr>
      <w:r w:rsidRPr="00C56B1E">
        <w:rPr>
          <w:color w:val="000000" w:themeColor="text1"/>
        </w:rPr>
        <w:t xml:space="preserve">участие в осуществлении </w:t>
      </w:r>
      <w:r w:rsidRPr="00C56B1E">
        <w:rPr>
          <w:color w:val="000000" w:themeColor="text1"/>
          <w:lang w:eastAsia="ru-RU"/>
        </w:rPr>
        <w:t xml:space="preserve">государственного экологического мониторинга с правом формирования и обеспечения функционирования территориальных </w:t>
      </w:r>
      <w:r w:rsidR="00571F83" w:rsidRPr="00C56B1E">
        <w:rPr>
          <w:color w:val="000000" w:themeColor="text1"/>
          <w:lang w:eastAsia="ru-RU"/>
        </w:rPr>
        <w:t>под</w:t>
      </w:r>
      <w:r w:rsidRPr="00C56B1E">
        <w:rPr>
          <w:color w:val="000000" w:themeColor="text1"/>
          <w:lang w:eastAsia="ru-RU"/>
        </w:rPr>
        <w:t>систем наблюдения за состоянием окружающей среды на территории субъекта Российской Федерации, являющихся частью единой системы государственного экологического мониторинга;</w:t>
      </w:r>
    </w:p>
    <w:p w14:paraId="272DD7B0" w14:textId="77777777" w:rsidR="000E62C3" w:rsidRPr="00C56B1E" w:rsidRDefault="000E62C3" w:rsidP="00FF1DC4">
      <w:pPr>
        <w:spacing w:after="0" w:line="240" w:lineRule="auto"/>
        <w:ind w:firstLine="709"/>
        <w:jc w:val="both"/>
        <w:rPr>
          <w:color w:val="000000" w:themeColor="text1"/>
        </w:rPr>
      </w:pPr>
      <w:r w:rsidRPr="00C56B1E">
        <w:rPr>
          <w:color w:val="000000" w:themeColor="text1"/>
        </w:rPr>
        <w:t>предоставление в государственный фонд данных (ГФД) информации о результатах регионального государственного экологического надзора и производственного контроля в области охраны окружающей среды при осуществлении хозяйственной и иной деятельности на объектах, подлежащих региональному государственному экологическому надзору, а также информации, полученной при осуществлении государственного мониторинга объектов животного мира и государственного мониторинга охотничьих ресурсов и среды их обитания, находящихся на территории субъектов Российской Федерации.</w:t>
      </w:r>
    </w:p>
    <w:p w14:paraId="24B83396" w14:textId="77777777" w:rsidR="000E62C3" w:rsidRPr="00C56B1E" w:rsidRDefault="000E62C3" w:rsidP="00FF1DC4">
      <w:pPr>
        <w:spacing w:after="0" w:line="240" w:lineRule="auto"/>
        <w:ind w:firstLine="709"/>
        <w:jc w:val="both"/>
        <w:rPr>
          <w:color w:val="000000" w:themeColor="text1"/>
          <w:lang w:eastAsia="ru-RU"/>
        </w:rPr>
      </w:pPr>
      <w:r w:rsidRPr="00C56B1E">
        <w:rPr>
          <w:color w:val="000000" w:themeColor="text1"/>
        </w:rPr>
        <w:t xml:space="preserve">В нашем крае такие </w:t>
      </w:r>
      <w:r w:rsidR="00C87979" w:rsidRPr="00C56B1E">
        <w:rPr>
          <w:color w:val="000000" w:themeColor="text1"/>
        </w:rPr>
        <w:t xml:space="preserve">вышеуказанные </w:t>
      </w:r>
      <w:r w:rsidRPr="00C56B1E">
        <w:rPr>
          <w:color w:val="000000" w:themeColor="text1"/>
        </w:rPr>
        <w:t>полномочия  возложены на м</w:t>
      </w:r>
      <w:r w:rsidRPr="00C56B1E">
        <w:rPr>
          <w:rFonts w:eastAsia="Calibri"/>
          <w:color w:val="000000" w:themeColor="text1"/>
        </w:rPr>
        <w:t xml:space="preserve">инистерство природных ресурсов Краснодарского края. </w:t>
      </w:r>
      <w:r w:rsidRPr="00C56B1E">
        <w:rPr>
          <w:color w:val="000000" w:themeColor="text1"/>
          <w:lang w:eastAsia="ru-RU"/>
        </w:rPr>
        <w:t xml:space="preserve"> </w:t>
      </w:r>
    </w:p>
    <w:p w14:paraId="499FC142" w14:textId="77777777" w:rsidR="000E62C3" w:rsidRPr="00C56B1E" w:rsidRDefault="000E62C3" w:rsidP="00FF1DC4">
      <w:pPr>
        <w:spacing w:after="0" w:line="240" w:lineRule="auto"/>
        <w:ind w:firstLine="709"/>
        <w:contextualSpacing/>
        <w:jc w:val="both"/>
        <w:rPr>
          <w:color w:val="000000" w:themeColor="text1"/>
        </w:rPr>
      </w:pPr>
      <w:r w:rsidRPr="00C56B1E">
        <w:rPr>
          <w:color w:val="000000" w:themeColor="text1"/>
        </w:rPr>
        <w:t xml:space="preserve">В Краснодарском крае была создана и с 2011 года функционирует территориальная </w:t>
      </w:r>
      <w:r w:rsidR="00896FC8" w:rsidRPr="00C56B1E">
        <w:rPr>
          <w:color w:val="000000" w:themeColor="text1"/>
        </w:rPr>
        <w:t>под</w:t>
      </w:r>
      <w:r w:rsidRPr="00C56B1E">
        <w:rPr>
          <w:color w:val="000000" w:themeColor="text1"/>
        </w:rPr>
        <w:t>система экологического мониторинга, техническое, информационное обеспечение и сопровождение функционирования которой осуществляет организованный при  м</w:t>
      </w:r>
      <w:r w:rsidRPr="00C56B1E">
        <w:rPr>
          <w:rFonts w:eastAsia="Calibri"/>
          <w:color w:val="000000" w:themeColor="text1"/>
        </w:rPr>
        <w:t xml:space="preserve">инистерстве природных ресурсов Краснодарского края </w:t>
      </w:r>
      <w:r w:rsidRPr="00C56B1E">
        <w:rPr>
          <w:color w:val="000000" w:themeColor="text1"/>
        </w:rPr>
        <w:t>краевой Центр экологического мониторинга – государственное казённое учреждение «Краевой информационно-аналитический центр экологического мониторинга» (ГКУ КК «КИАЦЭМ»)</w:t>
      </w:r>
      <w:r w:rsidR="001238C3" w:rsidRPr="00C56B1E">
        <w:rPr>
          <w:color w:val="000000" w:themeColor="text1"/>
        </w:rPr>
        <w:t>.</w:t>
      </w:r>
    </w:p>
    <w:p w14:paraId="10C5CA8F" w14:textId="77777777" w:rsidR="000E62C3" w:rsidRPr="00C56B1E" w:rsidRDefault="000E62C3" w:rsidP="00FF1DC4">
      <w:pPr>
        <w:autoSpaceDN w:val="0"/>
        <w:adjustRightInd w:val="0"/>
        <w:spacing w:after="0" w:line="240" w:lineRule="auto"/>
        <w:ind w:firstLine="709"/>
        <w:contextualSpacing/>
        <w:jc w:val="both"/>
        <w:rPr>
          <w:color w:val="000000" w:themeColor="text1"/>
        </w:rPr>
      </w:pPr>
      <w:r w:rsidRPr="00C56B1E">
        <w:rPr>
          <w:color w:val="000000" w:themeColor="text1"/>
        </w:rPr>
        <w:t xml:space="preserve">В состав ГКУ КК «КИАЦЭМ» входит современный лабораторный комплекс, состоящий из стационарной и передвижной лабораторий, передвижного экологического </w:t>
      </w:r>
      <w:r w:rsidRPr="00C56B1E">
        <w:rPr>
          <w:color w:val="000000" w:themeColor="text1"/>
        </w:rPr>
        <w:lastRenderedPageBreak/>
        <w:t>поста с установленными системами специал</w:t>
      </w:r>
      <w:r w:rsidR="00896FC8" w:rsidRPr="00C56B1E">
        <w:rPr>
          <w:color w:val="000000" w:themeColor="text1"/>
        </w:rPr>
        <w:t>ьного</w:t>
      </w:r>
      <w:r w:rsidRPr="00C56B1E">
        <w:rPr>
          <w:color w:val="000000" w:themeColor="text1"/>
        </w:rPr>
        <w:t xml:space="preserve"> оборудования и приборов с учётом достижений современных технологий. </w:t>
      </w:r>
    </w:p>
    <w:p w14:paraId="0EF891AA" w14:textId="77777777" w:rsidR="000E62C3" w:rsidRPr="00C56B1E" w:rsidRDefault="000E62C3" w:rsidP="00FF1DC4">
      <w:pPr>
        <w:spacing w:after="0" w:line="240" w:lineRule="auto"/>
        <w:ind w:firstLine="709"/>
        <w:contextualSpacing/>
        <w:jc w:val="both"/>
        <w:rPr>
          <w:color w:val="000000" w:themeColor="text1"/>
        </w:rPr>
      </w:pPr>
      <w:r w:rsidRPr="00C56B1E">
        <w:rPr>
          <w:color w:val="000000" w:themeColor="text1"/>
        </w:rPr>
        <w:t xml:space="preserve">Силами лаборатории проводятся ежегодные исследования на маршрутных постах </w:t>
      </w:r>
      <w:r w:rsidR="00896FC8" w:rsidRPr="00C56B1E">
        <w:rPr>
          <w:color w:val="000000" w:themeColor="text1"/>
        </w:rPr>
        <w:t>под</w:t>
      </w:r>
      <w:r w:rsidRPr="00C56B1E">
        <w:rPr>
          <w:color w:val="000000" w:themeColor="text1"/>
        </w:rPr>
        <w:t>системы наблюдени</w:t>
      </w:r>
      <w:r w:rsidR="00896FC8" w:rsidRPr="00C56B1E">
        <w:rPr>
          <w:color w:val="000000" w:themeColor="text1"/>
        </w:rPr>
        <w:t>й</w:t>
      </w:r>
      <w:r w:rsidRPr="00C56B1E">
        <w:rPr>
          <w:color w:val="000000" w:themeColor="text1"/>
        </w:rPr>
        <w:t xml:space="preserve"> за состоянием окружающей среды. Наблюдения проводятся по утверждённой</w:t>
      </w:r>
      <w:r w:rsidR="00896FC8" w:rsidRPr="00C56B1E">
        <w:rPr>
          <w:color w:val="000000" w:themeColor="text1"/>
        </w:rPr>
        <w:t xml:space="preserve"> Министерством природных ресурсов </w:t>
      </w:r>
      <w:r w:rsidR="00896FC8" w:rsidRPr="00C56B1E">
        <w:rPr>
          <w:rFonts w:eastAsia="Calibri"/>
          <w:color w:val="000000" w:themeColor="text1"/>
        </w:rPr>
        <w:t>Краснодарского края</w:t>
      </w:r>
      <w:r w:rsidRPr="00C56B1E">
        <w:rPr>
          <w:color w:val="000000" w:themeColor="text1"/>
        </w:rPr>
        <w:t xml:space="preserve"> </w:t>
      </w:r>
      <w:r w:rsidR="00C94008" w:rsidRPr="00C56B1E">
        <w:rPr>
          <w:color w:val="000000" w:themeColor="text1"/>
        </w:rPr>
        <w:t xml:space="preserve">программе </w:t>
      </w:r>
      <w:r w:rsidR="00896FC8" w:rsidRPr="00C56B1E">
        <w:rPr>
          <w:color w:val="000000" w:themeColor="text1"/>
        </w:rPr>
        <w:t xml:space="preserve">в </w:t>
      </w:r>
      <w:r w:rsidRPr="00C56B1E">
        <w:rPr>
          <w:color w:val="000000" w:themeColor="text1"/>
        </w:rPr>
        <w:t>рамках государственного задания.</w:t>
      </w:r>
    </w:p>
    <w:p w14:paraId="70F8E5B2" w14:textId="77777777" w:rsidR="003A53AC" w:rsidRPr="00C56B1E" w:rsidRDefault="003A53AC" w:rsidP="00FF1DC4">
      <w:pPr>
        <w:spacing w:after="0" w:line="240" w:lineRule="auto"/>
        <w:ind w:firstLine="709"/>
        <w:contextualSpacing/>
        <w:jc w:val="both"/>
        <w:rPr>
          <w:color w:val="000000" w:themeColor="text1"/>
        </w:rPr>
      </w:pPr>
      <w:r w:rsidRPr="00C56B1E">
        <w:rPr>
          <w:color w:val="000000" w:themeColor="text1"/>
        </w:rPr>
        <w:t xml:space="preserve">Программа организации наблюдений за качеством окружающей природной среды на территории Краснодарского края 2020 году включает, кроме уже функционирующих государственных и ведомственных подсистем экологического мониторинга, территориальную сеть дополнительных элементов системы мониторинга, в том числе:          </w:t>
      </w:r>
    </w:p>
    <w:p w14:paraId="1790CDAF" w14:textId="77777777" w:rsidR="003A53AC" w:rsidRPr="00C56B1E" w:rsidRDefault="003A53AC" w:rsidP="00FF1DC4">
      <w:pPr>
        <w:spacing w:after="0" w:line="240" w:lineRule="auto"/>
        <w:ind w:firstLine="709"/>
        <w:contextualSpacing/>
        <w:jc w:val="both"/>
        <w:rPr>
          <w:color w:val="000000" w:themeColor="text1"/>
        </w:rPr>
      </w:pPr>
      <w:r w:rsidRPr="00C56B1E">
        <w:rPr>
          <w:color w:val="000000" w:themeColor="text1"/>
        </w:rPr>
        <w:t>мониторинг загрязнения атмосферного воздуха в городах края;</w:t>
      </w:r>
    </w:p>
    <w:p w14:paraId="292F7B55" w14:textId="77777777" w:rsidR="003A53AC" w:rsidRPr="00C56B1E" w:rsidRDefault="003A53AC" w:rsidP="00FF1DC4">
      <w:pPr>
        <w:spacing w:after="0" w:line="240" w:lineRule="auto"/>
        <w:ind w:firstLine="709"/>
        <w:contextualSpacing/>
        <w:jc w:val="both"/>
        <w:rPr>
          <w:color w:val="000000" w:themeColor="text1"/>
        </w:rPr>
      </w:pPr>
      <w:r w:rsidRPr="00C56B1E">
        <w:rPr>
          <w:color w:val="000000" w:themeColor="text1"/>
        </w:rPr>
        <w:t>мониторинг состояния атмосферного воздуха лесопарковых зелёных поясов.</w:t>
      </w:r>
    </w:p>
    <w:p w14:paraId="1D9B2DAB" w14:textId="77777777" w:rsidR="003A53AC" w:rsidRPr="00C56B1E" w:rsidRDefault="003A53AC" w:rsidP="00FF1DC4">
      <w:pPr>
        <w:spacing w:after="0" w:line="240" w:lineRule="auto"/>
        <w:ind w:firstLine="709"/>
        <w:contextualSpacing/>
        <w:jc w:val="both"/>
        <w:rPr>
          <w:color w:val="000000" w:themeColor="text1"/>
        </w:rPr>
      </w:pPr>
      <w:r w:rsidRPr="00C56B1E">
        <w:rPr>
          <w:color w:val="000000" w:themeColor="text1"/>
        </w:rPr>
        <w:t>Ежегодно программа мониторинга корректируется в зависимости от объёма финансовых средств, выделяемых из краевого бюджета на выполнение мониторинговых работ.</w:t>
      </w:r>
    </w:p>
    <w:p w14:paraId="6533BF07" w14:textId="77777777" w:rsidR="000E62C3" w:rsidRPr="00C56B1E" w:rsidRDefault="000E62C3" w:rsidP="00FF1DC4">
      <w:pPr>
        <w:spacing w:after="0" w:line="240" w:lineRule="auto"/>
        <w:ind w:firstLine="709"/>
        <w:contextualSpacing/>
        <w:jc w:val="both"/>
        <w:rPr>
          <w:color w:val="000000" w:themeColor="text1"/>
        </w:rPr>
      </w:pPr>
      <w:bookmarkStart w:id="3" w:name="_Toc240522042"/>
      <w:bookmarkStart w:id="4" w:name="_Toc286731874"/>
      <w:bookmarkStart w:id="5" w:name="_Toc334619748"/>
      <w:r w:rsidRPr="00C56B1E">
        <w:rPr>
          <w:color w:val="000000" w:themeColor="text1"/>
        </w:rPr>
        <w:t>Оперативный мониторинг с использованием стационарных постов наблюдения за состоянием атмосферного воздуха в селитебной зоне (город Краснодар (муниципальная собственность), город Белореченск (собственность ОАО «ЕвроХим «Белореченские Минудобрения») осуществляется за счёт сил и средств иных источников финансирования (местный бюджет и внебюджетные источники).</w:t>
      </w:r>
      <w:r w:rsidR="001C362D" w:rsidRPr="00C56B1E">
        <w:rPr>
          <w:color w:val="000000" w:themeColor="text1"/>
        </w:rPr>
        <w:t xml:space="preserve"> </w:t>
      </w:r>
    </w:p>
    <w:p w14:paraId="0D345B71" w14:textId="77777777" w:rsidR="003A53AC" w:rsidRPr="00C56B1E" w:rsidRDefault="003A53AC" w:rsidP="00FF1DC4">
      <w:pPr>
        <w:spacing w:after="0" w:line="240" w:lineRule="auto"/>
        <w:ind w:firstLine="709"/>
        <w:contextualSpacing/>
        <w:jc w:val="both"/>
        <w:rPr>
          <w:b/>
          <w:bCs/>
          <w:color w:val="000000" w:themeColor="text1"/>
          <w:kern w:val="36"/>
        </w:rPr>
      </w:pPr>
      <w:r w:rsidRPr="00C56B1E">
        <w:rPr>
          <w:color w:val="000000" w:themeColor="text1"/>
        </w:rPr>
        <w:t>Для аналитических целей ГКУ КК «КИАЦЭМ» использует также все имеющиеся доступные ресурсы мониторинговой и статистической информации, позволяющие определять антропогенную нагрузку на окружающую среду как в целом по краю, так и дифференцированно – по муниципальным образованиям.</w:t>
      </w:r>
    </w:p>
    <w:p w14:paraId="2CA4C71B" w14:textId="77777777" w:rsidR="000E62C3" w:rsidRPr="004D5394" w:rsidRDefault="000E62C3" w:rsidP="00590B54">
      <w:pPr>
        <w:spacing w:after="0" w:line="240" w:lineRule="auto"/>
        <w:ind w:firstLine="709"/>
        <w:contextualSpacing/>
        <w:jc w:val="both"/>
        <w:rPr>
          <w:b/>
        </w:rPr>
      </w:pPr>
      <w:r w:rsidRPr="004D5394">
        <w:rPr>
          <w:b/>
        </w:rPr>
        <w:t>4.1 Мониторинг экологического состояния атмосферного воздух</w:t>
      </w:r>
      <w:bookmarkEnd w:id="3"/>
      <w:bookmarkEnd w:id="4"/>
      <w:bookmarkEnd w:id="5"/>
      <w:r w:rsidRPr="004D5394">
        <w:rPr>
          <w:b/>
        </w:rPr>
        <w:t>а в Краснодарском крае</w:t>
      </w:r>
    </w:p>
    <w:p w14:paraId="48773478" w14:textId="77777777" w:rsidR="004C48C5" w:rsidRPr="00590B54" w:rsidRDefault="004C48C5" w:rsidP="00590B54">
      <w:pPr>
        <w:spacing w:after="0" w:line="240" w:lineRule="auto"/>
        <w:ind w:firstLine="709"/>
        <w:jc w:val="both"/>
        <w:rPr>
          <w:rFonts w:eastAsiaTheme="minorHAnsi"/>
        </w:rPr>
      </w:pPr>
      <w:bookmarkStart w:id="6" w:name="_Toc310249724"/>
      <w:bookmarkStart w:id="7" w:name="_Toc247944790"/>
      <w:r w:rsidRPr="00590B54">
        <w:rPr>
          <w:rFonts w:eastAsiaTheme="minorHAnsi"/>
        </w:rPr>
        <w:t>Одним из главных факторов, негативно влияющих на здоровье населения, является загрязнение атмосферного воздуха. Особенно это актуально для больших городов края.</w:t>
      </w:r>
    </w:p>
    <w:p w14:paraId="2024BB62" w14:textId="77777777" w:rsidR="00BC1358" w:rsidRDefault="004C48C5" w:rsidP="00590B54">
      <w:pPr>
        <w:spacing w:after="0" w:line="240" w:lineRule="auto"/>
        <w:ind w:firstLine="709"/>
        <w:jc w:val="both"/>
        <w:rPr>
          <w:rFonts w:eastAsiaTheme="minorHAnsi"/>
        </w:rPr>
      </w:pPr>
      <w:r w:rsidRPr="00590B54">
        <w:rPr>
          <w:rFonts w:eastAsiaTheme="minorHAnsi"/>
        </w:rPr>
        <w:t xml:space="preserve">Качество воздушного бассейна Краснодарского края  определяется объёмами и ингредиентным составом выбросов загрязняющих веществ в атмосферный воздух от промышленных предприятий и иных производственных объектов, расположенных на территории края, и, в значительной степени, от автомобильного транспорта, на долю которого на урбанизированных территориях приходится до 80 - 90% от общего объёма выбросов. </w:t>
      </w:r>
    </w:p>
    <w:p w14:paraId="3C3565A2" w14:textId="77777777" w:rsidR="00BC1358" w:rsidRPr="00BC1358" w:rsidRDefault="00BC1358" w:rsidP="00BC1358">
      <w:pPr>
        <w:spacing w:after="0" w:line="240" w:lineRule="auto"/>
        <w:ind w:firstLine="709"/>
        <w:jc w:val="both"/>
        <w:rPr>
          <w:rFonts w:eastAsia="Calibri"/>
        </w:rPr>
      </w:pPr>
      <w:r w:rsidRPr="00590B54">
        <w:rPr>
          <w:rFonts w:eastAsiaTheme="minorHAnsi"/>
        </w:rPr>
        <w:t xml:space="preserve">Климатические условия характеризуются умеренной рассеивающей способностью атмосферы, </w:t>
      </w:r>
      <w:r w:rsidRPr="00590B54">
        <w:rPr>
          <w:rFonts w:eastAsia="Calibri"/>
        </w:rPr>
        <w:t xml:space="preserve">так как край расположен  в зоне повышенного потенциала загрязнения атмосферы (ПЗА). </w:t>
      </w:r>
      <w:r w:rsidRPr="00BC1358">
        <w:rPr>
          <w:rFonts w:eastAsia="Calibri"/>
        </w:rPr>
        <w:t>Уровень загрязнения воздуха в Краснодаре — повышенный, в других городах края — низкий.</w:t>
      </w:r>
    </w:p>
    <w:p w14:paraId="6788D92E" w14:textId="77777777" w:rsidR="004646E0" w:rsidRPr="00590B54" w:rsidRDefault="002872A7" w:rsidP="00590B54">
      <w:pPr>
        <w:spacing w:after="0" w:line="240" w:lineRule="auto"/>
        <w:ind w:firstLine="709"/>
        <w:jc w:val="both"/>
        <w:rPr>
          <w:rFonts w:eastAsiaTheme="minorHAnsi"/>
          <w:b/>
          <w:bCs/>
          <w:kern w:val="2"/>
        </w:rPr>
      </w:pPr>
      <w:r>
        <w:rPr>
          <w:b/>
          <w:i/>
        </w:rPr>
        <w:t xml:space="preserve">4.1.1. </w:t>
      </w:r>
      <w:r w:rsidR="004646E0" w:rsidRPr="00590B54">
        <w:rPr>
          <w:b/>
          <w:i/>
        </w:rPr>
        <w:t>Система мониторинга атмосферного воздуха.</w:t>
      </w:r>
    </w:p>
    <w:p w14:paraId="0800B80B" w14:textId="77777777" w:rsidR="00C72AF4" w:rsidRPr="00590B54" w:rsidRDefault="00C72AF4" w:rsidP="00590B54">
      <w:pPr>
        <w:spacing w:after="0" w:line="240" w:lineRule="auto"/>
        <w:ind w:firstLine="709"/>
        <w:jc w:val="both"/>
        <w:rPr>
          <w:rFonts w:eastAsiaTheme="minorHAnsi"/>
        </w:rPr>
      </w:pPr>
      <w:r w:rsidRPr="00590B54">
        <w:rPr>
          <w:rFonts w:eastAsiaTheme="minorHAnsi"/>
        </w:rPr>
        <w:t xml:space="preserve">Система мониторинга атмосферного воздуха базируется на сети пунктов режимных наблюдений, которые устанавливаются в городах как на территориях с повышенным антропогенным воздействием, так и на относительно незагрязнённых участках.  </w:t>
      </w:r>
    </w:p>
    <w:p w14:paraId="1EA13AEA" w14:textId="77777777" w:rsidR="004646E0" w:rsidRPr="00590B54" w:rsidRDefault="004646E0" w:rsidP="00590B54">
      <w:pPr>
        <w:suppressAutoHyphens/>
        <w:spacing w:after="0" w:line="240" w:lineRule="auto"/>
        <w:ind w:firstLine="567"/>
        <w:contextualSpacing/>
        <w:jc w:val="both"/>
        <w:rPr>
          <w:rFonts w:eastAsia="Calibri"/>
          <w:lang w:eastAsia="ru-RU"/>
        </w:rPr>
      </w:pPr>
      <w:r w:rsidRPr="00590B54">
        <w:rPr>
          <w:rFonts w:eastAsia="Calibri"/>
          <w:lang w:eastAsia="ru-RU"/>
        </w:rPr>
        <w:t>В 2020 году наблюдения за состоянием атмосферного воздуха на территории Краснодарского края осуществляли следующие организации:</w:t>
      </w:r>
    </w:p>
    <w:p w14:paraId="2A5DF056" w14:textId="77777777" w:rsidR="004646E0" w:rsidRPr="00590B54" w:rsidRDefault="004646E0" w:rsidP="00590B54">
      <w:pPr>
        <w:suppressAutoHyphens/>
        <w:spacing w:after="0" w:line="240" w:lineRule="auto"/>
        <w:ind w:firstLine="567"/>
        <w:contextualSpacing/>
        <w:jc w:val="both"/>
        <w:rPr>
          <w:rFonts w:eastAsia="Calibri"/>
          <w:lang w:eastAsia="ru-RU"/>
        </w:rPr>
      </w:pPr>
      <w:r w:rsidRPr="00590B54">
        <w:rPr>
          <w:rFonts w:eastAsia="Calibri"/>
          <w:lang w:eastAsia="ru-RU"/>
        </w:rPr>
        <w:t>«Краснодарский центр по гидрометеорологии и мониторингу окружающей среды» («КЦГМС») - филиал ФГБУ «Северо-Кавказское УГМС» Росгидромета –  в г. Краснодаре и г. Новороссийск (на 3-х стационарных постах наблюдений в каждом городе);</w:t>
      </w:r>
    </w:p>
    <w:p w14:paraId="70D9D819" w14:textId="77777777" w:rsidR="004646E0" w:rsidRPr="00590B54" w:rsidRDefault="004646E0" w:rsidP="00590B54">
      <w:pPr>
        <w:suppressAutoHyphens/>
        <w:spacing w:after="0" w:line="240" w:lineRule="auto"/>
        <w:ind w:firstLine="567"/>
        <w:contextualSpacing/>
        <w:jc w:val="both"/>
        <w:rPr>
          <w:rFonts w:eastAsia="Calibri"/>
          <w:lang w:eastAsia="ru-RU"/>
        </w:rPr>
      </w:pPr>
      <w:r w:rsidRPr="00590B54">
        <w:rPr>
          <w:rFonts w:eastAsia="Calibri"/>
          <w:lang w:eastAsia="ru-RU"/>
        </w:rPr>
        <w:t>ФГБУ «Специализированный центр по гидрометеорологии и мониторингу окружающей среды Чёрного и Азовского морей» (ФГБУ «СЦГМС ЧАМ») Росгидромета – в г. Сочи (на 2-х стационарных постах наблюдений);</w:t>
      </w:r>
    </w:p>
    <w:p w14:paraId="70443482" w14:textId="77777777" w:rsidR="004646E0" w:rsidRPr="00590B54" w:rsidRDefault="004646E0" w:rsidP="00590B54">
      <w:pPr>
        <w:suppressAutoHyphens/>
        <w:spacing w:after="0" w:line="240" w:lineRule="auto"/>
        <w:ind w:firstLine="567"/>
        <w:contextualSpacing/>
        <w:jc w:val="both"/>
        <w:rPr>
          <w:rFonts w:eastAsia="Calibri"/>
          <w:lang w:eastAsia="ru-RU"/>
        </w:rPr>
      </w:pPr>
      <w:r w:rsidRPr="00590B54">
        <w:rPr>
          <w:rFonts w:eastAsia="Calibri"/>
          <w:lang w:eastAsia="ru-RU"/>
        </w:rPr>
        <w:lastRenderedPageBreak/>
        <w:t>ФБУЗ «Центр гигиены и эпидемиологии в Краснодарском крае» Управления Роспотребнадзора по Краснодарскому краю (на базе передвижного поста в 31-ой точке наблюдений в городах и в других населённых пунктах края);</w:t>
      </w:r>
    </w:p>
    <w:p w14:paraId="039F6221" w14:textId="77777777" w:rsidR="004646E0" w:rsidRPr="00590B54" w:rsidRDefault="004646E0" w:rsidP="00590B54">
      <w:pPr>
        <w:suppressAutoHyphens/>
        <w:spacing w:after="0" w:line="240" w:lineRule="auto"/>
        <w:ind w:firstLine="567"/>
        <w:contextualSpacing/>
        <w:jc w:val="both"/>
        <w:rPr>
          <w:rFonts w:eastAsia="Calibri"/>
          <w:lang w:eastAsia="ru-RU"/>
        </w:rPr>
      </w:pPr>
      <w:r w:rsidRPr="00590B54">
        <w:rPr>
          <w:rFonts w:eastAsia="Calibri"/>
          <w:lang w:eastAsia="ru-RU"/>
        </w:rPr>
        <w:t>МКУ «Центр озеленения и экологии» муниципального образования город Краснодар (на 4-х стационарных постах наблюдений в г. Краснодаре)</w:t>
      </w:r>
      <w:r w:rsidR="00C72AF4" w:rsidRPr="00590B54">
        <w:rPr>
          <w:rFonts w:eastAsia="Calibri"/>
          <w:lang w:eastAsia="ru-RU"/>
        </w:rPr>
        <w:t>;</w:t>
      </w:r>
    </w:p>
    <w:p w14:paraId="14844C0E" w14:textId="77777777" w:rsidR="004646E0" w:rsidRPr="00590B54" w:rsidRDefault="004646E0" w:rsidP="00590B54">
      <w:pPr>
        <w:suppressAutoHyphens/>
        <w:spacing w:after="0" w:line="240" w:lineRule="auto"/>
        <w:ind w:firstLine="567"/>
        <w:contextualSpacing/>
        <w:jc w:val="both"/>
        <w:rPr>
          <w:rFonts w:eastAsia="Calibri"/>
          <w:lang w:eastAsia="ru-RU"/>
        </w:rPr>
      </w:pPr>
      <w:r w:rsidRPr="00590B54">
        <w:rPr>
          <w:rFonts w:eastAsia="Calibri"/>
          <w:lang w:eastAsia="ru-RU"/>
        </w:rPr>
        <w:t>Испытательная лаборатория ГКУ Краснодарского края «Краевой информационно-аналитический центр экологического мониторинга» (</w:t>
      </w:r>
      <w:r w:rsidRPr="00590B54">
        <w:t xml:space="preserve">на базе передвижного экологического поста в </w:t>
      </w:r>
      <w:proofErr w:type="gramStart"/>
      <w:r w:rsidRPr="00590B54">
        <w:t>городах::</w:t>
      </w:r>
      <w:proofErr w:type="gramEnd"/>
      <w:r w:rsidRPr="00590B54">
        <w:t xml:space="preserve">Краснодар, Армавир, Новороссийск, Туапсе, Белореченск, а также  в </w:t>
      </w:r>
      <w:proofErr w:type="spellStart"/>
      <w:r w:rsidRPr="00590B54">
        <w:t>пгт</w:t>
      </w:r>
      <w:proofErr w:type="spellEnd"/>
      <w:r w:rsidRPr="00590B54">
        <w:t>. Мостовской и пос. Афипский</w:t>
      </w:r>
      <w:proofErr w:type="gramStart"/>
      <w:r w:rsidRPr="00590B54">
        <w:rPr>
          <w:rFonts w:eastAsia="Calibri"/>
          <w:lang w:eastAsia="ru-RU"/>
        </w:rPr>
        <w:t>)</w:t>
      </w:r>
      <w:r w:rsidR="00C72AF4" w:rsidRPr="00590B54">
        <w:rPr>
          <w:rFonts w:eastAsia="Calibri"/>
          <w:lang w:eastAsia="ru-RU"/>
        </w:rPr>
        <w:t>;</w:t>
      </w:r>
      <w:r w:rsidRPr="00590B54">
        <w:rPr>
          <w:rFonts w:eastAsia="Calibri"/>
          <w:lang w:eastAsia="ru-RU"/>
        </w:rPr>
        <w:t>.</w:t>
      </w:r>
      <w:proofErr w:type="gramEnd"/>
    </w:p>
    <w:p w14:paraId="3266742D" w14:textId="77777777" w:rsidR="004646E0" w:rsidRPr="00590B54" w:rsidRDefault="004646E0" w:rsidP="00590B54">
      <w:pPr>
        <w:suppressAutoHyphens/>
        <w:spacing w:after="0" w:line="240" w:lineRule="auto"/>
        <w:ind w:firstLine="567"/>
        <w:contextualSpacing/>
        <w:jc w:val="both"/>
        <w:rPr>
          <w:rFonts w:eastAsia="Calibri"/>
          <w:lang w:eastAsia="ru-RU"/>
        </w:rPr>
      </w:pPr>
      <w:r w:rsidRPr="00590B54">
        <w:t xml:space="preserve">ООО «ЕвроХим-Белореченские Минудобрения» (в рамках производственного экологического контроля и мониторинга на 2-х стационарных автоматических станциях, установленных в х. </w:t>
      </w:r>
      <w:proofErr w:type="spellStart"/>
      <w:r w:rsidRPr="00590B54">
        <w:t>Долгогусевский</w:t>
      </w:r>
      <w:proofErr w:type="spellEnd"/>
      <w:r w:rsidRPr="00590B54">
        <w:t xml:space="preserve"> и пос. Мирный).</w:t>
      </w:r>
    </w:p>
    <w:p w14:paraId="1F83B9F1" w14:textId="77777777" w:rsidR="004646E0" w:rsidRPr="00590B54" w:rsidRDefault="004646E0" w:rsidP="00590B54">
      <w:pPr>
        <w:suppressAutoHyphens/>
        <w:spacing w:after="0" w:line="240" w:lineRule="auto"/>
        <w:ind w:firstLine="567"/>
        <w:contextualSpacing/>
        <w:jc w:val="both"/>
        <w:rPr>
          <w:lang w:eastAsia="ru-RU"/>
        </w:rPr>
      </w:pPr>
      <w:r w:rsidRPr="00590B54">
        <w:rPr>
          <w:rFonts w:eastAsia="Calibri"/>
          <w:lang w:eastAsia="ru-RU"/>
        </w:rPr>
        <w:t>Все работы по мониторингу атмосферного воздуха, выполняемые участниками, осуществляются в соответствии с требованиями РД 52.04.186-89 под методическим руководством Департамента Росгидромета по ЮФО и СКФО и ФГБУ «ГГО им. А.И. Воейкова».</w:t>
      </w:r>
    </w:p>
    <w:p w14:paraId="1B8112FE" w14:textId="77777777" w:rsidR="00C72AF4" w:rsidRDefault="002872A7" w:rsidP="00590B54">
      <w:pPr>
        <w:spacing w:after="0" w:line="240" w:lineRule="auto"/>
        <w:ind w:firstLine="708"/>
        <w:contextualSpacing/>
        <w:rPr>
          <w:rFonts w:eastAsia="Calibri"/>
          <w:b/>
          <w:i/>
          <w:iCs/>
          <w:lang w:eastAsia="ru-RU"/>
        </w:rPr>
      </w:pPr>
      <w:r>
        <w:rPr>
          <w:rFonts w:eastAsia="Calibri"/>
          <w:b/>
          <w:i/>
          <w:iCs/>
          <w:lang w:eastAsia="ru-RU"/>
        </w:rPr>
        <w:t xml:space="preserve">4.1.2. </w:t>
      </w:r>
      <w:r w:rsidR="00C72AF4" w:rsidRPr="00590B54">
        <w:rPr>
          <w:rFonts w:eastAsia="Calibri"/>
          <w:b/>
          <w:i/>
          <w:iCs/>
          <w:lang w:eastAsia="ru-RU"/>
        </w:rPr>
        <w:t>Результаты мониторинга атмосферного воздуха.</w:t>
      </w:r>
    </w:p>
    <w:p w14:paraId="41C255D7" w14:textId="77777777" w:rsidR="0072756E" w:rsidRPr="00442F19" w:rsidRDefault="00F903DE" w:rsidP="00590B54">
      <w:pPr>
        <w:spacing w:after="0" w:line="240" w:lineRule="auto"/>
        <w:ind w:firstLine="708"/>
        <w:contextualSpacing/>
        <w:rPr>
          <w:rFonts w:eastAsia="Calibri"/>
          <w:b/>
          <w:i/>
          <w:iCs/>
          <w:u w:val="single"/>
          <w:lang w:eastAsia="ru-RU"/>
        </w:rPr>
      </w:pPr>
      <w:r w:rsidRPr="00442F19">
        <w:rPr>
          <w:rFonts w:eastAsia="Calibri"/>
          <w:i/>
          <w:u w:val="single"/>
          <w:lang w:eastAsia="ru-RU"/>
        </w:rPr>
        <w:t>«Краснодарский центр по гидрометеорологии и мониторингу окружающей среды» («КЦГМС»)</w:t>
      </w:r>
    </w:p>
    <w:p w14:paraId="57640274" w14:textId="77777777" w:rsidR="00F903DE" w:rsidRPr="00F903DE" w:rsidRDefault="00F903DE" w:rsidP="00F903DE">
      <w:pPr>
        <w:pStyle w:val="25"/>
        <w:spacing w:after="0" w:line="240" w:lineRule="auto"/>
        <w:ind w:firstLine="709"/>
        <w:jc w:val="both"/>
        <w:rPr>
          <w:rFonts w:ascii="Times New Roman" w:eastAsia="Batang" w:hAnsi="Times New Roman"/>
          <w:bCs/>
          <w:sz w:val="24"/>
          <w:szCs w:val="24"/>
          <w:lang w:eastAsia="ru-RU"/>
        </w:rPr>
      </w:pPr>
      <w:r w:rsidRPr="00442F19">
        <w:rPr>
          <w:rFonts w:ascii="Times New Roman" w:eastAsia="Batang" w:hAnsi="Times New Roman"/>
          <w:i/>
          <w:iCs/>
          <w:sz w:val="24"/>
          <w:szCs w:val="24"/>
          <w:lang w:eastAsia="ru-RU"/>
        </w:rPr>
        <w:t xml:space="preserve"> </w:t>
      </w:r>
      <w:r w:rsidR="00AD1086">
        <w:rPr>
          <w:rFonts w:ascii="Times New Roman" w:eastAsia="Batang" w:hAnsi="Times New Roman"/>
          <w:i/>
          <w:iCs/>
          <w:sz w:val="24"/>
          <w:szCs w:val="24"/>
          <w:lang w:val="ru-RU" w:eastAsia="ru-RU"/>
        </w:rPr>
        <w:t>Г</w:t>
      </w:r>
      <w:r w:rsidRPr="00442F19">
        <w:rPr>
          <w:rFonts w:ascii="Times New Roman" w:eastAsia="Batang" w:hAnsi="Times New Roman"/>
          <w:i/>
          <w:iCs/>
          <w:sz w:val="24"/>
          <w:szCs w:val="24"/>
          <w:lang w:eastAsia="ru-RU"/>
        </w:rPr>
        <w:t xml:space="preserve">. Краснодар. </w:t>
      </w:r>
      <w:r w:rsidRPr="00F903DE">
        <w:rPr>
          <w:rFonts w:ascii="Times New Roman" w:eastAsia="Batang" w:hAnsi="Times New Roman"/>
          <w:i/>
          <w:iCs/>
          <w:sz w:val="24"/>
          <w:szCs w:val="24"/>
          <w:lang w:eastAsia="ru-RU"/>
        </w:rPr>
        <w:t xml:space="preserve"> </w:t>
      </w:r>
      <w:r w:rsidR="00143F19">
        <w:rPr>
          <w:rFonts w:ascii="Times New Roman" w:eastAsia="Batang" w:hAnsi="Times New Roman"/>
          <w:bCs/>
          <w:sz w:val="24"/>
          <w:szCs w:val="24"/>
          <w:lang w:val="ru-RU" w:eastAsia="ru-RU"/>
        </w:rPr>
        <w:t xml:space="preserve">Мониторинг </w:t>
      </w:r>
      <w:r w:rsidRPr="00F903DE">
        <w:rPr>
          <w:rFonts w:ascii="Times New Roman" w:eastAsia="Batang" w:hAnsi="Times New Roman"/>
          <w:bCs/>
          <w:sz w:val="24"/>
          <w:szCs w:val="24"/>
          <w:lang w:eastAsia="ru-RU"/>
        </w:rPr>
        <w:t xml:space="preserve">проводятся </w:t>
      </w:r>
      <w:r w:rsidRPr="00F903DE">
        <w:rPr>
          <w:rFonts w:ascii="Times New Roman" w:eastAsia="Batang" w:hAnsi="Times New Roman"/>
          <w:sz w:val="24"/>
          <w:szCs w:val="24"/>
          <w:lang w:eastAsia="ru-RU"/>
        </w:rPr>
        <w:t xml:space="preserve">на </w:t>
      </w:r>
      <w:r w:rsidR="00611F16">
        <w:rPr>
          <w:rFonts w:ascii="Times New Roman" w:eastAsia="Batang" w:hAnsi="Times New Roman"/>
          <w:sz w:val="24"/>
          <w:szCs w:val="24"/>
          <w:lang w:val="ru-RU" w:eastAsia="ru-RU"/>
        </w:rPr>
        <w:t>3-</w:t>
      </w:r>
      <w:r w:rsidRPr="00F903DE">
        <w:rPr>
          <w:rFonts w:ascii="Times New Roman" w:eastAsia="Batang" w:hAnsi="Times New Roman"/>
          <w:sz w:val="24"/>
          <w:szCs w:val="24"/>
          <w:lang w:eastAsia="ru-RU"/>
        </w:rPr>
        <w:t>х стационарных постах (ПНЗ) сети Росгидромета в составе Государственной службы мониторинга загрязнения атмосферы (ГСМЗА).</w:t>
      </w:r>
      <w:r w:rsidRPr="00F903DE">
        <w:rPr>
          <w:rFonts w:ascii="Times New Roman" w:eastAsia="Batang" w:hAnsi="Times New Roman"/>
          <w:bCs/>
          <w:sz w:val="24"/>
          <w:szCs w:val="24"/>
          <w:lang w:eastAsia="ru-RU"/>
        </w:rPr>
        <w:t xml:space="preserve"> </w:t>
      </w:r>
      <w:r w:rsidRPr="00F903DE">
        <w:rPr>
          <w:rFonts w:ascii="Times New Roman" w:eastAsia="Batang" w:hAnsi="Times New Roman"/>
          <w:sz w:val="24"/>
          <w:szCs w:val="24"/>
          <w:lang w:eastAsia="ru-RU"/>
        </w:rPr>
        <w:t xml:space="preserve">Определяются концентрации основных загрязняющих веществ (взвешенные вещества, диоксид серы, оксид углерода, диоксид азота, оксид азота) и специфических веществ (сероводород, фенол, формальдегид, </w:t>
      </w:r>
      <w:proofErr w:type="spellStart"/>
      <w:r w:rsidRPr="00F903DE">
        <w:rPr>
          <w:rFonts w:ascii="Times New Roman" w:eastAsia="Batang" w:hAnsi="Times New Roman"/>
          <w:sz w:val="24"/>
          <w:szCs w:val="24"/>
          <w:lang w:eastAsia="ru-RU"/>
        </w:rPr>
        <w:t>бенз</w:t>
      </w:r>
      <w:proofErr w:type="spellEnd"/>
      <w:r w:rsidRPr="00F903DE">
        <w:rPr>
          <w:rFonts w:ascii="Times New Roman" w:eastAsia="Batang" w:hAnsi="Times New Roman"/>
          <w:sz w:val="24"/>
          <w:szCs w:val="24"/>
          <w:lang w:eastAsia="ru-RU"/>
        </w:rPr>
        <w:t>(а)</w:t>
      </w:r>
      <w:proofErr w:type="spellStart"/>
      <w:r w:rsidRPr="00F903DE">
        <w:rPr>
          <w:rFonts w:ascii="Times New Roman" w:eastAsia="Batang" w:hAnsi="Times New Roman"/>
          <w:sz w:val="24"/>
          <w:szCs w:val="24"/>
          <w:lang w:eastAsia="ru-RU"/>
        </w:rPr>
        <w:t>пирен</w:t>
      </w:r>
      <w:proofErr w:type="spellEnd"/>
      <w:r w:rsidRPr="00F903DE">
        <w:rPr>
          <w:rFonts w:ascii="Times New Roman" w:eastAsia="Batang" w:hAnsi="Times New Roman"/>
          <w:sz w:val="24"/>
          <w:szCs w:val="24"/>
          <w:lang w:eastAsia="ru-RU"/>
        </w:rPr>
        <w:t xml:space="preserve"> и ряд тяжелых металлов).   </w:t>
      </w:r>
    </w:p>
    <w:p w14:paraId="32BF04D1" w14:textId="77777777" w:rsidR="0072756E" w:rsidRPr="00F903DE" w:rsidRDefault="00F903DE" w:rsidP="00590B54">
      <w:pPr>
        <w:spacing w:after="0" w:line="240" w:lineRule="auto"/>
        <w:ind w:firstLine="708"/>
        <w:contextualSpacing/>
        <w:rPr>
          <w:rFonts w:eastAsia="Calibri"/>
          <w:i/>
          <w:iCs/>
          <w:lang w:val="x-none" w:eastAsia="ru-RU"/>
        </w:rPr>
      </w:pPr>
      <w:r w:rsidRPr="000D555E">
        <w:rPr>
          <w:bCs/>
        </w:rPr>
        <w:t xml:space="preserve">В таблице </w:t>
      </w:r>
      <w:r>
        <w:rPr>
          <w:bCs/>
        </w:rPr>
        <w:t>4.1.</w:t>
      </w:r>
      <w:r w:rsidR="00491187">
        <w:rPr>
          <w:bCs/>
        </w:rPr>
        <w:t>1</w:t>
      </w:r>
      <w:r w:rsidRPr="000D555E">
        <w:rPr>
          <w:bCs/>
        </w:rPr>
        <w:t xml:space="preserve"> представлены данные о состоянии качества атмосферного воздуха в период наблюдений с 2019-2020 гг.</w:t>
      </w:r>
    </w:p>
    <w:p w14:paraId="6528963F" w14:textId="77777777" w:rsidR="002474FC" w:rsidRDefault="00F903DE" w:rsidP="002474FC">
      <w:pPr>
        <w:spacing w:after="0" w:line="240" w:lineRule="auto"/>
        <w:contextualSpacing/>
        <w:rPr>
          <w:bCs/>
        </w:rPr>
      </w:pPr>
      <w:r w:rsidRPr="00F903DE">
        <w:rPr>
          <w:bCs/>
        </w:rPr>
        <w:t xml:space="preserve">Таблица </w:t>
      </w:r>
      <w:r w:rsidR="002474FC">
        <w:rPr>
          <w:bCs/>
        </w:rPr>
        <w:t>4.1.</w:t>
      </w:r>
      <w:r w:rsidR="00491187">
        <w:rPr>
          <w:bCs/>
        </w:rPr>
        <w:t xml:space="preserve">1.  </w:t>
      </w:r>
      <w:r w:rsidRPr="00F903DE">
        <w:rPr>
          <w:bCs/>
        </w:rPr>
        <w:t>Характеристика загрязнения атмосфер</w:t>
      </w:r>
      <w:r w:rsidR="002474FC">
        <w:rPr>
          <w:bCs/>
        </w:rPr>
        <w:t xml:space="preserve">ного воздуха </w:t>
      </w:r>
      <w:r w:rsidRPr="00F903DE">
        <w:rPr>
          <w:bCs/>
        </w:rPr>
        <w:t>в г</w:t>
      </w:r>
      <w:r w:rsidR="002474FC">
        <w:rPr>
          <w:bCs/>
        </w:rPr>
        <w:t xml:space="preserve">ороде </w:t>
      </w:r>
      <w:r w:rsidRPr="00F903DE">
        <w:rPr>
          <w:bCs/>
        </w:rPr>
        <w:t xml:space="preserve">Краснодаре </w:t>
      </w:r>
    </w:p>
    <w:p w14:paraId="6118E44C" w14:textId="77777777" w:rsidR="002474FC" w:rsidRDefault="002474FC" w:rsidP="002474FC">
      <w:pPr>
        <w:spacing w:after="0" w:line="240" w:lineRule="auto"/>
        <w:contextualSpacing/>
        <w:rPr>
          <w:bCs/>
        </w:rPr>
      </w:pPr>
      <w:r>
        <w:rPr>
          <w:bCs/>
        </w:rPr>
        <w:t xml:space="preserve">                                                             в 2019 -</w:t>
      </w:r>
      <w:r w:rsidRPr="00F903DE">
        <w:rPr>
          <w:bCs/>
        </w:rPr>
        <w:t xml:space="preserve"> 2020 </w:t>
      </w:r>
      <w:proofErr w:type="spellStart"/>
      <w:r w:rsidRPr="00F903DE">
        <w:rPr>
          <w:bCs/>
        </w:rPr>
        <w:t>г</w:t>
      </w:r>
      <w:r>
        <w:rPr>
          <w:bCs/>
        </w:rPr>
        <w:t>.г</w:t>
      </w:r>
      <w:proofErr w:type="spellEnd"/>
      <w:r>
        <w:rPr>
          <w:bCs/>
        </w:rPr>
        <w:t>.</w:t>
      </w:r>
    </w:p>
    <w:tbl>
      <w:tblPr>
        <w:tblpPr w:leftFromText="180" w:rightFromText="180" w:vertAnchor="text" w:horzAnchor="margin" w:tblpX="108" w:tblpY="125"/>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1411"/>
        <w:gridCol w:w="842"/>
        <w:gridCol w:w="2334"/>
        <w:gridCol w:w="2083"/>
        <w:gridCol w:w="2233"/>
      </w:tblGrid>
      <w:tr w:rsidR="002474FC" w:rsidRPr="002474FC" w14:paraId="57E2F760" w14:textId="77777777" w:rsidTr="00A31067">
        <w:trPr>
          <w:trHeight w:val="882"/>
        </w:trPr>
        <w:tc>
          <w:tcPr>
            <w:tcW w:w="736" w:type="dxa"/>
            <w:tcBorders>
              <w:top w:val="single" w:sz="4" w:space="0" w:color="auto"/>
              <w:left w:val="single" w:sz="4" w:space="0" w:color="auto"/>
              <w:bottom w:val="single" w:sz="4" w:space="0" w:color="auto"/>
              <w:right w:val="single" w:sz="4" w:space="0" w:color="auto"/>
            </w:tcBorders>
            <w:vAlign w:val="center"/>
          </w:tcPr>
          <w:p w14:paraId="12FB29A7" w14:textId="77777777" w:rsidR="002474FC" w:rsidRPr="002474FC" w:rsidRDefault="002474FC" w:rsidP="00A31067">
            <w:pPr>
              <w:spacing w:after="0" w:line="216" w:lineRule="auto"/>
              <w:jc w:val="center"/>
              <w:rPr>
                <w:b/>
                <w:bCs/>
                <w:caps/>
                <w:sz w:val="18"/>
                <w:szCs w:val="18"/>
                <w:lang w:eastAsia="ru-RU"/>
              </w:rPr>
            </w:pPr>
          </w:p>
          <w:p w14:paraId="4879B0AD" w14:textId="77777777" w:rsidR="002474FC" w:rsidRPr="002474FC" w:rsidRDefault="002474FC" w:rsidP="00A31067">
            <w:pPr>
              <w:spacing w:after="0" w:line="216" w:lineRule="auto"/>
              <w:jc w:val="center"/>
              <w:rPr>
                <w:b/>
                <w:bCs/>
                <w:caps/>
                <w:sz w:val="18"/>
                <w:szCs w:val="18"/>
                <w:lang w:eastAsia="ru-RU"/>
              </w:rPr>
            </w:pPr>
            <w:r w:rsidRPr="002474FC">
              <w:rPr>
                <w:b/>
                <w:bCs/>
                <w:sz w:val="18"/>
                <w:szCs w:val="18"/>
                <w:lang w:eastAsia="ru-RU"/>
              </w:rPr>
              <w:t>Годы</w:t>
            </w:r>
          </w:p>
        </w:tc>
        <w:tc>
          <w:tcPr>
            <w:tcW w:w="1411" w:type="dxa"/>
            <w:tcBorders>
              <w:top w:val="single" w:sz="4" w:space="0" w:color="auto"/>
              <w:left w:val="single" w:sz="4" w:space="0" w:color="auto"/>
              <w:bottom w:val="single" w:sz="4" w:space="0" w:color="auto"/>
              <w:right w:val="single" w:sz="4" w:space="0" w:color="auto"/>
            </w:tcBorders>
            <w:vAlign w:val="center"/>
            <w:hideMark/>
          </w:tcPr>
          <w:p w14:paraId="7F7BC1D9" w14:textId="77777777" w:rsidR="002474FC" w:rsidRPr="002474FC" w:rsidRDefault="002474FC" w:rsidP="00A31067">
            <w:pPr>
              <w:spacing w:after="0" w:line="216" w:lineRule="auto"/>
              <w:jc w:val="center"/>
              <w:rPr>
                <w:b/>
                <w:bCs/>
                <w:caps/>
                <w:sz w:val="18"/>
                <w:szCs w:val="18"/>
                <w:lang w:eastAsia="ru-RU"/>
              </w:rPr>
            </w:pPr>
            <w:r w:rsidRPr="002474FC">
              <w:rPr>
                <w:b/>
                <w:bCs/>
                <w:sz w:val="18"/>
                <w:szCs w:val="18"/>
                <w:lang w:eastAsia="ru-RU"/>
              </w:rPr>
              <w:t>Количество</w:t>
            </w:r>
          </w:p>
          <w:p w14:paraId="49C89C57" w14:textId="77777777" w:rsidR="002474FC" w:rsidRPr="002474FC" w:rsidRDefault="002474FC" w:rsidP="00A31067">
            <w:pPr>
              <w:spacing w:after="0" w:line="216" w:lineRule="auto"/>
              <w:jc w:val="center"/>
              <w:rPr>
                <w:b/>
                <w:bCs/>
                <w:caps/>
                <w:sz w:val="18"/>
                <w:szCs w:val="18"/>
                <w:lang w:eastAsia="ru-RU"/>
              </w:rPr>
            </w:pPr>
            <w:r w:rsidRPr="002474FC">
              <w:rPr>
                <w:b/>
                <w:bCs/>
                <w:sz w:val="18"/>
                <w:szCs w:val="18"/>
                <w:lang w:eastAsia="ru-RU"/>
              </w:rPr>
              <w:t>проб</w:t>
            </w:r>
          </w:p>
          <w:p w14:paraId="30228ED9" w14:textId="77777777" w:rsidR="002474FC" w:rsidRPr="002474FC" w:rsidRDefault="002474FC" w:rsidP="00A31067">
            <w:pPr>
              <w:spacing w:after="0" w:line="216" w:lineRule="auto"/>
              <w:jc w:val="center"/>
              <w:rPr>
                <w:b/>
                <w:bCs/>
                <w:caps/>
                <w:sz w:val="18"/>
                <w:szCs w:val="18"/>
                <w:lang w:eastAsia="ru-RU"/>
              </w:rPr>
            </w:pPr>
            <w:r w:rsidRPr="002474FC">
              <w:rPr>
                <w:b/>
                <w:bCs/>
                <w:sz w:val="18"/>
                <w:szCs w:val="18"/>
                <w:lang w:eastAsia="ru-RU"/>
              </w:rPr>
              <w:t>за год</w:t>
            </w:r>
          </w:p>
        </w:tc>
        <w:tc>
          <w:tcPr>
            <w:tcW w:w="842" w:type="dxa"/>
            <w:tcBorders>
              <w:top w:val="single" w:sz="4" w:space="0" w:color="auto"/>
              <w:left w:val="single" w:sz="4" w:space="0" w:color="auto"/>
              <w:bottom w:val="single" w:sz="4" w:space="0" w:color="auto"/>
              <w:right w:val="single" w:sz="4" w:space="0" w:color="auto"/>
            </w:tcBorders>
            <w:vAlign w:val="center"/>
          </w:tcPr>
          <w:p w14:paraId="38CEDB1F" w14:textId="77777777" w:rsidR="002474FC" w:rsidRPr="002474FC" w:rsidRDefault="002474FC" w:rsidP="00A31067">
            <w:pPr>
              <w:spacing w:after="0" w:line="216" w:lineRule="auto"/>
              <w:jc w:val="center"/>
              <w:rPr>
                <w:b/>
                <w:bCs/>
                <w:caps/>
                <w:sz w:val="18"/>
                <w:szCs w:val="18"/>
                <w:lang w:eastAsia="ru-RU"/>
              </w:rPr>
            </w:pPr>
          </w:p>
          <w:p w14:paraId="72B90841" w14:textId="77777777" w:rsidR="002474FC" w:rsidRPr="002474FC" w:rsidRDefault="002474FC" w:rsidP="00A31067">
            <w:pPr>
              <w:spacing w:after="0" w:line="216" w:lineRule="auto"/>
              <w:jc w:val="center"/>
              <w:rPr>
                <w:b/>
                <w:bCs/>
                <w:caps/>
                <w:sz w:val="18"/>
                <w:szCs w:val="18"/>
                <w:lang w:eastAsia="ru-RU"/>
              </w:rPr>
            </w:pPr>
            <w:r w:rsidRPr="002474FC">
              <w:rPr>
                <w:b/>
                <w:bCs/>
                <w:sz w:val="18"/>
                <w:szCs w:val="18"/>
                <w:lang w:eastAsia="ru-RU"/>
              </w:rPr>
              <w:t>ИЗА</w:t>
            </w:r>
            <w:r w:rsidRPr="002474FC">
              <w:rPr>
                <w:b/>
                <w:bCs/>
                <w:sz w:val="18"/>
                <w:szCs w:val="18"/>
                <w:vertAlign w:val="subscript"/>
                <w:lang w:eastAsia="ru-RU"/>
              </w:rPr>
              <w:t>5</w:t>
            </w:r>
          </w:p>
        </w:tc>
        <w:tc>
          <w:tcPr>
            <w:tcW w:w="2334" w:type="dxa"/>
            <w:tcBorders>
              <w:top w:val="single" w:sz="4" w:space="0" w:color="auto"/>
              <w:left w:val="single" w:sz="4" w:space="0" w:color="auto"/>
              <w:bottom w:val="single" w:sz="4" w:space="0" w:color="auto"/>
              <w:right w:val="single" w:sz="4" w:space="0" w:color="auto"/>
            </w:tcBorders>
            <w:vAlign w:val="center"/>
            <w:hideMark/>
          </w:tcPr>
          <w:p w14:paraId="3F7E9734" w14:textId="77777777" w:rsidR="002474FC" w:rsidRPr="002474FC" w:rsidRDefault="002474FC" w:rsidP="00A31067">
            <w:pPr>
              <w:spacing w:after="0" w:line="216" w:lineRule="auto"/>
              <w:jc w:val="center"/>
              <w:rPr>
                <w:b/>
                <w:bCs/>
                <w:caps/>
                <w:sz w:val="18"/>
                <w:szCs w:val="18"/>
                <w:lang w:eastAsia="ru-RU"/>
              </w:rPr>
            </w:pPr>
            <w:r w:rsidRPr="002474FC">
              <w:rPr>
                <w:b/>
                <w:bCs/>
                <w:sz w:val="18"/>
                <w:szCs w:val="18"/>
                <w:lang w:eastAsia="ru-RU"/>
              </w:rPr>
              <w:t>Случаи наибольших</w:t>
            </w:r>
          </w:p>
          <w:p w14:paraId="767B8DD0" w14:textId="77777777" w:rsidR="002474FC" w:rsidRPr="002474FC" w:rsidRDefault="002474FC" w:rsidP="00A31067">
            <w:pPr>
              <w:spacing w:after="0" w:line="216" w:lineRule="auto"/>
              <w:jc w:val="center"/>
              <w:rPr>
                <w:b/>
                <w:bCs/>
                <w:caps/>
                <w:sz w:val="18"/>
                <w:szCs w:val="18"/>
                <w:lang w:eastAsia="ru-RU"/>
              </w:rPr>
            </w:pPr>
            <w:r w:rsidRPr="002474FC">
              <w:rPr>
                <w:b/>
                <w:bCs/>
                <w:sz w:val="18"/>
                <w:szCs w:val="18"/>
                <w:lang w:eastAsia="ru-RU"/>
              </w:rPr>
              <w:t>превышений</w:t>
            </w:r>
          </w:p>
          <w:p w14:paraId="7CFC624A" w14:textId="77777777" w:rsidR="002474FC" w:rsidRPr="002474FC" w:rsidRDefault="002474FC" w:rsidP="00A31067">
            <w:pPr>
              <w:spacing w:after="0" w:line="216" w:lineRule="auto"/>
              <w:jc w:val="center"/>
              <w:rPr>
                <w:b/>
                <w:bCs/>
                <w:caps/>
                <w:sz w:val="18"/>
                <w:szCs w:val="18"/>
                <w:lang w:eastAsia="ru-RU"/>
              </w:rPr>
            </w:pPr>
            <w:r w:rsidRPr="002474FC">
              <w:rPr>
                <w:b/>
                <w:bCs/>
                <w:sz w:val="18"/>
                <w:szCs w:val="18"/>
                <w:lang w:eastAsia="ru-RU"/>
              </w:rPr>
              <w:t>ПДК (СИ)</w:t>
            </w:r>
          </w:p>
        </w:tc>
        <w:tc>
          <w:tcPr>
            <w:tcW w:w="2083" w:type="dxa"/>
            <w:tcBorders>
              <w:top w:val="single" w:sz="4" w:space="0" w:color="auto"/>
              <w:left w:val="single" w:sz="4" w:space="0" w:color="auto"/>
              <w:bottom w:val="single" w:sz="4" w:space="0" w:color="auto"/>
              <w:right w:val="single" w:sz="4" w:space="0" w:color="auto"/>
            </w:tcBorders>
            <w:vAlign w:val="center"/>
            <w:hideMark/>
          </w:tcPr>
          <w:p w14:paraId="7953A94A" w14:textId="77777777" w:rsidR="002474FC" w:rsidRPr="002474FC" w:rsidRDefault="002474FC" w:rsidP="00A31067">
            <w:pPr>
              <w:spacing w:after="0" w:line="216" w:lineRule="auto"/>
              <w:jc w:val="center"/>
              <w:rPr>
                <w:b/>
                <w:bCs/>
                <w:sz w:val="18"/>
                <w:szCs w:val="18"/>
                <w:lang w:eastAsia="ru-RU"/>
              </w:rPr>
            </w:pPr>
            <w:r w:rsidRPr="002474FC">
              <w:rPr>
                <w:b/>
                <w:bCs/>
                <w:sz w:val="18"/>
                <w:szCs w:val="18"/>
                <w:lang w:eastAsia="ru-RU"/>
              </w:rPr>
              <w:t>НП наибольшая повторяемость</w:t>
            </w:r>
          </w:p>
          <w:p w14:paraId="19927831" w14:textId="77777777" w:rsidR="002474FC" w:rsidRPr="002474FC" w:rsidRDefault="002474FC" w:rsidP="00A31067">
            <w:pPr>
              <w:spacing w:after="0" w:line="216" w:lineRule="auto"/>
              <w:jc w:val="center"/>
              <w:rPr>
                <w:b/>
                <w:bCs/>
                <w:caps/>
                <w:sz w:val="18"/>
                <w:szCs w:val="18"/>
                <w:lang w:eastAsia="ru-RU"/>
              </w:rPr>
            </w:pPr>
            <w:r w:rsidRPr="002474FC">
              <w:rPr>
                <w:b/>
                <w:bCs/>
                <w:sz w:val="18"/>
                <w:szCs w:val="18"/>
                <w:lang w:eastAsia="ru-RU"/>
              </w:rPr>
              <w:t xml:space="preserve">(в %) превышения </w:t>
            </w:r>
            <w:proofErr w:type="spellStart"/>
            <w:r w:rsidRPr="002474FC">
              <w:rPr>
                <w:b/>
                <w:bCs/>
                <w:sz w:val="18"/>
                <w:szCs w:val="18"/>
                <w:lang w:eastAsia="ru-RU"/>
              </w:rPr>
              <w:t>ПДК</w:t>
            </w:r>
            <w:r w:rsidRPr="002474FC">
              <w:rPr>
                <w:b/>
                <w:bCs/>
                <w:sz w:val="18"/>
                <w:szCs w:val="18"/>
                <w:vertAlign w:val="subscript"/>
                <w:lang w:eastAsia="ru-RU"/>
              </w:rPr>
              <w:t>мр</w:t>
            </w:r>
            <w:proofErr w:type="spellEnd"/>
          </w:p>
        </w:tc>
        <w:tc>
          <w:tcPr>
            <w:tcW w:w="2233" w:type="dxa"/>
            <w:tcBorders>
              <w:top w:val="single" w:sz="4" w:space="0" w:color="auto"/>
              <w:left w:val="single" w:sz="4" w:space="0" w:color="auto"/>
              <w:bottom w:val="single" w:sz="4" w:space="0" w:color="auto"/>
              <w:right w:val="single" w:sz="4" w:space="0" w:color="auto"/>
            </w:tcBorders>
            <w:vAlign w:val="center"/>
            <w:hideMark/>
          </w:tcPr>
          <w:p w14:paraId="2319B077" w14:textId="77777777" w:rsidR="002474FC" w:rsidRPr="002474FC" w:rsidRDefault="002474FC" w:rsidP="00A31067">
            <w:pPr>
              <w:spacing w:after="0" w:line="216" w:lineRule="auto"/>
              <w:jc w:val="center"/>
              <w:rPr>
                <w:b/>
                <w:bCs/>
                <w:caps/>
                <w:sz w:val="18"/>
                <w:szCs w:val="18"/>
                <w:lang w:eastAsia="ru-RU"/>
              </w:rPr>
            </w:pPr>
            <w:r w:rsidRPr="002474FC">
              <w:rPr>
                <w:b/>
                <w:bCs/>
                <w:sz w:val="18"/>
                <w:szCs w:val="18"/>
                <w:lang w:eastAsia="ru-RU"/>
              </w:rPr>
              <w:t>Уровень загрязнения</w:t>
            </w:r>
          </w:p>
          <w:p w14:paraId="2B9395B4" w14:textId="77777777" w:rsidR="002474FC" w:rsidRPr="002474FC" w:rsidRDefault="002474FC" w:rsidP="00A31067">
            <w:pPr>
              <w:spacing w:after="0" w:line="216" w:lineRule="auto"/>
              <w:jc w:val="center"/>
              <w:rPr>
                <w:b/>
                <w:bCs/>
                <w:caps/>
                <w:sz w:val="18"/>
                <w:szCs w:val="18"/>
                <w:lang w:eastAsia="ru-RU"/>
              </w:rPr>
            </w:pPr>
            <w:r w:rsidRPr="002474FC">
              <w:rPr>
                <w:b/>
                <w:bCs/>
                <w:sz w:val="18"/>
                <w:szCs w:val="18"/>
                <w:lang w:eastAsia="ru-RU"/>
              </w:rPr>
              <w:t>атмосферног</w:t>
            </w:r>
            <w:r w:rsidR="00611F16">
              <w:rPr>
                <w:b/>
                <w:bCs/>
                <w:sz w:val="18"/>
                <w:szCs w:val="18"/>
                <w:lang w:eastAsia="ru-RU"/>
              </w:rPr>
              <w:t>о</w:t>
            </w:r>
            <w:r w:rsidRPr="002474FC">
              <w:rPr>
                <w:b/>
                <w:bCs/>
                <w:sz w:val="18"/>
                <w:szCs w:val="18"/>
                <w:lang w:eastAsia="ru-RU"/>
              </w:rPr>
              <w:t xml:space="preserve"> воздуха*</w:t>
            </w:r>
          </w:p>
        </w:tc>
      </w:tr>
      <w:tr w:rsidR="002474FC" w:rsidRPr="002474FC" w14:paraId="18DC237C" w14:textId="77777777" w:rsidTr="00A31067">
        <w:trPr>
          <w:trHeight w:val="811"/>
        </w:trPr>
        <w:tc>
          <w:tcPr>
            <w:tcW w:w="736" w:type="dxa"/>
            <w:tcBorders>
              <w:top w:val="single" w:sz="4" w:space="0" w:color="auto"/>
              <w:left w:val="single" w:sz="4" w:space="0" w:color="auto"/>
              <w:bottom w:val="single" w:sz="4" w:space="0" w:color="auto"/>
              <w:right w:val="single" w:sz="4" w:space="0" w:color="auto"/>
            </w:tcBorders>
            <w:vAlign w:val="center"/>
          </w:tcPr>
          <w:p w14:paraId="393907AD" w14:textId="77777777" w:rsidR="002474FC" w:rsidRPr="002474FC" w:rsidRDefault="002474FC" w:rsidP="002474FC">
            <w:pPr>
              <w:spacing w:after="0" w:line="240" w:lineRule="auto"/>
              <w:rPr>
                <w:bCs/>
                <w:caps/>
                <w:sz w:val="20"/>
                <w:szCs w:val="20"/>
                <w:lang w:eastAsia="ru-RU"/>
              </w:rPr>
            </w:pPr>
          </w:p>
          <w:p w14:paraId="5BE83D9B" w14:textId="77777777" w:rsidR="002474FC" w:rsidRPr="002474FC" w:rsidRDefault="002474FC" w:rsidP="002474FC">
            <w:pPr>
              <w:spacing w:after="0" w:line="240" w:lineRule="auto"/>
              <w:rPr>
                <w:bCs/>
                <w:caps/>
                <w:sz w:val="20"/>
                <w:szCs w:val="20"/>
                <w:lang w:eastAsia="ru-RU"/>
              </w:rPr>
            </w:pPr>
            <w:r w:rsidRPr="002474FC">
              <w:rPr>
                <w:bCs/>
                <w:sz w:val="20"/>
                <w:szCs w:val="20"/>
                <w:lang w:eastAsia="ru-RU"/>
              </w:rPr>
              <w:t>2019</w:t>
            </w:r>
          </w:p>
        </w:tc>
        <w:tc>
          <w:tcPr>
            <w:tcW w:w="1411" w:type="dxa"/>
            <w:tcBorders>
              <w:top w:val="single" w:sz="4" w:space="0" w:color="auto"/>
              <w:left w:val="single" w:sz="4" w:space="0" w:color="auto"/>
              <w:bottom w:val="single" w:sz="4" w:space="0" w:color="auto"/>
              <w:right w:val="single" w:sz="4" w:space="0" w:color="auto"/>
            </w:tcBorders>
            <w:vAlign w:val="center"/>
          </w:tcPr>
          <w:p w14:paraId="77904144" w14:textId="77777777" w:rsidR="002474FC" w:rsidRPr="002474FC" w:rsidRDefault="002474FC" w:rsidP="00A31067">
            <w:pPr>
              <w:spacing w:after="0" w:line="240" w:lineRule="auto"/>
              <w:jc w:val="center"/>
              <w:rPr>
                <w:bCs/>
                <w:caps/>
                <w:sz w:val="20"/>
                <w:szCs w:val="20"/>
                <w:lang w:eastAsia="ru-RU"/>
              </w:rPr>
            </w:pPr>
          </w:p>
          <w:p w14:paraId="7424C55C" w14:textId="77777777" w:rsidR="002474FC" w:rsidRPr="002474FC" w:rsidRDefault="002474FC" w:rsidP="00A31067">
            <w:pPr>
              <w:spacing w:after="0" w:line="240" w:lineRule="auto"/>
              <w:jc w:val="center"/>
              <w:rPr>
                <w:bCs/>
                <w:caps/>
                <w:sz w:val="20"/>
                <w:szCs w:val="20"/>
                <w:lang w:eastAsia="ru-RU"/>
              </w:rPr>
            </w:pPr>
            <w:r w:rsidRPr="002474FC">
              <w:rPr>
                <w:bCs/>
                <w:caps/>
                <w:sz w:val="20"/>
                <w:szCs w:val="20"/>
                <w:lang w:eastAsia="ru-RU"/>
              </w:rPr>
              <w:t>12942</w:t>
            </w:r>
          </w:p>
        </w:tc>
        <w:tc>
          <w:tcPr>
            <w:tcW w:w="842" w:type="dxa"/>
            <w:tcBorders>
              <w:top w:val="single" w:sz="4" w:space="0" w:color="auto"/>
              <w:left w:val="single" w:sz="4" w:space="0" w:color="auto"/>
              <w:bottom w:val="single" w:sz="4" w:space="0" w:color="auto"/>
              <w:right w:val="single" w:sz="4" w:space="0" w:color="auto"/>
            </w:tcBorders>
            <w:vAlign w:val="center"/>
          </w:tcPr>
          <w:p w14:paraId="41B45DC5" w14:textId="77777777" w:rsidR="002474FC" w:rsidRPr="002474FC" w:rsidRDefault="002474FC" w:rsidP="00A31067">
            <w:pPr>
              <w:spacing w:after="0" w:line="240" w:lineRule="auto"/>
              <w:jc w:val="center"/>
              <w:rPr>
                <w:bCs/>
                <w:caps/>
                <w:sz w:val="20"/>
                <w:szCs w:val="20"/>
                <w:lang w:eastAsia="ru-RU"/>
              </w:rPr>
            </w:pPr>
          </w:p>
          <w:p w14:paraId="3F7E3871" w14:textId="77777777" w:rsidR="002474FC" w:rsidRPr="002474FC" w:rsidRDefault="002474FC" w:rsidP="00A31067">
            <w:pPr>
              <w:spacing w:after="0" w:line="240" w:lineRule="auto"/>
              <w:jc w:val="center"/>
              <w:rPr>
                <w:bCs/>
                <w:caps/>
                <w:sz w:val="20"/>
                <w:szCs w:val="20"/>
                <w:lang w:eastAsia="ru-RU"/>
              </w:rPr>
            </w:pPr>
            <w:r w:rsidRPr="002474FC">
              <w:rPr>
                <w:bCs/>
                <w:sz w:val="20"/>
                <w:szCs w:val="20"/>
                <w:lang w:eastAsia="ru-RU"/>
              </w:rPr>
              <w:t>4,4</w:t>
            </w:r>
          </w:p>
        </w:tc>
        <w:tc>
          <w:tcPr>
            <w:tcW w:w="2334" w:type="dxa"/>
            <w:tcBorders>
              <w:top w:val="single" w:sz="4" w:space="0" w:color="auto"/>
              <w:left w:val="single" w:sz="4" w:space="0" w:color="auto"/>
              <w:bottom w:val="single" w:sz="4" w:space="0" w:color="auto"/>
              <w:right w:val="single" w:sz="4" w:space="0" w:color="auto"/>
            </w:tcBorders>
            <w:vAlign w:val="center"/>
            <w:hideMark/>
          </w:tcPr>
          <w:p w14:paraId="684813C6" w14:textId="77777777" w:rsidR="002474FC" w:rsidRPr="002474FC" w:rsidRDefault="002474FC" w:rsidP="002474FC">
            <w:pPr>
              <w:spacing w:after="0" w:line="240" w:lineRule="auto"/>
              <w:rPr>
                <w:bCs/>
                <w:caps/>
                <w:sz w:val="20"/>
                <w:szCs w:val="20"/>
                <w:lang w:eastAsia="ru-RU"/>
              </w:rPr>
            </w:pPr>
            <w:r w:rsidRPr="002474FC">
              <w:rPr>
                <w:bCs/>
                <w:sz w:val="20"/>
                <w:szCs w:val="20"/>
                <w:lang w:eastAsia="ru-RU"/>
              </w:rPr>
              <w:t xml:space="preserve">3,4 </w:t>
            </w:r>
            <w:proofErr w:type="gramStart"/>
            <w:r w:rsidRPr="002474FC">
              <w:rPr>
                <w:bCs/>
                <w:sz w:val="20"/>
                <w:szCs w:val="20"/>
                <w:lang w:eastAsia="ru-RU"/>
              </w:rPr>
              <w:t>ПДК  (</w:t>
            </w:r>
            <w:proofErr w:type="gramEnd"/>
            <w:r w:rsidRPr="002474FC">
              <w:rPr>
                <w:bCs/>
                <w:sz w:val="20"/>
                <w:szCs w:val="20"/>
                <w:lang w:eastAsia="ru-RU"/>
              </w:rPr>
              <w:t>ВВ)</w:t>
            </w:r>
          </w:p>
          <w:p w14:paraId="302B9322" w14:textId="77777777" w:rsidR="002474FC" w:rsidRPr="002474FC" w:rsidRDefault="002474FC" w:rsidP="002474FC">
            <w:pPr>
              <w:spacing w:after="0" w:line="240" w:lineRule="auto"/>
              <w:rPr>
                <w:bCs/>
                <w:sz w:val="20"/>
                <w:szCs w:val="20"/>
                <w:lang w:eastAsia="ru-RU"/>
              </w:rPr>
            </w:pPr>
            <w:r w:rsidRPr="002474FC">
              <w:rPr>
                <w:bCs/>
                <w:sz w:val="20"/>
                <w:szCs w:val="20"/>
                <w:lang w:eastAsia="ru-RU"/>
              </w:rPr>
              <w:t>2,0 ПДК  (С</w:t>
            </w:r>
            <w:r w:rsidRPr="002474FC">
              <w:rPr>
                <w:bCs/>
                <w:sz w:val="20"/>
                <w:szCs w:val="20"/>
                <w:vertAlign w:val="subscript"/>
                <w:lang w:eastAsia="ru-RU"/>
              </w:rPr>
              <w:t>6</w:t>
            </w:r>
            <w:r w:rsidRPr="002474FC">
              <w:rPr>
                <w:bCs/>
                <w:sz w:val="20"/>
                <w:szCs w:val="20"/>
                <w:lang w:eastAsia="ru-RU"/>
              </w:rPr>
              <w:t>Н</w:t>
            </w:r>
            <w:r w:rsidRPr="002474FC">
              <w:rPr>
                <w:bCs/>
                <w:sz w:val="20"/>
                <w:szCs w:val="20"/>
                <w:vertAlign w:val="subscript"/>
                <w:lang w:eastAsia="ru-RU"/>
              </w:rPr>
              <w:t>5</w:t>
            </w:r>
            <w:r w:rsidRPr="002474FC">
              <w:rPr>
                <w:bCs/>
                <w:sz w:val="20"/>
                <w:szCs w:val="20"/>
                <w:lang w:eastAsia="ru-RU"/>
              </w:rPr>
              <w:t>ОН)</w:t>
            </w:r>
          </w:p>
          <w:p w14:paraId="12B85107" w14:textId="77777777" w:rsidR="002474FC" w:rsidRPr="002474FC" w:rsidRDefault="002474FC" w:rsidP="002474FC">
            <w:pPr>
              <w:spacing w:after="0" w:line="240" w:lineRule="auto"/>
              <w:rPr>
                <w:bCs/>
                <w:caps/>
                <w:sz w:val="20"/>
                <w:szCs w:val="20"/>
                <w:lang w:eastAsia="ru-RU"/>
              </w:rPr>
            </w:pPr>
            <w:r w:rsidRPr="002474FC">
              <w:rPr>
                <w:bCs/>
                <w:caps/>
                <w:sz w:val="20"/>
                <w:szCs w:val="20"/>
                <w:lang w:eastAsia="ru-RU"/>
              </w:rPr>
              <w:t>1,8 ПДК  (</w:t>
            </w:r>
            <w:r w:rsidRPr="002474FC">
              <w:rPr>
                <w:bCs/>
                <w:caps/>
                <w:sz w:val="20"/>
                <w:szCs w:val="20"/>
                <w:lang w:val="en-US" w:eastAsia="ru-RU"/>
              </w:rPr>
              <w:t>CH</w:t>
            </w:r>
            <w:r w:rsidRPr="002474FC">
              <w:rPr>
                <w:bCs/>
                <w:caps/>
                <w:sz w:val="20"/>
                <w:szCs w:val="20"/>
                <w:vertAlign w:val="subscript"/>
                <w:lang w:eastAsia="ru-RU"/>
              </w:rPr>
              <w:t>2</w:t>
            </w:r>
            <w:r w:rsidRPr="002474FC">
              <w:rPr>
                <w:bCs/>
                <w:caps/>
                <w:sz w:val="20"/>
                <w:szCs w:val="20"/>
                <w:lang w:val="en-US" w:eastAsia="ru-RU"/>
              </w:rPr>
              <w:t>O</w:t>
            </w:r>
            <w:r w:rsidRPr="002474FC">
              <w:rPr>
                <w:bCs/>
                <w:caps/>
                <w:sz w:val="20"/>
                <w:szCs w:val="20"/>
                <w:lang w:eastAsia="ru-RU"/>
              </w:rPr>
              <w:t>)</w:t>
            </w:r>
          </w:p>
        </w:tc>
        <w:tc>
          <w:tcPr>
            <w:tcW w:w="2083" w:type="dxa"/>
            <w:tcBorders>
              <w:top w:val="single" w:sz="4" w:space="0" w:color="auto"/>
              <w:left w:val="single" w:sz="4" w:space="0" w:color="auto"/>
              <w:bottom w:val="single" w:sz="4" w:space="0" w:color="auto"/>
              <w:right w:val="single" w:sz="4" w:space="0" w:color="auto"/>
            </w:tcBorders>
            <w:vAlign w:val="center"/>
          </w:tcPr>
          <w:p w14:paraId="44092C92" w14:textId="77777777" w:rsidR="002474FC" w:rsidRPr="002474FC" w:rsidRDefault="002474FC" w:rsidP="00A31067">
            <w:pPr>
              <w:spacing w:after="0" w:line="240" w:lineRule="auto"/>
              <w:jc w:val="center"/>
              <w:rPr>
                <w:bCs/>
                <w:sz w:val="20"/>
                <w:szCs w:val="20"/>
                <w:lang w:eastAsia="ru-RU"/>
              </w:rPr>
            </w:pPr>
            <w:r w:rsidRPr="002474FC">
              <w:rPr>
                <w:bCs/>
                <w:sz w:val="20"/>
                <w:szCs w:val="20"/>
                <w:lang w:eastAsia="ru-RU"/>
              </w:rPr>
              <w:t>28,0 (ВВ)</w:t>
            </w:r>
          </w:p>
          <w:p w14:paraId="2EFFAB44" w14:textId="77777777" w:rsidR="002474FC" w:rsidRPr="002474FC" w:rsidRDefault="002474FC" w:rsidP="00A31067">
            <w:pPr>
              <w:spacing w:after="0" w:line="240" w:lineRule="auto"/>
              <w:jc w:val="center"/>
              <w:rPr>
                <w:bCs/>
                <w:caps/>
                <w:sz w:val="20"/>
                <w:szCs w:val="20"/>
                <w:lang w:eastAsia="ru-RU"/>
              </w:rPr>
            </w:pPr>
            <w:r w:rsidRPr="002474FC">
              <w:rPr>
                <w:bCs/>
                <w:sz w:val="20"/>
                <w:szCs w:val="20"/>
                <w:lang w:eastAsia="ru-RU"/>
              </w:rPr>
              <w:t>3,0 (</w:t>
            </w:r>
            <w:r w:rsidRPr="002474FC">
              <w:rPr>
                <w:bCs/>
                <w:caps/>
                <w:sz w:val="20"/>
                <w:szCs w:val="20"/>
                <w:lang w:val="en-US" w:eastAsia="ru-RU"/>
              </w:rPr>
              <w:t>CH</w:t>
            </w:r>
            <w:r w:rsidRPr="002474FC">
              <w:rPr>
                <w:bCs/>
                <w:caps/>
                <w:sz w:val="20"/>
                <w:szCs w:val="20"/>
                <w:vertAlign w:val="subscript"/>
                <w:lang w:eastAsia="ru-RU"/>
              </w:rPr>
              <w:t>2</w:t>
            </w:r>
            <w:r w:rsidRPr="002474FC">
              <w:rPr>
                <w:bCs/>
                <w:caps/>
                <w:sz w:val="20"/>
                <w:szCs w:val="20"/>
                <w:lang w:val="en-US" w:eastAsia="ru-RU"/>
              </w:rPr>
              <w:t>O</w:t>
            </w:r>
            <w:r w:rsidRPr="002474FC">
              <w:rPr>
                <w:bCs/>
                <w:sz w:val="20"/>
                <w:szCs w:val="20"/>
                <w:lang w:eastAsia="ru-RU"/>
              </w:rPr>
              <w:t>)</w:t>
            </w:r>
          </w:p>
        </w:tc>
        <w:tc>
          <w:tcPr>
            <w:tcW w:w="2233" w:type="dxa"/>
            <w:tcBorders>
              <w:top w:val="single" w:sz="4" w:space="0" w:color="auto"/>
              <w:left w:val="single" w:sz="4" w:space="0" w:color="auto"/>
              <w:bottom w:val="single" w:sz="4" w:space="0" w:color="auto"/>
              <w:right w:val="single" w:sz="4" w:space="0" w:color="auto"/>
            </w:tcBorders>
            <w:vAlign w:val="center"/>
            <w:hideMark/>
          </w:tcPr>
          <w:p w14:paraId="215A1B75" w14:textId="77777777" w:rsidR="002474FC" w:rsidRPr="002474FC" w:rsidRDefault="002474FC" w:rsidP="00A31067">
            <w:pPr>
              <w:spacing w:after="0" w:line="240" w:lineRule="auto"/>
              <w:jc w:val="center"/>
              <w:rPr>
                <w:bCs/>
                <w:caps/>
                <w:sz w:val="20"/>
                <w:szCs w:val="20"/>
                <w:lang w:eastAsia="ru-RU"/>
              </w:rPr>
            </w:pPr>
            <w:r w:rsidRPr="002474FC">
              <w:rPr>
                <w:bCs/>
                <w:sz w:val="20"/>
                <w:szCs w:val="20"/>
                <w:lang w:eastAsia="ru-RU"/>
              </w:rPr>
              <w:t>Низкий</w:t>
            </w:r>
          </w:p>
        </w:tc>
      </w:tr>
      <w:tr w:rsidR="002474FC" w:rsidRPr="002474FC" w14:paraId="02080EDA" w14:textId="77777777" w:rsidTr="00A31067">
        <w:trPr>
          <w:trHeight w:val="811"/>
        </w:trPr>
        <w:tc>
          <w:tcPr>
            <w:tcW w:w="736" w:type="dxa"/>
            <w:tcBorders>
              <w:top w:val="single" w:sz="4" w:space="0" w:color="auto"/>
              <w:left w:val="single" w:sz="4" w:space="0" w:color="auto"/>
              <w:bottom w:val="single" w:sz="4" w:space="0" w:color="auto"/>
              <w:right w:val="single" w:sz="4" w:space="0" w:color="auto"/>
            </w:tcBorders>
            <w:vAlign w:val="center"/>
          </w:tcPr>
          <w:p w14:paraId="504A0691" w14:textId="77777777" w:rsidR="002474FC" w:rsidRPr="002474FC" w:rsidRDefault="002474FC" w:rsidP="002474FC">
            <w:pPr>
              <w:spacing w:after="0" w:line="240" w:lineRule="auto"/>
              <w:jc w:val="both"/>
              <w:rPr>
                <w:bCs/>
                <w:caps/>
                <w:sz w:val="20"/>
                <w:szCs w:val="20"/>
                <w:lang w:eastAsia="ru-RU"/>
              </w:rPr>
            </w:pPr>
            <w:r w:rsidRPr="002474FC">
              <w:rPr>
                <w:bCs/>
                <w:sz w:val="20"/>
                <w:szCs w:val="20"/>
                <w:lang w:eastAsia="ru-RU"/>
              </w:rPr>
              <w:t>2020</w:t>
            </w:r>
          </w:p>
        </w:tc>
        <w:tc>
          <w:tcPr>
            <w:tcW w:w="1411" w:type="dxa"/>
            <w:tcBorders>
              <w:top w:val="single" w:sz="4" w:space="0" w:color="auto"/>
              <w:left w:val="single" w:sz="4" w:space="0" w:color="auto"/>
              <w:bottom w:val="single" w:sz="4" w:space="0" w:color="auto"/>
              <w:right w:val="single" w:sz="4" w:space="0" w:color="auto"/>
            </w:tcBorders>
            <w:vAlign w:val="center"/>
          </w:tcPr>
          <w:p w14:paraId="42EABD32" w14:textId="77777777" w:rsidR="002474FC" w:rsidRPr="002474FC" w:rsidRDefault="002474FC" w:rsidP="00A31067">
            <w:pPr>
              <w:spacing w:after="0" w:line="240" w:lineRule="auto"/>
              <w:jc w:val="center"/>
              <w:rPr>
                <w:bCs/>
                <w:caps/>
                <w:sz w:val="20"/>
                <w:szCs w:val="20"/>
                <w:lang w:eastAsia="ru-RU"/>
              </w:rPr>
            </w:pPr>
            <w:r w:rsidRPr="002474FC">
              <w:rPr>
                <w:sz w:val="20"/>
                <w:szCs w:val="20"/>
                <w:lang w:eastAsia="ru-RU"/>
              </w:rPr>
              <w:t>14390</w:t>
            </w:r>
          </w:p>
        </w:tc>
        <w:tc>
          <w:tcPr>
            <w:tcW w:w="842" w:type="dxa"/>
            <w:tcBorders>
              <w:top w:val="single" w:sz="4" w:space="0" w:color="auto"/>
              <w:left w:val="single" w:sz="4" w:space="0" w:color="auto"/>
              <w:bottom w:val="single" w:sz="4" w:space="0" w:color="auto"/>
              <w:right w:val="single" w:sz="4" w:space="0" w:color="auto"/>
            </w:tcBorders>
            <w:vAlign w:val="center"/>
          </w:tcPr>
          <w:p w14:paraId="4268FCCF" w14:textId="77777777" w:rsidR="002474FC" w:rsidRPr="002474FC" w:rsidRDefault="002474FC" w:rsidP="00A31067">
            <w:pPr>
              <w:spacing w:after="0" w:line="240" w:lineRule="auto"/>
              <w:jc w:val="center"/>
              <w:rPr>
                <w:bCs/>
                <w:caps/>
                <w:sz w:val="20"/>
                <w:szCs w:val="20"/>
                <w:lang w:eastAsia="ru-RU"/>
              </w:rPr>
            </w:pPr>
            <w:r w:rsidRPr="002474FC">
              <w:rPr>
                <w:bCs/>
                <w:caps/>
                <w:sz w:val="20"/>
                <w:szCs w:val="20"/>
                <w:lang w:eastAsia="ru-RU"/>
              </w:rPr>
              <w:t>4</w:t>
            </w:r>
            <w:r w:rsidR="00A31067" w:rsidRPr="00A31067">
              <w:rPr>
                <w:bCs/>
                <w:caps/>
                <w:sz w:val="20"/>
                <w:szCs w:val="20"/>
                <w:lang w:eastAsia="ru-RU"/>
              </w:rPr>
              <w:t>,0</w:t>
            </w:r>
          </w:p>
        </w:tc>
        <w:tc>
          <w:tcPr>
            <w:tcW w:w="2334" w:type="dxa"/>
            <w:tcBorders>
              <w:top w:val="single" w:sz="4" w:space="0" w:color="auto"/>
              <w:left w:val="single" w:sz="4" w:space="0" w:color="auto"/>
              <w:bottom w:val="single" w:sz="4" w:space="0" w:color="auto"/>
              <w:right w:val="single" w:sz="4" w:space="0" w:color="auto"/>
            </w:tcBorders>
            <w:vAlign w:val="center"/>
            <w:hideMark/>
          </w:tcPr>
          <w:p w14:paraId="50B75C47" w14:textId="77777777" w:rsidR="002474FC" w:rsidRPr="002474FC" w:rsidRDefault="002474FC" w:rsidP="002474FC">
            <w:pPr>
              <w:spacing w:after="0" w:line="240" w:lineRule="auto"/>
              <w:rPr>
                <w:bCs/>
                <w:caps/>
                <w:sz w:val="20"/>
                <w:szCs w:val="20"/>
                <w:lang w:eastAsia="ru-RU"/>
              </w:rPr>
            </w:pPr>
            <w:r w:rsidRPr="002474FC">
              <w:rPr>
                <w:bCs/>
                <w:caps/>
                <w:sz w:val="20"/>
                <w:szCs w:val="20"/>
                <w:lang w:eastAsia="ru-RU"/>
              </w:rPr>
              <w:t>3,8 ПДК (ВВ)</w:t>
            </w:r>
          </w:p>
          <w:p w14:paraId="255BE9C9" w14:textId="77777777" w:rsidR="002474FC" w:rsidRPr="002474FC" w:rsidRDefault="002474FC" w:rsidP="002474FC">
            <w:pPr>
              <w:spacing w:after="0" w:line="240" w:lineRule="auto"/>
              <w:rPr>
                <w:bCs/>
                <w:sz w:val="20"/>
                <w:szCs w:val="20"/>
                <w:lang w:eastAsia="ru-RU"/>
              </w:rPr>
            </w:pPr>
            <w:r w:rsidRPr="002474FC">
              <w:rPr>
                <w:bCs/>
                <w:caps/>
                <w:sz w:val="20"/>
                <w:szCs w:val="20"/>
                <w:lang w:eastAsia="ru-RU"/>
              </w:rPr>
              <w:t>2,9 ПДК (</w:t>
            </w:r>
            <w:r w:rsidRPr="002474FC">
              <w:rPr>
                <w:bCs/>
                <w:sz w:val="20"/>
                <w:szCs w:val="20"/>
                <w:lang w:eastAsia="ru-RU"/>
              </w:rPr>
              <w:t>СН</w:t>
            </w:r>
            <w:r w:rsidRPr="002474FC">
              <w:rPr>
                <w:bCs/>
                <w:sz w:val="20"/>
                <w:szCs w:val="20"/>
                <w:vertAlign w:val="subscript"/>
                <w:lang w:eastAsia="ru-RU"/>
              </w:rPr>
              <w:t>2</w:t>
            </w:r>
            <w:r w:rsidRPr="002474FC">
              <w:rPr>
                <w:bCs/>
                <w:sz w:val="20"/>
                <w:szCs w:val="20"/>
                <w:lang w:eastAsia="ru-RU"/>
              </w:rPr>
              <w:t>О)</w:t>
            </w:r>
          </w:p>
          <w:p w14:paraId="52247D44" w14:textId="77777777" w:rsidR="002474FC" w:rsidRPr="002474FC" w:rsidRDefault="002474FC" w:rsidP="002474FC">
            <w:pPr>
              <w:spacing w:after="0" w:line="240" w:lineRule="auto"/>
              <w:rPr>
                <w:bCs/>
                <w:sz w:val="20"/>
                <w:szCs w:val="20"/>
                <w:lang w:eastAsia="ru-RU"/>
              </w:rPr>
            </w:pPr>
            <w:r w:rsidRPr="002474FC">
              <w:rPr>
                <w:bCs/>
                <w:sz w:val="20"/>
                <w:szCs w:val="20"/>
                <w:lang w:eastAsia="ru-RU"/>
              </w:rPr>
              <w:t>1,7 ПДК (БП)</w:t>
            </w:r>
          </w:p>
          <w:p w14:paraId="5CE66AD9" w14:textId="77777777" w:rsidR="002474FC" w:rsidRPr="002474FC" w:rsidRDefault="002474FC" w:rsidP="002474FC">
            <w:pPr>
              <w:spacing w:after="0" w:line="240" w:lineRule="auto"/>
              <w:rPr>
                <w:bCs/>
                <w:sz w:val="20"/>
                <w:szCs w:val="20"/>
                <w:lang w:eastAsia="ru-RU"/>
              </w:rPr>
            </w:pPr>
            <w:r w:rsidRPr="002474FC">
              <w:rPr>
                <w:bCs/>
                <w:sz w:val="20"/>
                <w:szCs w:val="20"/>
                <w:lang w:eastAsia="ru-RU"/>
              </w:rPr>
              <w:t>1,4 ПДК (</w:t>
            </w:r>
            <w:r w:rsidRPr="002474FC">
              <w:rPr>
                <w:bCs/>
                <w:sz w:val="20"/>
                <w:szCs w:val="20"/>
                <w:lang w:val="en-US" w:eastAsia="ru-RU"/>
              </w:rPr>
              <w:t>NO</w:t>
            </w:r>
            <w:r w:rsidRPr="002474FC">
              <w:rPr>
                <w:bCs/>
                <w:sz w:val="20"/>
                <w:szCs w:val="20"/>
                <w:lang w:eastAsia="ru-RU"/>
              </w:rPr>
              <w:t>)</w:t>
            </w:r>
          </w:p>
          <w:p w14:paraId="0E9DFC2C" w14:textId="77777777" w:rsidR="002474FC" w:rsidRPr="002474FC" w:rsidRDefault="002474FC" w:rsidP="002474FC">
            <w:pPr>
              <w:spacing w:after="0" w:line="240" w:lineRule="auto"/>
              <w:rPr>
                <w:bCs/>
                <w:sz w:val="20"/>
                <w:szCs w:val="20"/>
                <w:lang w:eastAsia="ru-RU"/>
              </w:rPr>
            </w:pPr>
            <w:r w:rsidRPr="002474FC">
              <w:rPr>
                <w:bCs/>
                <w:sz w:val="20"/>
                <w:szCs w:val="20"/>
                <w:lang w:eastAsia="ru-RU"/>
              </w:rPr>
              <w:t>1,0 ПДК  (С</w:t>
            </w:r>
            <w:r w:rsidRPr="002474FC">
              <w:rPr>
                <w:bCs/>
                <w:sz w:val="20"/>
                <w:szCs w:val="20"/>
                <w:vertAlign w:val="subscript"/>
                <w:lang w:eastAsia="ru-RU"/>
              </w:rPr>
              <w:t>6</w:t>
            </w:r>
            <w:r w:rsidRPr="002474FC">
              <w:rPr>
                <w:bCs/>
                <w:sz w:val="20"/>
                <w:szCs w:val="20"/>
                <w:lang w:eastAsia="ru-RU"/>
              </w:rPr>
              <w:t>Н</w:t>
            </w:r>
            <w:r w:rsidRPr="002474FC">
              <w:rPr>
                <w:bCs/>
                <w:sz w:val="20"/>
                <w:szCs w:val="20"/>
                <w:vertAlign w:val="subscript"/>
                <w:lang w:eastAsia="ru-RU"/>
              </w:rPr>
              <w:t>5</w:t>
            </w:r>
            <w:r w:rsidRPr="002474FC">
              <w:rPr>
                <w:bCs/>
                <w:sz w:val="20"/>
                <w:szCs w:val="20"/>
                <w:lang w:eastAsia="ru-RU"/>
              </w:rPr>
              <w:t>ОН)</w:t>
            </w:r>
          </w:p>
        </w:tc>
        <w:tc>
          <w:tcPr>
            <w:tcW w:w="2083" w:type="dxa"/>
            <w:tcBorders>
              <w:top w:val="single" w:sz="4" w:space="0" w:color="auto"/>
              <w:left w:val="single" w:sz="4" w:space="0" w:color="auto"/>
              <w:bottom w:val="single" w:sz="4" w:space="0" w:color="auto"/>
              <w:right w:val="single" w:sz="4" w:space="0" w:color="auto"/>
            </w:tcBorders>
            <w:vAlign w:val="center"/>
          </w:tcPr>
          <w:p w14:paraId="5DDFE8B1" w14:textId="77777777" w:rsidR="002474FC" w:rsidRPr="002474FC" w:rsidRDefault="002474FC" w:rsidP="00A31067">
            <w:pPr>
              <w:spacing w:after="0" w:line="240" w:lineRule="auto"/>
              <w:jc w:val="center"/>
              <w:rPr>
                <w:bCs/>
                <w:caps/>
                <w:sz w:val="20"/>
                <w:szCs w:val="20"/>
                <w:lang w:eastAsia="ru-RU"/>
              </w:rPr>
            </w:pPr>
            <w:r w:rsidRPr="002474FC">
              <w:rPr>
                <w:bCs/>
                <w:caps/>
                <w:sz w:val="20"/>
                <w:szCs w:val="20"/>
                <w:lang w:eastAsia="ru-RU"/>
              </w:rPr>
              <w:t>15,0 (ВВ)</w:t>
            </w:r>
          </w:p>
          <w:p w14:paraId="71EEBDCB" w14:textId="77777777" w:rsidR="002474FC" w:rsidRPr="002474FC" w:rsidRDefault="002474FC" w:rsidP="00A31067">
            <w:pPr>
              <w:spacing w:after="0" w:line="240" w:lineRule="auto"/>
              <w:jc w:val="center"/>
              <w:rPr>
                <w:bCs/>
                <w:sz w:val="20"/>
                <w:szCs w:val="20"/>
                <w:lang w:eastAsia="ru-RU"/>
              </w:rPr>
            </w:pPr>
            <w:r w:rsidRPr="002474FC">
              <w:rPr>
                <w:bCs/>
                <w:caps/>
                <w:sz w:val="20"/>
                <w:szCs w:val="20"/>
                <w:lang w:eastAsia="ru-RU"/>
              </w:rPr>
              <w:t>4,0 (</w:t>
            </w:r>
            <w:r w:rsidRPr="002474FC">
              <w:rPr>
                <w:bCs/>
                <w:sz w:val="20"/>
                <w:szCs w:val="20"/>
                <w:lang w:eastAsia="ru-RU"/>
              </w:rPr>
              <w:t>СН</w:t>
            </w:r>
            <w:r w:rsidRPr="002474FC">
              <w:rPr>
                <w:bCs/>
                <w:sz w:val="20"/>
                <w:szCs w:val="20"/>
                <w:vertAlign w:val="subscript"/>
                <w:lang w:eastAsia="ru-RU"/>
              </w:rPr>
              <w:t>2</w:t>
            </w:r>
            <w:r w:rsidRPr="002474FC">
              <w:rPr>
                <w:bCs/>
                <w:sz w:val="20"/>
                <w:szCs w:val="20"/>
                <w:lang w:eastAsia="ru-RU"/>
              </w:rPr>
              <w:t>О)</w:t>
            </w:r>
          </w:p>
          <w:p w14:paraId="6EF3F95F" w14:textId="77777777" w:rsidR="002474FC" w:rsidRPr="002474FC" w:rsidRDefault="002474FC" w:rsidP="00A31067">
            <w:pPr>
              <w:spacing w:after="0" w:line="240" w:lineRule="auto"/>
              <w:jc w:val="center"/>
              <w:rPr>
                <w:bCs/>
                <w:caps/>
                <w:sz w:val="20"/>
                <w:szCs w:val="20"/>
                <w:lang w:eastAsia="ru-RU"/>
              </w:rPr>
            </w:pPr>
          </w:p>
        </w:tc>
        <w:tc>
          <w:tcPr>
            <w:tcW w:w="2233" w:type="dxa"/>
            <w:tcBorders>
              <w:top w:val="single" w:sz="4" w:space="0" w:color="auto"/>
              <w:left w:val="single" w:sz="4" w:space="0" w:color="auto"/>
              <w:bottom w:val="single" w:sz="4" w:space="0" w:color="auto"/>
              <w:right w:val="single" w:sz="4" w:space="0" w:color="auto"/>
            </w:tcBorders>
            <w:vAlign w:val="center"/>
            <w:hideMark/>
          </w:tcPr>
          <w:p w14:paraId="20B2AF9E" w14:textId="77777777" w:rsidR="002474FC" w:rsidRPr="002474FC" w:rsidRDefault="002474FC" w:rsidP="00A31067">
            <w:pPr>
              <w:spacing w:after="0" w:line="240" w:lineRule="auto"/>
              <w:jc w:val="center"/>
              <w:rPr>
                <w:bCs/>
                <w:caps/>
                <w:sz w:val="20"/>
                <w:szCs w:val="20"/>
                <w:lang w:eastAsia="ru-RU"/>
              </w:rPr>
            </w:pPr>
            <w:r w:rsidRPr="002474FC">
              <w:rPr>
                <w:bCs/>
                <w:sz w:val="20"/>
                <w:szCs w:val="20"/>
                <w:lang w:eastAsia="ru-RU"/>
              </w:rPr>
              <w:t>Низкий</w:t>
            </w:r>
          </w:p>
        </w:tc>
      </w:tr>
    </w:tbl>
    <w:p w14:paraId="0A2E7B7E" w14:textId="77777777" w:rsidR="002474FC" w:rsidRPr="002474FC" w:rsidRDefault="002474FC" w:rsidP="002474FC">
      <w:pPr>
        <w:spacing w:after="0" w:line="240" w:lineRule="auto"/>
        <w:jc w:val="both"/>
        <w:rPr>
          <w:bCs/>
          <w:caps/>
          <w:lang w:eastAsia="ru-RU"/>
        </w:rPr>
      </w:pPr>
      <w:r w:rsidRPr="002474FC">
        <w:rPr>
          <w:bCs/>
          <w:lang w:eastAsia="ru-RU"/>
        </w:rPr>
        <w:t xml:space="preserve">Примечания: </w:t>
      </w:r>
    </w:p>
    <w:p w14:paraId="34445064" w14:textId="77777777" w:rsidR="002474FC" w:rsidRPr="002474FC" w:rsidRDefault="002474FC" w:rsidP="002474FC">
      <w:pPr>
        <w:spacing w:after="0" w:line="240" w:lineRule="auto"/>
        <w:jc w:val="both"/>
        <w:rPr>
          <w:bCs/>
          <w:sz w:val="18"/>
          <w:szCs w:val="18"/>
          <w:lang w:eastAsia="ru-RU"/>
        </w:rPr>
      </w:pPr>
      <w:r w:rsidRPr="002474FC">
        <w:rPr>
          <w:bCs/>
          <w:sz w:val="18"/>
          <w:szCs w:val="18"/>
          <w:lang w:eastAsia="ru-RU"/>
        </w:rPr>
        <w:t xml:space="preserve">БП - </w:t>
      </w:r>
      <w:proofErr w:type="spellStart"/>
      <w:r w:rsidRPr="002474FC">
        <w:rPr>
          <w:bCs/>
          <w:sz w:val="18"/>
          <w:szCs w:val="18"/>
          <w:lang w:eastAsia="ru-RU"/>
        </w:rPr>
        <w:t>бенз</w:t>
      </w:r>
      <w:proofErr w:type="spellEnd"/>
      <w:r w:rsidRPr="002474FC">
        <w:rPr>
          <w:bCs/>
          <w:sz w:val="18"/>
          <w:szCs w:val="18"/>
          <w:lang w:eastAsia="ru-RU"/>
        </w:rPr>
        <w:t>(а)</w:t>
      </w:r>
      <w:proofErr w:type="spellStart"/>
      <w:r w:rsidRPr="002474FC">
        <w:rPr>
          <w:bCs/>
          <w:sz w:val="18"/>
          <w:szCs w:val="18"/>
          <w:lang w:eastAsia="ru-RU"/>
        </w:rPr>
        <w:t>пирен</w:t>
      </w:r>
      <w:proofErr w:type="spellEnd"/>
      <w:r w:rsidRPr="002474FC">
        <w:rPr>
          <w:bCs/>
          <w:sz w:val="18"/>
          <w:szCs w:val="18"/>
          <w:lang w:eastAsia="ru-RU"/>
        </w:rPr>
        <w:t xml:space="preserve">  (1 класс опасности); С</w:t>
      </w:r>
      <w:r w:rsidRPr="002474FC">
        <w:rPr>
          <w:bCs/>
          <w:sz w:val="18"/>
          <w:szCs w:val="18"/>
          <w:vertAlign w:val="subscript"/>
          <w:lang w:eastAsia="ru-RU"/>
        </w:rPr>
        <w:t>6</w:t>
      </w:r>
      <w:r w:rsidRPr="002474FC">
        <w:rPr>
          <w:bCs/>
          <w:sz w:val="18"/>
          <w:szCs w:val="18"/>
          <w:lang w:eastAsia="ru-RU"/>
        </w:rPr>
        <w:t>Н</w:t>
      </w:r>
      <w:r w:rsidRPr="002474FC">
        <w:rPr>
          <w:bCs/>
          <w:sz w:val="18"/>
          <w:szCs w:val="18"/>
          <w:vertAlign w:val="subscript"/>
          <w:lang w:eastAsia="ru-RU"/>
        </w:rPr>
        <w:t>5</w:t>
      </w:r>
      <w:r w:rsidRPr="002474FC">
        <w:rPr>
          <w:bCs/>
          <w:sz w:val="18"/>
          <w:szCs w:val="18"/>
          <w:lang w:eastAsia="ru-RU"/>
        </w:rPr>
        <w:t xml:space="preserve">ОН - фенол (2 класс опасности); </w:t>
      </w:r>
      <w:r w:rsidRPr="002474FC">
        <w:rPr>
          <w:sz w:val="18"/>
          <w:szCs w:val="18"/>
          <w:lang w:val="en-US" w:eastAsia="ru-RU"/>
        </w:rPr>
        <w:t>CH</w:t>
      </w:r>
      <w:r w:rsidRPr="002474FC">
        <w:rPr>
          <w:sz w:val="18"/>
          <w:szCs w:val="18"/>
          <w:vertAlign w:val="subscript"/>
          <w:lang w:eastAsia="ru-RU"/>
        </w:rPr>
        <w:t>2</w:t>
      </w:r>
      <w:r w:rsidRPr="002474FC">
        <w:rPr>
          <w:sz w:val="18"/>
          <w:szCs w:val="18"/>
          <w:lang w:val="en-US" w:eastAsia="ru-RU"/>
        </w:rPr>
        <w:t>O</w:t>
      </w:r>
      <w:r w:rsidRPr="002474FC">
        <w:rPr>
          <w:sz w:val="18"/>
          <w:szCs w:val="18"/>
          <w:lang w:eastAsia="ru-RU"/>
        </w:rPr>
        <w:t>-</w:t>
      </w:r>
      <w:r w:rsidRPr="002474FC">
        <w:rPr>
          <w:bCs/>
          <w:sz w:val="18"/>
          <w:szCs w:val="18"/>
          <w:lang w:eastAsia="ru-RU"/>
        </w:rPr>
        <w:t>формальдегид (1 класс опасности); Н</w:t>
      </w:r>
      <w:r w:rsidRPr="002474FC">
        <w:rPr>
          <w:bCs/>
          <w:sz w:val="18"/>
          <w:szCs w:val="18"/>
          <w:vertAlign w:val="subscript"/>
          <w:lang w:eastAsia="ru-RU"/>
        </w:rPr>
        <w:t>2</w:t>
      </w:r>
      <w:r w:rsidRPr="002474FC">
        <w:rPr>
          <w:bCs/>
          <w:sz w:val="18"/>
          <w:szCs w:val="18"/>
          <w:lang w:val="en-US" w:eastAsia="ru-RU"/>
        </w:rPr>
        <w:t>S</w:t>
      </w:r>
      <w:r w:rsidRPr="002474FC">
        <w:rPr>
          <w:bCs/>
          <w:sz w:val="18"/>
          <w:szCs w:val="18"/>
          <w:lang w:eastAsia="ru-RU"/>
        </w:rPr>
        <w:t xml:space="preserve"> – сероводород (2 класс опасности); </w:t>
      </w:r>
      <w:r w:rsidRPr="002474FC">
        <w:rPr>
          <w:bCs/>
          <w:sz w:val="18"/>
          <w:szCs w:val="18"/>
          <w:lang w:val="en-US" w:eastAsia="ru-RU"/>
        </w:rPr>
        <w:t>NO</w:t>
      </w:r>
      <w:r w:rsidRPr="002474FC">
        <w:rPr>
          <w:bCs/>
          <w:sz w:val="18"/>
          <w:szCs w:val="18"/>
          <w:vertAlign w:val="subscript"/>
          <w:lang w:eastAsia="ru-RU"/>
        </w:rPr>
        <w:t xml:space="preserve">2 – </w:t>
      </w:r>
      <w:r w:rsidRPr="002474FC">
        <w:rPr>
          <w:bCs/>
          <w:sz w:val="18"/>
          <w:szCs w:val="18"/>
          <w:lang w:eastAsia="ru-RU"/>
        </w:rPr>
        <w:t xml:space="preserve">диоксид азота (3 класс опасности); </w:t>
      </w:r>
      <w:r w:rsidRPr="002474FC">
        <w:rPr>
          <w:bCs/>
          <w:sz w:val="18"/>
          <w:szCs w:val="18"/>
          <w:lang w:val="en-US" w:eastAsia="ru-RU"/>
        </w:rPr>
        <w:t>NO</w:t>
      </w:r>
      <w:r w:rsidRPr="002474FC">
        <w:rPr>
          <w:bCs/>
          <w:sz w:val="18"/>
          <w:szCs w:val="18"/>
          <w:lang w:eastAsia="ru-RU"/>
        </w:rPr>
        <w:t xml:space="preserve"> -  оксид азота (3 класс опасности); </w:t>
      </w:r>
      <w:r w:rsidRPr="002474FC">
        <w:rPr>
          <w:bCs/>
          <w:sz w:val="18"/>
          <w:szCs w:val="18"/>
          <w:lang w:val="en-US" w:eastAsia="ru-RU"/>
        </w:rPr>
        <w:t>SO</w:t>
      </w:r>
      <w:r w:rsidRPr="002474FC">
        <w:rPr>
          <w:bCs/>
          <w:sz w:val="18"/>
          <w:szCs w:val="18"/>
          <w:vertAlign w:val="subscript"/>
          <w:lang w:eastAsia="ru-RU"/>
        </w:rPr>
        <w:t xml:space="preserve">2 </w:t>
      </w:r>
      <w:r w:rsidRPr="002474FC">
        <w:rPr>
          <w:bCs/>
          <w:sz w:val="18"/>
          <w:szCs w:val="18"/>
          <w:lang w:eastAsia="ru-RU"/>
        </w:rPr>
        <w:t xml:space="preserve">– диоксид серы (3 класс опасности); ВВ - взвешенные вещества (3 класс опасности);  СО - оксид углерода (4 класс опасности). </w:t>
      </w:r>
    </w:p>
    <w:p w14:paraId="3BCCDEF7" w14:textId="77777777" w:rsidR="002474FC" w:rsidRPr="002474FC" w:rsidRDefault="002474FC" w:rsidP="002474FC">
      <w:pPr>
        <w:spacing w:after="0" w:line="240" w:lineRule="auto"/>
        <w:jc w:val="both"/>
        <w:rPr>
          <w:bCs/>
          <w:sz w:val="18"/>
          <w:szCs w:val="18"/>
          <w:lang w:eastAsia="ru-RU"/>
        </w:rPr>
      </w:pPr>
      <w:r w:rsidRPr="002474FC">
        <w:rPr>
          <w:bCs/>
          <w:sz w:val="18"/>
          <w:szCs w:val="18"/>
          <w:lang w:eastAsia="ru-RU"/>
        </w:rPr>
        <w:t>*Уровень загрязнения атмосферного воздуха выводится по ИЗА</w:t>
      </w:r>
      <w:r w:rsidRPr="002474FC">
        <w:rPr>
          <w:bCs/>
          <w:sz w:val="18"/>
          <w:szCs w:val="18"/>
          <w:vertAlign w:val="subscript"/>
          <w:lang w:eastAsia="ru-RU"/>
        </w:rPr>
        <w:t>5.</w:t>
      </w:r>
      <w:r w:rsidRPr="002474FC">
        <w:rPr>
          <w:bCs/>
          <w:sz w:val="18"/>
          <w:szCs w:val="18"/>
          <w:lang w:eastAsia="ru-RU"/>
        </w:rPr>
        <w:t xml:space="preserve">                  </w:t>
      </w:r>
    </w:p>
    <w:p w14:paraId="3D9281BC" w14:textId="77777777" w:rsidR="00611F16" w:rsidRDefault="00611F16" w:rsidP="00590B54">
      <w:pPr>
        <w:spacing w:after="0" w:line="240" w:lineRule="auto"/>
        <w:ind w:firstLine="708"/>
        <w:contextualSpacing/>
        <w:rPr>
          <w:bCs/>
        </w:rPr>
      </w:pPr>
    </w:p>
    <w:p w14:paraId="3887DCEB" w14:textId="77777777" w:rsidR="002474FC" w:rsidRDefault="002474FC" w:rsidP="00590B54">
      <w:pPr>
        <w:spacing w:after="0" w:line="240" w:lineRule="auto"/>
        <w:ind w:firstLine="708"/>
        <w:contextualSpacing/>
        <w:rPr>
          <w:bCs/>
        </w:rPr>
      </w:pPr>
      <w:r>
        <w:rPr>
          <w:bCs/>
        </w:rPr>
        <w:t xml:space="preserve">Как следует из данных </w:t>
      </w:r>
      <w:r w:rsidRPr="009658CA">
        <w:rPr>
          <w:bCs/>
        </w:rPr>
        <w:t xml:space="preserve">таблицы </w:t>
      </w:r>
      <w:r>
        <w:rPr>
          <w:bCs/>
        </w:rPr>
        <w:t>4.</w:t>
      </w:r>
      <w:r w:rsidRPr="009658CA">
        <w:rPr>
          <w:bCs/>
        </w:rPr>
        <w:t>1</w:t>
      </w:r>
      <w:r w:rsidR="00A31067">
        <w:rPr>
          <w:bCs/>
        </w:rPr>
        <w:t>.1</w:t>
      </w:r>
      <w:r w:rsidR="001D67F4">
        <w:rPr>
          <w:bCs/>
        </w:rPr>
        <w:t>, в 2020 г., по сравнению 2019 г.</w:t>
      </w:r>
      <w:r>
        <w:rPr>
          <w:bCs/>
        </w:rPr>
        <w:t>:</w:t>
      </w:r>
    </w:p>
    <w:p w14:paraId="4F32F21F" w14:textId="77777777" w:rsidR="002474FC" w:rsidRPr="002474FC" w:rsidRDefault="002474FC" w:rsidP="002474FC">
      <w:pPr>
        <w:spacing w:after="0" w:line="240" w:lineRule="auto"/>
        <w:ind w:firstLine="709"/>
        <w:contextualSpacing/>
        <w:rPr>
          <w:bCs/>
        </w:rPr>
      </w:pPr>
      <w:r w:rsidRPr="002474FC">
        <w:rPr>
          <w:bCs/>
        </w:rPr>
        <w:t>- загрязнение взвешенными веществами и формальдегидом</w:t>
      </w:r>
      <w:r w:rsidR="001D67F4">
        <w:rPr>
          <w:bCs/>
        </w:rPr>
        <w:t xml:space="preserve"> </w:t>
      </w:r>
      <w:r w:rsidRPr="002474FC">
        <w:rPr>
          <w:bCs/>
        </w:rPr>
        <w:t>выросло, а СИ по фенолу уменьшился в 2 раза;</w:t>
      </w:r>
    </w:p>
    <w:p w14:paraId="707F656D" w14:textId="77777777" w:rsidR="00611F16" w:rsidRDefault="002474FC" w:rsidP="002474FC">
      <w:pPr>
        <w:pStyle w:val="25"/>
        <w:spacing w:after="0" w:line="240" w:lineRule="auto"/>
        <w:ind w:firstLine="709"/>
        <w:rPr>
          <w:rFonts w:ascii="Times New Roman" w:hAnsi="Times New Roman"/>
          <w:bCs/>
          <w:sz w:val="24"/>
          <w:szCs w:val="24"/>
          <w:lang w:val="ru-RU" w:eastAsia="ru-RU"/>
        </w:rPr>
      </w:pPr>
      <w:r w:rsidRPr="002474FC">
        <w:rPr>
          <w:rFonts w:ascii="Times New Roman" w:hAnsi="Times New Roman"/>
          <w:bCs/>
          <w:sz w:val="24"/>
          <w:szCs w:val="24"/>
        </w:rPr>
        <w:t xml:space="preserve">- </w:t>
      </w:r>
      <w:r w:rsidRPr="002474FC">
        <w:rPr>
          <w:rFonts w:ascii="Times New Roman" w:hAnsi="Times New Roman"/>
          <w:bCs/>
          <w:sz w:val="24"/>
          <w:szCs w:val="24"/>
          <w:lang w:eastAsia="ru-RU"/>
        </w:rPr>
        <w:t xml:space="preserve">повысился уровень </w:t>
      </w:r>
      <w:proofErr w:type="spellStart"/>
      <w:r w:rsidRPr="002474FC">
        <w:rPr>
          <w:rFonts w:ascii="Times New Roman" w:hAnsi="Times New Roman"/>
          <w:bCs/>
          <w:sz w:val="24"/>
          <w:szCs w:val="24"/>
          <w:lang w:eastAsia="ru-RU"/>
        </w:rPr>
        <w:t>бенз</w:t>
      </w:r>
      <w:proofErr w:type="spellEnd"/>
      <w:r w:rsidRPr="002474FC">
        <w:rPr>
          <w:rFonts w:ascii="Times New Roman" w:hAnsi="Times New Roman"/>
          <w:bCs/>
          <w:sz w:val="24"/>
          <w:szCs w:val="24"/>
          <w:lang w:eastAsia="ru-RU"/>
        </w:rPr>
        <w:t>(а)</w:t>
      </w:r>
      <w:proofErr w:type="spellStart"/>
      <w:r w:rsidRPr="002474FC">
        <w:rPr>
          <w:rFonts w:ascii="Times New Roman" w:hAnsi="Times New Roman"/>
          <w:bCs/>
          <w:sz w:val="24"/>
          <w:szCs w:val="24"/>
          <w:lang w:eastAsia="ru-RU"/>
        </w:rPr>
        <w:t>пирена</w:t>
      </w:r>
      <w:proofErr w:type="spellEnd"/>
      <w:r w:rsidRPr="002474FC">
        <w:rPr>
          <w:rFonts w:ascii="Times New Roman" w:hAnsi="Times New Roman"/>
          <w:bCs/>
          <w:sz w:val="24"/>
          <w:szCs w:val="24"/>
          <w:lang w:eastAsia="ru-RU"/>
        </w:rPr>
        <w:t xml:space="preserve"> и оксида азота</w:t>
      </w:r>
      <w:r w:rsidR="00611F16">
        <w:rPr>
          <w:rFonts w:ascii="Times New Roman" w:hAnsi="Times New Roman"/>
          <w:bCs/>
          <w:sz w:val="24"/>
          <w:szCs w:val="24"/>
          <w:lang w:val="ru-RU" w:eastAsia="ru-RU"/>
        </w:rPr>
        <w:t>;</w:t>
      </w:r>
    </w:p>
    <w:p w14:paraId="62630274" w14:textId="77777777" w:rsidR="002474FC" w:rsidRPr="002474FC" w:rsidRDefault="00611F16" w:rsidP="002474FC">
      <w:pPr>
        <w:pStyle w:val="25"/>
        <w:spacing w:after="0" w:line="240" w:lineRule="auto"/>
        <w:ind w:firstLine="709"/>
        <w:rPr>
          <w:rFonts w:ascii="Times New Roman" w:hAnsi="Times New Roman"/>
          <w:sz w:val="24"/>
          <w:szCs w:val="24"/>
          <w:lang w:eastAsia="ru-RU"/>
        </w:rPr>
      </w:pPr>
      <w:r>
        <w:rPr>
          <w:rFonts w:ascii="Times New Roman" w:hAnsi="Times New Roman"/>
          <w:bCs/>
          <w:sz w:val="24"/>
          <w:szCs w:val="24"/>
          <w:lang w:val="ru-RU" w:eastAsia="ru-RU"/>
        </w:rPr>
        <w:t xml:space="preserve">- </w:t>
      </w:r>
      <w:r w:rsidR="002474FC" w:rsidRPr="002474FC">
        <w:rPr>
          <w:rFonts w:ascii="Times New Roman" w:hAnsi="Times New Roman"/>
          <w:bCs/>
          <w:sz w:val="24"/>
          <w:szCs w:val="24"/>
          <w:lang w:eastAsia="ru-RU"/>
        </w:rPr>
        <w:t>индекс загрязнения</w:t>
      </w:r>
      <w:r>
        <w:rPr>
          <w:rFonts w:ascii="Times New Roman" w:hAnsi="Times New Roman"/>
          <w:bCs/>
          <w:sz w:val="24"/>
          <w:szCs w:val="24"/>
          <w:lang w:val="ru-RU" w:eastAsia="ru-RU"/>
        </w:rPr>
        <w:t xml:space="preserve"> атмосферы (ИЗА</w:t>
      </w:r>
      <w:r>
        <w:rPr>
          <w:rFonts w:ascii="Times New Roman" w:hAnsi="Times New Roman"/>
          <w:bCs/>
          <w:sz w:val="24"/>
          <w:szCs w:val="24"/>
          <w:vertAlign w:val="subscript"/>
          <w:lang w:val="ru-RU" w:eastAsia="ru-RU"/>
        </w:rPr>
        <w:t>5</w:t>
      </w:r>
      <w:r>
        <w:rPr>
          <w:rFonts w:ascii="Times New Roman" w:hAnsi="Times New Roman"/>
          <w:bCs/>
          <w:sz w:val="24"/>
          <w:szCs w:val="24"/>
          <w:lang w:val="ru-RU" w:eastAsia="ru-RU"/>
        </w:rPr>
        <w:t>)</w:t>
      </w:r>
      <w:r w:rsidR="002474FC" w:rsidRPr="002474FC">
        <w:rPr>
          <w:rFonts w:ascii="Times New Roman" w:hAnsi="Times New Roman"/>
          <w:bCs/>
          <w:sz w:val="24"/>
          <w:szCs w:val="24"/>
          <w:lang w:eastAsia="ru-RU"/>
        </w:rPr>
        <w:t xml:space="preserve"> снизился</w:t>
      </w:r>
      <w:r>
        <w:rPr>
          <w:rFonts w:ascii="Times New Roman" w:hAnsi="Times New Roman"/>
          <w:bCs/>
          <w:sz w:val="24"/>
          <w:szCs w:val="24"/>
          <w:lang w:val="ru-RU" w:eastAsia="ru-RU"/>
        </w:rPr>
        <w:t xml:space="preserve"> с 4,4 в 2019 г. до 4,0 в 2020 г.</w:t>
      </w:r>
      <w:r w:rsidR="002474FC" w:rsidRPr="002474FC">
        <w:rPr>
          <w:rFonts w:ascii="Times New Roman" w:hAnsi="Times New Roman"/>
          <w:bCs/>
          <w:sz w:val="24"/>
          <w:szCs w:val="24"/>
          <w:lang w:eastAsia="ru-RU"/>
        </w:rPr>
        <w:t xml:space="preserve"> </w:t>
      </w:r>
    </w:p>
    <w:p w14:paraId="0B61FFB9" w14:textId="77777777" w:rsidR="002474FC" w:rsidRPr="002474FC" w:rsidRDefault="002474FC" w:rsidP="002474FC">
      <w:pPr>
        <w:spacing w:after="0" w:line="240" w:lineRule="auto"/>
        <w:ind w:firstLine="709"/>
        <w:jc w:val="both"/>
        <w:rPr>
          <w:bCs/>
          <w:lang w:eastAsia="ru-RU"/>
        </w:rPr>
      </w:pPr>
      <w:r w:rsidRPr="002474FC">
        <w:rPr>
          <w:bCs/>
          <w:lang w:eastAsia="ru-RU"/>
        </w:rPr>
        <w:t>За 2020 год случаев ЭВЗ и ВЗ в городе Краснодаре не выявлено.</w:t>
      </w:r>
    </w:p>
    <w:p w14:paraId="499C1F0B" w14:textId="77777777" w:rsidR="00611F16" w:rsidRDefault="00611F16" w:rsidP="002474FC">
      <w:pPr>
        <w:spacing w:after="0" w:line="240" w:lineRule="auto"/>
        <w:ind w:firstLine="709"/>
        <w:jc w:val="both"/>
        <w:rPr>
          <w:lang w:eastAsia="ru-RU"/>
        </w:rPr>
      </w:pPr>
    </w:p>
    <w:p w14:paraId="055FC3BD" w14:textId="77777777" w:rsidR="00491187" w:rsidRPr="00F903DE" w:rsidRDefault="00AD1086" w:rsidP="00AD1086">
      <w:pPr>
        <w:spacing w:after="0" w:line="240" w:lineRule="auto"/>
        <w:ind w:firstLine="708"/>
        <w:contextualSpacing/>
        <w:jc w:val="both"/>
        <w:rPr>
          <w:rFonts w:eastAsia="Calibri"/>
          <w:i/>
          <w:iCs/>
          <w:lang w:val="x-none" w:eastAsia="ru-RU"/>
        </w:rPr>
      </w:pPr>
      <w:r>
        <w:rPr>
          <w:i/>
          <w:lang w:eastAsia="ru-RU"/>
        </w:rPr>
        <w:lastRenderedPageBreak/>
        <w:t>Г</w:t>
      </w:r>
      <w:r w:rsidR="00611F16" w:rsidRPr="00442F19">
        <w:rPr>
          <w:i/>
          <w:lang w:eastAsia="ru-RU"/>
        </w:rPr>
        <w:t>. Новороссийск.</w:t>
      </w:r>
      <w:r w:rsidR="00491187">
        <w:rPr>
          <w:i/>
          <w:lang w:eastAsia="ru-RU"/>
        </w:rPr>
        <w:t xml:space="preserve"> </w:t>
      </w:r>
      <w:r w:rsidR="00491187" w:rsidRPr="000D555E">
        <w:rPr>
          <w:bCs/>
        </w:rPr>
        <w:t xml:space="preserve">В таблице </w:t>
      </w:r>
      <w:r w:rsidR="00491187">
        <w:rPr>
          <w:bCs/>
        </w:rPr>
        <w:t>4.1.2</w:t>
      </w:r>
      <w:r w:rsidR="00491187" w:rsidRPr="000D555E">
        <w:rPr>
          <w:bCs/>
        </w:rPr>
        <w:t xml:space="preserve"> представлены данные о состоянии качества атмосферного воздуха в период наблюдений с 2019-2020 </w:t>
      </w:r>
      <w:proofErr w:type="spellStart"/>
      <w:r w:rsidR="00491187" w:rsidRPr="000D555E">
        <w:rPr>
          <w:bCs/>
        </w:rPr>
        <w:t>г</w:t>
      </w:r>
      <w:r w:rsidR="001D67F4">
        <w:rPr>
          <w:bCs/>
        </w:rPr>
        <w:t>.</w:t>
      </w:r>
      <w:r w:rsidR="00491187" w:rsidRPr="000D555E">
        <w:rPr>
          <w:bCs/>
        </w:rPr>
        <w:t>г</w:t>
      </w:r>
      <w:proofErr w:type="spellEnd"/>
      <w:r w:rsidR="00491187" w:rsidRPr="000D555E">
        <w:rPr>
          <w:bCs/>
        </w:rPr>
        <w:t>.</w:t>
      </w:r>
      <w:r w:rsidR="00491187">
        <w:rPr>
          <w:bCs/>
        </w:rPr>
        <w:t xml:space="preserve">, проводимых по </w:t>
      </w:r>
      <w:r w:rsidR="00491187">
        <w:rPr>
          <w:rFonts w:eastAsia="Batang"/>
          <w:lang w:eastAsia="ru-RU"/>
        </w:rPr>
        <w:t xml:space="preserve">7 </w:t>
      </w:r>
      <w:r w:rsidR="00491187" w:rsidRPr="00F903DE">
        <w:rPr>
          <w:rFonts w:eastAsia="Batang"/>
          <w:lang w:eastAsia="ru-RU"/>
        </w:rPr>
        <w:t>основны</w:t>
      </w:r>
      <w:r w:rsidR="00491187">
        <w:rPr>
          <w:rFonts w:eastAsia="Batang"/>
          <w:lang w:eastAsia="ru-RU"/>
        </w:rPr>
        <w:t>м</w:t>
      </w:r>
      <w:r w:rsidR="00491187" w:rsidRPr="00F903DE">
        <w:rPr>
          <w:rFonts w:eastAsia="Batang"/>
          <w:lang w:eastAsia="ru-RU"/>
        </w:rPr>
        <w:t xml:space="preserve"> загрязняющи</w:t>
      </w:r>
      <w:r w:rsidR="00491187">
        <w:rPr>
          <w:rFonts w:eastAsia="Batang"/>
          <w:lang w:eastAsia="ru-RU"/>
        </w:rPr>
        <w:t>м</w:t>
      </w:r>
      <w:r w:rsidR="00491187" w:rsidRPr="00F903DE">
        <w:rPr>
          <w:rFonts w:eastAsia="Batang"/>
          <w:lang w:eastAsia="ru-RU"/>
        </w:rPr>
        <w:t xml:space="preserve"> веществ</w:t>
      </w:r>
      <w:r w:rsidR="00491187">
        <w:rPr>
          <w:rFonts w:eastAsia="Batang"/>
          <w:lang w:eastAsia="ru-RU"/>
        </w:rPr>
        <w:t>ам.</w:t>
      </w:r>
    </w:p>
    <w:p w14:paraId="45E4DBDD" w14:textId="77777777" w:rsidR="00491187" w:rsidRPr="001D67F4" w:rsidRDefault="00491187" w:rsidP="00491187">
      <w:pPr>
        <w:spacing w:after="0" w:line="240" w:lineRule="auto"/>
        <w:contextualSpacing/>
        <w:rPr>
          <w:bCs/>
          <w:lang w:val="x-none"/>
        </w:rPr>
      </w:pPr>
    </w:p>
    <w:p w14:paraId="77D37B95" w14:textId="77777777" w:rsidR="00491187" w:rsidRDefault="00491187" w:rsidP="00491187">
      <w:pPr>
        <w:spacing w:after="0" w:line="240" w:lineRule="auto"/>
        <w:contextualSpacing/>
        <w:rPr>
          <w:bCs/>
        </w:rPr>
      </w:pPr>
      <w:r w:rsidRPr="00F903DE">
        <w:rPr>
          <w:bCs/>
        </w:rPr>
        <w:t xml:space="preserve">Таблица </w:t>
      </w:r>
      <w:r>
        <w:rPr>
          <w:bCs/>
        </w:rPr>
        <w:t xml:space="preserve">4.1.2.  </w:t>
      </w:r>
      <w:r w:rsidRPr="00F903DE">
        <w:rPr>
          <w:bCs/>
        </w:rPr>
        <w:t>Характеристика загрязнения атмосфер</w:t>
      </w:r>
      <w:r>
        <w:rPr>
          <w:bCs/>
        </w:rPr>
        <w:t xml:space="preserve">ного воздуха </w:t>
      </w:r>
      <w:r w:rsidRPr="00F903DE">
        <w:rPr>
          <w:bCs/>
        </w:rPr>
        <w:t>в г</w:t>
      </w:r>
      <w:r>
        <w:rPr>
          <w:bCs/>
        </w:rPr>
        <w:t>ороде Новороссийске</w:t>
      </w:r>
    </w:p>
    <w:p w14:paraId="0738FC38" w14:textId="77777777" w:rsidR="00491187" w:rsidRDefault="00491187" w:rsidP="00491187">
      <w:pPr>
        <w:spacing w:after="0" w:line="240" w:lineRule="auto"/>
        <w:contextualSpacing/>
        <w:rPr>
          <w:bCs/>
        </w:rPr>
      </w:pPr>
      <w:r>
        <w:rPr>
          <w:bCs/>
        </w:rPr>
        <w:t xml:space="preserve">                                                             в 2019 -</w:t>
      </w:r>
      <w:r w:rsidRPr="00F903DE">
        <w:rPr>
          <w:bCs/>
        </w:rPr>
        <w:t xml:space="preserve"> 2020 </w:t>
      </w:r>
      <w:proofErr w:type="spellStart"/>
      <w:r w:rsidRPr="00F903DE">
        <w:rPr>
          <w:bCs/>
        </w:rPr>
        <w:t>г</w:t>
      </w:r>
      <w:r>
        <w:rPr>
          <w:bCs/>
        </w:rPr>
        <w:t>.г</w:t>
      </w:r>
      <w:proofErr w:type="spellEnd"/>
      <w:r>
        <w:rPr>
          <w:bCs/>
        </w:rPr>
        <w:t>.</w:t>
      </w:r>
    </w:p>
    <w:tbl>
      <w:tblPr>
        <w:tblW w:w="96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1369"/>
        <w:gridCol w:w="714"/>
        <w:gridCol w:w="2596"/>
        <w:gridCol w:w="1963"/>
        <w:gridCol w:w="2326"/>
      </w:tblGrid>
      <w:tr w:rsidR="00491187" w:rsidRPr="00491187" w14:paraId="166F0165" w14:textId="77777777" w:rsidTr="00A31067">
        <w:trPr>
          <w:trHeight w:val="882"/>
        </w:trPr>
        <w:tc>
          <w:tcPr>
            <w:tcW w:w="713" w:type="dxa"/>
            <w:tcBorders>
              <w:top w:val="single" w:sz="4" w:space="0" w:color="auto"/>
              <w:left w:val="single" w:sz="4" w:space="0" w:color="auto"/>
              <w:bottom w:val="single" w:sz="4" w:space="0" w:color="auto"/>
              <w:right w:val="single" w:sz="4" w:space="0" w:color="auto"/>
            </w:tcBorders>
            <w:vAlign w:val="center"/>
          </w:tcPr>
          <w:p w14:paraId="303091D7" w14:textId="77777777" w:rsidR="00491187" w:rsidRPr="00491187" w:rsidRDefault="00491187" w:rsidP="00375F01">
            <w:pPr>
              <w:spacing w:after="0" w:line="216" w:lineRule="auto"/>
              <w:jc w:val="center"/>
              <w:rPr>
                <w:b/>
                <w:bCs/>
                <w:caps/>
                <w:sz w:val="18"/>
                <w:szCs w:val="18"/>
                <w:lang w:eastAsia="ru-RU"/>
              </w:rPr>
            </w:pPr>
          </w:p>
          <w:p w14:paraId="5257A000" w14:textId="77777777" w:rsidR="00491187" w:rsidRPr="00491187" w:rsidRDefault="00491187" w:rsidP="00375F01">
            <w:pPr>
              <w:spacing w:after="0" w:line="216" w:lineRule="auto"/>
              <w:jc w:val="center"/>
              <w:rPr>
                <w:b/>
                <w:bCs/>
                <w:caps/>
                <w:sz w:val="18"/>
                <w:szCs w:val="18"/>
                <w:lang w:eastAsia="ru-RU"/>
              </w:rPr>
            </w:pPr>
            <w:r w:rsidRPr="00491187">
              <w:rPr>
                <w:b/>
                <w:bCs/>
                <w:sz w:val="18"/>
                <w:szCs w:val="18"/>
                <w:lang w:eastAsia="ru-RU"/>
              </w:rPr>
              <w:t>Годы</w:t>
            </w:r>
          </w:p>
        </w:tc>
        <w:tc>
          <w:tcPr>
            <w:tcW w:w="1369" w:type="dxa"/>
            <w:tcBorders>
              <w:top w:val="single" w:sz="4" w:space="0" w:color="auto"/>
              <w:left w:val="single" w:sz="4" w:space="0" w:color="auto"/>
              <w:bottom w:val="single" w:sz="4" w:space="0" w:color="auto"/>
              <w:right w:val="single" w:sz="4" w:space="0" w:color="auto"/>
            </w:tcBorders>
            <w:vAlign w:val="center"/>
            <w:hideMark/>
          </w:tcPr>
          <w:p w14:paraId="06A1F100" w14:textId="77777777" w:rsidR="00491187" w:rsidRPr="00491187" w:rsidRDefault="00491187" w:rsidP="00375F01">
            <w:pPr>
              <w:spacing w:after="0" w:line="216" w:lineRule="auto"/>
              <w:jc w:val="center"/>
              <w:rPr>
                <w:b/>
                <w:bCs/>
                <w:caps/>
                <w:sz w:val="18"/>
                <w:szCs w:val="18"/>
                <w:lang w:eastAsia="ru-RU"/>
              </w:rPr>
            </w:pPr>
            <w:r w:rsidRPr="00491187">
              <w:rPr>
                <w:b/>
                <w:bCs/>
                <w:sz w:val="18"/>
                <w:szCs w:val="18"/>
                <w:lang w:eastAsia="ru-RU"/>
              </w:rPr>
              <w:t>Количество</w:t>
            </w:r>
          </w:p>
          <w:p w14:paraId="0DA74E0B" w14:textId="77777777" w:rsidR="00491187" w:rsidRPr="00491187" w:rsidRDefault="00491187" w:rsidP="00375F01">
            <w:pPr>
              <w:spacing w:after="0" w:line="216" w:lineRule="auto"/>
              <w:jc w:val="center"/>
              <w:rPr>
                <w:b/>
                <w:bCs/>
                <w:caps/>
                <w:sz w:val="18"/>
                <w:szCs w:val="18"/>
                <w:lang w:eastAsia="ru-RU"/>
              </w:rPr>
            </w:pPr>
            <w:r w:rsidRPr="00491187">
              <w:rPr>
                <w:b/>
                <w:bCs/>
                <w:sz w:val="18"/>
                <w:szCs w:val="18"/>
                <w:lang w:eastAsia="ru-RU"/>
              </w:rPr>
              <w:t>проб</w:t>
            </w:r>
          </w:p>
          <w:p w14:paraId="6669A295" w14:textId="77777777" w:rsidR="00491187" w:rsidRPr="00491187" w:rsidRDefault="00491187" w:rsidP="00375F01">
            <w:pPr>
              <w:spacing w:after="0" w:line="216" w:lineRule="auto"/>
              <w:jc w:val="center"/>
              <w:rPr>
                <w:b/>
                <w:bCs/>
                <w:caps/>
                <w:sz w:val="18"/>
                <w:szCs w:val="18"/>
                <w:lang w:eastAsia="ru-RU"/>
              </w:rPr>
            </w:pPr>
            <w:r w:rsidRPr="00491187">
              <w:rPr>
                <w:b/>
                <w:bCs/>
                <w:sz w:val="18"/>
                <w:szCs w:val="18"/>
                <w:lang w:eastAsia="ru-RU"/>
              </w:rPr>
              <w:t>за год</w:t>
            </w:r>
          </w:p>
        </w:tc>
        <w:tc>
          <w:tcPr>
            <w:tcW w:w="714" w:type="dxa"/>
            <w:tcBorders>
              <w:top w:val="single" w:sz="4" w:space="0" w:color="auto"/>
              <w:left w:val="single" w:sz="4" w:space="0" w:color="auto"/>
              <w:bottom w:val="single" w:sz="4" w:space="0" w:color="auto"/>
              <w:right w:val="single" w:sz="4" w:space="0" w:color="auto"/>
            </w:tcBorders>
            <w:vAlign w:val="center"/>
          </w:tcPr>
          <w:p w14:paraId="7D8F1CDF" w14:textId="77777777" w:rsidR="00491187" w:rsidRPr="00491187" w:rsidRDefault="00491187" w:rsidP="00375F01">
            <w:pPr>
              <w:spacing w:after="0" w:line="216" w:lineRule="auto"/>
              <w:jc w:val="center"/>
              <w:rPr>
                <w:b/>
                <w:bCs/>
                <w:caps/>
                <w:sz w:val="18"/>
                <w:szCs w:val="18"/>
                <w:lang w:eastAsia="ru-RU"/>
              </w:rPr>
            </w:pPr>
          </w:p>
          <w:p w14:paraId="765382AE" w14:textId="77777777" w:rsidR="00491187" w:rsidRPr="00491187" w:rsidRDefault="00491187" w:rsidP="00375F01">
            <w:pPr>
              <w:spacing w:after="0" w:line="216" w:lineRule="auto"/>
              <w:jc w:val="center"/>
              <w:rPr>
                <w:b/>
                <w:bCs/>
                <w:caps/>
                <w:sz w:val="18"/>
                <w:szCs w:val="18"/>
                <w:lang w:eastAsia="ru-RU"/>
              </w:rPr>
            </w:pPr>
            <w:r w:rsidRPr="00491187">
              <w:rPr>
                <w:b/>
                <w:bCs/>
                <w:sz w:val="18"/>
                <w:szCs w:val="18"/>
                <w:lang w:eastAsia="ru-RU"/>
              </w:rPr>
              <w:t>ИЗА</w:t>
            </w:r>
            <w:r w:rsidRPr="00491187">
              <w:rPr>
                <w:b/>
                <w:bCs/>
                <w:sz w:val="18"/>
                <w:szCs w:val="18"/>
                <w:vertAlign w:val="subscript"/>
                <w:lang w:eastAsia="ru-RU"/>
              </w:rPr>
              <w:t>5</w:t>
            </w:r>
          </w:p>
        </w:tc>
        <w:tc>
          <w:tcPr>
            <w:tcW w:w="2596" w:type="dxa"/>
            <w:tcBorders>
              <w:top w:val="single" w:sz="4" w:space="0" w:color="auto"/>
              <w:left w:val="single" w:sz="4" w:space="0" w:color="auto"/>
              <w:bottom w:val="single" w:sz="4" w:space="0" w:color="auto"/>
              <w:right w:val="single" w:sz="4" w:space="0" w:color="auto"/>
            </w:tcBorders>
            <w:vAlign w:val="center"/>
            <w:hideMark/>
          </w:tcPr>
          <w:p w14:paraId="7CC94E29" w14:textId="77777777" w:rsidR="00491187" w:rsidRPr="00491187" w:rsidRDefault="00491187" w:rsidP="00375F01">
            <w:pPr>
              <w:spacing w:after="0" w:line="216" w:lineRule="auto"/>
              <w:jc w:val="center"/>
              <w:rPr>
                <w:b/>
                <w:bCs/>
                <w:caps/>
                <w:sz w:val="18"/>
                <w:szCs w:val="18"/>
                <w:lang w:eastAsia="ru-RU"/>
              </w:rPr>
            </w:pPr>
            <w:r w:rsidRPr="00491187">
              <w:rPr>
                <w:b/>
                <w:bCs/>
                <w:sz w:val="18"/>
                <w:szCs w:val="18"/>
                <w:lang w:eastAsia="ru-RU"/>
              </w:rPr>
              <w:t>Случаи наибольших</w:t>
            </w:r>
          </w:p>
          <w:p w14:paraId="51C86BF6" w14:textId="77777777" w:rsidR="00491187" w:rsidRPr="00491187" w:rsidRDefault="00491187" w:rsidP="00375F01">
            <w:pPr>
              <w:spacing w:after="0" w:line="216" w:lineRule="auto"/>
              <w:jc w:val="center"/>
              <w:rPr>
                <w:b/>
                <w:bCs/>
                <w:caps/>
                <w:sz w:val="18"/>
                <w:szCs w:val="18"/>
                <w:lang w:eastAsia="ru-RU"/>
              </w:rPr>
            </w:pPr>
            <w:r w:rsidRPr="00491187">
              <w:rPr>
                <w:b/>
                <w:bCs/>
                <w:sz w:val="18"/>
                <w:szCs w:val="18"/>
                <w:lang w:eastAsia="ru-RU"/>
              </w:rPr>
              <w:t>превышений</w:t>
            </w:r>
          </w:p>
          <w:p w14:paraId="10E299F5" w14:textId="77777777" w:rsidR="00491187" w:rsidRPr="00491187" w:rsidRDefault="00491187" w:rsidP="00375F01">
            <w:pPr>
              <w:spacing w:after="0" w:line="216" w:lineRule="auto"/>
              <w:jc w:val="center"/>
              <w:rPr>
                <w:b/>
                <w:bCs/>
                <w:caps/>
                <w:sz w:val="18"/>
                <w:szCs w:val="18"/>
                <w:lang w:eastAsia="ru-RU"/>
              </w:rPr>
            </w:pPr>
            <w:r w:rsidRPr="00491187">
              <w:rPr>
                <w:b/>
                <w:bCs/>
                <w:sz w:val="18"/>
                <w:szCs w:val="18"/>
                <w:lang w:eastAsia="ru-RU"/>
              </w:rPr>
              <w:t>ПДК</w:t>
            </w:r>
          </w:p>
        </w:tc>
        <w:tc>
          <w:tcPr>
            <w:tcW w:w="1963" w:type="dxa"/>
            <w:tcBorders>
              <w:top w:val="single" w:sz="4" w:space="0" w:color="auto"/>
              <w:left w:val="single" w:sz="4" w:space="0" w:color="auto"/>
              <w:bottom w:val="single" w:sz="4" w:space="0" w:color="auto"/>
              <w:right w:val="single" w:sz="4" w:space="0" w:color="auto"/>
            </w:tcBorders>
            <w:vAlign w:val="center"/>
            <w:hideMark/>
          </w:tcPr>
          <w:p w14:paraId="6038FA75" w14:textId="77777777" w:rsidR="00491187" w:rsidRPr="00491187" w:rsidRDefault="00491187" w:rsidP="00375F01">
            <w:pPr>
              <w:spacing w:after="0" w:line="216" w:lineRule="auto"/>
              <w:jc w:val="center"/>
              <w:rPr>
                <w:b/>
                <w:bCs/>
                <w:sz w:val="18"/>
                <w:szCs w:val="18"/>
                <w:lang w:eastAsia="ru-RU"/>
              </w:rPr>
            </w:pPr>
            <w:r w:rsidRPr="00491187">
              <w:rPr>
                <w:b/>
                <w:bCs/>
                <w:sz w:val="18"/>
                <w:szCs w:val="18"/>
                <w:lang w:eastAsia="ru-RU"/>
              </w:rPr>
              <w:t xml:space="preserve">НП </w:t>
            </w:r>
            <w:r w:rsidRPr="00491187">
              <w:rPr>
                <w:b/>
                <w:bCs/>
                <w:i/>
                <w:sz w:val="18"/>
                <w:szCs w:val="18"/>
                <w:lang w:eastAsia="ru-RU"/>
              </w:rPr>
              <w:t xml:space="preserve"> </w:t>
            </w:r>
            <w:r w:rsidRPr="00491187">
              <w:rPr>
                <w:b/>
                <w:bCs/>
                <w:sz w:val="18"/>
                <w:szCs w:val="18"/>
                <w:lang w:eastAsia="ru-RU"/>
              </w:rPr>
              <w:t>наибольшая повторяемость</w:t>
            </w:r>
          </w:p>
          <w:p w14:paraId="04ED4C06" w14:textId="77777777" w:rsidR="00491187" w:rsidRPr="00491187" w:rsidRDefault="00491187" w:rsidP="00375F01">
            <w:pPr>
              <w:spacing w:after="0" w:line="216" w:lineRule="auto"/>
              <w:jc w:val="center"/>
              <w:rPr>
                <w:b/>
                <w:bCs/>
                <w:caps/>
                <w:sz w:val="18"/>
                <w:szCs w:val="18"/>
                <w:lang w:eastAsia="ru-RU"/>
              </w:rPr>
            </w:pPr>
            <w:r w:rsidRPr="00491187">
              <w:rPr>
                <w:b/>
                <w:bCs/>
                <w:sz w:val="18"/>
                <w:szCs w:val="18"/>
                <w:lang w:eastAsia="ru-RU"/>
              </w:rPr>
              <w:t xml:space="preserve">(в %) превышения </w:t>
            </w:r>
            <w:proofErr w:type="spellStart"/>
            <w:r w:rsidRPr="00491187">
              <w:rPr>
                <w:b/>
                <w:bCs/>
                <w:sz w:val="18"/>
                <w:szCs w:val="18"/>
                <w:lang w:eastAsia="ru-RU"/>
              </w:rPr>
              <w:t>ПДК</w:t>
            </w:r>
            <w:r w:rsidRPr="00491187">
              <w:rPr>
                <w:b/>
                <w:bCs/>
                <w:sz w:val="18"/>
                <w:szCs w:val="18"/>
                <w:vertAlign w:val="subscript"/>
                <w:lang w:eastAsia="ru-RU"/>
              </w:rPr>
              <w:t>мр</w:t>
            </w:r>
            <w:proofErr w:type="spellEnd"/>
          </w:p>
        </w:tc>
        <w:tc>
          <w:tcPr>
            <w:tcW w:w="2326" w:type="dxa"/>
            <w:tcBorders>
              <w:top w:val="single" w:sz="4" w:space="0" w:color="auto"/>
              <w:left w:val="single" w:sz="4" w:space="0" w:color="auto"/>
              <w:bottom w:val="single" w:sz="4" w:space="0" w:color="auto"/>
              <w:right w:val="single" w:sz="4" w:space="0" w:color="auto"/>
            </w:tcBorders>
            <w:vAlign w:val="center"/>
            <w:hideMark/>
          </w:tcPr>
          <w:p w14:paraId="1E8A3CC7" w14:textId="77777777" w:rsidR="00491187" w:rsidRPr="00491187" w:rsidRDefault="00491187" w:rsidP="00375F01">
            <w:pPr>
              <w:spacing w:after="0" w:line="216" w:lineRule="auto"/>
              <w:jc w:val="center"/>
              <w:rPr>
                <w:b/>
                <w:bCs/>
                <w:caps/>
                <w:sz w:val="18"/>
                <w:szCs w:val="18"/>
                <w:lang w:eastAsia="ru-RU"/>
              </w:rPr>
            </w:pPr>
            <w:r w:rsidRPr="00491187">
              <w:rPr>
                <w:b/>
                <w:bCs/>
                <w:sz w:val="18"/>
                <w:szCs w:val="18"/>
                <w:lang w:eastAsia="ru-RU"/>
              </w:rPr>
              <w:t>Уровень загрязнения</w:t>
            </w:r>
          </w:p>
          <w:p w14:paraId="384A536B" w14:textId="77777777" w:rsidR="00491187" w:rsidRPr="00491187" w:rsidRDefault="00491187" w:rsidP="00375F01">
            <w:pPr>
              <w:spacing w:after="0" w:line="216" w:lineRule="auto"/>
              <w:jc w:val="center"/>
              <w:rPr>
                <w:b/>
                <w:bCs/>
                <w:caps/>
                <w:sz w:val="18"/>
                <w:szCs w:val="18"/>
                <w:lang w:eastAsia="ru-RU"/>
              </w:rPr>
            </w:pPr>
            <w:r w:rsidRPr="00491187">
              <w:rPr>
                <w:b/>
                <w:bCs/>
                <w:sz w:val="18"/>
                <w:szCs w:val="18"/>
                <w:lang w:eastAsia="ru-RU"/>
              </w:rPr>
              <w:t>атмосферного воздуха</w:t>
            </w:r>
          </w:p>
        </w:tc>
      </w:tr>
      <w:tr w:rsidR="00491187" w:rsidRPr="00491187" w14:paraId="290586D4" w14:textId="77777777" w:rsidTr="00A31067">
        <w:trPr>
          <w:trHeight w:val="811"/>
        </w:trPr>
        <w:tc>
          <w:tcPr>
            <w:tcW w:w="713" w:type="dxa"/>
            <w:tcBorders>
              <w:top w:val="single" w:sz="4" w:space="0" w:color="auto"/>
              <w:left w:val="single" w:sz="4" w:space="0" w:color="auto"/>
              <w:bottom w:val="single" w:sz="4" w:space="0" w:color="auto"/>
              <w:right w:val="single" w:sz="4" w:space="0" w:color="auto"/>
            </w:tcBorders>
            <w:vAlign w:val="center"/>
          </w:tcPr>
          <w:p w14:paraId="3B954B25" w14:textId="77777777" w:rsidR="00491187" w:rsidRPr="00491187" w:rsidRDefault="00491187" w:rsidP="00A31067">
            <w:pPr>
              <w:spacing w:after="0" w:line="240" w:lineRule="auto"/>
              <w:jc w:val="center"/>
              <w:rPr>
                <w:bCs/>
                <w:caps/>
                <w:sz w:val="20"/>
                <w:szCs w:val="20"/>
                <w:lang w:eastAsia="ru-RU"/>
              </w:rPr>
            </w:pPr>
            <w:r w:rsidRPr="00491187">
              <w:rPr>
                <w:bCs/>
                <w:caps/>
                <w:sz w:val="20"/>
                <w:szCs w:val="20"/>
                <w:lang w:eastAsia="ru-RU"/>
              </w:rPr>
              <w:t>2019</w:t>
            </w:r>
          </w:p>
        </w:tc>
        <w:tc>
          <w:tcPr>
            <w:tcW w:w="1369" w:type="dxa"/>
            <w:tcBorders>
              <w:top w:val="single" w:sz="4" w:space="0" w:color="auto"/>
              <w:left w:val="single" w:sz="4" w:space="0" w:color="auto"/>
              <w:bottom w:val="single" w:sz="4" w:space="0" w:color="auto"/>
              <w:right w:val="single" w:sz="4" w:space="0" w:color="auto"/>
            </w:tcBorders>
            <w:vAlign w:val="center"/>
          </w:tcPr>
          <w:p w14:paraId="6970A0E8" w14:textId="77777777" w:rsidR="00491187" w:rsidRPr="00491187" w:rsidRDefault="00491187" w:rsidP="00A31067">
            <w:pPr>
              <w:spacing w:after="0" w:line="240" w:lineRule="auto"/>
              <w:jc w:val="center"/>
              <w:rPr>
                <w:bCs/>
                <w:caps/>
                <w:sz w:val="20"/>
                <w:szCs w:val="20"/>
                <w:lang w:eastAsia="ru-RU"/>
              </w:rPr>
            </w:pPr>
            <w:r w:rsidRPr="00491187">
              <w:rPr>
                <w:bCs/>
                <w:caps/>
                <w:sz w:val="20"/>
                <w:szCs w:val="20"/>
                <w:lang w:eastAsia="ru-RU"/>
              </w:rPr>
              <w:t>12677</w:t>
            </w:r>
          </w:p>
        </w:tc>
        <w:tc>
          <w:tcPr>
            <w:tcW w:w="714" w:type="dxa"/>
            <w:tcBorders>
              <w:top w:val="single" w:sz="4" w:space="0" w:color="auto"/>
              <w:left w:val="single" w:sz="4" w:space="0" w:color="auto"/>
              <w:bottom w:val="single" w:sz="4" w:space="0" w:color="auto"/>
              <w:right w:val="single" w:sz="4" w:space="0" w:color="auto"/>
            </w:tcBorders>
            <w:vAlign w:val="center"/>
          </w:tcPr>
          <w:p w14:paraId="20D9D5A6" w14:textId="77777777" w:rsidR="00491187" w:rsidRPr="00491187" w:rsidRDefault="00491187" w:rsidP="00A31067">
            <w:pPr>
              <w:spacing w:after="0" w:line="240" w:lineRule="auto"/>
              <w:jc w:val="center"/>
              <w:rPr>
                <w:bCs/>
                <w:caps/>
                <w:sz w:val="20"/>
                <w:szCs w:val="20"/>
                <w:lang w:eastAsia="ru-RU"/>
              </w:rPr>
            </w:pPr>
            <w:r w:rsidRPr="00491187">
              <w:rPr>
                <w:bCs/>
                <w:caps/>
                <w:sz w:val="20"/>
                <w:szCs w:val="20"/>
                <w:lang w:eastAsia="ru-RU"/>
              </w:rPr>
              <w:t>4,2</w:t>
            </w:r>
          </w:p>
        </w:tc>
        <w:tc>
          <w:tcPr>
            <w:tcW w:w="2596" w:type="dxa"/>
            <w:tcBorders>
              <w:top w:val="single" w:sz="4" w:space="0" w:color="auto"/>
              <w:left w:val="single" w:sz="4" w:space="0" w:color="auto"/>
              <w:bottom w:val="single" w:sz="4" w:space="0" w:color="auto"/>
              <w:right w:val="single" w:sz="4" w:space="0" w:color="auto"/>
            </w:tcBorders>
            <w:vAlign w:val="center"/>
            <w:hideMark/>
          </w:tcPr>
          <w:p w14:paraId="5FE61453" w14:textId="77777777" w:rsidR="00491187" w:rsidRPr="00491187" w:rsidRDefault="00A31067" w:rsidP="00A31067">
            <w:pPr>
              <w:spacing w:after="0" w:line="240" w:lineRule="auto"/>
              <w:rPr>
                <w:bCs/>
                <w:sz w:val="20"/>
                <w:szCs w:val="20"/>
                <w:lang w:val="en-US" w:eastAsia="ru-RU"/>
              </w:rPr>
            </w:pPr>
            <w:r w:rsidRPr="00A31067">
              <w:rPr>
                <w:bCs/>
                <w:sz w:val="20"/>
                <w:szCs w:val="20"/>
                <w:lang w:val="en-US" w:eastAsia="ru-RU"/>
              </w:rPr>
              <w:t xml:space="preserve">    </w:t>
            </w:r>
            <w:r w:rsidR="00491187" w:rsidRPr="00491187">
              <w:rPr>
                <w:bCs/>
                <w:sz w:val="20"/>
                <w:szCs w:val="20"/>
                <w:lang w:val="en-US" w:eastAsia="ru-RU"/>
              </w:rPr>
              <w:t>3,4</w:t>
            </w:r>
            <w:r w:rsidR="00375F01" w:rsidRPr="00935358">
              <w:rPr>
                <w:bCs/>
                <w:sz w:val="20"/>
                <w:szCs w:val="20"/>
                <w:lang w:val="en-US" w:eastAsia="ru-RU"/>
              </w:rPr>
              <w:t xml:space="preserve"> </w:t>
            </w:r>
            <w:r w:rsidR="00491187" w:rsidRPr="00491187">
              <w:rPr>
                <w:bCs/>
                <w:sz w:val="20"/>
                <w:szCs w:val="20"/>
                <w:lang w:eastAsia="ru-RU"/>
              </w:rPr>
              <w:t>ПДК</w:t>
            </w:r>
            <w:r w:rsidR="00491187" w:rsidRPr="00491187">
              <w:rPr>
                <w:bCs/>
                <w:sz w:val="20"/>
                <w:szCs w:val="20"/>
                <w:lang w:val="en-US" w:eastAsia="ru-RU"/>
              </w:rPr>
              <w:t xml:space="preserve"> (</w:t>
            </w:r>
            <w:r w:rsidR="00491187" w:rsidRPr="00491187">
              <w:rPr>
                <w:bCs/>
                <w:sz w:val="20"/>
                <w:szCs w:val="20"/>
                <w:lang w:eastAsia="ru-RU"/>
              </w:rPr>
              <w:t>ВВ</w:t>
            </w:r>
            <w:r w:rsidR="00491187" w:rsidRPr="00491187">
              <w:rPr>
                <w:bCs/>
                <w:sz w:val="20"/>
                <w:szCs w:val="20"/>
                <w:lang w:val="en-US" w:eastAsia="ru-RU"/>
              </w:rPr>
              <w:t>)</w:t>
            </w:r>
          </w:p>
          <w:p w14:paraId="18A697E2" w14:textId="77777777" w:rsidR="00491187" w:rsidRPr="00491187" w:rsidRDefault="00A31067" w:rsidP="00A31067">
            <w:pPr>
              <w:spacing w:after="0" w:line="240" w:lineRule="auto"/>
              <w:rPr>
                <w:bCs/>
                <w:sz w:val="20"/>
                <w:szCs w:val="20"/>
                <w:lang w:val="en-US" w:eastAsia="ru-RU"/>
              </w:rPr>
            </w:pPr>
            <w:r w:rsidRPr="00A31067">
              <w:rPr>
                <w:sz w:val="20"/>
                <w:szCs w:val="20"/>
                <w:lang w:val="en-US" w:eastAsia="ru-RU"/>
              </w:rPr>
              <w:t xml:space="preserve">    </w:t>
            </w:r>
            <w:r w:rsidR="00491187" w:rsidRPr="00491187">
              <w:rPr>
                <w:sz w:val="20"/>
                <w:szCs w:val="20"/>
                <w:lang w:val="en-US" w:eastAsia="ru-RU"/>
              </w:rPr>
              <w:t xml:space="preserve">1,6 </w:t>
            </w:r>
            <w:r w:rsidR="00491187" w:rsidRPr="00491187">
              <w:rPr>
                <w:sz w:val="20"/>
                <w:szCs w:val="20"/>
                <w:lang w:eastAsia="ru-RU"/>
              </w:rPr>
              <w:t>ПДК</w:t>
            </w:r>
            <w:r w:rsidR="00491187" w:rsidRPr="00491187">
              <w:rPr>
                <w:sz w:val="20"/>
                <w:szCs w:val="20"/>
                <w:lang w:val="en-US" w:eastAsia="ru-RU"/>
              </w:rPr>
              <w:t xml:space="preserve"> (</w:t>
            </w:r>
            <w:r w:rsidR="00491187" w:rsidRPr="00491187">
              <w:rPr>
                <w:bCs/>
                <w:sz w:val="20"/>
                <w:szCs w:val="20"/>
                <w:lang w:val="en-US" w:eastAsia="ru-RU"/>
              </w:rPr>
              <w:t>NO)</w:t>
            </w:r>
          </w:p>
          <w:p w14:paraId="4A1D89E0" w14:textId="77777777" w:rsidR="00491187" w:rsidRPr="00491187" w:rsidRDefault="00A31067" w:rsidP="00A31067">
            <w:pPr>
              <w:spacing w:after="0" w:line="240" w:lineRule="auto"/>
              <w:rPr>
                <w:bCs/>
                <w:sz w:val="20"/>
                <w:szCs w:val="20"/>
                <w:lang w:val="en-US" w:eastAsia="ru-RU"/>
              </w:rPr>
            </w:pPr>
            <w:r w:rsidRPr="00A31067">
              <w:rPr>
                <w:bCs/>
                <w:sz w:val="20"/>
                <w:szCs w:val="20"/>
                <w:lang w:val="en-US" w:eastAsia="ru-RU"/>
              </w:rPr>
              <w:t xml:space="preserve">    </w:t>
            </w:r>
            <w:r w:rsidR="00491187" w:rsidRPr="00491187">
              <w:rPr>
                <w:bCs/>
                <w:sz w:val="20"/>
                <w:szCs w:val="20"/>
                <w:lang w:val="en-US" w:eastAsia="ru-RU"/>
              </w:rPr>
              <w:t>3,4</w:t>
            </w:r>
            <w:r w:rsidR="00375F01" w:rsidRPr="00375F01">
              <w:rPr>
                <w:bCs/>
                <w:sz w:val="20"/>
                <w:szCs w:val="20"/>
                <w:lang w:val="en-US" w:eastAsia="ru-RU"/>
              </w:rPr>
              <w:t xml:space="preserve"> </w:t>
            </w:r>
            <w:r w:rsidR="00491187" w:rsidRPr="00491187">
              <w:rPr>
                <w:bCs/>
                <w:sz w:val="20"/>
                <w:szCs w:val="20"/>
                <w:lang w:eastAsia="ru-RU"/>
              </w:rPr>
              <w:t>ПДК</w:t>
            </w:r>
            <w:r w:rsidR="00491187" w:rsidRPr="00491187">
              <w:rPr>
                <w:bCs/>
                <w:sz w:val="20"/>
                <w:szCs w:val="20"/>
                <w:lang w:val="en-US" w:eastAsia="ru-RU"/>
              </w:rPr>
              <w:t xml:space="preserve"> (NO</w:t>
            </w:r>
            <w:r w:rsidR="00491187" w:rsidRPr="00491187">
              <w:rPr>
                <w:bCs/>
                <w:sz w:val="20"/>
                <w:szCs w:val="20"/>
                <w:vertAlign w:val="subscript"/>
                <w:lang w:val="en-US" w:eastAsia="ru-RU"/>
              </w:rPr>
              <w:t>2</w:t>
            </w:r>
            <w:r w:rsidR="00491187" w:rsidRPr="00491187">
              <w:rPr>
                <w:bCs/>
                <w:sz w:val="20"/>
                <w:szCs w:val="20"/>
                <w:lang w:val="en-US" w:eastAsia="ru-RU"/>
              </w:rPr>
              <w:t>)</w:t>
            </w:r>
          </w:p>
          <w:p w14:paraId="6A3F28DE" w14:textId="77777777" w:rsidR="00491187" w:rsidRPr="00491187" w:rsidRDefault="00A31067" w:rsidP="00A31067">
            <w:pPr>
              <w:spacing w:after="0" w:line="240" w:lineRule="auto"/>
              <w:rPr>
                <w:sz w:val="20"/>
                <w:szCs w:val="20"/>
                <w:lang w:val="en-US" w:eastAsia="ru-RU"/>
              </w:rPr>
            </w:pPr>
            <w:r w:rsidRPr="00375F01">
              <w:rPr>
                <w:sz w:val="20"/>
                <w:szCs w:val="20"/>
                <w:lang w:val="en-US" w:eastAsia="ru-RU"/>
              </w:rPr>
              <w:t xml:space="preserve">    </w:t>
            </w:r>
            <w:r w:rsidR="00491187" w:rsidRPr="00491187">
              <w:rPr>
                <w:sz w:val="20"/>
                <w:szCs w:val="20"/>
                <w:lang w:val="en-US" w:eastAsia="ru-RU"/>
              </w:rPr>
              <w:t>5,08</w:t>
            </w:r>
            <w:r w:rsidR="00375F01" w:rsidRPr="00375F01">
              <w:rPr>
                <w:sz w:val="20"/>
                <w:szCs w:val="20"/>
                <w:lang w:val="en-US" w:eastAsia="ru-RU"/>
              </w:rPr>
              <w:t xml:space="preserve"> </w:t>
            </w:r>
            <w:r w:rsidR="00491187" w:rsidRPr="00491187">
              <w:rPr>
                <w:sz w:val="20"/>
                <w:szCs w:val="20"/>
                <w:lang w:eastAsia="ru-RU"/>
              </w:rPr>
              <w:t>ПДК</w:t>
            </w:r>
            <w:r w:rsidR="00491187" w:rsidRPr="00491187">
              <w:rPr>
                <w:sz w:val="20"/>
                <w:szCs w:val="20"/>
                <w:lang w:val="en-US" w:eastAsia="ru-RU"/>
              </w:rPr>
              <w:t xml:space="preserve"> (H</w:t>
            </w:r>
            <w:r w:rsidR="00491187" w:rsidRPr="00491187">
              <w:rPr>
                <w:sz w:val="20"/>
                <w:szCs w:val="20"/>
                <w:vertAlign w:val="subscript"/>
                <w:lang w:val="en-US" w:eastAsia="ru-RU"/>
              </w:rPr>
              <w:t>2</w:t>
            </w:r>
            <w:r w:rsidR="00491187" w:rsidRPr="00491187">
              <w:rPr>
                <w:sz w:val="20"/>
                <w:szCs w:val="20"/>
                <w:lang w:val="en-US" w:eastAsia="ru-RU"/>
              </w:rPr>
              <w:t>S)</w:t>
            </w:r>
          </w:p>
          <w:p w14:paraId="140FCC54" w14:textId="77777777" w:rsidR="00491187" w:rsidRPr="00491187" w:rsidRDefault="00A31067" w:rsidP="00A31067">
            <w:pPr>
              <w:spacing w:after="0" w:line="240" w:lineRule="auto"/>
              <w:rPr>
                <w:rFonts w:ascii="Calibri" w:hAnsi="Calibri"/>
                <w:sz w:val="20"/>
                <w:szCs w:val="20"/>
                <w:lang w:val="en-US" w:eastAsia="ru-RU"/>
              </w:rPr>
            </w:pPr>
            <w:r w:rsidRPr="00375F01">
              <w:rPr>
                <w:sz w:val="20"/>
                <w:szCs w:val="20"/>
                <w:lang w:val="en-US" w:eastAsia="ru-RU"/>
              </w:rPr>
              <w:t xml:space="preserve">    </w:t>
            </w:r>
            <w:r w:rsidR="00491187" w:rsidRPr="00491187">
              <w:rPr>
                <w:sz w:val="20"/>
                <w:szCs w:val="20"/>
                <w:lang w:val="en-US" w:eastAsia="ru-RU"/>
              </w:rPr>
              <w:t>6,5 (</w:t>
            </w:r>
            <w:r w:rsidR="00491187" w:rsidRPr="00491187">
              <w:rPr>
                <w:sz w:val="20"/>
                <w:szCs w:val="20"/>
                <w:lang w:eastAsia="ru-RU"/>
              </w:rPr>
              <w:t>СО</w:t>
            </w:r>
            <w:r w:rsidR="00491187" w:rsidRPr="00491187">
              <w:rPr>
                <w:sz w:val="20"/>
                <w:szCs w:val="20"/>
                <w:lang w:val="en-US" w:eastAsia="ru-RU"/>
              </w:rPr>
              <w:t>)</w:t>
            </w:r>
          </w:p>
        </w:tc>
        <w:tc>
          <w:tcPr>
            <w:tcW w:w="1963" w:type="dxa"/>
            <w:tcBorders>
              <w:top w:val="single" w:sz="4" w:space="0" w:color="auto"/>
              <w:left w:val="single" w:sz="4" w:space="0" w:color="auto"/>
              <w:bottom w:val="single" w:sz="4" w:space="0" w:color="auto"/>
              <w:right w:val="single" w:sz="4" w:space="0" w:color="auto"/>
            </w:tcBorders>
            <w:vAlign w:val="center"/>
          </w:tcPr>
          <w:p w14:paraId="3D1E79C6" w14:textId="77777777" w:rsidR="00491187" w:rsidRPr="00491187" w:rsidRDefault="00491187" w:rsidP="00A31067">
            <w:pPr>
              <w:spacing w:after="0" w:line="240" w:lineRule="auto"/>
              <w:jc w:val="center"/>
              <w:rPr>
                <w:sz w:val="20"/>
                <w:szCs w:val="20"/>
                <w:lang w:val="en-US" w:eastAsia="ru-RU"/>
              </w:rPr>
            </w:pPr>
            <w:r w:rsidRPr="00491187">
              <w:rPr>
                <w:bCs/>
                <w:sz w:val="20"/>
                <w:szCs w:val="20"/>
                <w:lang w:val="en-US" w:eastAsia="ru-RU"/>
              </w:rPr>
              <w:t>22(</w:t>
            </w:r>
            <w:r w:rsidRPr="00491187">
              <w:rPr>
                <w:bCs/>
                <w:sz w:val="20"/>
                <w:szCs w:val="20"/>
                <w:lang w:eastAsia="ru-RU"/>
              </w:rPr>
              <w:t>ВВ</w:t>
            </w:r>
            <w:r w:rsidRPr="00491187">
              <w:rPr>
                <w:bCs/>
                <w:sz w:val="20"/>
                <w:szCs w:val="20"/>
                <w:lang w:val="en-US" w:eastAsia="ru-RU"/>
              </w:rPr>
              <w:t>)</w:t>
            </w:r>
          </w:p>
          <w:p w14:paraId="553270CD" w14:textId="77777777" w:rsidR="00491187" w:rsidRPr="00491187" w:rsidRDefault="00491187" w:rsidP="00A31067">
            <w:pPr>
              <w:spacing w:after="0" w:line="240" w:lineRule="auto"/>
              <w:jc w:val="center"/>
              <w:rPr>
                <w:bCs/>
                <w:sz w:val="20"/>
                <w:szCs w:val="20"/>
                <w:lang w:val="en-US" w:eastAsia="ru-RU"/>
              </w:rPr>
            </w:pPr>
            <w:r w:rsidRPr="00491187">
              <w:rPr>
                <w:sz w:val="20"/>
                <w:szCs w:val="20"/>
                <w:lang w:val="en-US" w:eastAsia="ru-RU"/>
              </w:rPr>
              <w:t>9(</w:t>
            </w:r>
            <w:r w:rsidRPr="00491187">
              <w:rPr>
                <w:bCs/>
                <w:sz w:val="20"/>
                <w:szCs w:val="20"/>
                <w:lang w:val="en-US" w:eastAsia="ru-RU"/>
              </w:rPr>
              <w:t>NO)</w:t>
            </w:r>
          </w:p>
          <w:p w14:paraId="0B1E5A71" w14:textId="77777777" w:rsidR="00491187" w:rsidRPr="00491187" w:rsidRDefault="00491187" w:rsidP="00A31067">
            <w:pPr>
              <w:spacing w:after="0" w:line="240" w:lineRule="auto"/>
              <w:jc w:val="center"/>
              <w:rPr>
                <w:bCs/>
                <w:sz w:val="20"/>
                <w:szCs w:val="20"/>
                <w:lang w:val="en-US" w:eastAsia="ru-RU"/>
              </w:rPr>
            </w:pPr>
            <w:r w:rsidRPr="00491187">
              <w:rPr>
                <w:sz w:val="20"/>
                <w:szCs w:val="20"/>
                <w:lang w:val="en-US" w:eastAsia="ru-RU"/>
              </w:rPr>
              <w:t>6</w:t>
            </w:r>
            <w:r w:rsidRPr="00491187">
              <w:rPr>
                <w:bCs/>
                <w:sz w:val="20"/>
                <w:szCs w:val="20"/>
                <w:lang w:val="en-US" w:eastAsia="ru-RU"/>
              </w:rPr>
              <w:t>(NO</w:t>
            </w:r>
            <w:r w:rsidRPr="00491187">
              <w:rPr>
                <w:bCs/>
                <w:sz w:val="20"/>
                <w:szCs w:val="20"/>
                <w:vertAlign w:val="subscript"/>
                <w:lang w:val="en-US" w:eastAsia="ru-RU"/>
              </w:rPr>
              <w:t>2</w:t>
            </w:r>
            <w:r w:rsidRPr="00491187">
              <w:rPr>
                <w:bCs/>
                <w:sz w:val="20"/>
                <w:szCs w:val="20"/>
                <w:lang w:val="en-US" w:eastAsia="ru-RU"/>
              </w:rPr>
              <w:t>)</w:t>
            </w:r>
          </w:p>
          <w:p w14:paraId="26805F18" w14:textId="77777777" w:rsidR="00491187" w:rsidRPr="00491187" w:rsidRDefault="00491187" w:rsidP="00A31067">
            <w:pPr>
              <w:spacing w:after="0" w:line="240" w:lineRule="auto"/>
              <w:jc w:val="center"/>
              <w:rPr>
                <w:bCs/>
                <w:sz w:val="20"/>
                <w:szCs w:val="20"/>
                <w:lang w:val="en-US" w:eastAsia="ru-RU"/>
              </w:rPr>
            </w:pPr>
            <w:r w:rsidRPr="00491187">
              <w:rPr>
                <w:bCs/>
                <w:sz w:val="20"/>
                <w:szCs w:val="20"/>
                <w:lang w:val="en-US" w:eastAsia="ru-RU"/>
              </w:rPr>
              <w:t>0</w:t>
            </w:r>
            <w:r w:rsidRPr="00491187">
              <w:rPr>
                <w:sz w:val="20"/>
                <w:szCs w:val="20"/>
                <w:lang w:val="en-US" w:eastAsia="ru-RU"/>
              </w:rPr>
              <w:t>(H</w:t>
            </w:r>
            <w:r w:rsidRPr="00491187">
              <w:rPr>
                <w:sz w:val="20"/>
                <w:szCs w:val="20"/>
                <w:vertAlign w:val="subscript"/>
                <w:lang w:val="en-US" w:eastAsia="ru-RU"/>
              </w:rPr>
              <w:t>2</w:t>
            </w:r>
            <w:r w:rsidRPr="00491187">
              <w:rPr>
                <w:sz w:val="20"/>
                <w:szCs w:val="20"/>
                <w:lang w:val="en-US" w:eastAsia="ru-RU"/>
              </w:rPr>
              <w:t>S)</w:t>
            </w:r>
          </w:p>
          <w:p w14:paraId="25CCDE7B" w14:textId="77777777" w:rsidR="00491187" w:rsidRPr="00491187" w:rsidRDefault="00491187" w:rsidP="00A31067">
            <w:pPr>
              <w:spacing w:after="0" w:line="240" w:lineRule="auto"/>
              <w:jc w:val="center"/>
              <w:rPr>
                <w:bCs/>
                <w:caps/>
                <w:sz w:val="20"/>
                <w:szCs w:val="20"/>
                <w:lang w:val="en-US" w:eastAsia="ru-RU"/>
              </w:rPr>
            </w:pPr>
            <w:r w:rsidRPr="00491187">
              <w:rPr>
                <w:bCs/>
                <w:sz w:val="20"/>
                <w:szCs w:val="20"/>
                <w:lang w:val="en-US" w:eastAsia="ru-RU"/>
              </w:rPr>
              <w:t>1</w:t>
            </w:r>
            <w:r w:rsidRPr="00491187">
              <w:rPr>
                <w:sz w:val="20"/>
                <w:szCs w:val="20"/>
                <w:lang w:val="en-US" w:eastAsia="ru-RU"/>
              </w:rPr>
              <w:t>(</w:t>
            </w:r>
            <w:r w:rsidRPr="00491187">
              <w:rPr>
                <w:sz w:val="20"/>
                <w:szCs w:val="20"/>
                <w:lang w:eastAsia="ru-RU"/>
              </w:rPr>
              <w:t>СО</w:t>
            </w:r>
            <w:r w:rsidRPr="00491187">
              <w:rPr>
                <w:sz w:val="20"/>
                <w:szCs w:val="20"/>
                <w:lang w:val="en-US" w:eastAsia="ru-RU"/>
              </w:rPr>
              <w:t>)</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F7FE874" w14:textId="77777777" w:rsidR="00491187" w:rsidRPr="00491187" w:rsidRDefault="00491187" w:rsidP="00A31067">
            <w:pPr>
              <w:spacing w:after="0" w:line="240" w:lineRule="auto"/>
              <w:jc w:val="center"/>
              <w:rPr>
                <w:bCs/>
                <w:sz w:val="20"/>
                <w:szCs w:val="20"/>
                <w:lang w:val="en-US" w:eastAsia="ru-RU"/>
              </w:rPr>
            </w:pPr>
            <w:r w:rsidRPr="00491187">
              <w:rPr>
                <w:bCs/>
                <w:sz w:val="20"/>
                <w:szCs w:val="20"/>
                <w:lang w:eastAsia="ru-RU"/>
              </w:rPr>
              <w:t>низкий</w:t>
            </w:r>
          </w:p>
        </w:tc>
      </w:tr>
      <w:tr w:rsidR="00491187" w:rsidRPr="00491187" w14:paraId="263EEDA8" w14:textId="77777777" w:rsidTr="00A31067">
        <w:trPr>
          <w:trHeight w:val="811"/>
        </w:trPr>
        <w:tc>
          <w:tcPr>
            <w:tcW w:w="713" w:type="dxa"/>
            <w:tcBorders>
              <w:top w:val="single" w:sz="4" w:space="0" w:color="auto"/>
              <w:left w:val="single" w:sz="4" w:space="0" w:color="auto"/>
              <w:bottom w:val="single" w:sz="4" w:space="0" w:color="auto"/>
              <w:right w:val="single" w:sz="4" w:space="0" w:color="auto"/>
            </w:tcBorders>
            <w:vAlign w:val="center"/>
          </w:tcPr>
          <w:p w14:paraId="541240F1" w14:textId="77777777" w:rsidR="00491187" w:rsidRPr="00491187" w:rsidRDefault="00491187" w:rsidP="00A31067">
            <w:pPr>
              <w:spacing w:after="0" w:line="240" w:lineRule="auto"/>
              <w:jc w:val="center"/>
              <w:rPr>
                <w:bCs/>
                <w:caps/>
                <w:sz w:val="20"/>
                <w:szCs w:val="20"/>
                <w:lang w:eastAsia="ru-RU"/>
              </w:rPr>
            </w:pPr>
            <w:r w:rsidRPr="00491187">
              <w:rPr>
                <w:bCs/>
                <w:caps/>
                <w:sz w:val="20"/>
                <w:szCs w:val="20"/>
                <w:lang w:eastAsia="ru-RU"/>
              </w:rPr>
              <w:t>2020</w:t>
            </w:r>
          </w:p>
        </w:tc>
        <w:tc>
          <w:tcPr>
            <w:tcW w:w="1369" w:type="dxa"/>
            <w:tcBorders>
              <w:top w:val="single" w:sz="4" w:space="0" w:color="auto"/>
              <w:left w:val="single" w:sz="4" w:space="0" w:color="auto"/>
              <w:bottom w:val="single" w:sz="4" w:space="0" w:color="auto"/>
              <w:right w:val="single" w:sz="4" w:space="0" w:color="auto"/>
            </w:tcBorders>
            <w:vAlign w:val="center"/>
          </w:tcPr>
          <w:p w14:paraId="5B5233CB" w14:textId="77777777" w:rsidR="00491187" w:rsidRPr="00491187" w:rsidRDefault="00491187" w:rsidP="00A31067">
            <w:pPr>
              <w:spacing w:after="0" w:line="240" w:lineRule="auto"/>
              <w:jc w:val="center"/>
              <w:rPr>
                <w:bCs/>
                <w:caps/>
                <w:sz w:val="20"/>
                <w:szCs w:val="20"/>
                <w:lang w:eastAsia="ru-RU"/>
              </w:rPr>
            </w:pPr>
            <w:r w:rsidRPr="00491187">
              <w:rPr>
                <w:bCs/>
                <w:caps/>
                <w:sz w:val="20"/>
                <w:szCs w:val="20"/>
                <w:lang w:eastAsia="ru-RU"/>
              </w:rPr>
              <w:t>13139</w:t>
            </w:r>
          </w:p>
        </w:tc>
        <w:tc>
          <w:tcPr>
            <w:tcW w:w="714" w:type="dxa"/>
            <w:tcBorders>
              <w:top w:val="single" w:sz="4" w:space="0" w:color="auto"/>
              <w:left w:val="single" w:sz="4" w:space="0" w:color="auto"/>
              <w:bottom w:val="single" w:sz="4" w:space="0" w:color="auto"/>
              <w:right w:val="single" w:sz="4" w:space="0" w:color="auto"/>
            </w:tcBorders>
            <w:vAlign w:val="center"/>
          </w:tcPr>
          <w:p w14:paraId="7B99CF34" w14:textId="77777777" w:rsidR="00491187" w:rsidRPr="00491187" w:rsidRDefault="00491187" w:rsidP="00A31067">
            <w:pPr>
              <w:spacing w:after="0" w:line="240" w:lineRule="auto"/>
              <w:jc w:val="center"/>
              <w:rPr>
                <w:bCs/>
                <w:caps/>
                <w:sz w:val="20"/>
                <w:szCs w:val="20"/>
                <w:lang w:eastAsia="ru-RU"/>
              </w:rPr>
            </w:pPr>
            <w:r w:rsidRPr="00491187">
              <w:rPr>
                <w:bCs/>
                <w:caps/>
                <w:sz w:val="20"/>
                <w:szCs w:val="20"/>
                <w:lang w:eastAsia="ru-RU"/>
              </w:rPr>
              <w:t>4</w:t>
            </w:r>
            <w:r w:rsidR="00A31067" w:rsidRPr="00A31067">
              <w:rPr>
                <w:bCs/>
                <w:caps/>
                <w:sz w:val="20"/>
                <w:szCs w:val="20"/>
                <w:lang w:eastAsia="ru-RU"/>
              </w:rPr>
              <w:t>,0</w:t>
            </w:r>
          </w:p>
        </w:tc>
        <w:tc>
          <w:tcPr>
            <w:tcW w:w="2596" w:type="dxa"/>
            <w:tcBorders>
              <w:top w:val="single" w:sz="4" w:space="0" w:color="auto"/>
              <w:left w:val="single" w:sz="4" w:space="0" w:color="auto"/>
              <w:bottom w:val="single" w:sz="4" w:space="0" w:color="auto"/>
              <w:right w:val="single" w:sz="4" w:space="0" w:color="auto"/>
            </w:tcBorders>
            <w:vAlign w:val="center"/>
            <w:hideMark/>
          </w:tcPr>
          <w:p w14:paraId="56AF03A3" w14:textId="77777777" w:rsidR="00491187" w:rsidRPr="00491187" w:rsidRDefault="00A31067" w:rsidP="00A31067">
            <w:pPr>
              <w:spacing w:after="0" w:line="240" w:lineRule="auto"/>
              <w:rPr>
                <w:bCs/>
                <w:sz w:val="20"/>
                <w:szCs w:val="20"/>
                <w:lang w:val="en-US" w:eastAsia="ru-RU"/>
              </w:rPr>
            </w:pPr>
            <w:r w:rsidRPr="00A31067">
              <w:rPr>
                <w:bCs/>
                <w:sz w:val="20"/>
                <w:szCs w:val="20"/>
                <w:lang w:val="en-US" w:eastAsia="ru-RU"/>
              </w:rPr>
              <w:t xml:space="preserve">    </w:t>
            </w:r>
            <w:r w:rsidR="00491187" w:rsidRPr="00491187">
              <w:rPr>
                <w:bCs/>
                <w:sz w:val="20"/>
                <w:szCs w:val="20"/>
                <w:lang w:val="en-US" w:eastAsia="ru-RU"/>
              </w:rPr>
              <w:t xml:space="preserve">2,8 </w:t>
            </w:r>
            <w:r w:rsidR="00491187" w:rsidRPr="00491187">
              <w:rPr>
                <w:bCs/>
                <w:sz w:val="20"/>
                <w:szCs w:val="20"/>
                <w:lang w:eastAsia="ru-RU"/>
              </w:rPr>
              <w:t>ПДК</w:t>
            </w:r>
            <w:r w:rsidR="00491187" w:rsidRPr="00491187">
              <w:rPr>
                <w:bCs/>
                <w:sz w:val="20"/>
                <w:szCs w:val="20"/>
                <w:lang w:val="en-US" w:eastAsia="ru-RU"/>
              </w:rPr>
              <w:t xml:space="preserve"> (</w:t>
            </w:r>
            <w:r w:rsidR="00491187" w:rsidRPr="00491187">
              <w:rPr>
                <w:bCs/>
                <w:sz w:val="20"/>
                <w:szCs w:val="20"/>
                <w:lang w:eastAsia="ru-RU"/>
              </w:rPr>
              <w:t>ВВ</w:t>
            </w:r>
            <w:r w:rsidR="00491187" w:rsidRPr="00491187">
              <w:rPr>
                <w:bCs/>
                <w:sz w:val="20"/>
                <w:szCs w:val="20"/>
                <w:lang w:val="en-US" w:eastAsia="ru-RU"/>
              </w:rPr>
              <w:t>)</w:t>
            </w:r>
          </w:p>
          <w:p w14:paraId="132B66E6" w14:textId="77777777" w:rsidR="00491187" w:rsidRPr="00491187" w:rsidRDefault="00A31067" w:rsidP="00A31067">
            <w:pPr>
              <w:spacing w:after="0" w:line="240" w:lineRule="auto"/>
              <w:rPr>
                <w:bCs/>
                <w:sz w:val="20"/>
                <w:szCs w:val="20"/>
                <w:lang w:val="en-US" w:eastAsia="ru-RU"/>
              </w:rPr>
            </w:pPr>
            <w:r w:rsidRPr="00A31067">
              <w:rPr>
                <w:bCs/>
                <w:sz w:val="20"/>
                <w:szCs w:val="20"/>
                <w:lang w:val="en-US" w:eastAsia="ru-RU"/>
              </w:rPr>
              <w:t xml:space="preserve">    </w:t>
            </w:r>
            <w:r w:rsidR="00491187" w:rsidRPr="00491187">
              <w:rPr>
                <w:bCs/>
                <w:sz w:val="20"/>
                <w:szCs w:val="20"/>
                <w:lang w:val="en-US" w:eastAsia="ru-RU"/>
              </w:rPr>
              <w:t>1,07</w:t>
            </w:r>
            <w:r w:rsidR="00375F01" w:rsidRPr="00935358">
              <w:rPr>
                <w:bCs/>
                <w:sz w:val="20"/>
                <w:szCs w:val="20"/>
                <w:lang w:val="en-US" w:eastAsia="ru-RU"/>
              </w:rPr>
              <w:t xml:space="preserve"> </w:t>
            </w:r>
            <w:r w:rsidR="00491187" w:rsidRPr="00491187">
              <w:rPr>
                <w:bCs/>
                <w:sz w:val="20"/>
                <w:szCs w:val="20"/>
                <w:lang w:eastAsia="ru-RU"/>
              </w:rPr>
              <w:t>ПДК</w:t>
            </w:r>
            <w:r w:rsidR="00491187" w:rsidRPr="00491187">
              <w:rPr>
                <w:bCs/>
                <w:sz w:val="20"/>
                <w:szCs w:val="20"/>
                <w:lang w:val="en-US" w:eastAsia="ru-RU"/>
              </w:rPr>
              <w:t xml:space="preserve"> (NO</w:t>
            </w:r>
            <w:r w:rsidR="00491187" w:rsidRPr="00491187">
              <w:rPr>
                <w:bCs/>
                <w:sz w:val="20"/>
                <w:szCs w:val="20"/>
                <w:vertAlign w:val="subscript"/>
                <w:lang w:val="en-US" w:eastAsia="ru-RU"/>
              </w:rPr>
              <w:t>2</w:t>
            </w:r>
            <w:r w:rsidR="00491187" w:rsidRPr="00491187">
              <w:rPr>
                <w:bCs/>
                <w:sz w:val="20"/>
                <w:szCs w:val="20"/>
                <w:lang w:val="en-US" w:eastAsia="ru-RU"/>
              </w:rPr>
              <w:t>)</w:t>
            </w:r>
          </w:p>
          <w:p w14:paraId="03174180" w14:textId="77777777" w:rsidR="00491187" w:rsidRPr="00491187" w:rsidRDefault="00A31067" w:rsidP="00A31067">
            <w:pPr>
              <w:spacing w:after="0" w:line="240" w:lineRule="auto"/>
              <w:rPr>
                <w:bCs/>
                <w:sz w:val="20"/>
                <w:szCs w:val="20"/>
                <w:lang w:val="en-US" w:eastAsia="ru-RU"/>
              </w:rPr>
            </w:pPr>
            <w:r w:rsidRPr="00A31067">
              <w:rPr>
                <w:bCs/>
                <w:sz w:val="20"/>
                <w:szCs w:val="20"/>
                <w:lang w:val="en-US" w:eastAsia="ru-RU"/>
              </w:rPr>
              <w:t xml:space="preserve">    </w:t>
            </w:r>
            <w:r w:rsidR="00491187" w:rsidRPr="00491187">
              <w:rPr>
                <w:bCs/>
                <w:sz w:val="20"/>
                <w:szCs w:val="20"/>
                <w:lang w:val="en-US" w:eastAsia="ru-RU"/>
              </w:rPr>
              <w:t xml:space="preserve">1,34 </w:t>
            </w:r>
            <w:r w:rsidR="00491187" w:rsidRPr="00491187">
              <w:rPr>
                <w:bCs/>
                <w:sz w:val="20"/>
                <w:szCs w:val="20"/>
                <w:lang w:eastAsia="ru-RU"/>
              </w:rPr>
              <w:t>ПДК</w:t>
            </w:r>
            <w:r w:rsidR="00491187" w:rsidRPr="00491187">
              <w:rPr>
                <w:bCs/>
                <w:sz w:val="20"/>
                <w:szCs w:val="20"/>
                <w:lang w:val="en-US" w:eastAsia="ru-RU"/>
              </w:rPr>
              <w:t xml:space="preserve"> (NO)</w:t>
            </w:r>
          </w:p>
          <w:p w14:paraId="2E388AF7" w14:textId="77777777" w:rsidR="00491187" w:rsidRPr="00491187" w:rsidRDefault="00A31067" w:rsidP="00A31067">
            <w:pPr>
              <w:spacing w:after="0" w:line="240" w:lineRule="auto"/>
              <w:rPr>
                <w:bCs/>
                <w:sz w:val="20"/>
                <w:szCs w:val="20"/>
                <w:lang w:val="en-US" w:eastAsia="ru-RU"/>
              </w:rPr>
            </w:pPr>
            <w:r w:rsidRPr="00935358">
              <w:rPr>
                <w:bCs/>
                <w:sz w:val="20"/>
                <w:szCs w:val="20"/>
                <w:lang w:val="en-US" w:eastAsia="ru-RU"/>
              </w:rPr>
              <w:t xml:space="preserve">    </w:t>
            </w:r>
            <w:r w:rsidR="00491187" w:rsidRPr="00491187">
              <w:rPr>
                <w:bCs/>
                <w:sz w:val="20"/>
                <w:szCs w:val="20"/>
                <w:lang w:val="en-US" w:eastAsia="ru-RU"/>
              </w:rPr>
              <w:t>1,1</w:t>
            </w:r>
            <w:r w:rsidR="00375F01">
              <w:rPr>
                <w:bCs/>
                <w:sz w:val="20"/>
                <w:szCs w:val="20"/>
                <w:lang w:eastAsia="ru-RU"/>
              </w:rPr>
              <w:t xml:space="preserve"> </w:t>
            </w:r>
            <w:r w:rsidR="00491187" w:rsidRPr="00491187">
              <w:rPr>
                <w:bCs/>
                <w:sz w:val="20"/>
                <w:szCs w:val="20"/>
                <w:lang w:eastAsia="ru-RU"/>
              </w:rPr>
              <w:t>ПДК</w:t>
            </w:r>
            <w:r w:rsidR="00491187" w:rsidRPr="00491187">
              <w:rPr>
                <w:bCs/>
                <w:sz w:val="20"/>
                <w:szCs w:val="20"/>
                <w:lang w:val="en-US" w:eastAsia="ru-RU"/>
              </w:rPr>
              <w:t xml:space="preserve"> (</w:t>
            </w:r>
            <w:r w:rsidR="00491187" w:rsidRPr="00491187">
              <w:rPr>
                <w:sz w:val="20"/>
                <w:szCs w:val="20"/>
                <w:shd w:val="clear" w:color="auto" w:fill="FFFFFF"/>
                <w:lang w:val="en-US" w:eastAsia="ru-RU"/>
              </w:rPr>
              <w:t>CH</w:t>
            </w:r>
            <w:r w:rsidR="00491187" w:rsidRPr="00491187">
              <w:rPr>
                <w:rFonts w:ascii="Cambria Math" w:hAnsi="Cambria Math"/>
                <w:sz w:val="20"/>
                <w:szCs w:val="20"/>
                <w:shd w:val="clear" w:color="auto" w:fill="FFFFFF"/>
                <w:lang w:val="en-US" w:eastAsia="ru-RU"/>
              </w:rPr>
              <w:t>₂</w:t>
            </w:r>
            <w:r w:rsidR="00491187" w:rsidRPr="00491187">
              <w:rPr>
                <w:sz w:val="20"/>
                <w:szCs w:val="20"/>
                <w:shd w:val="clear" w:color="auto" w:fill="FFFFFF"/>
                <w:lang w:val="en-US" w:eastAsia="ru-RU"/>
              </w:rPr>
              <w:t>O</w:t>
            </w:r>
            <w:r w:rsidR="00491187" w:rsidRPr="00491187">
              <w:rPr>
                <w:bCs/>
                <w:sz w:val="20"/>
                <w:szCs w:val="20"/>
                <w:lang w:val="en-US" w:eastAsia="ru-RU"/>
              </w:rPr>
              <w:t>)</w:t>
            </w:r>
          </w:p>
        </w:tc>
        <w:tc>
          <w:tcPr>
            <w:tcW w:w="1963" w:type="dxa"/>
            <w:tcBorders>
              <w:top w:val="single" w:sz="4" w:space="0" w:color="auto"/>
              <w:left w:val="single" w:sz="4" w:space="0" w:color="auto"/>
              <w:bottom w:val="single" w:sz="4" w:space="0" w:color="auto"/>
              <w:right w:val="single" w:sz="4" w:space="0" w:color="auto"/>
            </w:tcBorders>
            <w:vAlign w:val="center"/>
          </w:tcPr>
          <w:p w14:paraId="4A37F9CD" w14:textId="77777777" w:rsidR="00491187" w:rsidRPr="00491187" w:rsidRDefault="00491187" w:rsidP="00A31067">
            <w:pPr>
              <w:spacing w:after="0" w:line="240" w:lineRule="auto"/>
              <w:jc w:val="center"/>
              <w:rPr>
                <w:bCs/>
                <w:sz w:val="20"/>
                <w:szCs w:val="20"/>
                <w:lang w:eastAsia="ru-RU"/>
              </w:rPr>
            </w:pPr>
            <w:r w:rsidRPr="00491187">
              <w:rPr>
                <w:bCs/>
                <w:sz w:val="20"/>
                <w:szCs w:val="20"/>
                <w:lang w:eastAsia="ru-RU"/>
              </w:rPr>
              <w:t>28(ВВ)</w:t>
            </w:r>
          </w:p>
          <w:p w14:paraId="607716AC" w14:textId="77777777" w:rsidR="00491187" w:rsidRPr="00491187" w:rsidRDefault="00491187" w:rsidP="00A31067">
            <w:pPr>
              <w:spacing w:after="0" w:line="240" w:lineRule="auto"/>
              <w:jc w:val="center"/>
              <w:rPr>
                <w:bCs/>
                <w:sz w:val="20"/>
                <w:szCs w:val="20"/>
                <w:lang w:eastAsia="ru-RU"/>
              </w:rPr>
            </w:pPr>
            <w:r w:rsidRPr="00491187">
              <w:rPr>
                <w:bCs/>
                <w:sz w:val="20"/>
                <w:szCs w:val="20"/>
                <w:lang w:eastAsia="ru-RU"/>
              </w:rPr>
              <w:t>3</w:t>
            </w:r>
            <w:r w:rsidRPr="00491187">
              <w:rPr>
                <w:bCs/>
                <w:sz w:val="20"/>
                <w:szCs w:val="20"/>
                <w:lang w:val="en-US" w:eastAsia="ru-RU"/>
              </w:rPr>
              <w:t>(NO</w:t>
            </w:r>
            <w:r w:rsidRPr="00491187">
              <w:rPr>
                <w:bCs/>
                <w:sz w:val="20"/>
                <w:szCs w:val="20"/>
                <w:vertAlign w:val="subscript"/>
                <w:lang w:val="en-US" w:eastAsia="ru-RU"/>
              </w:rPr>
              <w:t>2</w:t>
            </w:r>
            <w:r w:rsidRPr="00491187">
              <w:rPr>
                <w:bCs/>
                <w:sz w:val="20"/>
                <w:szCs w:val="20"/>
                <w:lang w:val="en-US" w:eastAsia="ru-RU"/>
              </w:rPr>
              <w:t>)</w:t>
            </w:r>
          </w:p>
          <w:p w14:paraId="53AD9F39" w14:textId="77777777" w:rsidR="00491187" w:rsidRPr="00491187" w:rsidRDefault="00491187" w:rsidP="00A31067">
            <w:pPr>
              <w:spacing w:after="0" w:line="240" w:lineRule="auto"/>
              <w:jc w:val="center"/>
              <w:rPr>
                <w:bCs/>
                <w:sz w:val="20"/>
                <w:szCs w:val="20"/>
                <w:lang w:val="en-US" w:eastAsia="ru-RU"/>
              </w:rPr>
            </w:pPr>
            <w:r w:rsidRPr="00491187">
              <w:rPr>
                <w:sz w:val="20"/>
                <w:szCs w:val="20"/>
                <w:lang w:eastAsia="ru-RU"/>
              </w:rPr>
              <w:t>4</w:t>
            </w:r>
            <w:r w:rsidRPr="00491187">
              <w:rPr>
                <w:sz w:val="20"/>
                <w:szCs w:val="20"/>
                <w:lang w:val="en-US" w:eastAsia="ru-RU"/>
              </w:rPr>
              <w:t>(</w:t>
            </w:r>
            <w:r w:rsidRPr="00491187">
              <w:rPr>
                <w:bCs/>
                <w:sz w:val="20"/>
                <w:szCs w:val="20"/>
                <w:lang w:val="en-US" w:eastAsia="ru-RU"/>
              </w:rPr>
              <w:t>NO)</w:t>
            </w:r>
          </w:p>
          <w:p w14:paraId="46C22646" w14:textId="77777777" w:rsidR="00491187" w:rsidRPr="00491187" w:rsidRDefault="00491187" w:rsidP="00A31067">
            <w:pPr>
              <w:spacing w:after="0" w:line="240" w:lineRule="auto"/>
              <w:jc w:val="center"/>
              <w:rPr>
                <w:bCs/>
                <w:sz w:val="20"/>
                <w:szCs w:val="20"/>
                <w:lang w:eastAsia="ru-RU"/>
              </w:rPr>
            </w:pPr>
            <w:r w:rsidRPr="00491187">
              <w:rPr>
                <w:bCs/>
                <w:sz w:val="20"/>
                <w:szCs w:val="20"/>
                <w:lang w:eastAsia="ru-RU"/>
              </w:rPr>
              <w:t>2 (</w:t>
            </w:r>
            <w:r w:rsidRPr="00491187">
              <w:rPr>
                <w:sz w:val="20"/>
                <w:szCs w:val="20"/>
                <w:shd w:val="clear" w:color="auto" w:fill="FFFFFF"/>
                <w:lang w:eastAsia="ru-RU"/>
              </w:rPr>
              <w:t>CH</w:t>
            </w:r>
            <w:r w:rsidRPr="00491187">
              <w:rPr>
                <w:rFonts w:ascii="Cambria Math" w:hAnsi="Cambria Math"/>
                <w:sz w:val="20"/>
                <w:szCs w:val="20"/>
                <w:shd w:val="clear" w:color="auto" w:fill="FFFFFF"/>
                <w:lang w:eastAsia="ru-RU"/>
              </w:rPr>
              <w:t>₂</w:t>
            </w:r>
            <w:r w:rsidRPr="00491187">
              <w:rPr>
                <w:sz w:val="20"/>
                <w:szCs w:val="20"/>
                <w:shd w:val="clear" w:color="auto" w:fill="FFFFFF"/>
                <w:lang w:eastAsia="ru-RU"/>
              </w:rPr>
              <w:t>O)</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14319BB" w14:textId="77777777" w:rsidR="00491187" w:rsidRPr="00491187" w:rsidRDefault="00491187" w:rsidP="00A31067">
            <w:pPr>
              <w:spacing w:after="0" w:line="240" w:lineRule="auto"/>
              <w:jc w:val="center"/>
              <w:rPr>
                <w:bCs/>
                <w:sz w:val="20"/>
                <w:szCs w:val="20"/>
                <w:lang w:eastAsia="ru-RU"/>
              </w:rPr>
            </w:pPr>
            <w:r w:rsidRPr="00491187">
              <w:rPr>
                <w:bCs/>
                <w:sz w:val="20"/>
                <w:szCs w:val="20"/>
                <w:lang w:eastAsia="ru-RU"/>
              </w:rPr>
              <w:t>низкий</w:t>
            </w:r>
          </w:p>
        </w:tc>
      </w:tr>
    </w:tbl>
    <w:p w14:paraId="57300DE3" w14:textId="77777777" w:rsidR="00611F16" w:rsidRPr="00491187" w:rsidRDefault="00611F16" w:rsidP="00491187">
      <w:pPr>
        <w:pStyle w:val="25"/>
        <w:spacing w:after="0" w:line="240" w:lineRule="auto"/>
        <w:jc w:val="both"/>
        <w:rPr>
          <w:rFonts w:ascii="Times New Roman" w:hAnsi="Times New Roman"/>
          <w:b/>
          <w:bCs/>
          <w:sz w:val="24"/>
          <w:szCs w:val="24"/>
          <w:lang w:eastAsia="ru-RU"/>
        </w:rPr>
      </w:pPr>
    </w:p>
    <w:p w14:paraId="69919EB8" w14:textId="77777777" w:rsidR="001D67F4" w:rsidRDefault="001D67F4" w:rsidP="001D67F4">
      <w:pPr>
        <w:spacing w:after="0" w:line="240" w:lineRule="auto"/>
        <w:ind w:firstLine="708"/>
        <w:contextualSpacing/>
        <w:rPr>
          <w:bCs/>
        </w:rPr>
      </w:pPr>
      <w:r>
        <w:rPr>
          <w:bCs/>
        </w:rPr>
        <w:t xml:space="preserve">Как следует из данных </w:t>
      </w:r>
      <w:r w:rsidRPr="009658CA">
        <w:rPr>
          <w:bCs/>
        </w:rPr>
        <w:t xml:space="preserve">таблицы </w:t>
      </w:r>
      <w:r>
        <w:rPr>
          <w:bCs/>
        </w:rPr>
        <w:t>4.</w:t>
      </w:r>
      <w:r w:rsidRPr="009658CA">
        <w:rPr>
          <w:bCs/>
        </w:rPr>
        <w:t>1</w:t>
      </w:r>
      <w:r>
        <w:rPr>
          <w:bCs/>
        </w:rPr>
        <w:t>.2, в 2020 г., по сравнению 2019 г.:</w:t>
      </w:r>
    </w:p>
    <w:p w14:paraId="1282F035" w14:textId="77777777" w:rsidR="001D67F4" w:rsidRDefault="001D67F4" w:rsidP="001D67F4">
      <w:pPr>
        <w:spacing w:after="0" w:line="240" w:lineRule="auto"/>
        <w:ind w:firstLine="709"/>
        <w:jc w:val="both"/>
        <w:rPr>
          <w:lang w:eastAsia="ru-RU"/>
        </w:rPr>
      </w:pPr>
      <w:r w:rsidRPr="002474FC">
        <w:rPr>
          <w:bCs/>
        </w:rPr>
        <w:t xml:space="preserve">- </w:t>
      </w:r>
      <w:r w:rsidRPr="001D67F4">
        <w:rPr>
          <w:lang w:eastAsia="ru-RU"/>
        </w:rPr>
        <w:t xml:space="preserve">средние концентрации взвешенных веществ, оксида азота, сероводорода, оксида углерода </w:t>
      </w:r>
      <w:r>
        <w:rPr>
          <w:lang w:eastAsia="ru-RU"/>
        </w:rPr>
        <w:t>были на одном уровне;</w:t>
      </w:r>
    </w:p>
    <w:p w14:paraId="4445E24B" w14:textId="77777777" w:rsidR="00375F01" w:rsidRDefault="001D67F4" w:rsidP="001D67F4">
      <w:pPr>
        <w:spacing w:after="0" w:line="240" w:lineRule="auto"/>
        <w:ind w:firstLine="709"/>
        <w:jc w:val="both"/>
        <w:rPr>
          <w:lang w:eastAsia="ru-RU"/>
        </w:rPr>
      </w:pPr>
      <w:r w:rsidRPr="001D67F4">
        <w:rPr>
          <w:lang w:eastAsia="ru-RU"/>
        </w:rPr>
        <w:t>- повысилось содержание</w:t>
      </w:r>
      <w:r>
        <w:rPr>
          <w:b/>
          <w:lang w:eastAsia="ru-RU"/>
        </w:rPr>
        <w:t xml:space="preserve"> </w:t>
      </w:r>
      <w:r w:rsidRPr="001D67F4">
        <w:rPr>
          <w:lang w:eastAsia="ru-RU"/>
        </w:rPr>
        <w:t>диоксид</w:t>
      </w:r>
      <w:r>
        <w:rPr>
          <w:lang w:eastAsia="ru-RU"/>
        </w:rPr>
        <w:t>а</w:t>
      </w:r>
      <w:r w:rsidRPr="001D67F4">
        <w:rPr>
          <w:lang w:eastAsia="ru-RU"/>
        </w:rPr>
        <w:t xml:space="preserve"> серы</w:t>
      </w:r>
      <w:r>
        <w:rPr>
          <w:lang w:eastAsia="ru-RU"/>
        </w:rPr>
        <w:t xml:space="preserve"> с </w:t>
      </w:r>
      <w:r w:rsidRPr="001D67F4">
        <w:rPr>
          <w:lang w:eastAsia="ru-RU"/>
        </w:rPr>
        <w:t>0,000</w:t>
      </w:r>
      <w:r>
        <w:rPr>
          <w:lang w:eastAsia="ru-RU"/>
        </w:rPr>
        <w:t xml:space="preserve"> в </w:t>
      </w:r>
      <w:r w:rsidRPr="001D67F4">
        <w:rPr>
          <w:lang w:eastAsia="ru-RU"/>
        </w:rPr>
        <w:t>2019 г.</w:t>
      </w:r>
      <w:r>
        <w:rPr>
          <w:lang w:eastAsia="ru-RU"/>
        </w:rPr>
        <w:t xml:space="preserve"> до </w:t>
      </w:r>
      <w:r w:rsidRPr="001D67F4">
        <w:rPr>
          <w:lang w:eastAsia="ru-RU"/>
        </w:rPr>
        <w:t>0,001</w:t>
      </w:r>
      <w:r>
        <w:rPr>
          <w:lang w:eastAsia="ru-RU"/>
        </w:rPr>
        <w:t xml:space="preserve"> в 2020 г.</w:t>
      </w:r>
      <w:proofErr w:type="gramStart"/>
      <w:r>
        <w:rPr>
          <w:lang w:eastAsia="ru-RU"/>
        </w:rPr>
        <w:t xml:space="preserve">,  </w:t>
      </w:r>
      <w:r w:rsidRPr="001D67F4">
        <w:rPr>
          <w:lang w:eastAsia="ru-RU"/>
        </w:rPr>
        <w:t>формальдегид</w:t>
      </w:r>
      <w:r w:rsidR="00375F01">
        <w:rPr>
          <w:lang w:eastAsia="ru-RU"/>
        </w:rPr>
        <w:t>а</w:t>
      </w:r>
      <w:proofErr w:type="gramEnd"/>
      <w:r w:rsidR="00375F01">
        <w:rPr>
          <w:lang w:eastAsia="ru-RU"/>
        </w:rPr>
        <w:t xml:space="preserve"> – с </w:t>
      </w:r>
      <w:r w:rsidR="00375F01" w:rsidRPr="001D67F4">
        <w:rPr>
          <w:lang w:eastAsia="ru-RU"/>
        </w:rPr>
        <w:t>0,004</w:t>
      </w:r>
      <w:r w:rsidR="00375F01">
        <w:rPr>
          <w:lang w:eastAsia="ru-RU"/>
        </w:rPr>
        <w:t xml:space="preserve"> до 0,005;</w:t>
      </w:r>
    </w:p>
    <w:p w14:paraId="48072433" w14:textId="77777777" w:rsidR="001D67F4" w:rsidRPr="001D67F4" w:rsidRDefault="001D67F4" w:rsidP="001D67F4">
      <w:pPr>
        <w:spacing w:after="0" w:line="240" w:lineRule="auto"/>
        <w:ind w:firstLine="709"/>
        <w:jc w:val="both"/>
        <w:rPr>
          <w:lang w:eastAsia="ru-RU"/>
        </w:rPr>
      </w:pPr>
      <w:r w:rsidRPr="001D67F4">
        <w:rPr>
          <w:lang w:eastAsia="ru-RU"/>
        </w:rPr>
        <w:t xml:space="preserve"> </w:t>
      </w:r>
      <w:r w:rsidR="00375F01">
        <w:rPr>
          <w:lang w:eastAsia="ru-RU"/>
        </w:rPr>
        <w:t xml:space="preserve">- </w:t>
      </w:r>
      <w:r w:rsidRPr="00375F01">
        <w:rPr>
          <w:lang w:eastAsia="ru-RU"/>
        </w:rPr>
        <w:t>понизил</w:t>
      </w:r>
      <w:r w:rsidR="00375F01" w:rsidRPr="00375F01">
        <w:rPr>
          <w:lang w:eastAsia="ru-RU"/>
        </w:rPr>
        <w:t>о</w:t>
      </w:r>
      <w:r w:rsidRPr="00375F01">
        <w:rPr>
          <w:lang w:eastAsia="ru-RU"/>
        </w:rPr>
        <w:t>с</w:t>
      </w:r>
      <w:r w:rsidR="00375F01" w:rsidRPr="00375F01">
        <w:rPr>
          <w:lang w:eastAsia="ru-RU"/>
        </w:rPr>
        <w:t>ь содержание</w:t>
      </w:r>
      <w:r w:rsidRPr="001D67F4">
        <w:rPr>
          <w:lang w:eastAsia="ru-RU"/>
        </w:rPr>
        <w:t xml:space="preserve"> оксид</w:t>
      </w:r>
      <w:r w:rsidR="00375F01">
        <w:rPr>
          <w:lang w:eastAsia="ru-RU"/>
        </w:rPr>
        <w:t>а</w:t>
      </w:r>
      <w:r w:rsidRPr="001D67F4">
        <w:rPr>
          <w:lang w:eastAsia="ru-RU"/>
        </w:rPr>
        <w:t xml:space="preserve"> азота </w:t>
      </w:r>
      <w:r w:rsidR="00375F01">
        <w:rPr>
          <w:lang w:eastAsia="ru-RU"/>
        </w:rPr>
        <w:t xml:space="preserve">с </w:t>
      </w:r>
      <w:r w:rsidRPr="001D67F4">
        <w:rPr>
          <w:lang w:eastAsia="ru-RU"/>
        </w:rPr>
        <w:t xml:space="preserve"> 0,037</w:t>
      </w:r>
      <w:r w:rsidR="00375F01">
        <w:rPr>
          <w:lang w:eastAsia="ru-RU"/>
        </w:rPr>
        <w:t xml:space="preserve"> в </w:t>
      </w:r>
      <w:r w:rsidR="00375F01" w:rsidRPr="001D67F4">
        <w:rPr>
          <w:lang w:eastAsia="ru-RU"/>
        </w:rPr>
        <w:t>2019 г.</w:t>
      </w:r>
      <w:r w:rsidR="00375F01">
        <w:rPr>
          <w:lang w:eastAsia="ru-RU"/>
        </w:rPr>
        <w:t xml:space="preserve"> до </w:t>
      </w:r>
      <w:r w:rsidR="00375F01" w:rsidRPr="001D67F4">
        <w:rPr>
          <w:lang w:eastAsia="ru-RU"/>
        </w:rPr>
        <w:t xml:space="preserve"> </w:t>
      </w:r>
      <w:r w:rsidRPr="001D67F4">
        <w:rPr>
          <w:lang w:eastAsia="ru-RU"/>
        </w:rPr>
        <w:t>0,032</w:t>
      </w:r>
      <w:r w:rsidR="00375F01">
        <w:rPr>
          <w:lang w:eastAsia="ru-RU"/>
        </w:rPr>
        <w:t xml:space="preserve"> в</w:t>
      </w:r>
      <w:r w:rsidR="00375F01" w:rsidRPr="00375F01">
        <w:rPr>
          <w:lang w:eastAsia="ru-RU"/>
        </w:rPr>
        <w:t xml:space="preserve"> </w:t>
      </w:r>
      <w:r w:rsidR="00375F01" w:rsidRPr="001D67F4">
        <w:rPr>
          <w:lang w:eastAsia="ru-RU"/>
        </w:rPr>
        <w:t>2020 г</w:t>
      </w:r>
      <w:r w:rsidR="00375F01">
        <w:rPr>
          <w:lang w:eastAsia="ru-RU"/>
        </w:rPr>
        <w:t>.</w:t>
      </w:r>
    </w:p>
    <w:p w14:paraId="550480E8" w14:textId="77777777" w:rsidR="001D67F4" w:rsidRDefault="00375F01" w:rsidP="001D67F4">
      <w:pPr>
        <w:spacing w:after="0" w:line="240" w:lineRule="auto"/>
        <w:ind w:firstLine="709"/>
        <w:jc w:val="both"/>
        <w:rPr>
          <w:lang w:eastAsia="ru-RU"/>
        </w:rPr>
      </w:pPr>
      <w:r>
        <w:t>В</w:t>
      </w:r>
      <w:r w:rsidRPr="009658CA">
        <w:t xml:space="preserve"> целом по городу загрязнение воздуха</w:t>
      </w:r>
      <w:r>
        <w:t xml:space="preserve"> в 2020 г. </w:t>
      </w:r>
      <w:r w:rsidRPr="009658CA">
        <w:t>оценивается как низкое, а качество воздуха</w:t>
      </w:r>
      <w:r>
        <w:t xml:space="preserve"> как</w:t>
      </w:r>
      <w:r w:rsidRPr="009658CA">
        <w:t xml:space="preserve"> неблагоприятное для здоровья.</w:t>
      </w:r>
    </w:p>
    <w:p w14:paraId="28D22FF4" w14:textId="77777777" w:rsidR="00442F19" w:rsidRPr="00442F19" w:rsidRDefault="002474FC" w:rsidP="00442F19">
      <w:pPr>
        <w:spacing w:after="0" w:line="240" w:lineRule="auto"/>
        <w:ind w:firstLine="709"/>
        <w:jc w:val="both"/>
        <w:rPr>
          <w:rFonts w:eastAsia="Calibri"/>
          <w:i/>
          <w:u w:val="single"/>
        </w:rPr>
      </w:pPr>
      <w:r w:rsidRPr="002474FC">
        <w:rPr>
          <w:bCs/>
        </w:rPr>
        <w:t xml:space="preserve">  </w:t>
      </w:r>
      <w:r w:rsidR="00442F19" w:rsidRPr="00442F19">
        <w:rPr>
          <w:rFonts w:eastAsia="Calibri"/>
          <w:i/>
          <w:u w:val="single"/>
        </w:rPr>
        <w:t>ФГБУ «Специализированный центр по гидрометеорологии и мониторингу окружающей среды Чёрного и Азовского морей» (ФГБУ «СЦГМС ЧАМ»).</w:t>
      </w:r>
    </w:p>
    <w:p w14:paraId="22867E28" w14:textId="77777777" w:rsidR="00442F19" w:rsidRPr="00442F19" w:rsidRDefault="00AD1086" w:rsidP="00442F19">
      <w:pPr>
        <w:spacing w:after="0" w:line="240" w:lineRule="auto"/>
        <w:ind w:firstLine="709"/>
        <w:jc w:val="both"/>
        <w:rPr>
          <w:rFonts w:eastAsia="Calibri"/>
        </w:rPr>
      </w:pPr>
      <w:r w:rsidRPr="00AD1086">
        <w:rPr>
          <w:rFonts w:eastAsiaTheme="minorHAnsi"/>
          <w:bCs/>
          <w:i/>
          <w:color w:val="000000" w:themeColor="text1"/>
          <w:kern w:val="2"/>
        </w:rPr>
        <w:t>Г. Сочи.</w:t>
      </w:r>
      <w:r>
        <w:rPr>
          <w:rFonts w:eastAsiaTheme="minorHAnsi"/>
          <w:bCs/>
          <w:color w:val="000000" w:themeColor="text1"/>
          <w:kern w:val="2"/>
        </w:rPr>
        <w:t xml:space="preserve"> </w:t>
      </w:r>
      <w:r w:rsidR="00442F19" w:rsidRPr="00442F19">
        <w:rPr>
          <w:rFonts w:eastAsiaTheme="minorHAnsi"/>
          <w:bCs/>
          <w:color w:val="000000" w:themeColor="text1"/>
          <w:kern w:val="2"/>
        </w:rPr>
        <w:t xml:space="preserve">Регулярные наблюдения за уровнем загрязнения атмосферного воздуха </w:t>
      </w:r>
      <w:r w:rsidR="00442F19" w:rsidRPr="00442F19">
        <w:rPr>
          <w:color w:val="000000" w:themeColor="text1"/>
        </w:rPr>
        <w:t xml:space="preserve">ФГБУ «СЦГМС ЧАМ» осуществляет на двух стационарных постах государственной наблюдательной сети Росгидромета, расположенных в Центральном (ул. Цветной бульвар) и </w:t>
      </w:r>
      <w:proofErr w:type="spellStart"/>
      <w:r w:rsidR="00442F19" w:rsidRPr="00442F19">
        <w:rPr>
          <w:color w:val="000000" w:themeColor="text1"/>
        </w:rPr>
        <w:t>Хостинском</w:t>
      </w:r>
      <w:proofErr w:type="spellEnd"/>
      <w:r w:rsidR="00442F19" w:rsidRPr="00442F19">
        <w:rPr>
          <w:color w:val="000000" w:themeColor="text1"/>
        </w:rPr>
        <w:t xml:space="preserve"> (ул. Яна Фабрициуса) районах г-к. Сочи. </w:t>
      </w:r>
      <w:r w:rsidR="00442F19" w:rsidRPr="00442F19">
        <w:rPr>
          <w:rFonts w:eastAsia="Calibri"/>
        </w:rPr>
        <w:t>Посты относятся к «городским фоновым» в жилых районах.</w:t>
      </w:r>
    </w:p>
    <w:p w14:paraId="1CA28832" w14:textId="77777777" w:rsidR="00847AFE" w:rsidRPr="00847AFE" w:rsidRDefault="00847AFE" w:rsidP="00442F19">
      <w:pPr>
        <w:spacing w:after="0" w:line="240" w:lineRule="auto"/>
        <w:ind w:firstLine="709"/>
        <w:jc w:val="both"/>
        <w:rPr>
          <w:rFonts w:eastAsia="Calibri"/>
        </w:rPr>
      </w:pPr>
      <w:r w:rsidRPr="00847AFE">
        <w:rPr>
          <w:rFonts w:eastAsia="Calibri"/>
        </w:rPr>
        <w:t>В</w:t>
      </w:r>
      <w:r w:rsidR="00442F19" w:rsidRPr="00442F19">
        <w:rPr>
          <w:rFonts w:eastAsia="Calibri"/>
        </w:rPr>
        <w:t xml:space="preserve"> 2020 г</w:t>
      </w:r>
      <w:r w:rsidR="00165A62" w:rsidRPr="00847AFE">
        <w:rPr>
          <w:rFonts w:eastAsia="Calibri"/>
        </w:rPr>
        <w:t>.</w:t>
      </w:r>
      <w:r w:rsidRPr="00847AFE">
        <w:rPr>
          <w:rFonts w:eastAsia="Calibri"/>
        </w:rPr>
        <w:t>, по сравнению с предыдущим годом,</w:t>
      </w:r>
      <w:r w:rsidR="00442F19" w:rsidRPr="00442F19">
        <w:rPr>
          <w:rFonts w:eastAsia="Calibri"/>
        </w:rPr>
        <w:t xml:space="preserve"> </w:t>
      </w:r>
      <w:r w:rsidRPr="00847AFE">
        <w:rPr>
          <w:rFonts w:eastAsia="Calibri"/>
        </w:rPr>
        <w:t>отмечается</w:t>
      </w:r>
      <w:r w:rsidR="00442F19" w:rsidRPr="00442F19">
        <w:rPr>
          <w:rFonts w:eastAsia="Calibri"/>
        </w:rPr>
        <w:t xml:space="preserve"> общий спад уровня загрязнения атмосферы</w:t>
      </w:r>
      <w:r w:rsidRPr="00847AFE">
        <w:rPr>
          <w:rFonts w:eastAsia="Calibri"/>
        </w:rPr>
        <w:t xml:space="preserve">. </w:t>
      </w:r>
      <w:r w:rsidR="00442F19" w:rsidRPr="00442F19">
        <w:rPr>
          <w:rFonts w:eastAsia="Calibri"/>
        </w:rPr>
        <w:t>ИЗА</w:t>
      </w:r>
      <w:r w:rsidR="00442F19" w:rsidRPr="00442F19">
        <w:rPr>
          <w:rFonts w:eastAsia="Calibri"/>
          <w:vertAlign w:val="subscript"/>
        </w:rPr>
        <w:t>5</w:t>
      </w:r>
      <w:r w:rsidR="00442F19" w:rsidRPr="00442F19">
        <w:rPr>
          <w:rFonts w:eastAsia="Calibri"/>
        </w:rPr>
        <w:t>, рассчитанный по 5 примесям, по которым наблюдалось наибольшее загрязнение, составил величину 1,18</w:t>
      </w:r>
      <w:r w:rsidRPr="00847AFE">
        <w:rPr>
          <w:rFonts w:eastAsia="Calibri"/>
        </w:rPr>
        <w:t>.</w:t>
      </w:r>
      <w:r w:rsidR="00442F19" w:rsidRPr="00442F19">
        <w:rPr>
          <w:rFonts w:eastAsia="Calibri"/>
        </w:rPr>
        <w:t xml:space="preserve"> СИ (наибольшая разовая концентрация примеси, дел</w:t>
      </w:r>
      <w:r w:rsidR="00165A62" w:rsidRPr="00847AFE">
        <w:rPr>
          <w:rFonts w:eastAsia="Calibri"/>
        </w:rPr>
        <w:t>ё</w:t>
      </w:r>
      <w:r w:rsidR="00442F19" w:rsidRPr="00442F19">
        <w:rPr>
          <w:rFonts w:eastAsia="Calibri"/>
        </w:rPr>
        <w:t xml:space="preserve">ная на </w:t>
      </w:r>
      <w:proofErr w:type="spellStart"/>
      <w:r w:rsidR="00442F19" w:rsidRPr="00442F19">
        <w:rPr>
          <w:rFonts w:eastAsia="Calibri"/>
        </w:rPr>
        <w:t>ПДК</w:t>
      </w:r>
      <w:r w:rsidR="00442F19" w:rsidRPr="00442F19">
        <w:rPr>
          <w:rFonts w:eastAsia="Calibri"/>
          <w:vertAlign w:val="subscript"/>
        </w:rPr>
        <w:t>м.р</w:t>
      </w:r>
      <w:proofErr w:type="spellEnd"/>
      <w:r w:rsidR="00442F19" w:rsidRPr="00442F19">
        <w:rPr>
          <w:rFonts w:eastAsia="Calibri"/>
          <w:vertAlign w:val="subscript"/>
        </w:rPr>
        <w:t>.</w:t>
      </w:r>
      <w:r w:rsidR="00165A62" w:rsidRPr="00847AFE">
        <w:rPr>
          <w:rFonts w:eastAsia="Calibri"/>
        </w:rPr>
        <w:t>)</w:t>
      </w:r>
      <w:r w:rsidR="00442F19" w:rsidRPr="00442F19">
        <w:rPr>
          <w:rFonts w:eastAsia="Calibri"/>
        </w:rPr>
        <w:t xml:space="preserve"> в течение года наблюдалась</w:t>
      </w:r>
      <w:r w:rsidR="00165A62" w:rsidRPr="00847AFE">
        <w:rPr>
          <w:rFonts w:eastAsia="Calibri"/>
        </w:rPr>
        <w:t xml:space="preserve">: </w:t>
      </w:r>
      <w:r w:rsidR="00442F19" w:rsidRPr="00442F19">
        <w:rPr>
          <w:rFonts w:eastAsia="Calibri"/>
        </w:rPr>
        <w:t>для диоксида азота</w:t>
      </w:r>
      <w:r w:rsidR="00165A62" w:rsidRPr="00847AFE">
        <w:rPr>
          <w:rFonts w:eastAsia="Calibri"/>
        </w:rPr>
        <w:t xml:space="preserve"> – </w:t>
      </w:r>
      <w:r w:rsidR="00442F19" w:rsidRPr="00442F19">
        <w:rPr>
          <w:rFonts w:eastAsia="Calibri"/>
        </w:rPr>
        <w:t>0,5, для оксида азота</w:t>
      </w:r>
      <w:r w:rsidR="00C232DB">
        <w:rPr>
          <w:rFonts w:eastAsia="Calibri"/>
        </w:rPr>
        <w:t xml:space="preserve">, </w:t>
      </w:r>
      <w:r w:rsidR="00C232DB" w:rsidRPr="00442F19">
        <w:rPr>
          <w:rFonts w:eastAsia="Calibri"/>
        </w:rPr>
        <w:t>взвешенных веществ</w:t>
      </w:r>
      <w:r w:rsidR="00C232DB">
        <w:rPr>
          <w:rFonts w:eastAsia="Calibri"/>
        </w:rPr>
        <w:t xml:space="preserve"> и </w:t>
      </w:r>
      <w:r w:rsidR="00C232DB" w:rsidRPr="00442F19">
        <w:rPr>
          <w:rFonts w:eastAsia="Calibri"/>
        </w:rPr>
        <w:t>оксида углерода</w:t>
      </w:r>
      <w:r w:rsidR="00165A62" w:rsidRPr="00847AFE">
        <w:rPr>
          <w:rFonts w:eastAsia="Calibri"/>
        </w:rPr>
        <w:t xml:space="preserve"> – </w:t>
      </w:r>
      <w:r w:rsidR="00442F19" w:rsidRPr="00442F19">
        <w:rPr>
          <w:rFonts w:eastAsia="Calibri"/>
        </w:rPr>
        <w:t>0,4, для формальдегида</w:t>
      </w:r>
      <w:r w:rsidR="00165A62" w:rsidRPr="00847AFE">
        <w:rPr>
          <w:rFonts w:eastAsia="Calibri"/>
        </w:rPr>
        <w:t xml:space="preserve"> – </w:t>
      </w:r>
      <w:r w:rsidR="00442F19" w:rsidRPr="00442F19">
        <w:rPr>
          <w:rFonts w:eastAsia="Calibri"/>
        </w:rPr>
        <w:t xml:space="preserve">0,2 и для </w:t>
      </w:r>
      <w:proofErr w:type="spellStart"/>
      <w:r w:rsidR="00442F19" w:rsidRPr="00442F19">
        <w:rPr>
          <w:rFonts w:eastAsia="Calibri"/>
        </w:rPr>
        <w:t>бенз</w:t>
      </w:r>
      <w:proofErr w:type="spellEnd"/>
      <w:r w:rsidR="00442F19" w:rsidRPr="00442F19">
        <w:rPr>
          <w:rFonts w:eastAsia="Calibri"/>
        </w:rPr>
        <w:t>(а)</w:t>
      </w:r>
      <w:proofErr w:type="spellStart"/>
      <w:r w:rsidR="00442F19" w:rsidRPr="00442F19">
        <w:rPr>
          <w:rFonts w:eastAsia="Calibri"/>
        </w:rPr>
        <w:t>пирена</w:t>
      </w:r>
      <w:proofErr w:type="spellEnd"/>
      <w:r w:rsidR="00442F19" w:rsidRPr="00442F19">
        <w:rPr>
          <w:rFonts w:eastAsia="Calibri"/>
        </w:rPr>
        <w:t xml:space="preserve"> – 0,3. НП (наибольшая повторяемость превышения ПДК) наблюдаемых примесей не превышала 0,0%. Уровень загрязнения атмосферы</w:t>
      </w:r>
      <w:r w:rsidRPr="00847AFE">
        <w:rPr>
          <w:rFonts w:eastAsia="Calibri"/>
        </w:rPr>
        <w:t xml:space="preserve"> в г. Сочи</w:t>
      </w:r>
      <w:r w:rsidR="00442F19" w:rsidRPr="00442F19">
        <w:rPr>
          <w:rFonts w:eastAsia="Calibri"/>
        </w:rPr>
        <w:t>, исходя из значений коэффициентов СИ и НП</w:t>
      </w:r>
      <w:r w:rsidRPr="00847AFE">
        <w:rPr>
          <w:rFonts w:eastAsia="Calibri"/>
        </w:rPr>
        <w:t>, оценивается как «</w:t>
      </w:r>
      <w:r w:rsidR="00442F19" w:rsidRPr="00442F19">
        <w:rPr>
          <w:rFonts w:eastAsia="Calibri"/>
        </w:rPr>
        <w:t>низк</w:t>
      </w:r>
      <w:r w:rsidRPr="00847AFE">
        <w:rPr>
          <w:rFonts w:eastAsia="Calibri"/>
        </w:rPr>
        <w:t xml:space="preserve">ий». </w:t>
      </w:r>
      <w:r w:rsidR="00442F19" w:rsidRPr="00442F19">
        <w:rPr>
          <w:rFonts w:eastAsia="Calibri"/>
        </w:rPr>
        <w:t xml:space="preserve">Среднегодовые и среднемесячные концентрации всех наблюдаемых примесей не превышали допустимый уровень. Максимальная среднемесячная концентрация диоксида азота (0,5 </w:t>
      </w:r>
      <w:proofErr w:type="spellStart"/>
      <w:r w:rsidR="00362582" w:rsidRPr="00442F19">
        <w:rPr>
          <w:rFonts w:eastAsia="Calibri"/>
        </w:rPr>
        <w:t>ПДК</w:t>
      </w:r>
      <w:r w:rsidR="00362582" w:rsidRPr="00442F19">
        <w:rPr>
          <w:rFonts w:eastAsia="Calibri"/>
          <w:vertAlign w:val="subscript"/>
        </w:rPr>
        <w:t>с.с</w:t>
      </w:r>
      <w:proofErr w:type="spellEnd"/>
      <w:r w:rsidR="00362582" w:rsidRPr="00847AFE">
        <w:rPr>
          <w:rFonts w:eastAsia="Calibri"/>
          <w:vertAlign w:val="subscript"/>
        </w:rPr>
        <w:t>.</w:t>
      </w:r>
      <w:r w:rsidR="00442F19" w:rsidRPr="00442F19">
        <w:rPr>
          <w:rFonts w:eastAsia="Calibri"/>
        </w:rPr>
        <w:t xml:space="preserve">) была зарегистрирована в феврале на посту в районе ул. Яна Фабрициуса. Максимальная из среднемесячных концентраций оксида азота (0,18 </w:t>
      </w:r>
      <w:proofErr w:type="spellStart"/>
      <w:r w:rsidR="00362582" w:rsidRPr="00442F19">
        <w:rPr>
          <w:rFonts w:eastAsia="Calibri"/>
        </w:rPr>
        <w:t>ПДК</w:t>
      </w:r>
      <w:r w:rsidR="00362582" w:rsidRPr="00442F19">
        <w:rPr>
          <w:rFonts w:eastAsia="Calibri"/>
          <w:vertAlign w:val="subscript"/>
        </w:rPr>
        <w:t>с.с</w:t>
      </w:r>
      <w:proofErr w:type="spellEnd"/>
      <w:r w:rsidR="00362582" w:rsidRPr="00847AFE">
        <w:rPr>
          <w:rFonts w:eastAsia="Calibri"/>
          <w:vertAlign w:val="subscript"/>
        </w:rPr>
        <w:t>.</w:t>
      </w:r>
      <w:r w:rsidR="00362582" w:rsidRPr="00847AFE">
        <w:rPr>
          <w:rFonts w:eastAsia="Calibri"/>
        </w:rPr>
        <w:t xml:space="preserve">) </w:t>
      </w:r>
      <w:r w:rsidR="00442F19" w:rsidRPr="00442F19">
        <w:rPr>
          <w:rFonts w:eastAsia="Calibri"/>
        </w:rPr>
        <w:t>отмечалась в марте на посту в районе ул. Яна Фабрициуса</w:t>
      </w:r>
      <w:r w:rsidR="00C232DB">
        <w:rPr>
          <w:rFonts w:eastAsia="Calibri"/>
        </w:rPr>
        <w:t>, м</w:t>
      </w:r>
      <w:r w:rsidR="00442F19" w:rsidRPr="00442F19">
        <w:rPr>
          <w:rFonts w:eastAsia="Calibri"/>
        </w:rPr>
        <w:t>аксимальная запыл</w:t>
      </w:r>
      <w:r w:rsidR="00362582" w:rsidRPr="00847AFE">
        <w:rPr>
          <w:rFonts w:eastAsia="Calibri"/>
        </w:rPr>
        <w:t>ё</w:t>
      </w:r>
      <w:r w:rsidR="00442F19" w:rsidRPr="00442F19">
        <w:rPr>
          <w:rFonts w:eastAsia="Calibri"/>
        </w:rPr>
        <w:t xml:space="preserve">нность атмосферы (0,59 </w:t>
      </w:r>
      <w:proofErr w:type="spellStart"/>
      <w:r w:rsidR="00362582" w:rsidRPr="00442F19">
        <w:rPr>
          <w:rFonts w:eastAsia="Calibri"/>
        </w:rPr>
        <w:t>ПДК</w:t>
      </w:r>
      <w:r w:rsidR="00362582" w:rsidRPr="00442F19">
        <w:rPr>
          <w:rFonts w:eastAsia="Calibri"/>
          <w:vertAlign w:val="subscript"/>
        </w:rPr>
        <w:t>с.с</w:t>
      </w:r>
      <w:proofErr w:type="spellEnd"/>
      <w:r w:rsidR="00362582" w:rsidRPr="00847AFE">
        <w:rPr>
          <w:rFonts w:eastAsia="Calibri"/>
          <w:vertAlign w:val="subscript"/>
        </w:rPr>
        <w:t>.</w:t>
      </w:r>
      <w:r w:rsidR="00442F19" w:rsidRPr="00442F19">
        <w:rPr>
          <w:rFonts w:eastAsia="Calibri"/>
        </w:rPr>
        <w:t xml:space="preserve">) наблюдалась в сентябре. Наибольшая из среднемесячных концентраций оксида углерода (0,13 </w:t>
      </w:r>
      <w:proofErr w:type="spellStart"/>
      <w:r w:rsidR="00442F19" w:rsidRPr="00442F19">
        <w:rPr>
          <w:rFonts w:eastAsia="Calibri"/>
        </w:rPr>
        <w:t>ПДК</w:t>
      </w:r>
      <w:r w:rsidR="00442F19" w:rsidRPr="00442F19">
        <w:rPr>
          <w:rFonts w:eastAsia="Calibri"/>
          <w:vertAlign w:val="subscript"/>
        </w:rPr>
        <w:t>с.с</w:t>
      </w:r>
      <w:proofErr w:type="spellEnd"/>
      <w:r w:rsidR="00442F19" w:rsidRPr="00442F19">
        <w:rPr>
          <w:rFonts w:eastAsia="Calibri"/>
          <w:vertAlign w:val="subscript"/>
        </w:rPr>
        <w:t>.</w:t>
      </w:r>
      <w:r w:rsidR="00362582" w:rsidRPr="00847AFE">
        <w:rPr>
          <w:rFonts w:eastAsia="Calibri"/>
        </w:rPr>
        <w:t>)</w:t>
      </w:r>
      <w:r w:rsidR="00442F19" w:rsidRPr="00442F19">
        <w:rPr>
          <w:rFonts w:eastAsia="Calibri"/>
        </w:rPr>
        <w:t xml:space="preserve"> была зафиксирована в январе на посту в районе ул. Цветной бульвар. Максимальное загрязнение формальдегидом (0,36 </w:t>
      </w:r>
      <w:proofErr w:type="spellStart"/>
      <w:r w:rsidR="00362582" w:rsidRPr="00442F19">
        <w:rPr>
          <w:rFonts w:eastAsia="Calibri"/>
        </w:rPr>
        <w:t>ПДК</w:t>
      </w:r>
      <w:r w:rsidR="00362582" w:rsidRPr="00442F19">
        <w:rPr>
          <w:rFonts w:eastAsia="Calibri"/>
          <w:vertAlign w:val="subscript"/>
        </w:rPr>
        <w:t>с.с</w:t>
      </w:r>
      <w:proofErr w:type="spellEnd"/>
      <w:r w:rsidR="00362582" w:rsidRPr="00847AFE">
        <w:rPr>
          <w:rFonts w:eastAsia="Calibri"/>
          <w:vertAlign w:val="subscript"/>
        </w:rPr>
        <w:t>.</w:t>
      </w:r>
      <w:r w:rsidR="00442F19" w:rsidRPr="00442F19">
        <w:rPr>
          <w:rFonts w:eastAsia="Calibri"/>
        </w:rPr>
        <w:t>) было отмечено в июле и августе на посту в районе ул. Яна Фабрициуса. Разовые концентрации наблюдаемых примесей в течение года оставались в пределах установленных норм (</w:t>
      </w:r>
      <w:proofErr w:type="spellStart"/>
      <w:r w:rsidR="00442F19" w:rsidRPr="00442F19">
        <w:rPr>
          <w:rFonts w:eastAsia="Calibri"/>
        </w:rPr>
        <w:t>ПДК</w:t>
      </w:r>
      <w:r w:rsidR="00442F19" w:rsidRPr="00442F19">
        <w:rPr>
          <w:rFonts w:eastAsia="Calibri"/>
          <w:vertAlign w:val="subscript"/>
        </w:rPr>
        <w:t>м.р</w:t>
      </w:r>
      <w:proofErr w:type="spellEnd"/>
      <w:r w:rsidR="00362582" w:rsidRPr="00847AFE">
        <w:rPr>
          <w:rFonts w:eastAsia="Calibri"/>
          <w:vertAlign w:val="subscript"/>
        </w:rPr>
        <w:t>.</w:t>
      </w:r>
      <w:r w:rsidR="00442F19" w:rsidRPr="00442F19">
        <w:rPr>
          <w:rFonts w:eastAsia="Calibri"/>
        </w:rPr>
        <w:t>). В 2020 году</w:t>
      </w:r>
      <w:r w:rsidR="00C232DB">
        <w:rPr>
          <w:rFonts w:eastAsia="Calibri"/>
        </w:rPr>
        <w:t>,</w:t>
      </w:r>
      <w:r w:rsidR="00442F19" w:rsidRPr="00442F19">
        <w:rPr>
          <w:rFonts w:eastAsia="Calibri"/>
        </w:rPr>
        <w:t xml:space="preserve"> по </w:t>
      </w:r>
      <w:r w:rsidR="00442F19" w:rsidRPr="00442F19">
        <w:rPr>
          <w:rFonts w:eastAsia="Calibri"/>
        </w:rPr>
        <w:lastRenderedPageBreak/>
        <w:t>сравнению с пр</w:t>
      </w:r>
      <w:r w:rsidR="00C232DB">
        <w:rPr>
          <w:rFonts w:eastAsia="Calibri"/>
        </w:rPr>
        <w:t>едыдущим,</w:t>
      </w:r>
      <w:r w:rsidR="00442F19" w:rsidRPr="00442F19">
        <w:rPr>
          <w:rFonts w:eastAsia="Calibri"/>
        </w:rPr>
        <w:t xml:space="preserve"> отмечалось незначительное понижение содержания в атмосфере окислов азота и взвешенных веществ, </w:t>
      </w:r>
      <w:r w:rsidRPr="00847AFE">
        <w:rPr>
          <w:rFonts w:eastAsia="Calibri"/>
        </w:rPr>
        <w:t>оксида углерода</w:t>
      </w:r>
      <w:r w:rsidR="00442F19" w:rsidRPr="00442F19">
        <w:rPr>
          <w:rFonts w:eastAsia="Calibri"/>
        </w:rPr>
        <w:t xml:space="preserve">, формальдегида и </w:t>
      </w:r>
      <w:proofErr w:type="spellStart"/>
      <w:r w:rsidR="00442F19" w:rsidRPr="00442F19">
        <w:rPr>
          <w:rFonts w:eastAsia="Calibri"/>
        </w:rPr>
        <w:t>бенз</w:t>
      </w:r>
      <w:proofErr w:type="spellEnd"/>
      <w:r w:rsidR="00442F19" w:rsidRPr="00442F19">
        <w:rPr>
          <w:rFonts w:eastAsia="Calibri"/>
        </w:rPr>
        <w:t>(а)</w:t>
      </w:r>
      <w:proofErr w:type="spellStart"/>
      <w:r w:rsidR="00442F19" w:rsidRPr="00442F19">
        <w:rPr>
          <w:rFonts w:eastAsia="Calibri"/>
        </w:rPr>
        <w:t>пирена</w:t>
      </w:r>
      <w:proofErr w:type="spellEnd"/>
      <w:r w:rsidR="00442F19" w:rsidRPr="00442F19">
        <w:rPr>
          <w:rFonts w:eastAsia="Calibri"/>
        </w:rPr>
        <w:t>.</w:t>
      </w:r>
      <w:r w:rsidRPr="00847AFE">
        <w:rPr>
          <w:rFonts w:eastAsia="Calibri"/>
        </w:rPr>
        <w:t xml:space="preserve"> </w:t>
      </w:r>
    </w:p>
    <w:p w14:paraId="224F9A77" w14:textId="77777777" w:rsidR="00442F19" w:rsidRPr="00442F19" w:rsidRDefault="00847AFE" w:rsidP="00442F19">
      <w:pPr>
        <w:spacing w:after="0" w:line="240" w:lineRule="auto"/>
        <w:ind w:firstLine="709"/>
        <w:jc w:val="both"/>
        <w:rPr>
          <w:rFonts w:eastAsia="Calibri"/>
        </w:rPr>
      </w:pPr>
      <w:r w:rsidRPr="00442F19">
        <w:rPr>
          <w:rFonts w:eastAsia="Calibri"/>
        </w:rPr>
        <w:t>Случа</w:t>
      </w:r>
      <w:r w:rsidRPr="00847AFE">
        <w:rPr>
          <w:rFonts w:eastAsia="Calibri"/>
        </w:rPr>
        <w:t>и</w:t>
      </w:r>
      <w:r w:rsidRPr="00442F19">
        <w:rPr>
          <w:rFonts w:eastAsia="Calibri"/>
        </w:rPr>
        <w:t xml:space="preserve"> высокого и экстремально высокого загрязнения атмосферного воздуха в </w:t>
      </w:r>
      <w:r w:rsidR="00AD1086">
        <w:rPr>
          <w:rFonts w:eastAsia="Calibri"/>
        </w:rPr>
        <w:t xml:space="preserve">            </w:t>
      </w:r>
      <w:r w:rsidRPr="00442F19">
        <w:rPr>
          <w:rFonts w:eastAsia="Calibri"/>
        </w:rPr>
        <w:t>2020 г. не зарегистрирован</w:t>
      </w:r>
      <w:r w:rsidRPr="00847AFE">
        <w:rPr>
          <w:rFonts w:eastAsia="Calibri"/>
        </w:rPr>
        <w:t>ы</w:t>
      </w:r>
      <w:r w:rsidRPr="00442F19">
        <w:rPr>
          <w:rFonts w:eastAsia="Calibri"/>
        </w:rPr>
        <w:t>. Значительные отклонения от среднестатистических показателей не выявлены.</w:t>
      </w:r>
    </w:p>
    <w:p w14:paraId="62E598D3" w14:textId="77777777" w:rsidR="0072756E" w:rsidRPr="002474FC" w:rsidRDefault="00C232DB" w:rsidP="00C232DB">
      <w:pPr>
        <w:spacing w:after="0" w:line="240" w:lineRule="auto"/>
        <w:ind w:firstLine="709"/>
        <w:jc w:val="both"/>
        <w:rPr>
          <w:bCs/>
        </w:rPr>
      </w:pPr>
      <w:r w:rsidRPr="00C232DB">
        <w:rPr>
          <w:rFonts w:eastAsia="Calibri"/>
          <w:i/>
          <w:u w:val="single"/>
        </w:rPr>
        <w:t>ФБУЗ «Центр гигиены и эпидемиологии в Краснодарском крае» Управления Роспотребнадзора по Краснодарскому краю</w:t>
      </w:r>
      <w:r>
        <w:rPr>
          <w:rFonts w:eastAsia="Calibri"/>
          <w:i/>
          <w:u w:val="single"/>
        </w:rPr>
        <w:t>.</w:t>
      </w:r>
      <w:r w:rsidR="002474FC" w:rsidRPr="002474FC">
        <w:rPr>
          <w:bCs/>
        </w:rPr>
        <w:t xml:space="preserve">                              </w:t>
      </w:r>
      <w:r w:rsidR="00F903DE" w:rsidRPr="002474FC">
        <w:rPr>
          <w:bCs/>
        </w:rPr>
        <w:t xml:space="preserve"> </w:t>
      </w:r>
    </w:p>
    <w:p w14:paraId="1D24CF70" w14:textId="77777777" w:rsidR="00C72AF4" w:rsidRPr="00014E3E" w:rsidRDefault="00C72AF4" w:rsidP="00590B54">
      <w:pPr>
        <w:spacing w:after="0" w:line="240" w:lineRule="auto"/>
        <w:ind w:firstLine="709"/>
        <w:jc w:val="both"/>
        <w:rPr>
          <w:lang w:eastAsia="ru-RU"/>
        </w:rPr>
      </w:pPr>
      <w:r w:rsidRPr="00014E3E">
        <w:rPr>
          <w:lang w:eastAsia="ru-RU"/>
        </w:rPr>
        <w:t>Согласно информации, предоставленной Управлением Роспотребнадзора по Краснодарскому краю, анализ данных регионального информационного фонда системы государственного мониторинга (РИФ СГМ) показал следующее:</w:t>
      </w:r>
    </w:p>
    <w:p w14:paraId="2836CE09" w14:textId="77777777" w:rsidR="00C72AF4" w:rsidRPr="00014E3E" w:rsidRDefault="00C72AF4" w:rsidP="00590B54">
      <w:pPr>
        <w:spacing w:after="0" w:line="240" w:lineRule="auto"/>
        <w:ind w:firstLine="709"/>
        <w:jc w:val="both"/>
        <w:rPr>
          <w:rFonts w:eastAsia="SimSun"/>
          <w:lang w:eastAsia="zh-CN"/>
        </w:rPr>
      </w:pPr>
      <w:r w:rsidRPr="00014E3E">
        <w:rPr>
          <w:lang w:eastAsia="ru-RU"/>
        </w:rPr>
        <w:t xml:space="preserve">- основными веществами (по количеству исследований), контролируемыми на территории </w:t>
      </w:r>
      <w:r w:rsidRPr="00014E3E">
        <w:rPr>
          <w:i/>
          <w:lang w:eastAsia="ru-RU"/>
        </w:rPr>
        <w:t>Краснодарского края</w:t>
      </w:r>
      <w:r w:rsidRPr="00014E3E">
        <w:rPr>
          <w:lang w:eastAsia="ru-RU"/>
        </w:rPr>
        <w:t xml:space="preserve"> в 201</w:t>
      </w:r>
      <w:r w:rsidR="00014E3E" w:rsidRPr="00014E3E">
        <w:rPr>
          <w:lang w:eastAsia="ru-RU"/>
        </w:rPr>
        <w:t>6</w:t>
      </w:r>
      <w:r w:rsidRPr="00014E3E">
        <w:rPr>
          <w:lang w:eastAsia="ru-RU"/>
        </w:rPr>
        <w:t>-20</w:t>
      </w:r>
      <w:r w:rsidR="00014E3E" w:rsidRPr="00014E3E">
        <w:rPr>
          <w:lang w:eastAsia="ru-RU"/>
        </w:rPr>
        <w:t>20</w:t>
      </w:r>
      <w:r w:rsidRPr="00014E3E">
        <w:rPr>
          <w:lang w:eastAsia="ru-RU"/>
        </w:rPr>
        <w:t xml:space="preserve"> </w:t>
      </w:r>
      <w:proofErr w:type="spellStart"/>
      <w:r w:rsidRPr="00014E3E">
        <w:rPr>
          <w:lang w:eastAsia="ru-RU"/>
        </w:rPr>
        <w:t>г</w:t>
      </w:r>
      <w:r w:rsidR="00014E3E" w:rsidRPr="00014E3E">
        <w:rPr>
          <w:lang w:eastAsia="ru-RU"/>
        </w:rPr>
        <w:t>.</w:t>
      </w:r>
      <w:r w:rsidRPr="00014E3E">
        <w:rPr>
          <w:lang w:eastAsia="ru-RU"/>
        </w:rPr>
        <w:t>г</w:t>
      </w:r>
      <w:proofErr w:type="spellEnd"/>
      <w:r w:rsidRPr="00014E3E">
        <w:rPr>
          <w:lang w:eastAsia="ru-RU"/>
        </w:rPr>
        <w:t>., являлись: оксид у</w:t>
      </w:r>
      <w:r w:rsidRPr="00014E3E">
        <w:rPr>
          <w:rFonts w:eastAsia="SimSun"/>
          <w:lang w:eastAsia="zh-CN"/>
        </w:rPr>
        <w:t xml:space="preserve">глерода, диоксид серы, взвешенные вещества, азота диоксид, углеводороды, формальдегид, </w:t>
      </w:r>
      <w:proofErr w:type="spellStart"/>
      <w:r w:rsidRPr="00014E3E">
        <w:rPr>
          <w:rFonts w:eastAsia="SimSun"/>
          <w:lang w:eastAsia="zh-CN"/>
        </w:rPr>
        <w:t>бенз</w:t>
      </w:r>
      <w:proofErr w:type="spellEnd"/>
      <w:r w:rsidRPr="00014E3E">
        <w:rPr>
          <w:rFonts w:eastAsia="SimSun"/>
          <w:lang w:eastAsia="zh-CN"/>
        </w:rPr>
        <w:t>(а)</w:t>
      </w:r>
      <w:proofErr w:type="spellStart"/>
      <w:r w:rsidRPr="00014E3E">
        <w:rPr>
          <w:rFonts w:eastAsia="SimSun"/>
          <w:lang w:eastAsia="zh-CN"/>
        </w:rPr>
        <w:t>пирен</w:t>
      </w:r>
      <w:proofErr w:type="spellEnd"/>
      <w:r w:rsidRPr="00014E3E">
        <w:rPr>
          <w:rFonts w:eastAsia="SimSun"/>
          <w:lang w:eastAsia="zh-CN"/>
        </w:rPr>
        <w:t>;</w:t>
      </w:r>
    </w:p>
    <w:p w14:paraId="598AFAA5" w14:textId="77777777" w:rsidR="00C72AF4" w:rsidRPr="00014E3E" w:rsidRDefault="00C72AF4" w:rsidP="00590B54">
      <w:pPr>
        <w:spacing w:after="0" w:line="240" w:lineRule="auto"/>
        <w:ind w:firstLine="709"/>
        <w:jc w:val="both"/>
        <w:rPr>
          <w:lang w:eastAsia="zh-CN"/>
        </w:rPr>
      </w:pPr>
      <w:r w:rsidRPr="00014E3E">
        <w:rPr>
          <w:rFonts w:eastAsia="SimSun"/>
          <w:lang w:eastAsia="zh-CN"/>
        </w:rPr>
        <w:t>- к</w:t>
      </w:r>
      <w:r w:rsidRPr="00014E3E">
        <w:rPr>
          <w:lang w:eastAsia="ru-RU"/>
        </w:rPr>
        <w:t xml:space="preserve"> приоритетным загрязнителям атмосферного воздуха (превышающими ПДК), в 201</w:t>
      </w:r>
      <w:r w:rsidR="00014E3E" w:rsidRPr="00014E3E">
        <w:rPr>
          <w:lang w:eastAsia="ru-RU"/>
        </w:rPr>
        <w:t>6</w:t>
      </w:r>
      <w:r w:rsidRPr="00014E3E">
        <w:rPr>
          <w:lang w:eastAsia="ru-RU"/>
        </w:rPr>
        <w:t>-20</w:t>
      </w:r>
      <w:r w:rsidR="00014E3E" w:rsidRPr="00014E3E">
        <w:rPr>
          <w:lang w:eastAsia="ru-RU"/>
        </w:rPr>
        <w:t>20</w:t>
      </w:r>
      <w:r w:rsidRPr="00014E3E">
        <w:rPr>
          <w:lang w:eastAsia="ru-RU"/>
        </w:rPr>
        <w:t xml:space="preserve"> </w:t>
      </w:r>
      <w:proofErr w:type="spellStart"/>
      <w:r w:rsidRPr="00014E3E">
        <w:rPr>
          <w:lang w:eastAsia="ru-RU"/>
        </w:rPr>
        <w:t>г</w:t>
      </w:r>
      <w:r w:rsidR="00014E3E" w:rsidRPr="00014E3E">
        <w:rPr>
          <w:lang w:eastAsia="ru-RU"/>
        </w:rPr>
        <w:t>.</w:t>
      </w:r>
      <w:r w:rsidRPr="00014E3E">
        <w:rPr>
          <w:lang w:eastAsia="ru-RU"/>
        </w:rPr>
        <w:t>г</w:t>
      </w:r>
      <w:proofErr w:type="spellEnd"/>
      <w:r w:rsidRPr="00014E3E">
        <w:rPr>
          <w:lang w:eastAsia="ru-RU"/>
        </w:rPr>
        <w:t>., отнесены химические вещества:</w:t>
      </w:r>
      <w:r w:rsidRPr="00014E3E">
        <w:rPr>
          <w:lang w:eastAsia="zh-CN"/>
        </w:rPr>
        <w:t xml:space="preserve"> формальдегид, взвешенные вещества, </w:t>
      </w:r>
      <w:proofErr w:type="spellStart"/>
      <w:r w:rsidRPr="00014E3E">
        <w:rPr>
          <w:lang w:eastAsia="ar-SA"/>
        </w:rPr>
        <w:t>гидроксибензол</w:t>
      </w:r>
      <w:proofErr w:type="spellEnd"/>
      <w:r w:rsidRPr="00014E3E">
        <w:rPr>
          <w:lang w:eastAsia="ar-SA"/>
        </w:rPr>
        <w:t xml:space="preserve"> и его </w:t>
      </w:r>
      <w:proofErr w:type="gramStart"/>
      <w:r w:rsidRPr="00014E3E">
        <w:rPr>
          <w:lang w:eastAsia="ar-SA"/>
        </w:rPr>
        <w:t>производные,</w:t>
      </w:r>
      <w:r w:rsidRPr="00014E3E">
        <w:rPr>
          <w:lang w:eastAsia="zh-CN"/>
        </w:rPr>
        <w:t xml:space="preserve">   </w:t>
      </w:r>
      <w:proofErr w:type="gramEnd"/>
      <w:r w:rsidRPr="00014E3E">
        <w:rPr>
          <w:lang w:eastAsia="zh-CN"/>
        </w:rPr>
        <w:t xml:space="preserve">алифатические предельные углеводороды, оксид углерода, азота диоксид, </w:t>
      </w:r>
      <w:proofErr w:type="spellStart"/>
      <w:r w:rsidRPr="00014E3E">
        <w:rPr>
          <w:lang w:eastAsia="zh-CN"/>
        </w:rPr>
        <w:t>дигидросульфид</w:t>
      </w:r>
      <w:proofErr w:type="spellEnd"/>
      <w:r w:rsidRPr="00014E3E">
        <w:rPr>
          <w:lang w:eastAsia="zh-CN"/>
        </w:rPr>
        <w:t xml:space="preserve"> (сероводород)</w:t>
      </w:r>
      <w:r w:rsidR="00014E3E" w:rsidRPr="00014E3E">
        <w:rPr>
          <w:lang w:eastAsia="zh-CN"/>
        </w:rPr>
        <w:t xml:space="preserve"> и др.</w:t>
      </w:r>
      <w:r w:rsidRPr="00014E3E">
        <w:rPr>
          <w:lang w:eastAsia="zh-CN"/>
        </w:rPr>
        <w:t>;</w:t>
      </w:r>
    </w:p>
    <w:p w14:paraId="43BE81CE" w14:textId="77777777" w:rsidR="00F674EE" w:rsidRPr="00F674EE" w:rsidRDefault="00C72AF4" w:rsidP="00590B54">
      <w:pPr>
        <w:spacing w:after="0" w:line="240" w:lineRule="auto"/>
        <w:ind w:firstLine="709"/>
        <w:jc w:val="both"/>
        <w:rPr>
          <w:rFonts w:eastAsia="Calibri"/>
        </w:rPr>
      </w:pPr>
      <w:r w:rsidRPr="00F674EE">
        <w:rPr>
          <w:lang w:eastAsia="ru-RU"/>
        </w:rPr>
        <w:t>- в</w:t>
      </w:r>
      <w:r w:rsidRPr="00F674EE">
        <w:rPr>
          <w:rFonts w:eastAsia="Calibri"/>
        </w:rPr>
        <w:t xml:space="preserve"> 20</w:t>
      </w:r>
      <w:r w:rsidR="00014E3E" w:rsidRPr="00F674EE">
        <w:rPr>
          <w:rFonts w:eastAsia="Calibri"/>
        </w:rPr>
        <w:t>20</w:t>
      </w:r>
      <w:r w:rsidRPr="00F674EE">
        <w:rPr>
          <w:rFonts w:eastAsia="Calibri"/>
        </w:rPr>
        <w:t xml:space="preserve"> г. удельный вес проб, не отвечающих гигиеническим нормативам, в сравнении с 201</w:t>
      </w:r>
      <w:r w:rsidR="00F674EE" w:rsidRPr="00F674EE">
        <w:rPr>
          <w:rFonts w:eastAsia="Calibri"/>
        </w:rPr>
        <w:t>9</w:t>
      </w:r>
      <w:r w:rsidRPr="00F674EE">
        <w:rPr>
          <w:rFonts w:eastAsia="Calibri"/>
        </w:rPr>
        <w:t xml:space="preserve"> г., </w:t>
      </w:r>
      <w:r w:rsidR="00F674EE" w:rsidRPr="00F674EE">
        <w:rPr>
          <w:rFonts w:eastAsia="Calibri"/>
        </w:rPr>
        <w:t xml:space="preserve">увеличился по формальдегиду, взвешенным веществам, аммиаку, серы диоксиду, ароматическим углеводородам. Уменьшение наблюдалось по </w:t>
      </w:r>
      <w:proofErr w:type="spellStart"/>
      <w:r w:rsidR="00F674EE" w:rsidRPr="00F674EE">
        <w:rPr>
          <w:rFonts w:eastAsia="Calibri"/>
        </w:rPr>
        <w:t>дигидросульфиду</w:t>
      </w:r>
      <w:proofErr w:type="spellEnd"/>
      <w:r w:rsidR="00F674EE" w:rsidRPr="00F674EE">
        <w:rPr>
          <w:rFonts w:eastAsia="Calibri"/>
        </w:rPr>
        <w:t xml:space="preserve"> (сероводороду), углеводородам, в частности алифатическим предельным углеводородам, оксиду углерода, азота диоксиду, углерода оксиду;</w:t>
      </w:r>
    </w:p>
    <w:p w14:paraId="7E868AF5" w14:textId="77777777" w:rsidR="00F674EE" w:rsidRPr="00F674EE" w:rsidRDefault="00F674EE" w:rsidP="00F674EE">
      <w:pPr>
        <w:spacing w:after="0" w:line="240" w:lineRule="auto"/>
        <w:ind w:firstLine="709"/>
        <w:jc w:val="both"/>
        <w:rPr>
          <w:rFonts w:eastAsia="Calibri"/>
        </w:rPr>
      </w:pPr>
      <w:r w:rsidRPr="00F674EE">
        <w:rPr>
          <w:lang w:eastAsia="zh-CN"/>
        </w:rPr>
        <w:t>- в</w:t>
      </w:r>
      <w:r w:rsidRPr="00F674EE">
        <w:rPr>
          <w:lang w:eastAsia="ru-RU"/>
        </w:rPr>
        <w:t xml:space="preserve">едущими загрязнителями атмосферного воздуха в 2016-2020 </w:t>
      </w:r>
      <w:proofErr w:type="spellStart"/>
      <w:r w:rsidRPr="00F674EE">
        <w:rPr>
          <w:lang w:eastAsia="ru-RU"/>
        </w:rPr>
        <w:t>г.г</w:t>
      </w:r>
      <w:proofErr w:type="spellEnd"/>
      <w:r w:rsidRPr="00F674EE">
        <w:rPr>
          <w:lang w:eastAsia="ru-RU"/>
        </w:rPr>
        <w:t xml:space="preserve">. (превышающими ПДК в 5 и более раз) являлись: </w:t>
      </w:r>
      <w:r w:rsidRPr="00F674EE">
        <w:rPr>
          <w:rFonts w:eastAsia="SimSun"/>
          <w:lang w:eastAsia="zh-CN"/>
        </w:rPr>
        <w:t xml:space="preserve">формальдегид, диоксид серы, углеводороды, ароматические углеводороды, алифатические предельные углеводороды, акрилаты, </w:t>
      </w:r>
      <w:proofErr w:type="spellStart"/>
      <w:r w:rsidRPr="00F674EE">
        <w:rPr>
          <w:rFonts w:eastAsia="SimSun"/>
          <w:lang w:eastAsia="zh-CN"/>
        </w:rPr>
        <w:t>дигидросульфид</w:t>
      </w:r>
      <w:proofErr w:type="spellEnd"/>
      <w:r w:rsidRPr="00F674EE">
        <w:rPr>
          <w:rFonts w:eastAsia="SimSun"/>
          <w:lang w:eastAsia="zh-CN"/>
        </w:rPr>
        <w:t>, ксилол</w:t>
      </w:r>
      <w:r w:rsidRPr="00F674EE">
        <w:rPr>
          <w:lang w:eastAsia="ru-RU"/>
        </w:rPr>
        <w:t>. В 2018 году превышения ПДК в 5 и более раз установлены в 8 пробах (</w:t>
      </w:r>
      <w:proofErr w:type="spellStart"/>
      <w:r w:rsidRPr="00F674EE">
        <w:rPr>
          <w:lang w:eastAsia="ru-RU"/>
        </w:rPr>
        <w:t>алканы</w:t>
      </w:r>
      <w:proofErr w:type="spellEnd"/>
      <w:r w:rsidRPr="00F674EE">
        <w:rPr>
          <w:lang w:eastAsia="ru-RU"/>
        </w:rPr>
        <w:t xml:space="preserve"> С12-19, бензол, диметилбензол, взвешенные вещества). В 2019 году превышения ПДК в 5 и более раз по </w:t>
      </w:r>
      <w:proofErr w:type="spellStart"/>
      <w:r w:rsidRPr="00F674EE">
        <w:rPr>
          <w:lang w:eastAsia="zh-CN"/>
        </w:rPr>
        <w:t>дигидросульфиду</w:t>
      </w:r>
      <w:proofErr w:type="spellEnd"/>
      <w:r w:rsidRPr="00F674EE">
        <w:rPr>
          <w:lang w:eastAsia="zh-CN"/>
        </w:rPr>
        <w:t xml:space="preserve"> (сероводороду)</w:t>
      </w:r>
      <w:r w:rsidRPr="00F674EE">
        <w:rPr>
          <w:lang w:eastAsia="ru-RU"/>
        </w:rPr>
        <w:t xml:space="preserve"> установлены в одной пробе. </w:t>
      </w:r>
      <w:r w:rsidRPr="00F674EE">
        <w:rPr>
          <w:rFonts w:eastAsia="Calibri"/>
        </w:rPr>
        <w:t>В 2020 году превышения ПДК в 5 и более раз установлены в 13 пробах (взвешенные вещества – в 12 пробах, алифатические предельные углеводороды С12-19 – в 1 пробе);</w:t>
      </w:r>
    </w:p>
    <w:p w14:paraId="0A8DD204" w14:textId="77777777" w:rsidR="00F674EE" w:rsidRPr="00935358" w:rsidRDefault="00F674EE" w:rsidP="00935358">
      <w:pPr>
        <w:spacing w:after="0" w:line="240" w:lineRule="auto"/>
        <w:ind w:firstLine="709"/>
        <w:jc w:val="both"/>
        <w:rPr>
          <w:rFonts w:eastAsia="Calibri"/>
        </w:rPr>
      </w:pPr>
      <w:r w:rsidRPr="00935358">
        <w:rPr>
          <w:rFonts w:eastAsia="Calibri"/>
        </w:rPr>
        <w:t xml:space="preserve">- </w:t>
      </w:r>
      <w:r w:rsidR="00935358" w:rsidRPr="00935358">
        <w:rPr>
          <w:rFonts w:eastAsia="Calibri"/>
        </w:rPr>
        <w:t>в</w:t>
      </w:r>
      <w:r w:rsidRPr="00935358">
        <w:rPr>
          <w:rFonts w:eastAsia="Calibri"/>
        </w:rPr>
        <w:t xml:space="preserve"> мониторинговых точках в 2020 г</w:t>
      </w:r>
      <w:r w:rsidR="00935358" w:rsidRPr="00935358">
        <w:rPr>
          <w:rFonts w:eastAsia="Calibri"/>
        </w:rPr>
        <w:t>.</w:t>
      </w:r>
      <w:r w:rsidRPr="00935358">
        <w:rPr>
          <w:rFonts w:eastAsia="Calibri"/>
        </w:rPr>
        <w:t xml:space="preserve"> 99,86% проб не превышали ПДК, 0,13% проб превышали ПДК в 1,1-2 раза, 0,005% проб превышали ПДК в 2,1-5 раз, 0,00% проб превышали ПДК более чем в 5 раз.</w:t>
      </w:r>
    </w:p>
    <w:p w14:paraId="7DBEA46A" w14:textId="77777777" w:rsidR="00F674EE" w:rsidRPr="00935358" w:rsidRDefault="00F674EE" w:rsidP="00935358">
      <w:pPr>
        <w:spacing w:after="0" w:line="240" w:lineRule="auto"/>
        <w:ind w:firstLine="709"/>
        <w:jc w:val="both"/>
        <w:rPr>
          <w:rFonts w:eastAsia="Calibri"/>
        </w:rPr>
      </w:pPr>
      <w:r w:rsidRPr="00935358">
        <w:rPr>
          <w:rFonts w:eastAsia="Calibri"/>
        </w:rPr>
        <w:t>Пробы атмосферного воздуха с превышением гигиенических нормативов (ПДК) в 2020 г. отмечалась на следующих территориях: г. Краснодар, г. Анапа, г. Туапсе, Динской, Красноармейский, Славянский район</w:t>
      </w:r>
      <w:r w:rsidR="00935358" w:rsidRPr="00935358">
        <w:rPr>
          <w:rFonts w:eastAsia="Calibri"/>
        </w:rPr>
        <w:t>ы</w:t>
      </w:r>
      <w:r w:rsidRPr="00935358">
        <w:rPr>
          <w:rFonts w:eastAsia="Calibri"/>
        </w:rPr>
        <w:t xml:space="preserve">, г. Горячий </w:t>
      </w:r>
      <w:proofErr w:type="gramStart"/>
      <w:r w:rsidR="00935358" w:rsidRPr="00935358">
        <w:rPr>
          <w:rFonts w:eastAsia="Calibri"/>
        </w:rPr>
        <w:t>К</w:t>
      </w:r>
      <w:r w:rsidRPr="00935358">
        <w:rPr>
          <w:rFonts w:eastAsia="Calibri"/>
        </w:rPr>
        <w:t>люч,</w:t>
      </w:r>
      <w:r w:rsidR="00935358" w:rsidRPr="00935358">
        <w:rPr>
          <w:rFonts w:eastAsia="Calibri"/>
        </w:rPr>
        <w:t xml:space="preserve">   </w:t>
      </w:r>
      <w:proofErr w:type="gramEnd"/>
      <w:r w:rsidR="00935358" w:rsidRPr="00935358">
        <w:rPr>
          <w:rFonts w:eastAsia="Calibri"/>
        </w:rPr>
        <w:t xml:space="preserve">              </w:t>
      </w:r>
      <w:r w:rsidRPr="00935358">
        <w:rPr>
          <w:rFonts w:eastAsia="Calibri"/>
        </w:rPr>
        <w:t xml:space="preserve"> г. Белореченск, г. Новороссийск.</w:t>
      </w:r>
    </w:p>
    <w:p w14:paraId="15B662DB" w14:textId="77777777" w:rsidR="004C48C5" w:rsidRPr="00C257A6" w:rsidRDefault="004C48C5" w:rsidP="00935358">
      <w:pPr>
        <w:spacing w:after="0" w:line="240" w:lineRule="auto"/>
        <w:ind w:firstLine="709"/>
        <w:jc w:val="both"/>
        <w:rPr>
          <w:rFonts w:eastAsiaTheme="minorHAnsi"/>
          <w:i/>
          <w:u w:val="single"/>
        </w:rPr>
      </w:pPr>
      <w:r w:rsidRPr="00C257A6">
        <w:rPr>
          <w:rFonts w:eastAsiaTheme="minorHAnsi"/>
          <w:i/>
          <w:u w:val="single"/>
        </w:rPr>
        <w:t>МКУ «Центр озеленения и экологии» муниципального образования город Краснодар</w:t>
      </w:r>
    </w:p>
    <w:p w14:paraId="10FB3837" w14:textId="77777777" w:rsidR="00C257A6" w:rsidRPr="00C257A6" w:rsidRDefault="004C48C5" w:rsidP="00935358">
      <w:pPr>
        <w:spacing w:after="0" w:line="240" w:lineRule="auto"/>
        <w:ind w:firstLine="709"/>
        <w:jc w:val="both"/>
        <w:rPr>
          <w:rFonts w:eastAsiaTheme="minorHAnsi"/>
        </w:rPr>
      </w:pPr>
      <w:r w:rsidRPr="00C257A6">
        <w:rPr>
          <w:rFonts w:eastAsiaTheme="minorHAnsi"/>
        </w:rPr>
        <w:t xml:space="preserve">МКУ «Центр озеленения и экологии» </w:t>
      </w:r>
      <w:r w:rsidR="00C257A6" w:rsidRPr="00C257A6">
        <w:rPr>
          <w:rFonts w:eastAsiaTheme="minorHAnsi"/>
        </w:rPr>
        <w:t xml:space="preserve">с 2009 г. осуществляет на базе четырёх стационарных постов контроля загрязнения атмосферного воздуха (далее - ПКЗ) и передвижной экологической лаборатории для измерения уровня загрязнения атмосферного воздуха (ПЭЛ) </w:t>
      </w:r>
      <w:r w:rsidRPr="00C257A6">
        <w:rPr>
          <w:rFonts w:eastAsiaTheme="minorHAnsi"/>
        </w:rPr>
        <w:t>мониторинг атмосферного воздуха на территории муниципального образования город Краснодар</w:t>
      </w:r>
      <w:r w:rsidR="00C257A6" w:rsidRPr="00C257A6">
        <w:rPr>
          <w:rFonts w:eastAsiaTheme="minorHAnsi"/>
        </w:rPr>
        <w:t>.</w:t>
      </w:r>
    </w:p>
    <w:p w14:paraId="10A8427E" w14:textId="77777777" w:rsidR="004C48C5" w:rsidRDefault="00C257A6" w:rsidP="00935358">
      <w:pPr>
        <w:spacing w:after="0" w:line="240" w:lineRule="auto"/>
        <w:ind w:firstLine="709"/>
        <w:jc w:val="both"/>
        <w:rPr>
          <w:rFonts w:eastAsiaTheme="minorHAnsi"/>
        </w:rPr>
      </w:pPr>
      <w:r w:rsidRPr="00C257A6">
        <w:rPr>
          <w:rFonts w:eastAsiaTheme="minorHAnsi"/>
        </w:rPr>
        <w:t xml:space="preserve">Основными веществами, по которым ведётся контроль и мониторинг, являются: </w:t>
      </w:r>
      <w:r w:rsidR="004C48C5" w:rsidRPr="00C257A6">
        <w:rPr>
          <w:rFonts w:eastAsiaTheme="minorHAnsi"/>
        </w:rPr>
        <w:t xml:space="preserve">оксид углерода, диоксид азота, оксид азота, диоксид серы, взвешенные вещества (пыль) с размером менее 10 мкм, сероводород, аммиак, сумма углеводородов, сумма углеводородов за вычетом метана, метан, толуол, этилбензол, м, п - </w:t>
      </w:r>
      <w:proofErr w:type="gramStart"/>
      <w:r w:rsidR="004C48C5" w:rsidRPr="00C257A6">
        <w:rPr>
          <w:rFonts w:eastAsiaTheme="minorHAnsi"/>
        </w:rPr>
        <w:t>ксилол ,</w:t>
      </w:r>
      <w:proofErr w:type="gramEnd"/>
      <w:r w:rsidR="004C48C5" w:rsidRPr="00C257A6">
        <w:rPr>
          <w:rFonts w:eastAsiaTheme="minorHAnsi"/>
        </w:rPr>
        <w:t xml:space="preserve"> о - ксилол, фенол, формальдегид. </w:t>
      </w:r>
    </w:p>
    <w:p w14:paraId="220B8B35" w14:textId="77777777" w:rsidR="004C48C5" w:rsidRPr="006D1D6E" w:rsidRDefault="008E4D45" w:rsidP="00935358">
      <w:pPr>
        <w:spacing w:after="0" w:line="240" w:lineRule="auto"/>
        <w:ind w:firstLine="709"/>
        <w:jc w:val="both"/>
        <w:rPr>
          <w:rFonts w:eastAsiaTheme="minorHAnsi"/>
        </w:rPr>
      </w:pPr>
      <w:r w:rsidRPr="006D1D6E">
        <w:rPr>
          <w:rFonts w:eastAsiaTheme="minorHAnsi"/>
        </w:rPr>
        <w:t>Индекс загрязнения атмосферы</w:t>
      </w:r>
      <w:r w:rsidR="004C48C5" w:rsidRPr="006D1D6E">
        <w:rPr>
          <w:rFonts w:eastAsiaTheme="minorHAnsi"/>
        </w:rPr>
        <w:t xml:space="preserve"> </w:t>
      </w:r>
      <w:r w:rsidRPr="006D1D6E">
        <w:rPr>
          <w:rFonts w:eastAsiaTheme="minorHAnsi"/>
        </w:rPr>
        <w:t>(</w:t>
      </w:r>
      <w:r w:rsidR="004C48C5" w:rsidRPr="006D1D6E">
        <w:rPr>
          <w:rFonts w:eastAsiaTheme="minorHAnsi"/>
        </w:rPr>
        <w:t>ИЗА</w:t>
      </w:r>
      <w:r w:rsidR="004C48C5" w:rsidRPr="006D1D6E">
        <w:rPr>
          <w:rFonts w:eastAsiaTheme="minorHAnsi"/>
          <w:vertAlign w:val="subscript"/>
        </w:rPr>
        <w:t>5</w:t>
      </w:r>
      <w:r w:rsidRPr="006D1D6E">
        <w:rPr>
          <w:rFonts w:eastAsiaTheme="minorHAnsi"/>
        </w:rPr>
        <w:t>)</w:t>
      </w:r>
      <w:r w:rsidR="006D1D6E" w:rsidRPr="006D1D6E">
        <w:rPr>
          <w:rFonts w:eastAsiaTheme="minorHAnsi"/>
        </w:rPr>
        <w:t>,</w:t>
      </w:r>
      <w:r w:rsidRPr="006D1D6E">
        <w:rPr>
          <w:rFonts w:eastAsiaTheme="minorHAnsi"/>
        </w:rPr>
        <w:t xml:space="preserve"> рассчит</w:t>
      </w:r>
      <w:r w:rsidR="006D1D6E" w:rsidRPr="006D1D6E">
        <w:rPr>
          <w:rFonts w:eastAsiaTheme="minorHAnsi"/>
        </w:rPr>
        <w:t>анный</w:t>
      </w:r>
      <w:r w:rsidRPr="006D1D6E">
        <w:rPr>
          <w:rFonts w:eastAsiaTheme="minorHAnsi"/>
        </w:rPr>
        <w:t xml:space="preserve"> с учётом данных по содержанию в атмосферном воздухе аммиака, сероводорода, взвешенных веществ, оксида азота и диоксида азота</w:t>
      </w:r>
      <w:r w:rsidR="006D1D6E" w:rsidRPr="006D1D6E">
        <w:rPr>
          <w:rFonts w:eastAsiaTheme="minorHAnsi"/>
        </w:rPr>
        <w:t>, в 2020 г.</w:t>
      </w:r>
      <w:r w:rsidRPr="006D1D6E">
        <w:rPr>
          <w:rFonts w:eastAsiaTheme="minorHAnsi"/>
        </w:rPr>
        <w:t xml:space="preserve"> был </w:t>
      </w:r>
      <w:r w:rsidR="004C48C5" w:rsidRPr="006D1D6E">
        <w:rPr>
          <w:rFonts w:eastAsiaTheme="minorHAnsi"/>
        </w:rPr>
        <w:t xml:space="preserve">равен 0,61. </w:t>
      </w:r>
      <w:r w:rsidR="006D1D6E" w:rsidRPr="006D1D6E">
        <w:rPr>
          <w:rFonts w:eastAsiaTheme="minorHAnsi"/>
        </w:rPr>
        <w:t>С</w:t>
      </w:r>
      <w:r w:rsidR="004C48C5" w:rsidRPr="006D1D6E">
        <w:rPr>
          <w:rFonts w:eastAsiaTheme="minorHAnsi"/>
        </w:rPr>
        <w:t xml:space="preserve">тепень загрязнения атмосферного воздуха в районах расположения постов наблюдения </w:t>
      </w:r>
      <w:r w:rsidR="006D1D6E" w:rsidRPr="006D1D6E">
        <w:rPr>
          <w:rFonts w:eastAsiaTheme="minorHAnsi"/>
        </w:rPr>
        <w:t>оценивается как «</w:t>
      </w:r>
      <w:r w:rsidR="004C48C5" w:rsidRPr="006D1D6E">
        <w:rPr>
          <w:rFonts w:eastAsiaTheme="minorHAnsi"/>
        </w:rPr>
        <w:t>низк</w:t>
      </w:r>
      <w:r w:rsidR="006D1D6E" w:rsidRPr="006D1D6E">
        <w:rPr>
          <w:rFonts w:eastAsiaTheme="minorHAnsi"/>
        </w:rPr>
        <w:t>ая».</w:t>
      </w:r>
    </w:p>
    <w:p w14:paraId="2FE822E8" w14:textId="77777777" w:rsidR="008148E0" w:rsidRDefault="004C48C5" w:rsidP="00935358">
      <w:pPr>
        <w:spacing w:after="0" w:line="240" w:lineRule="auto"/>
        <w:ind w:firstLine="709"/>
        <w:jc w:val="both"/>
        <w:rPr>
          <w:rFonts w:eastAsiaTheme="minorHAnsi"/>
          <w:i/>
          <w:u w:val="single"/>
        </w:rPr>
      </w:pPr>
      <w:r w:rsidRPr="006D1D6E">
        <w:rPr>
          <w:rFonts w:eastAsiaTheme="minorHAnsi"/>
          <w:i/>
          <w:u w:val="single"/>
        </w:rPr>
        <w:lastRenderedPageBreak/>
        <w:t>ГКУ Краснодарского края «Краевой информационно-аналитический центр экологического мониторинга» (ГКУ КК «КИАЦЭМ»)</w:t>
      </w:r>
    </w:p>
    <w:p w14:paraId="778FF006" w14:textId="77777777" w:rsidR="008148E0" w:rsidRPr="00F16534" w:rsidRDefault="006D1D6E" w:rsidP="008148E0">
      <w:pPr>
        <w:spacing w:after="0" w:line="240" w:lineRule="auto"/>
        <w:ind w:firstLine="709"/>
        <w:jc w:val="both"/>
        <w:rPr>
          <w:rFonts w:eastAsiaTheme="minorHAnsi"/>
        </w:rPr>
      </w:pPr>
      <w:r w:rsidRPr="008148E0">
        <w:rPr>
          <w:rFonts w:eastAsiaTheme="minorHAnsi"/>
        </w:rPr>
        <w:t>Оценка</w:t>
      </w:r>
      <w:r w:rsidR="008148E0" w:rsidRPr="008148E0">
        <w:rPr>
          <w:rFonts w:eastAsiaTheme="minorHAnsi"/>
        </w:rPr>
        <w:t xml:space="preserve"> и мониторинг </w:t>
      </w:r>
      <w:r w:rsidRPr="008148E0">
        <w:rPr>
          <w:rFonts w:eastAsiaTheme="minorHAnsi"/>
        </w:rPr>
        <w:t xml:space="preserve">состояния загрязнения атмосферного воздуха </w:t>
      </w:r>
      <w:r w:rsidR="008148E0">
        <w:rPr>
          <w:rFonts w:eastAsiaTheme="minorHAnsi"/>
        </w:rPr>
        <w:t xml:space="preserve">в 2020 г. осуществлялся специалистами </w:t>
      </w:r>
      <w:r w:rsidR="008148E0" w:rsidRPr="00F16534">
        <w:rPr>
          <w:rFonts w:eastAsiaTheme="minorHAnsi"/>
        </w:rPr>
        <w:t xml:space="preserve">аккредитованной инструментальной лаборатории ГКУ КК «КИАЦЭМ» на территории муниципальных образований края: г. Краснодар, </w:t>
      </w:r>
      <w:r w:rsidR="00AC4B30">
        <w:rPr>
          <w:rFonts w:eastAsiaTheme="minorHAnsi"/>
        </w:rPr>
        <w:t xml:space="preserve">                                             </w:t>
      </w:r>
      <w:r w:rsidR="008148E0" w:rsidRPr="00F16534">
        <w:rPr>
          <w:rFonts w:eastAsiaTheme="minorHAnsi"/>
        </w:rPr>
        <w:t>г. Новороссийск, г. Туапсе, г. Армавир</w:t>
      </w:r>
      <w:r w:rsidR="00480AB0">
        <w:rPr>
          <w:rFonts w:eastAsiaTheme="minorHAnsi"/>
        </w:rPr>
        <w:t>,</w:t>
      </w:r>
      <w:r w:rsidR="008148E0" w:rsidRPr="00F16534">
        <w:rPr>
          <w:rFonts w:eastAsiaTheme="minorHAnsi"/>
        </w:rPr>
        <w:t xml:space="preserve"> </w:t>
      </w:r>
      <w:proofErr w:type="spellStart"/>
      <w:r w:rsidR="008148E0" w:rsidRPr="00F16534">
        <w:rPr>
          <w:rFonts w:eastAsiaTheme="minorHAnsi"/>
        </w:rPr>
        <w:t>пгт</w:t>
      </w:r>
      <w:proofErr w:type="spellEnd"/>
      <w:r w:rsidR="008148E0" w:rsidRPr="00F16534">
        <w:rPr>
          <w:rFonts w:eastAsiaTheme="minorHAnsi"/>
        </w:rPr>
        <w:t xml:space="preserve">. Мостовской  </w:t>
      </w:r>
      <w:r w:rsidR="00480AB0">
        <w:rPr>
          <w:rFonts w:eastAsiaTheme="minorHAnsi"/>
        </w:rPr>
        <w:t>(</w:t>
      </w:r>
      <w:r w:rsidR="008148E0" w:rsidRPr="00F16534">
        <w:rPr>
          <w:rFonts w:eastAsiaTheme="minorHAnsi"/>
        </w:rPr>
        <w:t>Мостовско</w:t>
      </w:r>
      <w:r w:rsidR="00480AB0">
        <w:rPr>
          <w:rFonts w:eastAsiaTheme="minorHAnsi"/>
        </w:rPr>
        <w:t>й</w:t>
      </w:r>
      <w:r w:rsidR="008148E0" w:rsidRPr="00F16534">
        <w:rPr>
          <w:rFonts w:eastAsiaTheme="minorHAnsi"/>
        </w:rPr>
        <w:t xml:space="preserve"> район</w:t>
      </w:r>
      <w:r w:rsidR="00480AB0">
        <w:rPr>
          <w:rFonts w:eastAsiaTheme="minorHAnsi"/>
        </w:rPr>
        <w:t>)</w:t>
      </w:r>
      <w:r w:rsidR="009254E1">
        <w:rPr>
          <w:rFonts w:eastAsiaTheme="minorHAnsi"/>
        </w:rPr>
        <w:t>,</w:t>
      </w:r>
      <w:r w:rsidR="00480AB0">
        <w:rPr>
          <w:rFonts w:eastAsiaTheme="minorHAnsi"/>
        </w:rPr>
        <w:t xml:space="preserve"> Белореченский район</w:t>
      </w:r>
      <w:r w:rsidR="008148E0" w:rsidRPr="00F16534">
        <w:rPr>
          <w:rFonts w:eastAsiaTheme="minorHAnsi"/>
        </w:rPr>
        <w:t>. Контроль качества атмосферного воздуха осуществлялся на базе передвижного экологического поста (ПЭП).</w:t>
      </w:r>
    </w:p>
    <w:p w14:paraId="67F81CE6" w14:textId="77777777" w:rsidR="008148E0" w:rsidRPr="00F16534" w:rsidRDefault="008148E0" w:rsidP="008148E0">
      <w:pPr>
        <w:spacing w:after="0" w:line="240" w:lineRule="auto"/>
        <w:ind w:firstLine="709"/>
        <w:jc w:val="both"/>
        <w:rPr>
          <w:rFonts w:eastAsiaTheme="minorHAnsi"/>
        </w:rPr>
      </w:pPr>
      <w:r w:rsidRPr="00F16534">
        <w:rPr>
          <w:rFonts w:eastAsiaTheme="minorHAnsi"/>
        </w:rPr>
        <w:t>Программа</w:t>
      </w:r>
      <w:r w:rsidR="00634D95">
        <w:rPr>
          <w:rFonts w:eastAsiaTheme="minorHAnsi"/>
        </w:rPr>
        <w:t xml:space="preserve"> проводимых специалистами </w:t>
      </w:r>
      <w:r w:rsidR="00634D95" w:rsidRPr="00F16534">
        <w:rPr>
          <w:rFonts w:eastAsiaTheme="minorHAnsi"/>
        </w:rPr>
        <w:t>аккредитованной инструментальной лаборатории ГКУ КК «КИАЦЭМ»</w:t>
      </w:r>
      <w:r w:rsidRPr="00F16534">
        <w:rPr>
          <w:rFonts w:eastAsiaTheme="minorHAnsi"/>
        </w:rPr>
        <w:t xml:space="preserve"> наблюдений качества атмосферного воздуха</w:t>
      </w:r>
      <w:r w:rsidR="00634D95">
        <w:rPr>
          <w:rFonts w:eastAsiaTheme="minorHAnsi"/>
        </w:rPr>
        <w:t xml:space="preserve"> в 2020 г. </w:t>
      </w:r>
      <w:r w:rsidRPr="00F16534">
        <w:rPr>
          <w:rFonts w:eastAsiaTheme="minorHAnsi"/>
        </w:rPr>
        <w:t xml:space="preserve"> включала мониторинг загрязнения атмосферного воздуха на 60</w:t>
      </w:r>
      <w:r w:rsidR="00634D95">
        <w:rPr>
          <w:rFonts w:eastAsiaTheme="minorHAnsi"/>
        </w:rPr>
        <w:t>-ти</w:t>
      </w:r>
      <w:r w:rsidRPr="00F16534">
        <w:rPr>
          <w:rFonts w:eastAsiaTheme="minorHAnsi"/>
        </w:rPr>
        <w:t xml:space="preserve"> маршрутных постах с периодичностью один раз в сезон в течение 1-10 дней. Всего в 2020 </w:t>
      </w:r>
      <w:proofErr w:type="spellStart"/>
      <w:proofErr w:type="gramStart"/>
      <w:r w:rsidRPr="00F16534">
        <w:rPr>
          <w:rFonts w:eastAsiaTheme="minorHAnsi"/>
        </w:rPr>
        <w:t>г</w:t>
      </w:r>
      <w:r w:rsidR="009254E1">
        <w:rPr>
          <w:rFonts w:eastAsiaTheme="minorHAnsi"/>
        </w:rPr>
        <w:t>.было</w:t>
      </w:r>
      <w:proofErr w:type="spellEnd"/>
      <w:proofErr w:type="gramEnd"/>
      <w:r w:rsidRPr="00F16534">
        <w:rPr>
          <w:rFonts w:eastAsiaTheme="minorHAnsi"/>
        </w:rPr>
        <w:t xml:space="preserve"> отобрано и проанализировано 840 проб атмосферного воздуха.</w:t>
      </w:r>
    </w:p>
    <w:p w14:paraId="3479942C" w14:textId="77777777" w:rsidR="004C48C5" w:rsidRPr="009254E1" w:rsidRDefault="004C48C5" w:rsidP="00935358">
      <w:pPr>
        <w:spacing w:after="0" w:line="240" w:lineRule="auto"/>
        <w:ind w:firstLine="709"/>
        <w:jc w:val="both"/>
        <w:rPr>
          <w:rFonts w:eastAsiaTheme="minorHAnsi"/>
        </w:rPr>
      </w:pPr>
      <w:r w:rsidRPr="009254E1">
        <w:rPr>
          <w:rFonts w:eastAsiaTheme="minorHAnsi"/>
        </w:rPr>
        <w:t>По результатам исследований за 2020 год выявлено следующее:</w:t>
      </w:r>
    </w:p>
    <w:p w14:paraId="3736360D" w14:textId="77777777" w:rsidR="009254E1" w:rsidRPr="009254E1" w:rsidRDefault="009254E1" w:rsidP="00935358">
      <w:pPr>
        <w:spacing w:after="0" w:line="240" w:lineRule="auto"/>
        <w:ind w:firstLine="709"/>
        <w:jc w:val="both"/>
        <w:rPr>
          <w:rFonts w:eastAsiaTheme="minorHAnsi"/>
        </w:rPr>
      </w:pPr>
      <w:r w:rsidRPr="009254E1">
        <w:rPr>
          <w:rFonts w:eastAsiaTheme="minorHAnsi"/>
        </w:rPr>
        <w:t>- н</w:t>
      </w:r>
      <w:r w:rsidR="004C48C5" w:rsidRPr="009254E1">
        <w:rPr>
          <w:rFonts w:eastAsiaTheme="minorHAnsi"/>
        </w:rPr>
        <w:t>а территории</w:t>
      </w:r>
      <w:r w:rsidRPr="009254E1">
        <w:rPr>
          <w:rFonts w:eastAsiaTheme="minorHAnsi"/>
        </w:rPr>
        <w:t xml:space="preserve"> муниципального образования</w:t>
      </w:r>
      <w:r w:rsidR="004C48C5" w:rsidRPr="009254E1">
        <w:rPr>
          <w:rFonts w:eastAsiaTheme="minorHAnsi"/>
        </w:rPr>
        <w:t xml:space="preserve"> город Краснодар превышения допустимых концентраций загрязняющих веществ фиксировались в зимний, весенний и летний периоды исследований. Превышений в осенний период не зафиксировано. Основными загрязняющими веществами </w:t>
      </w:r>
      <w:r w:rsidRPr="009254E1">
        <w:rPr>
          <w:rFonts w:eastAsiaTheme="minorHAnsi"/>
        </w:rPr>
        <w:t>были</w:t>
      </w:r>
      <w:r w:rsidR="004C48C5" w:rsidRPr="009254E1">
        <w:rPr>
          <w:rFonts w:eastAsiaTheme="minorHAnsi"/>
        </w:rPr>
        <w:t xml:space="preserve"> предельные углеводороды</w:t>
      </w:r>
      <w:r w:rsidRPr="009254E1">
        <w:rPr>
          <w:rFonts w:eastAsiaTheme="minorHAnsi"/>
        </w:rPr>
        <w:t>;</w:t>
      </w:r>
      <w:r w:rsidR="004C48C5" w:rsidRPr="009254E1">
        <w:rPr>
          <w:rFonts w:eastAsiaTheme="minorHAnsi"/>
        </w:rPr>
        <w:t xml:space="preserve"> </w:t>
      </w:r>
    </w:p>
    <w:p w14:paraId="35C450F0" w14:textId="77777777" w:rsidR="004C48C5" w:rsidRPr="009254E1" w:rsidRDefault="009254E1" w:rsidP="00935358">
      <w:pPr>
        <w:spacing w:after="0" w:line="240" w:lineRule="auto"/>
        <w:ind w:firstLine="709"/>
        <w:jc w:val="both"/>
        <w:rPr>
          <w:rFonts w:eastAsiaTheme="minorHAnsi"/>
        </w:rPr>
      </w:pPr>
      <w:r w:rsidRPr="009254E1">
        <w:rPr>
          <w:rFonts w:eastAsiaTheme="minorHAnsi"/>
        </w:rPr>
        <w:t>- н</w:t>
      </w:r>
      <w:r w:rsidR="004C48C5" w:rsidRPr="009254E1">
        <w:rPr>
          <w:rFonts w:eastAsiaTheme="minorHAnsi"/>
        </w:rPr>
        <w:t>а территории муниципального образования город Туапсе в 20</w:t>
      </w:r>
      <w:r w:rsidRPr="009254E1">
        <w:rPr>
          <w:rFonts w:eastAsiaTheme="minorHAnsi"/>
        </w:rPr>
        <w:t>20</w:t>
      </w:r>
      <w:r w:rsidR="004C48C5" w:rsidRPr="009254E1">
        <w:rPr>
          <w:rFonts w:eastAsiaTheme="minorHAnsi"/>
        </w:rPr>
        <w:t xml:space="preserve"> году веществом с наибольшим зафиксированным числом превышений стали предельные углеводороды, для которого также фиксировались повышенные (до 0,8 ПДК) концентрации. Помимо этого, зимой фиксировалось два случая превышения </w:t>
      </w:r>
      <w:proofErr w:type="spellStart"/>
      <w:r w:rsidR="004C48C5" w:rsidRPr="009254E1">
        <w:rPr>
          <w:rFonts w:eastAsiaTheme="minorHAnsi"/>
        </w:rPr>
        <w:t>ПДКм.р</w:t>
      </w:r>
      <w:proofErr w:type="spellEnd"/>
      <w:r w:rsidR="004C48C5" w:rsidRPr="009254E1">
        <w:rPr>
          <w:rFonts w:eastAsiaTheme="minorHAnsi"/>
        </w:rPr>
        <w:t>. по толуолу</w:t>
      </w:r>
      <w:r w:rsidRPr="009254E1">
        <w:rPr>
          <w:rFonts w:eastAsiaTheme="minorHAnsi"/>
        </w:rPr>
        <w:t>;</w:t>
      </w:r>
      <w:r w:rsidR="004C48C5" w:rsidRPr="009254E1">
        <w:rPr>
          <w:rFonts w:eastAsiaTheme="minorHAnsi"/>
        </w:rPr>
        <w:t xml:space="preserve"> </w:t>
      </w:r>
    </w:p>
    <w:p w14:paraId="4761D437" w14:textId="77777777" w:rsidR="009254E1" w:rsidRPr="009254E1" w:rsidRDefault="009254E1" w:rsidP="00935358">
      <w:pPr>
        <w:spacing w:after="0" w:line="240" w:lineRule="auto"/>
        <w:ind w:firstLine="709"/>
        <w:jc w:val="both"/>
        <w:rPr>
          <w:rFonts w:eastAsiaTheme="minorHAnsi"/>
        </w:rPr>
      </w:pPr>
      <w:r w:rsidRPr="009254E1">
        <w:rPr>
          <w:rFonts w:eastAsiaTheme="minorHAnsi"/>
        </w:rPr>
        <w:t>- н</w:t>
      </w:r>
      <w:r w:rsidR="004C48C5" w:rsidRPr="009254E1">
        <w:rPr>
          <w:rFonts w:eastAsiaTheme="minorHAnsi"/>
        </w:rPr>
        <w:t>а территории муниципального образования город Новороссийск зафиксировано наибольшее количество превышений допустимых концентраций загрязняющих веществ, а также их повышенное содержание</w:t>
      </w:r>
      <w:r w:rsidRPr="009254E1">
        <w:rPr>
          <w:rFonts w:eastAsiaTheme="minorHAnsi"/>
        </w:rPr>
        <w:t>;</w:t>
      </w:r>
    </w:p>
    <w:p w14:paraId="0F171155" w14:textId="77777777" w:rsidR="004C48C5" w:rsidRPr="009254E1" w:rsidRDefault="009254E1" w:rsidP="00935358">
      <w:pPr>
        <w:spacing w:after="0" w:line="240" w:lineRule="auto"/>
        <w:ind w:firstLine="709"/>
        <w:jc w:val="both"/>
        <w:rPr>
          <w:rFonts w:eastAsiaTheme="minorHAnsi"/>
        </w:rPr>
      </w:pPr>
      <w:r w:rsidRPr="009254E1">
        <w:rPr>
          <w:rFonts w:eastAsiaTheme="minorHAnsi"/>
        </w:rPr>
        <w:t>- н</w:t>
      </w:r>
      <w:r w:rsidR="004C48C5" w:rsidRPr="009254E1">
        <w:rPr>
          <w:rFonts w:eastAsiaTheme="minorHAnsi"/>
        </w:rPr>
        <w:t xml:space="preserve">а территории муниципального образования </w:t>
      </w:r>
      <w:proofErr w:type="spellStart"/>
      <w:r w:rsidR="004C48C5" w:rsidRPr="009254E1">
        <w:rPr>
          <w:rFonts w:eastAsiaTheme="minorHAnsi"/>
        </w:rPr>
        <w:t>пгт</w:t>
      </w:r>
      <w:proofErr w:type="spellEnd"/>
      <w:r w:rsidR="004C48C5" w:rsidRPr="009254E1">
        <w:rPr>
          <w:rFonts w:eastAsiaTheme="minorHAnsi"/>
        </w:rPr>
        <w:t>. Мостовской Мостовского района состояние атмосферного воздуха оценива</w:t>
      </w:r>
      <w:r w:rsidRPr="009254E1">
        <w:rPr>
          <w:rFonts w:eastAsiaTheme="minorHAnsi"/>
        </w:rPr>
        <w:t>лось</w:t>
      </w:r>
      <w:r w:rsidR="004C48C5" w:rsidRPr="009254E1">
        <w:rPr>
          <w:rFonts w:eastAsiaTheme="minorHAnsi"/>
        </w:rPr>
        <w:t xml:space="preserve"> как благоприятное, превышения допустимых концентраций загрязняющих веществ не зафиксировано</w:t>
      </w:r>
      <w:r w:rsidRPr="009254E1">
        <w:rPr>
          <w:rFonts w:eastAsiaTheme="minorHAnsi"/>
        </w:rPr>
        <w:t>;</w:t>
      </w:r>
    </w:p>
    <w:p w14:paraId="0300AB12" w14:textId="77777777" w:rsidR="004C48C5" w:rsidRPr="009254E1" w:rsidRDefault="009254E1" w:rsidP="00935358">
      <w:pPr>
        <w:spacing w:after="0" w:line="240" w:lineRule="auto"/>
        <w:ind w:firstLine="709"/>
        <w:jc w:val="both"/>
        <w:rPr>
          <w:rFonts w:eastAsiaTheme="minorHAnsi"/>
        </w:rPr>
      </w:pPr>
      <w:r w:rsidRPr="009254E1">
        <w:rPr>
          <w:rFonts w:eastAsiaTheme="minorHAnsi"/>
        </w:rPr>
        <w:t>- и</w:t>
      </w:r>
      <w:r w:rsidR="004C48C5" w:rsidRPr="009254E1">
        <w:rPr>
          <w:rFonts w:eastAsiaTheme="minorHAnsi"/>
        </w:rPr>
        <w:t>сследования на территории МО г. Армавир носили разовый характер. В период отбора проб превышени</w:t>
      </w:r>
      <w:r w:rsidR="00AC4B30">
        <w:rPr>
          <w:rFonts w:eastAsiaTheme="minorHAnsi"/>
        </w:rPr>
        <w:t>я</w:t>
      </w:r>
      <w:r w:rsidR="004C48C5" w:rsidRPr="009254E1">
        <w:rPr>
          <w:rFonts w:eastAsiaTheme="minorHAnsi"/>
        </w:rPr>
        <w:t xml:space="preserve"> допустимых концентраций загрязняющих веществ не фиксировал</w:t>
      </w:r>
      <w:r w:rsidR="00AC4B30">
        <w:rPr>
          <w:rFonts w:eastAsiaTheme="minorHAnsi"/>
        </w:rPr>
        <w:t>и</w:t>
      </w:r>
      <w:r w:rsidR="004C48C5" w:rsidRPr="009254E1">
        <w:rPr>
          <w:rFonts w:eastAsiaTheme="minorHAnsi"/>
        </w:rPr>
        <w:t>сь</w:t>
      </w:r>
      <w:r w:rsidRPr="009254E1">
        <w:rPr>
          <w:rFonts w:eastAsiaTheme="minorHAnsi"/>
        </w:rPr>
        <w:t>;</w:t>
      </w:r>
    </w:p>
    <w:p w14:paraId="4BAF8610" w14:textId="77777777" w:rsidR="004C48C5" w:rsidRPr="009254E1" w:rsidRDefault="009254E1" w:rsidP="00935358">
      <w:pPr>
        <w:spacing w:after="0" w:line="240" w:lineRule="auto"/>
        <w:ind w:firstLine="709"/>
        <w:jc w:val="both"/>
        <w:rPr>
          <w:rFonts w:eastAsiaTheme="minorHAnsi"/>
        </w:rPr>
      </w:pPr>
      <w:r w:rsidRPr="009254E1">
        <w:rPr>
          <w:rFonts w:eastAsiaTheme="minorHAnsi"/>
        </w:rPr>
        <w:t>- н</w:t>
      </w:r>
      <w:r w:rsidR="004C48C5" w:rsidRPr="009254E1">
        <w:rPr>
          <w:rFonts w:eastAsiaTheme="minorHAnsi"/>
        </w:rPr>
        <w:t>а территории муниципального образования город Белореченск в период проведения мониторинга состояния атмосферного воздуха превышения допустимых концентраций загрязняющих веществ не зафиксирован</w:t>
      </w:r>
      <w:r w:rsidR="00AC4B30">
        <w:rPr>
          <w:rFonts w:eastAsiaTheme="minorHAnsi"/>
        </w:rPr>
        <w:t>ы</w:t>
      </w:r>
      <w:r w:rsidR="004C48C5" w:rsidRPr="009254E1">
        <w:rPr>
          <w:rFonts w:eastAsiaTheme="minorHAnsi"/>
        </w:rPr>
        <w:t>.</w:t>
      </w:r>
    </w:p>
    <w:p w14:paraId="27B6FA52" w14:textId="77777777" w:rsidR="004C48C5" w:rsidRPr="00AA27E1" w:rsidRDefault="004C48C5" w:rsidP="00935358">
      <w:pPr>
        <w:spacing w:after="0" w:line="240" w:lineRule="auto"/>
        <w:ind w:firstLine="709"/>
        <w:jc w:val="both"/>
        <w:rPr>
          <w:rFonts w:eastAsiaTheme="minorHAnsi"/>
          <w:i/>
          <w:u w:val="single"/>
        </w:rPr>
      </w:pPr>
      <w:r w:rsidRPr="00AA27E1">
        <w:rPr>
          <w:rFonts w:eastAsiaTheme="minorHAnsi"/>
          <w:i/>
          <w:u w:val="single"/>
        </w:rPr>
        <w:t xml:space="preserve">ОАО «ЕвроХим – Белореченские Минудобрения» </w:t>
      </w:r>
    </w:p>
    <w:p w14:paraId="31ADD27D" w14:textId="77777777" w:rsidR="004C48C5" w:rsidRPr="00DE3F00" w:rsidRDefault="004C48C5" w:rsidP="00935358">
      <w:pPr>
        <w:spacing w:after="0" w:line="240" w:lineRule="auto"/>
        <w:ind w:firstLine="709"/>
        <w:jc w:val="both"/>
        <w:rPr>
          <w:rFonts w:eastAsiaTheme="minorHAnsi"/>
        </w:rPr>
      </w:pPr>
      <w:r w:rsidRPr="00DE3F00">
        <w:rPr>
          <w:rFonts w:eastAsiaTheme="minorHAnsi"/>
        </w:rPr>
        <w:t xml:space="preserve">В течение 2020 года контроль состояния атмосферного воздуха в районе размещения ООО «ЕвроХим-Белореченские </w:t>
      </w:r>
      <w:proofErr w:type="spellStart"/>
      <w:r w:rsidRPr="00DE3F00">
        <w:rPr>
          <w:rFonts w:eastAsiaTheme="minorHAnsi"/>
        </w:rPr>
        <w:t>минудобрения</w:t>
      </w:r>
      <w:proofErr w:type="spellEnd"/>
      <w:r w:rsidRPr="00DE3F00">
        <w:rPr>
          <w:rFonts w:eastAsiaTheme="minorHAnsi"/>
        </w:rPr>
        <w:t xml:space="preserve">» осуществлялся посредством стационарных автоматических станций, установленных в хуторе </w:t>
      </w:r>
      <w:proofErr w:type="spellStart"/>
      <w:r w:rsidRPr="00DE3F00">
        <w:rPr>
          <w:rFonts w:eastAsiaTheme="minorHAnsi"/>
        </w:rPr>
        <w:t>Долгогусевский</w:t>
      </w:r>
      <w:proofErr w:type="spellEnd"/>
      <w:r w:rsidRPr="00DE3F00">
        <w:rPr>
          <w:rFonts w:eastAsiaTheme="minorHAnsi"/>
        </w:rPr>
        <w:t xml:space="preserve"> и посёлке Мирный. Наблюдения </w:t>
      </w:r>
      <w:r w:rsidR="00AA27E1" w:rsidRPr="00DE3F00">
        <w:rPr>
          <w:rFonts w:eastAsiaTheme="minorHAnsi"/>
        </w:rPr>
        <w:t>на протяжении ряда лет ведутся</w:t>
      </w:r>
      <w:r w:rsidRPr="00DE3F00">
        <w:rPr>
          <w:rFonts w:eastAsiaTheme="minorHAnsi"/>
        </w:rPr>
        <w:t xml:space="preserve"> в режиме реального времени по следующим показателям: азота оксид, азота диоксид, серы диоксид, аммиак, фтористый водород. Кроме того, на станциях в автоматизированном режиме фиксировались показатели метеопараметров.</w:t>
      </w:r>
    </w:p>
    <w:p w14:paraId="7470CFD0" w14:textId="77777777" w:rsidR="00AA27E1" w:rsidRPr="00DE3F00" w:rsidRDefault="00AA27E1" w:rsidP="00AA27E1">
      <w:pPr>
        <w:spacing w:after="0" w:line="240" w:lineRule="auto"/>
        <w:ind w:firstLine="709"/>
        <w:jc w:val="both"/>
        <w:rPr>
          <w:rFonts w:eastAsiaTheme="minorHAnsi"/>
        </w:rPr>
      </w:pPr>
      <w:r w:rsidRPr="00DE3F00">
        <w:rPr>
          <w:rFonts w:eastAsiaTheme="minorHAnsi"/>
        </w:rPr>
        <w:t>В 2020 году зафиксированы следующие случаи превышений предельно допустимых концентраций загрязняющих веществ в атмосферном воздухе в районах размещения постов:</w:t>
      </w:r>
    </w:p>
    <w:p w14:paraId="26E14691" w14:textId="77777777" w:rsidR="00DE3F00" w:rsidRPr="00DE3F00" w:rsidRDefault="00AA27E1" w:rsidP="00AA27E1">
      <w:pPr>
        <w:spacing w:after="0" w:line="240" w:lineRule="auto"/>
        <w:ind w:firstLine="709"/>
        <w:jc w:val="both"/>
        <w:rPr>
          <w:rFonts w:eastAsiaTheme="minorHAnsi"/>
        </w:rPr>
      </w:pPr>
      <w:r w:rsidRPr="00DE3F00">
        <w:rPr>
          <w:rFonts w:eastAsiaTheme="minorHAnsi"/>
        </w:rPr>
        <w:t>ПКЗ</w:t>
      </w:r>
      <w:r w:rsidR="00AC4D27" w:rsidRPr="00DE3F00">
        <w:rPr>
          <w:rFonts w:eastAsiaTheme="minorHAnsi"/>
        </w:rPr>
        <w:t xml:space="preserve"> </w:t>
      </w:r>
      <w:r w:rsidRPr="00DE3F00">
        <w:rPr>
          <w:rFonts w:eastAsiaTheme="minorHAnsi"/>
        </w:rPr>
        <w:t xml:space="preserve"> х. </w:t>
      </w:r>
      <w:proofErr w:type="spellStart"/>
      <w:r w:rsidRPr="00DE3F00">
        <w:rPr>
          <w:rFonts w:eastAsiaTheme="minorHAnsi"/>
        </w:rPr>
        <w:t>Долгогусевский</w:t>
      </w:r>
      <w:proofErr w:type="spellEnd"/>
      <w:r w:rsidR="00AC4D27" w:rsidRPr="00DE3F00">
        <w:rPr>
          <w:rFonts w:eastAsiaTheme="minorHAnsi"/>
        </w:rPr>
        <w:t xml:space="preserve"> – превышение уровня </w:t>
      </w:r>
      <w:proofErr w:type="spellStart"/>
      <w:r w:rsidR="00AC4D27" w:rsidRPr="00DE3F00">
        <w:rPr>
          <w:rFonts w:eastAsiaTheme="minorHAnsi"/>
        </w:rPr>
        <w:t>ПДК</w:t>
      </w:r>
      <w:r w:rsidR="00AC4D27" w:rsidRPr="00DE3F00">
        <w:rPr>
          <w:rFonts w:eastAsiaTheme="minorHAnsi"/>
          <w:vertAlign w:val="subscript"/>
        </w:rPr>
        <w:t>м.р</w:t>
      </w:r>
      <w:proofErr w:type="spellEnd"/>
      <w:r w:rsidR="00AC4D27" w:rsidRPr="00DE3F00">
        <w:rPr>
          <w:rFonts w:eastAsiaTheme="minorHAnsi"/>
          <w:vertAlign w:val="subscript"/>
        </w:rPr>
        <w:t>.</w:t>
      </w:r>
      <w:r w:rsidR="00AC4D27" w:rsidRPr="00DE3F00">
        <w:rPr>
          <w:rFonts w:eastAsiaTheme="minorHAnsi"/>
        </w:rPr>
        <w:t xml:space="preserve"> в атмосферном воздухе по фтористому водороду </w:t>
      </w:r>
      <w:r w:rsidRPr="00DE3F00">
        <w:rPr>
          <w:rFonts w:eastAsiaTheme="minorHAnsi"/>
        </w:rPr>
        <w:t xml:space="preserve">в августе </w:t>
      </w:r>
      <w:r w:rsidR="00DE3F00" w:rsidRPr="00DE3F00">
        <w:rPr>
          <w:rFonts w:eastAsiaTheme="minorHAnsi"/>
        </w:rPr>
        <w:t>(</w:t>
      </w:r>
      <w:r w:rsidRPr="00DE3F00">
        <w:rPr>
          <w:rFonts w:eastAsiaTheme="minorHAnsi"/>
        </w:rPr>
        <w:t>6</w:t>
      </w:r>
      <w:r w:rsidR="00DE3F00" w:rsidRPr="00DE3F00">
        <w:rPr>
          <w:rFonts w:eastAsiaTheme="minorHAnsi"/>
        </w:rPr>
        <w:t xml:space="preserve"> раз) и в </w:t>
      </w:r>
      <w:r w:rsidRPr="00DE3F00">
        <w:rPr>
          <w:rFonts w:eastAsiaTheme="minorHAnsi"/>
        </w:rPr>
        <w:t xml:space="preserve">июле </w:t>
      </w:r>
      <w:r w:rsidR="00DE3F00" w:rsidRPr="00DE3F00">
        <w:rPr>
          <w:rFonts w:eastAsiaTheme="minorHAnsi"/>
        </w:rPr>
        <w:t>(</w:t>
      </w:r>
      <w:r w:rsidRPr="00DE3F00">
        <w:rPr>
          <w:rFonts w:eastAsiaTheme="minorHAnsi"/>
        </w:rPr>
        <w:t>3</w:t>
      </w:r>
      <w:r w:rsidR="00DE3F00" w:rsidRPr="00DE3F00">
        <w:rPr>
          <w:rFonts w:eastAsiaTheme="minorHAnsi"/>
        </w:rPr>
        <w:t xml:space="preserve"> раза), </w:t>
      </w:r>
      <w:r w:rsidRPr="00DE3F00">
        <w:rPr>
          <w:rFonts w:eastAsiaTheme="minorHAnsi"/>
        </w:rPr>
        <w:t xml:space="preserve"> </w:t>
      </w:r>
      <w:r w:rsidR="00DE3F00" w:rsidRPr="00DE3F00">
        <w:rPr>
          <w:rFonts w:eastAsiaTheme="minorHAnsi"/>
        </w:rPr>
        <w:t>по аммиаку</w:t>
      </w:r>
      <w:r w:rsidR="00DE3F00">
        <w:rPr>
          <w:rFonts w:eastAsiaTheme="minorHAnsi"/>
        </w:rPr>
        <w:t xml:space="preserve"> – </w:t>
      </w:r>
      <w:r w:rsidRPr="00DE3F00">
        <w:rPr>
          <w:rFonts w:eastAsiaTheme="minorHAnsi"/>
        </w:rPr>
        <w:t xml:space="preserve">в феврале </w:t>
      </w:r>
      <w:r w:rsidR="00DE3F00" w:rsidRPr="00DE3F00">
        <w:rPr>
          <w:rFonts w:eastAsiaTheme="minorHAnsi"/>
        </w:rPr>
        <w:t>(</w:t>
      </w:r>
      <w:r w:rsidRPr="00DE3F00">
        <w:rPr>
          <w:rFonts w:eastAsiaTheme="minorHAnsi"/>
        </w:rPr>
        <w:t>1 раз</w:t>
      </w:r>
      <w:r w:rsidR="00DE3F00" w:rsidRPr="00DE3F00">
        <w:rPr>
          <w:rFonts w:eastAsiaTheme="minorHAnsi"/>
        </w:rPr>
        <w:t>).</w:t>
      </w:r>
    </w:p>
    <w:p w14:paraId="2B5CE0A6" w14:textId="77777777" w:rsidR="00AA27E1" w:rsidRPr="00DE3F00" w:rsidRDefault="00AA27E1" w:rsidP="00AA27E1">
      <w:pPr>
        <w:spacing w:after="0" w:line="240" w:lineRule="auto"/>
        <w:ind w:firstLine="709"/>
        <w:jc w:val="both"/>
        <w:rPr>
          <w:rFonts w:eastAsiaTheme="minorHAnsi"/>
        </w:rPr>
      </w:pPr>
      <w:r w:rsidRPr="00DE3F00">
        <w:rPr>
          <w:rFonts w:eastAsiaTheme="minorHAnsi"/>
        </w:rPr>
        <w:t xml:space="preserve"> ПКЗ п. Мирный – по результатам мониторинга атмосферного воздуха превышений </w:t>
      </w:r>
      <w:proofErr w:type="spellStart"/>
      <w:r w:rsidR="00DE3F00" w:rsidRPr="00DE3F00">
        <w:rPr>
          <w:rFonts w:eastAsiaTheme="minorHAnsi"/>
        </w:rPr>
        <w:t>ПДК</w:t>
      </w:r>
      <w:r w:rsidR="00DE3F00" w:rsidRPr="00DE3F00">
        <w:rPr>
          <w:rFonts w:eastAsiaTheme="minorHAnsi"/>
          <w:vertAlign w:val="subscript"/>
        </w:rPr>
        <w:t>м.р</w:t>
      </w:r>
      <w:proofErr w:type="spellEnd"/>
      <w:r w:rsidR="00DE3F00" w:rsidRPr="00DE3F00">
        <w:rPr>
          <w:rFonts w:eastAsiaTheme="minorHAnsi"/>
          <w:vertAlign w:val="subscript"/>
        </w:rPr>
        <w:t>.</w:t>
      </w:r>
      <w:r w:rsidR="00DE3F00" w:rsidRPr="00DE3F00">
        <w:rPr>
          <w:rFonts w:eastAsiaTheme="minorHAnsi"/>
        </w:rPr>
        <w:t xml:space="preserve"> </w:t>
      </w:r>
      <w:r w:rsidRPr="00DE3F00">
        <w:rPr>
          <w:rFonts w:eastAsiaTheme="minorHAnsi"/>
        </w:rPr>
        <w:t>загрязняющих веществ не выявлено.</w:t>
      </w:r>
    </w:p>
    <w:p w14:paraId="25230E15" w14:textId="77777777" w:rsidR="00AA27E1" w:rsidRPr="00DE3F00" w:rsidRDefault="00AA27E1" w:rsidP="00AA27E1">
      <w:pPr>
        <w:spacing w:after="0" w:line="240" w:lineRule="auto"/>
        <w:ind w:firstLine="709"/>
        <w:jc w:val="both"/>
        <w:rPr>
          <w:rFonts w:eastAsiaTheme="minorHAnsi"/>
        </w:rPr>
      </w:pPr>
      <w:r w:rsidRPr="00DE3F00">
        <w:rPr>
          <w:rFonts w:eastAsiaTheme="minorHAnsi"/>
        </w:rPr>
        <w:t>При оценке степени загрязнённости атмосферного воздуха различными примесями учитывался и оценивался эффект суммации</w:t>
      </w:r>
      <w:r w:rsidR="00AC4B30">
        <w:rPr>
          <w:rFonts w:eastAsiaTheme="minorHAnsi"/>
        </w:rPr>
        <w:t>.</w:t>
      </w:r>
      <w:r w:rsidR="00DE3F00" w:rsidRPr="00DE3F00">
        <w:rPr>
          <w:rFonts w:eastAsiaTheme="minorHAnsi"/>
        </w:rPr>
        <w:t xml:space="preserve"> </w:t>
      </w:r>
      <w:r w:rsidRPr="00DE3F00">
        <w:rPr>
          <w:rFonts w:eastAsiaTheme="minorHAnsi"/>
        </w:rPr>
        <w:t xml:space="preserve">Расчёт показателей для основных примесей </w:t>
      </w:r>
      <w:r w:rsidRPr="00DE3F00">
        <w:rPr>
          <w:rFonts w:eastAsiaTheme="minorHAnsi"/>
        </w:rPr>
        <w:lastRenderedPageBreak/>
        <w:t xml:space="preserve">(азота диоксида, серы диоксида и </w:t>
      </w:r>
      <w:proofErr w:type="spellStart"/>
      <w:r w:rsidRPr="00DE3F00">
        <w:rPr>
          <w:rFonts w:eastAsiaTheme="minorHAnsi"/>
        </w:rPr>
        <w:t>фторводорода</w:t>
      </w:r>
      <w:proofErr w:type="spellEnd"/>
      <w:r w:rsidRPr="00DE3F00">
        <w:rPr>
          <w:rFonts w:eastAsiaTheme="minorHAnsi"/>
        </w:rPr>
        <w:t xml:space="preserve">) для х. </w:t>
      </w:r>
      <w:proofErr w:type="spellStart"/>
      <w:r w:rsidRPr="00DE3F00">
        <w:rPr>
          <w:rFonts w:eastAsiaTheme="minorHAnsi"/>
        </w:rPr>
        <w:t>Долгогусевский</w:t>
      </w:r>
      <w:proofErr w:type="spellEnd"/>
      <w:r w:rsidRPr="00DE3F00">
        <w:rPr>
          <w:rFonts w:eastAsiaTheme="minorHAnsi"/>
        </w:rPr>
        <w:t xml:space="preserve"> и п. Мирный</w:t>
      </w:r>
      <w:r w:rsidR="00DE3F00">
        <w:rPr>
          <w:rFonts w:eastAsiaTheme="minorHAnsi"/>
        </w:rPr>
        <w:t xml:space="preserve"> в 2020 г.</w:t>
      </w:r>
      <w:r w:rsidRPr="00DE3F00">
        <w:rPr>
          <w:rFonts w:eastAsiaTheme="minorHAnsi"/>
        </w:rPr>
        <w:t xml:space="preserve"> не превыша</w:t>
      </w:r>
      <w:r w:rsidR="00DE3F00">
        <w:rPr>
          <w:rFonts w:eastAsiaTheme="minorHAnsi"/>
        </w:rPr>
        <w:t>л</w:t>
      </w:r>
      <w:r w:rsidRPr="00DE3F00">
        <w:rPr>
          <w:rFonts w:eastAsiaTheme="minorHAnsi"/>
        </w:rPr>
        <w:t xml:space="preserve"> единицы.</w:t>
      </w:r>
    </w:p>
    <w:p w14:paraId="4CE003EF" w14:textId="77777777" w:rsidR="004C48C5" w:rsidRPr="004D5394" w:rsidRDefault="004C48C5" w:rsidP="004D5394">
      <w:pPr>
        <w:spacing w:after="0" w:line="240" w:lineRule="auto"/>
        <w:ind w:firstLine="709"/>
        <w:jc w:val="both"/>
        <w:rPr>
          <w:rFonts w:eastAsiaTheme="minorHAnsi"/>
          <w:b/>
          <w:i/>
        </w:rPr>
      </w:pPr>
      <w:r w:rsidRPr="004D5394">
        <w:rPr>
          <w:rFonts w:eastAsiaTheme="minorHAnsi"/>
          <w:b/>
          <w:i/>
        </w:rPr>
        <w:t>4.1.3. Выбросы загрязняющих веществ в атмосферный воздух на территории Краснодарского края</w:t>
      </w:r>
    </w:p>
    <w:p w14:paraId="4903CC87" w14:textId="77777777" w:rsidR="004C48C5" w:rsidRPr="004D5394" w:rsidRDefault="004C48C5" w:rsidP="004D5394">
      <w:pPr>
        <w:spacing w:after="0" w:line="240" w:lineRule="auto"/>
        <w:ind w:firstLine="709"/>
        <w:jc w:val="both"/>
        <w:rPr>
          <w:rFonts w:eastAsiaTheme="minorHAnsi"/>
        </w:rPr>
      </w:pPr>
      <w:r w:rsidRPr="004D5394">
        <w:rPr>
          <w:rFonts w:eastAsiaTheme="minorHAnsi"/>
        </w:rPr>
        <w:t>Качество атмосферного воздуха в Краснодарском крае определяют объ</w:t>
      </w:r>
      <w:r w:rsidR="004D5394">
        <w:rPr>
          <w:rFonts w:eastAsiaTheme="minorHAnsi"/>
        </w:rPr>
        <w:t>ё</w:t>
      </w:r>
      <w:r w:rsidRPr="004D5394">
        <w:rPr>
          <w:rFonts w:eastAsiaTheme="minorHAnsi"/>
        </w:rPr>
        <w:t>мы выбросов загрязняющих веществ от стационарных и передвижных источников, прич</w:t>
      </w:r>
      <w:r w:rsidR="004F1FD9" w:rsidRPr="004D5394">
        <w:rPr>
          <w:rFonts w:eastAsiaTheme="minorHAnsi"/>
        </w:rPr>
        <w:t>ё</w:t>
      </w:r>
      <w:r w:rsidRPr="004D5394">
        <w:rPr>
          <w:rFonts w:eastAsiaTheme="minorHAnsi"/>
        </w:rPr>
        <w:t>м доминирующим</w:t>
      </w:r>
      <w:r w:rsidR="004F1FD9" w:rsidRPr="004D5394">
        <w:rPr>
          <w:rFonts w:eastAsiaTheme="minorHAnsi"/>
        </w:rPr>
        <w:t xml:space="preserve">и </w:t>
      </w:r>
      <w:r w:rsidRPr="004D5394">
        <w:rPr>
          <w:rFonts w:eastAsiaTheme="minorHAnsi"/>
        </w:rPr>
        <w:t>являются выброс</w:t>
      </w:r>
      <w:r w:rsidR="004F1FD9" w:rsidRPr="004D5394">
        <w:rPr>
          <w:rFonts w:eastAsiaTheme="minorHAnsi"/>
        </w:rPr>
        <w:t>ы</w:t>
      </w:r>
      <w:r w:rsidRPr="004D5394">
        <w:rPr>
          <w:rFonts w:eastAsiaTheme="minorHAnsi"/>
        </w:rPr>
        <w:t xml:space="preserve"> от передвижных источников</w:t>
      </w:r>
      <w:r w:rsidR="004F1FD9" w:rsidRPr="004D5394">
        <w:rPr>
          <w:rFonts w:eastAsiaTheme="minorHAnsi"/>
        </w:rPr>
        <w:t>.</w:t>
      </w:r>
      <w:r w:rsidRPr="004D5394">
        <w:rPr>
          <w:rFonts w:eastAsiaTheme="minorHAnsi"/>
        </w:rPr>
        <w:t xml:space="preserve"> </w:t>
      </w:r>
    </w:p>
    <w:p w14:paraId="31CA35AE" w14:textId="77777777" w:rsidR="004F1FD9" w:rsidRPr="004D5394" w:rsidRDefault="004F1FD9" w:rsidP="004D5394">
      <w:pPr>
        <w:spacing w:after="0" w:line="240" w:lineRule="auto"/>
        <w:ind w:firstLine="709"/>
        <w:jc w:val="both"/>
        <w:rPr>
          <w:rFonts w:eastAsiaTheme="minorHAnsi"/>
        </w:rPr>
      </w:pPr>
      <w:r w:rsidRPr="004D5394">
        <w:rPr>
          <w:rFonts w:eastAsiaTheme="minorHAnsi"/>
        </w:rPr>
        <w:t xml:space="preserve">Согласно данным о выбросах загрязняющих веществ (ЗВ) в атмосферный воздух от стационарных источников по форме №2-ТП (воздух) федерального статистического наблюдения за 2020 г. количество объектов, имеющих стационарные источники загрязнения атмосферного воздуха в 2020 году – 6516 (по всем видам экономической деятельности). </w:t>
      </w:r>
    </w:p>
    <w:p w14:paraId="357A177F" w14:textId="77777777" w:rsidR="004F1FD9" w:rsidRPr="004D5394" w:rsidRDefault="004F1FD9" w:rsidP="004D5394">
      <w:pPr>
        <w:spacing w:after="0" w:line="240" w:lineRule="auto"/>
        <w:ind w:firstLine="709"/>
        <w:jc w:val="both"/>
        <w:rPr>
          <w:rFonts w:eastAsiaTheme="minorHAnsi"/>
        </w:rPr>
      </w:pPr>
      <w:r w:rsidRPr="004D5394">
        <w:rPr>
          <w:rFonts w:eastAsiaTheme="minorHAnsi"/>
        </w:rPr>
        <w:t>Суммарный объём выбросов загрязняющих веществ, поступивших в 2020 г. в атмосферный воздух на территории Краснодарского края от стационарных и передвижных источников, составляет 477,308 тыс. тонн, что на 10,5% больше аналогичного показателя предыдущего года (431,885 тыс. тонн).</w:t>
      </w:r>
    </w:p>
    <w:p w14:paraId="27E44153" w14:textId="77777777" w:rsidR="004D5394" w:rsidRPr="004D5394" w:rsidRDefault="004D5394" w:rsidP="004D5394">
      <w:pPr>
        <w:spacing w:after="0" w:line="240" w:lineRule="auto"/>
        <w:ind w:firstLine="709"/>
        <w:jc w:val="both"/>
        <w:rPr>
          <w:rFonts w:eastAsiaTheme="minorHAnsi"/>
        </w:rPr>
      </w:pPr>
      <w:r w:rsidRPr="004D5394">
        <w:rPr>
          <w:rFonts w:eastAsiaTheme="minorHAnsi"/>
        </w:rPr>
        <w:t>Согласно информации, полученной от УГИБДД ГУВД по Краснодарскому краю, уровень автомобилизации в Краснодарском крае продолжает оставаться достаточно высоким и намного превышает общероссийский показатель. Общее количество транспортных средств, зарегистрированных на территории муниципальных образований края на 01.01.2021 г., составляет 23744819 ед</w:t>
      </w:r>
      <w:r>
        <w:rPr>
          <w:rFonts w:eastAsiaTheme="minorHAnsi"/>
        </w:rPr>
        <w:t>.</w:t>
      </w:r>
      <w:r w:rsidRPr="004D5394">
        <w:rPr>
          <w:rFonts w:eastAsiaTheme="minorHAnsi"/>
        </w:rPr>
        <w:t xml:space="preserve"> (в 2019 г</w:t>
      </w:r>
      <w:r>
        <w:rPr>
          <w:rFonts w:eastAsiaTheme="minorHAnsi"/>
        </w:rPr>
        <w:t>.</w:t>
      </w:r>
      <w:r w:rsidRPr="004D5394">
        <w:rPr>
          <w:rFonts w:eastAsiaTheme="minorHAnsi"/>
        </w:rPr>
        <w:t xml:space="preserve"> – 2355107 ед</w:t>
      </w:r>
      <w:r>
        <w:rPr>
          <w:rFonts w:eastAsiaTheme="minorHAnsi"/>
        </w:rPr>
        <w:t>.</w:t>
      </w:r>
      <w:r w:rsidRPr="004D5394">
        <w:rPr>
          <w:rFonts w:eastAsiaTheme="minorHAnsi"/>
        </w:rPr>
        <w:t>), из них легковые, грузовые автомобили и автобусы в количестве 2081175 единиц (в 2019 – 2061135 единиц). От общего количества транспортных средств легковые автомобили составляют 76,7%, из них 95,1% находится в собственности физических лиц. Грузовые автомобили от общего количества транспортных средств составляют 9,7%</w:t>
      </w:r>
    </w:p>
    <w:p w14:paraId="7AAACCFD" w14:textId="77777777" w:rsidR="004D5394" w:rsidRDefault="004D5394" w:rsidP="004D5394">
      <w:pPr>
        <w:spacing w:after="0" w:line="240" w:lineRule="auto"/>
        <w:ind w:firstLine="709"/>
        <w:jc w:val="both"/>
        <w:rPr>
          <w:rFonts w:eastAsiaTheme="minorHAnsi"/>
        </w:rPr>
      </w:pPr>
      <w:r w:rsidRPr="004D5394">
        <w:rPr>
          <w:rFonts w:eastAsiaTheme="minorHAnsi"/>
        </w:rPr>
        <w:t>По данным федеральной статистики (источник информации – база данных ЕМИСС Росстата РФ - Федеральная служба по надзору в сфере природопользования (Росприроднадзора РФ) объём выбросов от автотранспорта по Краснодарскому краю составил в 2020 году 60,089 тыс. тонн (в 2019 году – 60,8 тыс. тонн) загрязняющих веществ.</w:t>
      </w:r>
    </w:p>
    <w:p w14:paraId="0586FCD3" w14:textId="77777777" w:rsidR="004D5394" w:rsidRDefault="004D5394" w:rsidP="00FF1DC4">
      <w:pPr>
        <w:spacing w:after="0" w:line="240" w:lineRule="auto"/>
        <w:ind w:firstLine="709"/>
        <w:jc w:val="both"/>
        <w:rPr>
          <w:b/>
          <w:color w:val="000000" w:themeColor="text1"/>
          <w:sz w:val="28"/>
          <w:szCs w:val="28"/>
          <w:highlight w:val="cyan"/>
        </w:rPr>
      </w:pPr>
    </w:p>
    <w:p w14:paraId="269DE852" w14:textId="77777777" w:rsidR="000E62C3" w:rsidRPr="00545F83" w:rsidRDefault="000E62C3" w:rsidP="00FF1DC4">
      <w:pPr>
        <w:spacing w:after="0" w:line="240" w:lineRule="auto"/>
        <w:ind w:firstLine="709"/>
        <w:jc w:val="both"/>
        <w:rPr>
          <w:b/>
          <w:color w:val="000000" w:themeColor="text1"/>
        </w:rPr>
      </w:pPr>
      <w:r w:rsidRPr="00545F83">
        <w:rPr>
          <w:b/>
          <w:color w:val="000000" w:themeColor="text1"/>
        </w:rPr>
        <w:t>4.2.  Мониторинг водных объектов Краснодарского края</w:t>
      </w:r>
    </w:p>
    <w:p w14:paraId="12E65813" w14:textId="77777777" w:rsidR="00691805" w:rsidRPr="00545F83" w:rsidRDefault="00545F83" w:rsidP="00545F83">
      <w:pPr>
        <w:spacing w:after="0" w:line="240" w:lineRule="auto"/>
        <w:ind w:firstLine="709"/>
        <w:jc w:val="both"/>
        <w:rPr>
          <w:b/>
          <w:bCs/>
          <w:i/>
          <w:iCs/>
          <w:lang w:eastAsia="ru-RU"/>
        </w:rPr>
      </w:pPr>
      <w:r w:rsidRPr="00545F83">
        <w:rPr>
          <w:b/>
          <w:i/>
          <w:color w:val="000000" w:themeColor="text1"/>
        </w:rPr>
        <w:t>4.2.1</w:t>
      </w:r>
      <w:r w:rsidRPr="00545F83">
        <w:rPr>
          <w:b/>
          <w:color w:val="000000" w:themeColor="text1"/>
        </w:rPr>
        <w:t xml:space="preserve">. </w:t>
      </w:r>
      <w:r w:rsidR="00691805" w:rsidRPr="00545F83">
        <w:rPr>
          <w:b/>
          <w:bCs/>
          <w:i/>
          <w:iCs/>
          <w:lang w:eastAsia="ru-RU"/>
        </w:rPr>
        <w:t>Общая характеристика водно-ресурсного потенциала</w:t>
      </w:r>
    </w:p>
    <w:p w14:paraId="29CD92EA" w14:textId="77777777" w:rsidR="000B5E3A" w:rsidRPr="00545F83" w:rsidRDefault="000B5E3A" w:rsidP="00FF1DC4">
      <w:pPr>
        <w:widowControl w:val="0"/>
        <w:autoSpaceDE w:val="0"/>
        <w:autoSpaceDN w:val="0"/>
        <w:adjustRightInd w:val="0"/>
        <w:spacing w:after="0" w:line="240" w:lineRule="auto"/>
        <w:ind w:firstLine="709"/>
        <w:jc w:val="both"/>
        <w:rPr>
          <w:lang w:eastAsia="ru-RU"/>
        </w:rPr>
      </w:pPr>
      <w:r w:rsidRPr="00545F83">
        <w:rPr>
          <w:lang w:eastAsia="ru-RU"/>
        </w:rPr>
        <w:t xml:space="preserve">Водные ресурсы Краснодарского края представлены территориальными морскими водами Чёрного и Азовского морей, реками, лиманами, озёрами, водохранилищами, прудами, многочисленными каналами водохозяйственных систем и подземными водами. </w:t>
      </w:r>
    </w:p>
    <w:p w14:paraId="4E89F5D2" w14:textId="77777777" w:rsidR="00545F83" w:rsidRPr="00545F83" w:rsidRDefault="00545F83" w:rsidP="00545F83">
      <w:pPr>
        <w:spacing w:after="0" w:line="240" w:lineRule="auto"/>
        <w:ind w:firstLine="709"/>
        <w:contextualSpacing/>
        <w:jc w:val="both"/>
        <w:rPr>
          <w:color w:val="000000" w:themeColor="text1"/>
          <w:lang w:eastAsia="ru-RU"/>
        </w:rPr>
      </w:pPr>
      <w:r w:rsidRPr="00545F83">
        <w:rPr>
          <w:color w:val="000000" w:themeColor="text1"/>
          <w:lang w:eastAsia="ru-RU"/>
        </w:rPr>
        <w:t xml:space="preserve">По данным Кубанского бассейнового водного управления Федерального агентства водных ресурсов на территории Краснодарского края насчитывается: 7751 река общей протяжённостью 29125 км, самая крупная из которых – река Кубань, протяжённость которой по территории Краснодарского края составляет 662 км., 1090 озёр и лиманов, 80% которых сосредоточено в Восточном Приазовье и в дельте реки Кубань, гидротехнических сооружений (прудов и водохранилищ) – 2177 шт., в том числе крупнейшее на Северном Кавказе Краснодарское водохранилище. </w:t>
      </w:r>
    </w:p>
    <w:p w14:paraId="1DA858D3" w14:textId="77777777" w:rsidR="00545F83" w:rsidRPr="00545F83" w:rsidRDefault="00545F83" w:rsidP="00545F83">
      <w:pPr>
        <w:widowControl w:val="0"/>
        <w:spacing w:after="0" w:line="240" w:lineRule="auto"/>
        <w:ind w:firstLine="709"/>
        <w:contextualSpacing/>
        <w:jc w:val="both"/>
        <w:rPr>
          <w:rFonts w:ascii="Times New Roman CYR" w:hAnsi="Times New Roman CYR" w:cs="Times New Roman CYR"/>
          <w:color w:val="000000" w:themeColor="text1"/>
          <w:lang w:eastAsia="ru-RU"/>
        </w:rPr>
      </w:pPr>
      <w:r w:rsidRPr="00545F83">
        <w:rPr>
          <w:rFonts w:ascii="Times New Roman CYR" w:hAnsi="Times New Roman CYR" w:cs="Times New Roman CYR"/>
          <w:color w:val="000000" w:themeColor="text1"/>
          <w:lang w:eastAsia="ru-RU"/>
        </w:rPr>
        <w:t>Среднемноголетние ресурсы речного стока Краснодарского края составляют 22,05 км</w:t>
      </w:r>
      <w:r w:rsidRPr="00545F83">
        <w:rPr>
          <w:color w:val="000000" w:themeColor="text1"/>
          <w:lang w:eastAsia="ru-RU"/>
        </w:rPr>
        <w:t>³. В</w:t>
      </w:r>
      <w:r w:rsidRPr="00545F83">
        <w:rPr>
          <w:rFonts w:ascii="Times New Roman CYR" w:hAnsi="Times New Roman CYR" w:cs="Times New Roman CYR"/>
          <w:color w:val="000000" w:themeColor="text1"/>
          <w:lang w:eastAsia="ru-RU"/>
        </w:rPr>
        <w:t xml:space="preserve">одные ресурсы края распределены </w:t>
      </w:r>
      <w:proofErr w:type="gramStart"/>
      <w:r w:rsidRPr="00545F83">
        <w:rPr>
          <w:rFonts w:ascii="Times New Roman CYR" w:hAnsi="Times New Roman CYR" w:cs="Times New Roman CYR"/>
          <w:color w:val="000000" w:themeColor="text1"/>
          <w:lang w:eastAsia="ru-RU"/>
        </w:rPr>
        <w:t>очень  неравномерно</w:t>
      </w:r>
      <w:proofErr w:type="gramEnd"/>
      <w:r w:rsidRPr="00545F83">
        <w:rPr>
          <w:rFonts w:ascii="Times New Roman CYR" w:hAnsi="Times New Roman CYR" w:cs="Times New Roman CYR"/>
          <w:color w:val="000000" w:themeColor="text1"/>
          <w:lang w:eastAsia="ru-RU"/>
        </w:rPr>
        <w:t xml:space="preserve">: наиболее обводнена территория Черноморского побережья, менее обводнена территория бассейна реки Кубань, менее всего  обводнена степная зона Краснодарского края. </w:t>
      </w:r>
    </w:p>
    <w:p w14:paraId="5E6460D4" w14:textId="77777777" w:rsidR="00545F83" w:rsidRPr="00545F83" w:rsidRDefault="00545F83" w:rsidP="00545F83">
      <w:pPr>
        <w:spacing w:after="0" w:line="240" w:lineRule="auto"/>
        <w:ind w:firstLine="709"/>
        <w:contextualSpacing/>
        <w:jc w:val="both"/>
        <w:rPr>
          <w:color w:val="000000" w:themeColor="text1"/>
          <w:lang w:eastAsia="ru-RU"/>
        </w:rPr>
      </w:pPr>
      <w:r w:rsidRPr="00545F83">
        <w:rPr>
          <w:color w:val="000000" w:themeColor="text1"/>
          <w:lang w:eastAsia="ru-RU"/>
        </w:rPr>
        <w:t>На территории Краснодарского края в Кубанский бассейновый округ входят три водохозяйственных бассейна, включающие: реки бассейна Азовского моря междуречья  Кубани и Дона, бассейн реки Кубань, реки бассейна Чёрного моря.</w:t>
      </w:r>
    </w:p>
    <w:p w14:paraId="4BE39E79" w14:textId="77777777" w:rsidR="002444E9" w:rsidRPr="002444E9" w:rsidRDefault="002444E9" w:rsidP="002444E9">
      <w:pPr>
        <w:widowControl w:val="0"/>
        <w:spacing w:after="0" w:line="240" w:lineRule="auto"/>
        <w:ind w:firstLine="709"/>
        <w:contextualSpacing/>
        <w:jc w:val="both"/>
        <w:rPr>
          <w:snapToGrid w:val="0"/>
          <w:color w:val="000000" w:themeColor="text1"/>
          <w:lang w:eastAsia="ru-RU"/>
        </w:rPr>
      </w:pPr>
      <w:r w:rsidRPr="002444E9">
        <w:rPr>
          <w:bCs/>
          <w:i/>
          <w:iCs/>
          <w:snapToGrid w:val="0"/>
          <w:color w:val="000000" w:themeColor="text1"/>
          <w:u w:val="single"/>
          <w:lang w:eastAsia="ru-RU"/>
        </w:rPr>
        <w:t>Бассейн р. Кубань</w:t>
      </w:r>
      <w:r w:rsidRPr="002444E9">
        <w:rPr>
          <w:bCs/>
          <w:i/>
          <w:iCs/>
          <w:snapToGrid w:val="0"/>
          <w:color w:val="000000" w:themeColor="text1"/>
          <w:lang w:eastAsia="ru-RU"/>
        </w:rPr>
        <w:t xml:space="preserve">  </w:t>
      </w:r>
      <w:r w:rsidRPr="002444E9">
        <w:rPr>
          <w:bCs/>
          <w:iCs/>
          <w:snapToGrid w:val="0"/>
          <w:color w:val="000000" w:themeColor="text1"/>
          <w:lang w:eastAsia="ru-RU"/>
        </w:rPr>
        <w:t xml:space="preserve">включает р. Кубань общей протяжённостью 870 км (по территории края – 662 км), её притоки, </w:t>
      </w:r>
      <w:r w:rsidRPr="002444E9">
        <w:rPr>
          <w:snapToGrid w:val="0"/>
          <w:color w:val="000000" w:themeColor="text1"/>
          <w:spacing w:val="-4"/>
          <w:lang w:eastAsia="ru-RU"/>
        </w:rPr>
        <w:t xml:space="preserve">суммарная длина которых с протяжённостью более 10 км составляет 13192 км. Наиболее значимые притоки в верховьях Кубани – реки </w:t>
      </w:r>
      <w:r w:rsidRPr="002444E9">
        <w:rPr>
          <w:snapToGrid w:val="0"/>
          <w:color w:val="000000" w:themeColor="text1"/>
          <w:lang w:eastAsia="ru-RU"/>
        </w:rPr>
        <w:t xml:space="preserve">Малая Лаба и </w:t>
      </w:r>
      <w:r w:rsidRPr="002444E9">
        <w:rPr>
          <w:snapToGrid w:val="0"/>
          <w:color w:val="000000" w:themeColor="text1"/>
          <w:lang w:eastAsia="ru-RU"/>
        </w:rPr>
        <w:lastRenderedPageBreak/>
        <w:t>Большая Лаба, в среднем и нижнем течении Кубани – реки: Лаба (с притоками Фарс и Чамлык), Уруп, Белая, западнее р. Белой – реки Пшиш, Псекупс и др.</w:t>
      </w:r>
    </w:p>
    <w:p w14:paraId="764372A7" w14:textId="77777777" w:rsidR="002444E9" w:rsidRPr="002444E9" w:rsidRDefault="002444E9" w:rsidP="002444E9">
      <w:pPr>
        <w:widowControl w:val="0"/>
        <w:spacing w:after="0" w:line="240" w:lineRule="auto"/>
        <w:ind w:firstLine="709"/>
        <w:contextualSpacing/>
        <w:jc w:val="both"/>
        <w:rPr>
          <w:snapToGrid w:val="0"/>
          <w:color w:val="000000" w:themeColor="text1"/>
          <w:lang w:eastAsia="ru-RU"/>
        </w:rPr>
      </w:pPr>
      <w:r w:rsidRPr="002444E9">
        <w:rPr>
          <w:bCs/>
          <w:i/>
          <w:iCs/>
          <w:snapToGrid w:val="0"/>
          <w:color w:val="000000" w:themeColor="text1"/>
          <w:u w:val="single"/>
          <w:lang w:eastAsia="ru-RU"/>
        </w:rPr>
        <w:t>Реки бассейна Азовского моря междуречья Кубани и Дона (реки Восточного Приазовья)</w:t>
      </w:r>
      <w:r w:rsidRPr="002444E9">
        <w:rPr>
          <w:bCs/>
          <w:i/>
          <w:iCs/>
          <w:snapToGrid w:val="0"/>
          <w:color w:val="000000" w:themeColor="text1"/>
          <w:lang w:eastAsia="ru-RU"/>
        </w:rPr>
        <w:t xml:space="preserve">, </w:t>
      </w:r>
      <w:r w:rsidRPr="002444E9">
        <w:rPr>
          <w:bCs/>
          <w:iCs/>
          <w:snapToGrid w:val="0"/>
          <w:color w:val="000000" w:themeColor="text1"/>
          <w:lang w:eastAsia="ru-RU"/>
        </w:rPr>
        <w:t xml:space="preserve">наиболее значимыми из которых являются реки: </w:t>
      </w:r>
      <w:r w:rsidRPr="002444E9">
        <w:rPr>
          <w:snapToGrid w:val="0"/>
          <w:color w:val="000000" w:themeColor="text1"/>
          <w:lang w:eastAsia="ru-RU"/>
        </w:rPr>
        <w:t xml:space="preserve">Ея, Челбас, Кирпили, Бейсуг, Кагальник, Южный </w:t>
      </w:r>
      <w:proofErr w:type="spellStart"/>
      <w:r w:rsidRPr="002444E9">
        <w:rPr>
          <w:snapToGrid w:val="0"/>
          <w:color w:val="000000" w:themeColor="text1"/>
          <w:lang w:eastAsia="ru-RU"/>
        </w:rPr>
        <w:t>Бейсужек</w:t>
      </w:r>
      <w:proofErr w:type="spellEnd"/>
      <w:r w:rsidRPr="002444E9">
        <w:rPr>
          <w:snapToGrid w:val="0"/>
          <w:color w:val="000000" w:themeColor="text1"/>
          <w:lang w:eastAsia="ru-RU"/>
        </w:rPr>
        <w:t>, Сосыка. Реки бассейна в большинстве своём невелики, маловодны и несудоходны, многие из них при впадении в Азовское море образуют лиманы, слабо связанные с морем, а иногда отделённые от него песчаными косами. Все реки принадлежат к степному типу, значительно зарегулированы и текут в направлении с юго-востока на северо-запад.</w:t>
      </w:r>
    </w:p>
    <w:p w14:paraId="149263B0" w14:textId="77777777" w:rsidR="002444E9" w:rsidRPr="002444E9" w:rsidRDefault="002444E9" w:rsidP="002444E9">
      <w:pPr>
        <w:spacing w:after="0" w:line="240" w:lineRule="auto"/>
        <w:ind w:firstLine="709"/>
        <w:contextualSpacing/>
        <w:jc w:val="both"/>
        <w:rPr>
          <w:snapToGrid w:val="0"/>
          <w:color w:val="000000" w:themeColor="text1"/>
          <w:lang w:eastAsia="ru-RU"/>
        </w:rPr>
      </w:pPr>
      <w:r w:rsidRPr="002444E9">
        <w:rPr>
          <w:bCs/>
          <w:i/>
          <w:iCs/>
          <w:snapToGrid w:val="0"/>
          <w:color w:val="000000" w:themeColor="text1"/>
          <w:u w:val="single"/>
          <w:lang w:eastAsia="ru-RU"/>
        </w:rPr>
        <w:t>Реки бассейна Чёрного моря</w:t>
      </w:r>
      <w:r w:rsidRPr="002444E9">
        <w:rPr>
          <w:bCs/>
          <w:i/>
          <w:iCs/>
          <w:snapToGrid w:val="0"/>
          <w:color w:val="000000" w:themeColor="text1"/>
          <w:lang w:eastAsia="ru-RU"/>
        </w:rPr>
        <w:t xml:space="preserve"> </w:t>
      </w:r>
      <w:r w:rsidRPr="002444E9">
        <w:rPr>
          <w:snapToGrid w:val="0"/>
          <w:color w:val="000000" w:themeColor="text1"/>
          <w:lang w:eastAsia="ru-RU"/>
        </w:rPr>
        <w:t xml:space="preserve">относятся, преимущественно, к горному типу. Преобладают реки длиной от 10 до 30 км. К наиболее крупным рекам бассейна в границах края относятся </w:t>
      </w:r>
      <w:proofErr w:type="gramStart"/>
      <w:r w:rsidRPr="002444E9">
        <w:rPr>
          <w:snapToGrid w:val="0"/>
          <w:color w:val="000000" w:themeColor="text1"/>
          <w:lang w:eastAsia="ru-RU"/>
        </w:rPr>
        <w:t>реки:  Мзымта</w:t>
      </w:r>
      <w:proofErr w:type="gramEnd"/>
      <w:r w:rsidRPr="002444E9">
        <w:rPr>
          <w:snapToGrid w:val="0"/>
          <w:color w:val="000000" w:themeColor="text1"/>
          <w:lang w:eastAsia="ru-RU"/>
        </w:rPr>
        <w:t xml:space="preserve">, Шахе, Псоу, Пшада, Туапсе, Сочи, Псезуапсе.  </w:t>
      </w:r>
    </w:p>
    <w:p w14:paraId="4F070385" w14:textId="77777777" w:rsidR="00E53335" w:rsidRPr="00E53335" w:rsidRDefault="00E53335" w:rsidP="00E53335">
      <w:pPr>
        <w:widowControl w:val="0"/>
        <w:autoSpaceDE w:val="0"/>
        <w:autoSpaceDN w:val="0"/>
        <w:adjustRightInd w:val="0"/>
        <w:spacing w:after="0" w:line="240" w:lineRule="auto"/>
        <w:ind w:firstLine="709"/>
        <w:jc w:val="both"/>
        <w:rPr>
          <w:i/>
          <w:iCs/>
          <w:u w:val="single"/>
          <w:lang w:eastAsia="ru-RU"/>
        </w:rPr>
      </w:pPr>
      <w:r w:rsidRPr="00E53335">
        <w:rPr>
          <w:i/>
          <w:iCs/>
          <w:u w:val="single"/>
          <w:lang w:eastAsia="ru-RU"/>
        </w:rPr>
        <w:t>Чёрное море</w:t>
      </w:r>
    </w:p>
    <w:p w14:paraId="5B1EE214" w14:textId="77777777" w:rsidR="00E53335" w:rsidRPr="00E53335" w:rsidRDefault="00E53335" w:rsidP="00E53335">
      <w:pPr>
        <w:widowControl w:val="0"/>
        <w:autoSpaceDE w:val="0"/>
        <w:autoSpaceDN w:val="0"/>
        <w:adjustRightInd w:val="0"/>
        <w:spacing w:after="0" w:line="240" w:lineRule="auto"/>
        <w:ind w:firstLine="709"/>
        <w:jc w:val="both"/>
        <w:rPr>
          <w:lang w:eastAsia="ru-RU"/>
        </w:rPr>
      </w:pPr>
      <w:r w:rsidRPr="00E53335">
        <w:rPr>
          <w:lang w:eastAsia="ru-RU"/>
        </w:rPr>
        <w:t>Чёрное море расположено между Кавказскими горами на севере и Понтийскими на юге. На северо-востоке Чёрное море соединяется мелководным Керченским проливом с Азовским морем, на юго-западе – узким проливом Босфор с Мраморным морем, а через него – со Средиземным морем. Основной чертой водного баланса Чёрного моря является значительный избыток речного стока и осадков над испарением. Реки ежегодно выносят в Чёрное море свыше 400 куб. км. воды.</w:t>
      </w:r>
      <w:r>
        <w:rPr>
          <w:lang w:eastAsia="ru-RU"/>
        </w:rPr>
        <w:t xml:space="preserve"> </w:t>
      </w:r>
      <w:r w:rsidRPr="00E53335">
        <w:rPr>
          <w:lang w:eastAsia="ru-RU"/>
        </w:rPr>
        <w:t>Акватория Чёрного моря, подпадающая под юрисдикцию Российской Федерации, сопоставима по величине с акваторией Азовского моря и находится в северо-восточной четверти, занимая по площади около 8%, по объёму вод – 9,5% от общих показателей. Средняя глубина в пределах этой акватории – 1294 м, максимальная достигает 2129 м. Протяжённость береговой линии на территории Краснодарского края – 470 км.</w:t>
      </w:r>
    </w:p>
    <w:p w14:paraId="4AD3EE29" w14:textId="77777777" w:rsidR="00E53335" w:rsidRPr="00EA0594" w:rsidRDefault="00E53335" w:rsidP="00E53335">
      <w:pPr>
        <w:widowControl w:val="0"/>
        <w:autoSpaceDE w:val="0"/>
        <w:autoSpaceDN w:val="0"/>
        <w:adjustRightInd w:val="0"/>
        <w:spacing w:after="0" w:line="240" w:lineRule="auto"/>
        <w:ind w:firstLine="709"/>
        <w:jc w:val="both"/>
        <w:rPr>
          <w:i/>
          <w:iCs/>
          <w:u w:val="single"/>
          <w:lang w:eastAsia="ru-RU"/>
        </w:rPr>
      </w:pPr>
      <w:r w:rsidRPr="00EA0594">
        <w:rPr>
          <w:i/>
          <w:iCs/>
          <w:u w:val="single"/>
          <w:lang w:eastAsia="ru-RU"/>
        </w:rPr>
        <w:t>Азовское море</w:t>
      </w:r>
    </w:p>
    <w:p w14:paraId="3F646D04" w14:textId="77777777" w:rsidR="00E53335" w:rsidRPr="00EA0594" w:rsidRDefault="00E53335" w:rsidP="00E53335">
      <w:pPr>
        <w:widowControl w:val="0"/>
        <w:autoSpaceDE w:val="0"/>
        <w:autoSpaceDN w:val="0"/>
        <w:adjustRightInd w:val="0"/>
        <w:spacing w:after="0" w:line="240" w:lineRule="auto"/>
        <w:ind w:firstLine="709"/>
        <w:jc w:val="both"/>
        <w:rPr>
          <w:lang w:eastAsia="ru-RU"/>
        </w:rPr>
      </w:pPr>
      <w:r w:rsidRPr="00EA0594">
        <w:rPr>
          <w:lang w:eastAsia="ru-RU"/>
        </w:rPr>
        <w:t>Азовское море – внутреннее море Европы, находящееся в границах России и Украины, относится к бассейну Атлантического океана. Для моря характерны небольшие глубины и мелкие берега. Площадь моря – 37800 км</w:t>
      </w:r>
      <w:r w:rsidRPr="00EA0594">
        <w:rPr>
          <w:vertAlign w:val="superscript"/>
          <w:lang w:eastAsia="ru-RU"/>
        </w:rPr>
        <w:t>2</w:t>
      </w:r>
      <w:r w:rsidRPr="00EA0594">
        <w:rPr>
          <w:lang w:eastAsia="ru-RU"/>
        </w:rPr>
        <w:t xml:space="preserve">, </w:t>
      </w:r>
      <w:r w:rsidRPr="00EA0594">
        <w:rPr>
          <w:color w:val="000000"/>
          <w:lang w:eastAsia="ru-RU"/>
        </w:rPr>
        <w:t>объём – 320 км</w:t>
      </w:r>
      <w:r w:rsidRPr="00EA0594">
        <w:rPr>
          <w:color w:val="000000"/>
          <w:vertAlign w:val="superscript"/>
          <w:lang w:eastAsia="ru-RU"/>
        </w:rPr>
        <w:t>3</w:t>
      </w:r>
      <w:r w:rsidRPr="00EA0594">
        <w:rPr>
          <w:color w:val="000000"/>
          <w:lang w:eastAsia="ru-RU"/>
        </w:rPr>
        <w:t xml:space="preserve">, </w:t>
      </w:r>
      <w:r w:rsidRPr="00EA0594">
        <w:rPr>
          <w:lang w:eastAsia="ru-RU"/>
        </w:rPr>
        <w:t xml:space="preserve">длина береговой линии – </w:t>
      </w:r>
      <w:proofErr w:type="gramStart"/>
      <w:r w:rsidRPr="00EA0594">
        <w:rPr>
          <w:color w:val="000000"/>
          <w:lang w:eastAsia="ru-RU"/>
        </w:rPr>
        <w:t xml:space="preserve">2686  </w:t>
      </w:r>
      <w:r w:rsidRPr="00EA0594">
        <w:rPr>
          <w:lang w:eastAsia="ru-RU"/>
        </w:rPr>
        <w:t>км</w:t>
      </w:r>
      <w:proofErr w:type="gramEnd"/>
      <w:r w:rsidRPr="00EA0594">
        <w:rPr>
          <w:lang w:eastAsia="ru-RU"/>
        </w:rPr>
        <w:t>, из них 572 км – в пределах границ Краснодарского края,  средняя глубина не достигает 10 м, а максимальная – около 15 м. По длине море протянуто на 380 км, по ширине – 200 км. Характерная особенность береговой линии  – это длинные косы (</w:t>
      </w:r>
      <w:r w:rsidRPr="00EA0594">
        <w:rPr>
          <w:color w:val="333333"/>
          <w:lang w:eastAsia="ru-RU"/>
        </w:rPr>
        <w:t xml:space="preserve">Ейская, Долгая, Камышеватская, Ясенская, </w:t>
      </w:r>
      <w:proofErr w:type="spellStart"/>
      <w:r w:rsidRPr="00EA0594">
        <w:rPr>
          <w:color w:val="333333"/>
          <w:lang w:eastAsia="ru-RU"/>
        </w:rPr>
        <w:t>Ачуевская</w:t>
      </w:r>
      <w:proofErr w:type="spellEnd"/>
      <w:r w:rsidRPr="00EA0594">
        <w:rPr>
          <w:color w:val="333333"/>
          <w:lang w:eastAsia="ru-RU"/>
        </w:rPr>
        <w:t xml:space="preserve">, </w:t>
      </w:r>
      <w:proofErr w:type="spellStart"/>
      <w:r w:rsidRPr="00EA0594">
        <w:rPr>
          <w:color w:val="333333"/>
          <w:lang w:eastAsia="ru-RU"/>
        </w:rPr>
        <w:t>Глафировская</w:t>
      </w:r>
      <w:proofErr w:type="spellEnd"/>
      <w:r w:rsidRPr="00EA0594">
        <w:rPr>
          <w:color w:val="333333"/>
          <w:lang w:eastAsia="ru-RU"/>
        </w:rPr>
        <w:t>, Чушка)</w:t>
      </w:r>
      <w:r w:rsidRPr="00EA0594">
        <w:rPr>
          <w:lang w:eastAsia="ru-RU"/>
        </w:rPr>
        <w:t>, которые, чередуясь с ровной кромкой побережья, делают береговую линию изрезанной. Площадь водосборного бассейна составляет 586000 км</w:t>
      </w:r>
      <w:r w:rsidRPr="00EA0594">
        <w:rPr>
          <w:vertAlign w:val="superscript"/>
          <w:lang w:eastAsia="ru-RU"/>
        </w:rPr>
        <w:t>2</w:t>
      </w:r>
      <w:r w:rsidRPr="00EA0594">
        <w:rPr>
          <w:lang w:eastAsia="ru-RU"/>
        </w:rPr>
        <w:t xml:space="preserve">, самые крупные реки, впадающие в Азовское море – Дон и Кубань. Опресняемое впадающими реками море является одним из самых пресных морей планеты. Основной обмен вод Азовского моря происходит через Керченский пролив с </w:t>
      </w:r>
      <w:hyperlink r:id="rId18" w:history="1">
        <w:r w:rsidRPr="00EA0594">
          <w:rPr>
            <w:lang w:eastAsia="ru-RU"/>
          </w:rPr>
          <w:t>Чёрным морем</w:t>
        </w:r>
      </w:hyperlink>
      <w:r w:rsidRPr="00EA0594">
        <w:rPr>
          <w:lang w:eastAsia="ru-RU"/>
        </w:rPr>
        <w:t xml:space="preserve">. Азовская прибрежно-шельфовая зона характеризуется типичными абразионно-обвальными берегами, более 200 км побережья подвержены размыву. </w:t>
      </w:r>
    </w:p>
    <w:p w14:paraId="0AB70F4B" w14:textId="77777777" w:rsidR="00EA0594" w:rsidRPr="00EA0594" w:rsidRDefault="00EA0594" w:rsidP="00EA0594">
      <w:pPr>
        <w:widowControl w:val="0"/>
        <w:autoSpaceDE w:val="0"/>
        <w:autoSpaceDN w:val="0"/>
        <w:adjustRightInd w:val="0"/>
        <w:spacing w:after="0" w:line="240" w:lineRule="auto"/>
        <w:ind w:firstLine="709"/>
        <w:jc w:val="both"/>
        <w:rPr>
          <w:bCs/>
          <w:i/>
          <w:iCs/>
          <w:u w:val="single"/>
          <w:lang w:eastAsia="ru-RU"/>
        </w:rPr>
      </w:pPr>
      <w:r w:rsidRPr="00EA0594">
        <w:rPr>
          <w:bCs/>
          <w:i/>
          <w:iCs/>
          <w:u w:val="single"/>
          <w:lang w:eastAsia="ru-RU"/>
        </w:rPr>
        <w:t>Озёра</w:t>
      </w:r>
    </w:p>
    <w:p w14:paraId="2BD265BF" w14:textId="77777777" w:rsidR="00EA0594" w:rsidRPr="00EA0594" w:rsidRDefault="00EA0594" w:rsidP="00EA0594">
      <w:pPr>
        <w:widowControl w:val="0"/>
        <w:autoSpaceDE w:val="0"/>
        <w:autoSpaceDN w:val="0"/>
        <w:adjustRightInd w:val="0"/>
        <w:spacing w:after="0" w:line="240" w:lineRule="auto"/>
        <w:ind w:firstLine="709"/>
        <w:jc w:val="both"/>
        <w:rPr>
          <w:lang w:eastAsia="ru-RU"/>
        </w:rPr>
      </w:pPr>
      <w:r w:rsidRPr="00EA0594">
        <w:rPr>
          <w:lang w:eastAsia="ru-RU"/>
        </w:rPr>
        <w:t xml:space="preserve">На территории Краснодарского края, по сравнению с другими регионами России, озёр относительно мало. Небольшие озёра-старицы встречаются по долинам р. Кубань. По берегу Азовского моря расположена система озёр-лиманов с солоноватой водой: </w:t>
      </w:r>
      <w:proofErr w:type="spellStart"/>
      <w:r w:rsidRPr="00EA0594">
        <w:rPr>
          <w:lang w:eastAsia="ru-RU"/>
        </w:rPr>
        <w:t>Ахтарско-Гривенские</w:t>
      </w:r>
      <w:proofErr w:type="spellEnd"/>
      <w:r w:rsidRPr="00EA0594">
        <w:rPr>
          <w:lang w:eastAsia="ru-RU"/>
        </w:rPr>
        <w:t xml:space="preserve">, </w:t>
      </w:r>
      <w:proofErr w:type="spellStart"/>
      <w:r w:rsidRPr="00EA0594">
        <w:rPr>
          <w:lang w:eastAsia="ru-RU"/>
        </w:rPr>
        <w:t>Черноерковско</w:t>
      </w:r>
      <w:proofErr w:type="spellEnd"/>
      <w:r w:rsidRPr="00EA0594">
        <w:rPr>
          <w:lang w:eastAsia="ru-RU"/>
        </w:rPr>
        <w:t xml:space="preserve">-Сладковские, </w:t>
      </w:r>
      <w:proofErr w:type="spellStart"/>
      <w:r w:rsidRPr="00EA0594">
        <w:rPr>
          <w:lang w:eastAsia="ru-RU"/>
        </w:rPr>
        <w:t>Курчанские</w:t>
      </w:r>
      <w:proofErr w:type="spellEnd"/>
      <w:r w:rsidRPr="00EA0594">
        <w:rPr>
          <w:lang w:eastAsia="ru-RU"/>
        </w:rPr>
        <w:t xml:space="preserve">, </w:t>
      </w:r>
      <w:proofErr w:type="spellStart"/>
      <w:r w:rsidRPr="00EA0594">
        <w:rPr>
          <w:lang w:eastAsia="ru-RU"/>
        </w:rPr>
        <w:t>Жестерские</w:t>
      </w:r>
      <w:proofErr w:type="spellEnd"/>
      <w:r w:rsidRPr="00EA0594">
        <w:rPr>
          <w:lang w:eastAsia="ru-RU"/>
        </w:rPr>
        <w:t xml:space="preserve"> и др. Значительно больше озёр в предгорных и горных районах</w:t>
      </w:r>
      <w:r>
        <w:rPr>
          <w:lang w:eastAsia="ru-RU"/>
        </w:rPr>
        <w:t xml:space="preserve"> края</w:t>
      </w:r>
      <w:r w:rsidRPr="00EA0594">
        <w:rPr>
          <w:lang w:eastAsia="ru-RU"/>
        </w:rPr>
        <w:t>. Наиболее крупным является озеро Абрау.</w:t>
      </w:r>
    </w:p>
    <w:p w14:paraId="41961E63" w14:textId="77777777" w:rsidR="00EA0594" w:rsidRPr="00EA0594" w:rsidRDefault="00EA0594" w:rsidP="00EA0594">
      <w:pPr>
        <w:widowControl w:val="0"/>
        <w:spacing w:after="0" w:line="240" w:lineRule="auto"/>
        <w:ind w:firstLine="709"/>
        <w:contextualSpacing/>
        <w:jc w:val="both"/>
        <w:rPr>
          <w:b/>
          <w:i/>
          <w:snapToGrid w:val="0"/>
          <w:color w:val="000000" w:themeColor="text1"/>
          <w:lang w:eastAsia="ru-RU"/>
        </w:rPr>
      </w:pPr>
      <w:r w:rsidRPr="006B10B9">
        <w:rPr>
          <w:b/>
          <w:i/>
          <w:snapToGrid w:val="0"/>
          <w:color w:val="000000" w:themeColor="text1"/>
          <w:lang w:eastAsia="ru-RU"/>
        </w:rPr>
        <w:t>4</w:t>
      </w:r>
      <w:r w:rsidR="00625790" w:rsidRPr="006B10B9">
        <w:rPr>
          <w:b/>
          <w:i/>
          <w:snapToGrid w:val="0"/>
          <w:color w:val="000000" w:themeColor="text1"/>
          <w:lang w:eastAsia="ru-RU"/>
        </w:rPr>
        <w:t xml:space="preserve">.2.2. </w:t>
      </w:r>
      <w:r w:rsidRPr="00EA0594">
        <w:rPr>
          <w:b/>
          <w:i/>
          <w:snapToGrid w:val="0"/>
          <w:color w:val="000000" w:themeColor="text1"/>
          <w:lang w:eastAsia="ru-RU"/>
        </w:rPr>
        <w:t>Система мониторинга экологического состояния водных объектов</w:t>
      </w:r>
    </w:p>
    <w:p w14:paraId="3718992D" w14:textId="77777777" w:rsidR="00D870D5" w:rsidRPr="00EA0594" w:rsidRDefault="00D870D5" w:rsidP="00D870D5">
      <w:pPr>
        <w:widowControl w:val="0"/>
        <w:autoSpaceDE w:val="0"/>
        <w:autoSpaceDN w:val="0"/>
        <w:adjustRightInd w:val="0"/>
        <w:spacing w:after="0" w:line="240" w:lineRule="auto"/>
        <w:ind w:firstLine="709"/>
        <w:jc w:val="both"/>
        <w:rPr>
          <w:rFonts w:ascii="Times New Roman CYR" w:hAnsi="Times New Roman CYR" w:cs="Times New Roman CYR"/>
          <w:lang w:eastAsia="ru-RU"/>
        </w:rPr>
      </w:pPr>
      <w:r w:rsidRPr="00EA0594">
        <w:rPr>
          <w:rFonts w:ascii="Times New Roman CYR" w:hAnsi="Times New Roman CYR" w:cs="Times New Roman CYR"/>
          <w:lang w:eastAsia="ru-RU"/>
        </w:rPr>
        <w:t xml:space="preserve">Государственный мониторинг играет важную роль в области использования и охраны водных объектов. Он позволяет  своевременно выявлять и прогнозировать развитие негативных процессов, влияющих на качество воды в водных объектах и состояние прилегающих территорий, обеспечивать разработку и реализацию мер по предотвращению негативных последствий этих процессов, а также делать оценку эффективности мероприятий по охране водных объектов. </w:t>
      </w:r>
    </w:p>
    <w:p w14:paraId="45B92BB0" w14:textId="77777777" w:rsidR="00EA0594" w:rsidRPr="00EA0594" w:rsidRDefault="00EA0594" w:rsidP="00EA0594">
      <w:pPr>
        <w:widowControl w:val="0"/>
        <w:autoSpaceDE w:val="0"/>
        <w:autoSpaceDN w:val="0"/>
        <w:adjustRightInd w:val="0"/>
        <w:spacing w:after="0" w:line="240" w:lineRule="auto"/>
        <w:ind w:firstLine="709"/>
        <w:jc w:val="both"/>
        <w:rPr>
          <w:rFonts w:ascii="Times New Roman CYR" w:hAnsi="Times New Roman CYR" w:cs="Times New Roman CYR"/>
          <w:lang w:eastAsia="ru-RU"/>
        </w:rPr>
      </w:pPr>
      <w:r w:rsidRPr="00EA0594">
        <w:rPr>
          <w:rFonts w:ascii="Times New Roman CYR" w:hAnsi="Times New Roman CYR" w:cs="Times New Roman CYR"/>
          <w:lang w:eastAsia="ru-RU"/>
        </w:rPr>
        <w:lastRenderedPageBreak/>
        <w:t>В соответствии со статьей 30 Водного кодекса Российской Федерации и «Положением о ведении государственного мониторинга водных объектов», утверждённым Постановлением Правительства РФ от 10</w:t>
      </w:r>
      <w:r w:rsidR="00D870D5">
        <w:rPr>
          <w:rFonts w:ascii="Times New Roman CYR" w:hAnsi="Times New Roman CYR" w:cs="Times New Roman CYR"/>
          <w:lang w:eastAsia="ru-RU"/>
        </w:rPr>
        <w:t>.04.</w:t>
      </w:r>
      <w:r w:rsidRPr="00EA0594">
        <w:rPr>
          <w:rFonts w:ascii="Times New Roman CYR" w:hAnsi="Times New Roman CYR" w:cs="Times New Roman CYR"/>
          <w:lang w:eastAsia="ru-RU"/>
        </w:rPr>
        <w:t xml:space="preserve">2007 г. № 219, государственный мониторинг </w:t>
      </w:r>
      <w:r w:rsidRPr="00EA0594">
        <w:rPr>
          <w:rFonts w:ascii="Times New Roman CYR" w:hAnsi="Times New Roman CYR" w:cs="Times New Roman CYR"/>
          <w:bCs/>
          <w:lang w:eastAsia="ru-RU"/>
        </w:rPr>
        <w:t>водных объектов</w:t>
      </w:r>
      <w:r w:rsidRPr="00EA0594">
        <w:rPr>
          <w:rFonts w:ascii="Times New Roman CYR" w:hAnsi="Times New Roman CYR" w:cs="Times New Roman CYR"/>
          <w:lang w:eastAsia="ru-RU"/>
        </w:rPr>
        <w:t xml:space="preserve"> ведётся по следующим направлениям:</w:t>
      </w:r>
      <w:r w:rsidR="00D870D5">
        <w:rPr>
          <w:rFonts w:ascii="Times New Roman CYR" w:hAnsi="Times New Roman CYR" w:cs="Times New Roman CYR"/>
          <w:lang w:eastAsia="ru-RU"/>
        </w:rPr>
        <w:t xml:space="preserve"> </w:t>
      </w:r>
      <w:r w:rsidRPr="00EA0594">
        <w:rPr>
          <w:rFonts w:ascii="Times New Roman CYR" w:hAnsi="Times New Roman CYR" w:cs="Times New Roman CYR"/>
          <w:lang w:eastAsia="ru-RU"/>
        </w:rPr>
        <w:t>мониторинг поверхностных водных объектов суши и морей;</w:t>
      </w:r>
      <w:r w:rsidR="00D870D5">
        <w:rPr>
          <w:rFonts w:ascii="Times New Roman CYR" w:hAnsi="Times New Roman CYR" w:cs="Times New Roman CYR"/>
          <w:lang w:eastAsia="ru-RU"/>
        </w:rPr>
        <w:t xml:space="preserve"> </w:t>
      </w:r>
      <w:r w:rsidRPr="00EA0594">
        <w:rPr>
          <w:rFonts w:ascii="Times New Roman CYR" w:hAnsi="Times New Roman CYR" w:cs="Times New Roman CYR"/>
          <w:lang w:eastAsia="ru-RU"/>
        </w:rPr>
        <w:t>мониторинг подземных вод;</w:t>
      </w:r>
      <w:r w:rsidR="00D870D5">
        <w:rPr>
          <w:rFonts w:ascii="Times New Roman CYR" w:hAnsi="Times New Roman CYR" w:cs="Times New Roman CYR"/>
          <w:lang w:eastAsia="ru-RU"/>
        </w:rPr>
        <w:t xml:space="preserve"> </w:t>
      </w:r>
      <w:r w:rsidRPr="00EA0594">
        <w:rPr>
          <w:rFonts w:ascii="Times New Roman CYR" w:hAnsi="Times New Roman CYR" w:cs="Times New Roman CYR"/>
          <w:lang w:eastAsia="ru-RU"/>
        </w:rPr>
        <w:t>мониторинг водохозяйственных систем и сооружений.</w:t>
      </w:r>
    </w:p>
    <w:p w14:paraId="6BCDDEB2" w14:textId="77777777" w:rsidR="00EA0594" w:rsidRPr="00EA0594" w:rsidRDefault="00EA0594" w:rsidP="00EA0594">
      <w:pPr>
        <w:spacing w:after="0" w:line="240" w:lineRule="auto"/>
        <w:ind w:firstLine="709"/>
        <w:contextualSpacing/>
        <w:jc w:val="both"/>
        <w:rPr>
          <w:color w:val="000000" w:themeColor="text1"/>
          <w:lang w:eastAsia="ru-RU"/>
        </w:rPr>
      </w:pPr>
      <w:r w:rsidRPr="00EA0594">
        <w:rPr>
          <w:color w:val="000000" w:themeColor="text1"/>
          <w:lang w:eastAsia="ru-RU"/>
        </w:rPr>
        <w:t>Государственный мониторинг водных объектов на территории Краснодарского края осуществляют, в соответствии с действующим законодательством, следующие региональные представительства федеральных и региональных организаций и ведомств:</w:t>
      </w:r>
    </w:p>
    <w:p w14:paraId="53E531BF" w14:textId="77777777" w:rsidR="00EA0594" w:rsidRPr="00EA0594" w:rsidRDefault="00EA0594" w:rsidP="00EA0594">
      <w:pPr>
        <w:spacing w:after="0" w:line="240" w:lineRule="auto"/>
        <w:ind w:firstLine="709"/>
        <w:contextualSpacing/>
        <w:jc w:val="both"/>
        <w:rPr>
          <w:color w:val="000000" w:themeColor="text1"/>
          <w:u w:val="single"/>
          <w:lang w:eastAsia="ru-RU"/>
        </w:rPr>
      </w:pPr>
      <w:r w:rsidRPr="00EA0594">
        <w:rPr>
          <w:i/>
          <w:color w:val="000000" w:themeColor="text1"/>
          <w:u w:val="single"/>
          <w:lang w:eastAsia="ru-RU"/>
        </w:rPr>
        <w:t>федерального уровня</w:t>
      </w:r>
      <w:r w:rsidRPr="00EA0594">
        <w:rPr>
          <w:color w:val="000000" w:themeColor="text1"/>
          <w:u w:val="single"/>
          <w:lang w:eastAsia="ru-RU"/>
        </w:rPr>
        <w:t>:</w:t>
      </w:r>
    </w:p>
    <w:p w14:paraId="1AB2598F" w14:textId="77777777" w:rsidR="00D870D5" w:rsidRPr="00D870D5" w:rsidRDefault="00D870D5" w:rsidP="00D870D5">
      <w:pPr>
        <w:spacing w:after="0" w:line="240" w:lineRule="auto"/>
        <w:ind w:firstLine="709"/>
        <w:contextualSpacing/>
        <w:jc w:val="both"/>
        <w:rPr>
          <w:color w:val="000000" w:themeColor="text1"/>
          <w:lang w:eastAsia="ru-RU"/>
        </w:rPr>
      </w:pPr>
      <w:r w:rsidRPr="00D870D5">
        <w:rPr>
          <w:i/>
          <w:color w:val="000000" w:themeColor="text1"/>
          <w:lang w:eastAsia="ru-RU"/>
        </w:rPr>
        <w:t>Краснодарский центр по гидрометеорологии и мониторингу окружающей среды («КЦГМС») - филиал ФГБУ «Северо-Кавказское УГМС»  Росгидромета</w:t>
      </w:r>
      <w:r w:rsidRPr="00D870D5">
        <w:rPr>
          <w:color w:val="000000" w:themeColor="text1"/>
          <w:u w:val="single"/>
          <w:lang w:eastAsia="ru-RU"/>
        </w:rPr>
        <w:t xml:space="preserve"> </w:t>
      </w:r>
      <w:r w:rsidRPr="00D870D5">
        <w:rPr>
          <w:color w:val="000000" w:themeColor="text1"/>
        </w:rPr>
        <w:t xml:space="preserve">осуществляет гидрохимический мониторинг поверхностных вод суши на следующих водных объектах:               </w:t>
      </w:r>
      <w:r w:rsidRPr="00D870D5">
        <w:rPr>
          <w:color w:val="000000" w:themeColor="text1"/>
          <w:lang w:eastAsia="ru-RU"/>
        </w:rPr>
        <w:t xml:space="preserve">р. Кирпили, р. Кубань, Краснодарское водохранилище, </w:t>
      </w:r>
      <w:r w:rsidRPr="00D870D5">
        <w:rPr>
          <w:color w:val="000000" w:themeColor="text1"/>
          <w:lang w:eastAsia="ru-RU" w:bidi="en-US"/>
        </w:rPr>
        <w:t>Варнавинский сбросной канал, водные объекты дельты Кубани, включая саму р. Кубань и её рукава (Петрушин, Протока),  п</w:t>
      </w:r>
      <w:r w:rsidRPr="00D870D5">
        <w:rPr>
          <w:color w:val="000000" w:themeColor="text1"/>
          <w:lang w:eastAsia="ru-RU"/>
        </w:rPr>
        <w:t xml:space="preserve">ритоки реки Кубань (реки: Большой Зеленчук, Лаба, Белая, Пшиш, Псекупс), река Пшеха (приток р. Белой), реки: Афипс, </w:t>
      </w:r>
      <w:proofErr w:type="spellStart"/>
      <w:r w:rsidRPr="00D870D5">
        <w:rPr>
          <w:color w:val="000000" w:themeColor="text1"/>
          <w:lang w:eastAsia="ru-RU"/>
        </w:rPr>
        <w:t>Абин</w:t>
      </w:r>
      <w:proofErr w:type="spellEnd"/>
      <w:r w:rsidRPr="00D870D5">
        <w:rPr>
          <w:color w:val="000000" w:themeColor="text1"/>
          <w:lang w:eastAsia="ru-RU"/>
        </w:rPr>
        <w:t xml:space="preserve">, Адагум, реки </w:t>
      </w:r>
      <w:r w:rsidRPr="00D870D5">
        <w:rPr>
          <w:color w:val="000000" w:themeColor="text1"/>
        </w:rPr>
        <w:t xml:space="preserve">Черноморского гидрографического района – </w:t>
      </w:r>
      <w:proofErr w:type="spellStart"/>
      <w:r w:rsidRPr="00D870D5">
        <w:rPr>
          <w:color w:val="000000" w:themeColor="text1"/>
          <w:lang w:eastAsia="ru-RU"/>
        </w:rPr>
        <w:t>Вулан</w:t>
      </w:r>
      <w:proofErr w:type="spellEnd"/>
      <w:r w:rsidRPr="00D870D5">
        <w:rPr>
          <w:color w:val="000000" w:themeColor="text1"/>
          <w:lang w:eastAsia="ru-RU"/>
        </w:rPr>
        <w:t xml:space="preserve"> и Туапсе,</w:t>
      </w:r>
      <w:r w:rsidRPr="00D870D5">
        <w:rPr>
          <w:color w:val="000000" w:themeColor="text1"/>
        </w:rPr>
        <w:t xml:space="preserve">  а также морских вод в </w:t>
      </w:r>
      <w:r w:rsidRPr="00D870D5">
        <w:rPr>
          <w:color w:val="000000" w:themeColor="text1"/>
          <w:lang w:eastAsia="ru-RU"/>
        </w:rPr>
        <w:t>акватории портов Анапа, Новороссийск, Геленджик и Туапсе (Чёрное море), в акватории порта Темрюк, на взморье р. Кубань и рукава Протока, в гирлах Приазовских лиманов (Азовское море)</w:t>
      </w:r>
    </w:p>
    <w:p w14:paraId="47228F60" w14:textId="77777777" w:rsidR="00D870D5" w:rsidRPr="00D870D5" w:rsidRDefault="00D870D5" w:rsidP="00D870D5">
      <w:pPr>
        <w:spacing w:after="0" w:line="240" w:lineRule="auto"/>
        <w:ind w:firstLine="709"/>
        <w:contextualSpacing/>
        <w:jc w:val="both"/>
        <w:rPr>
          <w:color w:val="000000" w:themeColor="text1"/>
        </w:rPr>
      </w:pPr>
      <w:r w:rsidRPr="00D870D5">
        <w:rPr>
          <w:i/>
          <w:color w:val="000000" w:themeColor="text1"/>
          <w:lang w:eastAsia="ru-RU"/>
        </w:rPr>
        <w:t>ФГБУ «Специализированный центр по гидрометеорологии и мониторингу окружающей среды Чёрного и Азовского морей» Росгидромета</w:t>
      </w:r>
      <w:r w:rsidRPr="00D870D5">
        <w:rPr>
          <w:color w:val="000000" w:themeColor="text1"/>
          <w:u w:val="single"/>
          <w:lang w:eastAsia="ru-RU"/>
        </w:rPr>
        <w:t xml:space="preserve"> </w:t>
      </w:r>
      <w:r w:rsidRPr="00D870D5">
        <w:rPr>
          <w:color w:val="000000" w:themeColor="text1"/>
        </w:rPr>
        <w:t>осуществляет гидрохимический мониторинг поверхностных вод суши на следующих водных объектах: реки Сочи, Мзымта, Псезуапсе, Хоста, Лаура, а также  прибрежных морских вод Чёрного моря (в районе Сочи – Адлер).</w:t>
      </w:r>
    </w:p>
    <w:p w14:paraId="13E33A35" w14:textId="77777777" w:rsidR="00D870D5" w:rsidRPr="00D870D5" w:rsidRDefault="00D870D5" w:rsidP="00D870D5">
      <w:pPr>
        <w:spacing w:after="0" w:line="240" w:lineRule="auto"/>
        <w:ind w:firstLine="709"/>
        <w:contextualSpacing/>
        <w:jc w:val="both"/>
        <w:rPr>
          <w:rFonts w:ascii="Times New Roman CYR" w:hAnsi="Times New Roman CYR" w:cs="Times New Roman CYR"/>
          <w:lang w:eastAsia="ru-RU"/>
        </w:rPr>
      </w:pPr>
      <w:r w:rsidRPr="00D870D5">
        <w:rPr>
          <w:i/>
          <w:color w:val="000000" w:themeColor="text1"/>
          <w:lang w:eastAsia="ru-RU"/>
        </w:rPr>
        <w:t>Кубанское бассейновое водное управлением Федерального агентства водных ресурсов и подведомственные ему ФГУ «</w:t>
      </w:r>
      <w:proofErr w:type="spellStart"/>
      <w:r w:rsidRPr="00D870D5">
        <w:rPr>
          <w:i/>
          <w:color w:val="000000" w:themeColor="text1"/>
          <w:lang w:eastAsia="ru-RU"/>
        </w:rPr>
        <w:t>Кубаньмониторингвод</w:t>
      </w:r>
      <w:proofErr w:type="spellEnd"/>
      <w:r w:rsidRPr="00D870D5">
        <w:rPr>
          <w:i/>
          <w:color w:val="000000" w:themeColor="text1"/>
          <w:lang w:eastAsia="ru-RU"/>
        </w:rPr>
        <w:t xml:space="preserve">» </w:t>
      </w:r>
      <w:r w:rsidRPr="00D870D5">
        <w:rPr>
          <w:color w:val="000000" w:themeColor="text1"/>
          <w:lang w:eastAsia="ru-RU"/>
        </w:rPr>
        <w:t>и</w:t>
      </w:r>
      <w:r w:rsidRPr="00D870D5">
        <w:rPr>
          <w:i/>
          <w:color w:val="000000" w:themeColor="text1"/>
          <w:lang w:eastAsia="ru-RU"/>
        </w:rPr>
        <w:t xml:space="preserve"> ФГУ «Краснодарское водохранилище»</w:t>
      </w:r>
      <w:r w:rsidRPr="00D870D5">
        <w:rPr>
          <w:color w:val="000000" w:themeColor="text1"/>
          <w:lang w:eastAsia="ru-RU"/>
        </w:rPr>
        <w:t xml:space="preserve"> осуществляет </w:t>
      </w:r>
      <w:r w:rsidRPr="00D870D5">
        <w:rPr>
          <w:rFonts w:ascii="Times New Roman CYR" w:hAnsi="Times New Roman CYR" w:cs="Times New Roman CYR"/>
          <w:lang w:eastAsia="ru-RU"/>
        </w:rPr>
        <w:t xml:space="preserve">наблюдения за водопользованием, включая регулирование системы мониторинга водных объектов и антропогенной нагрузки на локальном уровне, который осуществляют водопользователи, за количественными и качественными показателями вод водохранилищ, за </w:t>
      </w:r>
      <w:r w:rsidRPr="00D870D5">
        <w:rPr>
          <w:rFonts w:ascii="Times New Roman CYR" w:hAnsi="Times New Roman CYR" w:cs="Times New Roman CYR"/>
          <w:spacing w:val="4"/>
          <w:lang w:eastAsia="ru-RU"/>
        </w:rPr>
        <w:t>использованием водных ресурсов, требуемых для обеспечения питьевого и хозяйственно-бытового водоснабжения 2-х и более субъектов Российской Федерации</w:t>
      </w:r>
      <w:r w:rsidRPr="00D870D5">
        <w:rPr>
          <w:rFonts w:ascii="Times New Roman CYR" w:hAnsi="Times New Roman CYR" w:cs="Times New Roman CYR"/>
          <w:lang w:eastAsia="ru-RU"/>
        </w:rPr>
        <w:t>, за состоянием гидротехнических сооружений, за уровнем воды в Краснодарском водохранилище, а также за расходами воды на его сбросном сооружении и на водозаборе на ПК 23+50 земляной плотины.</w:t>
      </w:r>
    </w:p>
    <w:p w14:paraId="0F3CBF0D" w14:textId="77777777" w:rsidR="00D870D5" w:rsidRPr="00D870D5" w:rsidRDefault="00D870D5" w:rsidP="00D870D5">
      <w:pPr>
        <w:spacing w:after="0" w:line="240" w:lineRule="auto"/>
        <w:ind w:firstLine="709"/>
        <w:jc w:val="both"/>
        <w:rPr>
          <w:lang w:eastAsia="ru-RU"/>
        </w:rPr>
      </w:pPr>
      <w:r w:rsidRPr="00D870D5">
        <w:rPr>
          <w:i/>
          <w:color w:val="000000" w:themeColor="text1"/>
          <w:lang w:eastAsia="ru-RU"/>
        </w:rPr>
        <w:t>Управление Федеральной службы по надзору в сфере защиты прав потребителей и благополучия человека по Краснодарскому краю</w:t>
      </w:r>
      <w:r w:rsidRPr="00D870D5">
        <w:rPr>
          <w:color w:val="000000" w:themeColor="text1"/>
          <w:lang w:eastAsia="ru-RU"/>
        </w:rPr>
        <w:t xml:space="preserve"> и подведомственное ему </w:t>
      </w:r>
      <w:r w:rsidRPr="00D870D5">
        <w:rPr>
          <w:i/>
          <w:color w:val="000000" w:themeColor="text1"/>
          <w:lang w:eastAsia="ru-RU"/>
        </w:rPr>
        <w:t xml:space="preserve">ФБУЗ «Центр гигиены и эпидемиологии в Краснодарском крае» </w:t>
      </w:r>
      <w:r w:rsidRPr="00D870D5">
        <w:rPr>
          <w:color w:val="000000" w:themeColor="text1"/>
          <w:lang w:eastAsia="ru-RU"/>
        </w:rPr>
        <w:t xml:space="preserve">осуществляет </w:t>
      </w:r>
      <w:r w:rsidRPr="00D870D5">
        <w:rPr>
          <w:lang w:eastAsia="ru-RU"/>
        </w:rPr>
        <w:t xml:space="preserve">социально-гигиенический мониторинг в части оценки качества воды источников питьевого и хозяйственно-бытового </w:t>
      </w:r>
      <w:proofErr w:type="gramStart"/>
      <w:r w:rsidRPr="00D870D5">
        <w:rPr>
          <w:lang w:eastAsia="ru-RU"/>
        </w:rPr>
        <w:t>водоснабжения,  оценки</w:t>
      </w:r>
      <w:proofErr w:type="gramEnd"/>
      <w:r w:rsidRPr="00D870D5">
        <w:rPr>
          <w:lang w:eastAsia="ru-RU"/>
        </w:rPr>
        <w:t xml:space="preserve"> состояния водных объектов, содержащих природные лечебные ресурсы, а также использующихся в целях рекреации. </w:t>
      </w:r>
    </w:p>
    <w:p w14:paraId="287A0741" w14:textId="77777777" w:rsidR="00D870D5" w:rsidRDefault="00D870D5" w:rsidP="00D870D5">
      <w:pPr>
        <w:widowControl w:val="0"/>
        <w:autoSpaceDE w:val="0"/>
        <w:autoSpaceDN w:val="0"/>
        <w:adjustRightInd w:val="0"/>
        <w:spacing w:after="0" w:line="240" w:lineRule="auto"/>
        <w:ind w:firstLine="709"/>
        <w:jc w:val="both"/>
        <w:rPr>
          <w:rFonts w:ascii="Times New Roman CYR" w:hAnsi="Times New Roman CYR" w:cs="Times New Roman CYR"/>
          <w:lang w:eastAsia="ru-RU"/>
        </w:rPr>
      </w:pPr>
      <w:r w:rsidRPr="00D870D5">
        <w:rPr>
          <w:rFonts w:ascii="Times New Roman CYR" w:hAnsi="Times New Roman CYR" w:cs="Times New Roman CYR"/>
          <w:i/>
          <w:iCs/>
          <w:lang w:eastAsia="ru-RU"/>
        </w:rPr>
        <w:t>Управление мелиорации земель и сельскохозяйственного водоснабжения Министерства сельского хозяйства Российской Федерации</w:t>
      </w:r>
      <w:r w:rsidRPr="00D870D5">
        <w:rPr>
          <w:rFonts w:ascii="Times New Roman CYR" w:hAnsi="Times New Roman CYR" w:cs="Times New Roman CYR"/>
          <w:lang w:eastAsia="ru-RU"/>
        </w:rPr>
        <w:t xml:space="preserve"> контролирует </w:t>
      </w:r>
      <w:proofErr w:type="spellStart"/>
      <w:r w:rsidRPr="00D870D5">
        <w:rPr>
          <w:rFonts w:ascii="Times New Roman CYR" w:hAnsi="Times New Roman CYR" w:cs="Times New Roman CYR"/>
          <w:lang w:eastAsia="ru-RU"/>
        </w:rPr>
        <w:t>уровенный</w:t>
      </w:r>
      <w:proofErr w:type="spellEnd"/>
      <w:r w:rsidRPr="00D870D5">
        <w:rPr>
          <w:rFonts w:ascii="Times New Roman CYR" w:hAnsi="Times New Roman CYR" w:cs="Times New Roman CYR"/>
          <w:lang w:eastAsia="ru-RU"/>
        </w:rPr>
        <w:t xml:space="preserve"> режим и объёмы забираемой воды на гидроузлах и головных водозаборах оросительных систем, на водохранилищах, находящихся на балансе Министерства сельского хозяйства Российской Федерации.</w:t>
      </w:r>
    </w:p>
    <w:p w14:paraId="6C74FE8F" w14:textId="77777777" w:rsidR="00F22E4B" w:rsidRPr="00F22E4B" w:rsidRDefault="00F22E4B" w:rsidP="00F22E4B">
      <w:pPr>
        <w:widowControl w:val="0"/>
        <w:autoSpaceDE w:val="0"/>
        <w:autoSpaceDN w:val="0"/>
        <w:adjustRightInd w:val="0"/>
        <w:spacing w:after="0" w:line="240" w:lineRule="auto"/>
        <w:ind w:firstLine="709"/>
        <w:jc w:val="both"/>
        <w:rPr>
          <w:lang w:eastAsia="ru-RU"/>
        </w:rPr>
      </w:pPr>
      <w:r w:rsidRPr="00F22E4B">
        <w:rPr>
          <w:i/>
          <w:iCs/>
          <w:lang w:eastAsia="ru-RU"/>
        </w:rPr>
        <w:t>Территориальные органы Федерального агентства по недропользованию</w:t>
      </w:r>
      <w:r w:rsidRPr="00F22E4B">
        <w:rPr>
          <w:lang w:eastAsia="ru-RU"/>
        </w:rPr>
        <w:t xml:space="preserve"> (</w:t>
      </w:r>
      <w:r w:rsidRPr="00F22E4B">
        <w:rPr>
          <w:spacing w:val="-8"/>
          <w:lang w:eastAsia="ru-RU"/>
        </w:rPr>
        <w:t xml:space="preserve">Роснедра) </w:t>
      </w:r>
      <w:r w:rsidRPr="00F22E4B">
        <w:rPr>
          <w:lang w:eastAsia="ru-RU"/>
        </w:rPr>
        <w:t>осуществляют ведение мониторинга подземных вод.</w:t>
      </w:r>
    </w:p>
    <w:p w14:paraId="5F56ABC2" w14:textId="77777777" w:rsidR="00F22E4B" w:rsidRPr="00F22E4B" w:rsidRDefault="00F22E4B" w:rsidP="00F22E4B">
      <w:pPr>
        <w:widowControl w:val="0"/>
        <w:autoSpaceDE w:val="0"/>
        <w:autoSpaceDN w:val="0"/>
        <w:adjustRightInd w:val="0"/>
        <w:spacing w:after="0" w:line="240" w:lineRule="auto"/>
        <w:ind w:firstLine="709"/>
        <w:jc w:val="both"/>
        <w:rPr>
          <w:lang w:eastAsia="ru-RU"/>
        </w:rPr>
      </w:pPr>
      <w:r w:rsidRPr="00F22E4B">
        <w:rPr>
          <w:i/>
          <w:lang w:eastAsia="ru-RU"/>
        </w:rPr>
        <w:t>Азово-Черноморский филиал ФГБНУ «ВНИРО»</w:t>
      </w:r>
      <w:r w:rsidRPr="00F22E4B">
        <w:rPr>
          <w:lang w:eastAsia="ru-RU"/>
        </w:rPr>
        <w:t xml:space="preserve"> («</w:t>
      </w:r>
      <w:proofErr w:type="spellStart"/>
      <w:r w:rsidRPr="00F22E4B">
        <w:rPr>
          <w:lang w:eastAsia="ru-RU"/>
        </w:rPr>
        <w:t>АзНИИРХ</w:t>
      </w:r>
      <w:proofErr w:type="spellEnd"/>
      <w:r w:rsidRPr="00F22E4B">
        <w:rPr>
          <w:lang w:eastAsia="ru-RU"/>
        </w:rPr>
        <w:t xml:space="preserve">») проводит  исследования по оценке показателей загрязнения воды, донных отложений и гидробионтов в р. Кубань и северо-восточной части Чёрного моря, а также гидрохимического режима </w:t>
      </w:r>
      <w:r w:rsidRPr="00F22E4B">
        <w:rPr>
          <w:lang w:eastAsia="ru-RU"/>
        </w:rPr>
        <w:lastRenderedPageBreak/>
        <w:t>азовских лиманов Краснодарского края.</w:t>
      </w:r>
    </w:p>
    <w:p w14:paraId="1B081C67" w14:textId="77777777" w:rsidR="00F22E4B" w:rsidRPr="00F22E4B" w:rsidRDefault="00F22E4B" w:rsidP="00F22E4B">
      <w:pPr>
        <w:widowControl w:val="0"/>
        <w:autoSpaceDE w:val="0"/>
        <w:autoSpaceDN w:val="0"/>
        <w:adjustRightInd w:val="0"/>
        <w:spacing w:after="0" w:line="240" w:lineRule="auto"/>
        <w:ind w:firstLine="709"/>
        <w:jc w:val="both"/>
        <w:rPr>
          <w:lang w:eastAsia="ru-RU"/>
        </w:rPr>
      </w:pPr>
      <w:r w:rsidRPr="00F22E4B">
        <w:rPr>
          <w:i/>
          <w:iCs/>
          <w:lang w:eastAsia="ru-RU"/>
        </w:rPr>
        <w:t>Акционерное общество «Южное научно-производственное объединение по морским геологоразведочным работам»</w:t>
      </w:r>
      <w:r w:rsidRPr="00F22E4B">
        <w:rPr>
          <w:lang w:eastAsia="ru-RU"/>
        </w:rPr>
        <w:t xml:space="preserve"> осуществляет по заказу ФГБУ «</w:t>
      </w:r>
      <w:proofErr w:type="spellStart"/>
      <w:r w:rsidRPr="00F22E4B">
        <w:rPr>
          <w:lang w:eastAsia="ru-RU"/>
        </w:rPr>
        <w:t>Гидроспецгеология</w:t>
      </w:r>
      <w:proofErr w:type="spellEnd"/>
      <w:r w:rsidRPr="00F22E4B">
        <w:rPr>
          <w:lang w:eastAsia="ru-RU"/>
        </w:rPr>
        <w:t xml:space="preserve">» </w:t>
      </w:r>
      <w:r w:rsidRPr="00F22E4B">
        <w:rPr>
          <w:spacing w:val="-2"/>
          <w:lang w:eastAsia="ru-RU"/>
        </w:rPr>
        <w:t>мониторинг состояния недр прибрежно-шельфовой зоны Азово-Черноморского бассейна</w:t>
      </w:r>
      <w:r w:rsidRPr="00F22E4B">
        <w:rPr>
          <w:lang w:eastAsia="ru-RU"/>
        </w:rPr>
        <w:t xml:space="preserve">. </w:t>
      </w:r>
    </w:p>
    <w:p w14:paraId="2136569D" w14:textId="77777777" w:rsidR="00D870D5" w:rsidRPr="00D870D5" w:rsidRDefault="00D870D5" w:rsidP="00D870D5">
      <w:pPr>
        <w:spacing w:after="0" w:line="240" w:lineRule="auto"/>
        <w:ind w:firstLine="709"/>
        <w:contextualSpacing/>
        <w:jc w:val="both"/>
        <w:rPr>
          <w:i/>
          <w:color w:val="000000" w:themeColor="text1"/>
          <w:u w:val="single"/>
          <w:lang w:eastAsia="ru-RU"/>
        </w:rPr>
      </w:pPr>
      <w:r w:rsidRPr="00D870D5">
        <w:rPr>
          <w:i/>
          <w:color w:val="000000" w:themeColor="text1"/>
          <w:u w:val="single"/>
          <w:lang w:eastAsia="ru-RU"/>
        </w:rPr>
        <w:t>регионального уровня:</w:t>
      </w:r>
    </w:p>
    <w:p w14:paraId="3CA58B8B" w14:textId="77777777" w:rsidR="006B10B9" w:rsidRPr="006B10B9" w:rsidRDefault="006B10B9" w:rsidP="006B10B9">
      <w:pPr>
        <w:spacing w:after="0" w:line="240" w:lineRule="auto"/>
        <w:ind w:firstLine="709"/>
        <w:contextualSpacing/>
        <w:jc w:val="both"/>
        <w:rPr>
          <w:color w:val="000000" w:themeColor="text1"/>
          <w:sz w:val="28"/>
          <w:szCs w:val="28"/>
          <w:lang w:eastAsia="ru-RU"/>
        </w:rPr>
      </w:pPr>
      <w:r w:rsidRPr="006B10B9">
        <w:rPr>
          <w:i/>
          <w:color w:val="000000" w:themeColor="text1"/>
          <w:lang w:eastAsia="ru-RU"/>
        </w:rPr>
        <w:t>Министерство гражданской обороны, чрезвычайных ситуаций и региональной безопасности Краснодарского края</w:t>
      </w:r>
      <w:r w:rsidRPr="006B10B9">
        <w:rPr>
          <w:color w:val="000000" w:themeColor="text1"/>
          <w:lang w:eastAsia="ru-RU"/>
        </w:rPr>
        <w:t xml:space="preserve"> </w:t>
      </w:r>
      <w:r w:rsidRPr="006B10B9">
        <w:t>осуществляет мониторинг опасных природных явлений и процессов, приводящих к чрезвычайным ситуациям в результате негативного воздействия вод на население и окружающую среду.</w:t>
      </w:r>
    </w:p>
    <w:p w14:paraId="35E72A6A" w14:textId="77777777" w:rsidR="006B10B9" w:rsidRPr="006B10B9" w:rsidRDefault="006B10B9" w:rsidP="006B10B9">
      <w:pPr>
        <w:spacing w:after="0" w:line="240" w:lineRule="auto"/>
        <w:ind w:firstLine="709"/>
        <w:jc w:val="both"/>
        <w:rPr>
          <w:iCs/>
          <w:color w:val="000000" w:themeColor="text1"/>
          <w:lang w:eastAsia="ru-RU"/>
        </w:rPr>
      </w:pPr>
      <w:r w:rsidRPr="006B10B9">
        <w:rPr>
          <w:i/>
          <w:iCs/>
          <w:color w:val="000000" w:themeColor="text1"/>
          <w:lang w:eastAsia="ru-RU"/>
        </w:rPr>
        <w:t>Министерство природных ресурсов Краснодарского края</w:t>
      </w:r>
      <w:r w:rsidRPr="006B10B9">
        <w:rPr>
          <w:iCs/>
          <w:color w:val="000000" w:themeColor="text1"/>
          <w:lang w:eastAsia="ru-RU"/>
        </w:rPr>
        <w:t xml:space="preserve"> </w:t>
      </w:r>
      <w:r w:rsidRPr="006B10B9">
        <w:t>осуществляет мониторинг</w:t>
      </w:r>
      <w:r w:rsidRPr="006B10B9">
        <w:rPr>
          <w:i/>
          <w:iCs/>
        </w:rPr>
        <w:t xml:space="preserve"> </w:t>
      </w:r>
      <w:r w:rsidRPr="006B10B9">
        <w:t>дна и берегов водных объектов, мониторинг состояния гидротехнических сооружений, состояния и режима использования водоохранных зон.</w:t>
      </w:r>
    </w:p>
    <w:p w14:paraId="0052F2F6" w14:textId="77777777" w:rsidR="006B10B9" w:rsidRPr="006B10B9" w:rsidRDefault="006B10B9" w:rsidP="006B10B9">
      <w:pPr>
        <w:spacing w:after="0" w:line="240" w:lineRule="auto"/>
        <w:ind w:firstLine="709"/>
        <w:contextualSpacing/>
        <w:jc w:val="both"/>
        <w:rPr>
          <w:color w:val="000000"/>
          <w:lang w:eastAsia="ru-RU"/>
        </w:rPr>
      </w:pPr>
      <w:r w:rsidRPr="006B10B9">
        <w:rPr>
          <w:i/>
          <w:lang w:eastAsia="ru-RU"/>
        </w:rPr>
        <w:t>Водопользователи</w:t>
      </w:r>
      <w:r w:rsidRPr="006B10B9">
        <w:rPr>
          <w:lang w:eastAsia="ru-RU"/>
        </w:rPr>
        <w:t xml:space="preserve">, осуществляющие водозабор и сброс сточных вод в природные водные объекты проводят </w:t>
      </w:r>
      <w:r w:rsidRPr="006B10B9">
        <w:rPr>
          <w:color w:val="000000"/>
          <w:lang w:eastAsia="ru-RU"/>
        </w:rPr>
        <w:t>в зоне водопользования</w:t>
      </w:r>
      <w:r w:rsidRPr="006B10B9">
        <w:rPr>
          <w:lang w:eastAsia="ru-RU"/>
        </w:rPr>
        <w:t xml:space="preserve">, в соответствии с Водным кодексом РФ, </w:t>
      </w:r>
      <w:r w:rsidRPr="006B10B9">
        <w:rPr>
          <w:i/>
          <w:color w:val="000000" w:themeColor="text1"/>
          <w:lang w:eastAsia="ru-RU"/>
        </w:rPr>
        <w:t xml:space="preserve">производственный экологический контроль и мониторинг </w:t>
      </w:r>
      <w:r w:rsidRPr="006B10B9">
        <w:rPr>
          <w:lang w:eastAsia="ru-RU"/>
        </w:rPr>
        <w:t>с</w:t>
      </w:r>
      <w:r w:rsidRPr="006B10B9">
        <w:rPr>
          <w:color w:val="000000"/>
          <w:lang w:eastAsia="ru-RU"/>
        </w:rPr>
        <w:t xml:space="preserve">остояния водных ресурсов и антропогенной нагрузки на водные объекты. </w:t>
      </w:r>
    </w:p>
    <w:p w14:paraId="093F81AA" w14:textId="77777777" w:rsidR="006B10B9" w:rsidRPr="006B10B9" w:rsidRDefault="006B10B9" w:rsidP="006B10B9">
      <w:pPr>
        <w:pStyle w:val="1f1"/>
        <w:widowControl w:val="0"/>
        <w:spacing w:before="0" w:after="0"/>
        <w:ind w:left="0" w:firstLine="709"/>
        <w:contextualSpacing/>
        <w:rPr>
          <w:b/>
          <w:i/>
          <w:iCs/>
          <w:color w:val="000000" w:themeColor="text1"/>
          <w:szCs w:val="24"/>
        </w:rPr>
      </w:pPr>
      <w:r w:rsidRPr="00480EC0">
        <w:rPr>
          <w:b/>
          <w:bCs/>
          <w:i/>
          <w:iCs/>
          <w:szCs w:val="24"/>
        </w:rPr>
        <w:t>4.2.3.</w:t>
      </w:r>
      <w:r w:rsidRPr="00480EC0">
        <w:rPr>
          <w:b/>
          <w:i/>
          <w:color w:val="000000" w:themeColor="text1"/>
          <w:szCs w:val="24"/>
        </w:rPr>
        <w:t xml:space="preserve"> Результаты мониторинга поверхностных водных объектов</w:t>
      </w:r>
      <w:r w:rsidRPr="00480EC0">
        <w:rPr>
          <w:color w:val="000000" w:themeColor="text1"/>
          <w:szCs w:val="24"/>
        </w:rPr>
        <w:t>.</w:t>
      </w:r>
    </w:p>
    <w:p w14:paraId="645E165F" w14:textId="77777777" w:rsidR="00480EC0" w:rsidRPr="00480EC0" w:rsidRDefault="00480EC0" w:rsidP="00480EC0">
      <w:pPr>
        <w:widowControl w:val="0"/>
        <w:spacing w:after="0" w:line="240" w:lineRule="auto"/>
        <w:ind w:firstLine="709"/>
        <w:contextualSpacing/>
        <w:jc w:val="both"/>
        <w:rPr>
          <w:bCs/>
          <w:i/>
          <w:snapToGrid w:val="0"/>
          <w:color w:val="000000" w:themeColor="text1"/>
          <w:lang w:eastAsia="ru-RU"/>
        </w:rPr>
      </w:pPr>
      <w:r w:rsidRPr="00480EC0">
        <w:rPr>
          <w:bCs/>
          <w:i/>
          <w:iCs/>
          <w:snapToGrid w:val="0"/>
          <w:color w:val="000000" w:themeColor="text1"/>
          <w:u w:val="single"/>
          <w:lang w:eastAsia="ru-RU"/>
        </w:rPr>
        <w:t>Гидрологические показатели состояния рек</w:t>
      </w:r>
      <w:r w:rsidRPr="00480EC0">
        <w:rPr>
          <w:bCs/>
          <w:i/>
          <w:iCs/>
          <w:snapToGrid w:val="0"/>
          <w:color w:val="000000" w:themeColor="text1"/>
          <w:lang w:eastAsia="ru-RU"/>
        </w:rPr>
        <w:t>.</w:t>
      </w:r>
      <w:r w:rsidRPr="00480EC0">
        <w:rPr>
          <w:bCs/>
          <w:i/>
          <w:snapToGrid w:val="0"/>
          <w:color w:val="000000" w:themeColor="text1"/>
          <w:lang w:eastAsia="ru-RU"/>
        </w:rPr>
        <w:t xml:space="preserve"> </w:t>
      </w:r>
    </w:p>
    <w:p w14:paraId="088D2AE6" w14:textId="77777777" w:rsidR="00480EC0" w:rsidRPr="00480EC0" w:rsidRDefault="00480EC0" w:rsidP="00480EC0">
      <w:pPr>
        <w:widowControl w:val="0"/>
        <w:spacing w:after="0" w:line="240" w:lineRule="auto"/>
        <w:ind w:firstLine="709"/>
        <w:contextualSpacing/>
        <w:jc w:val="both"/>
        <w:rPr>
          <w:snapToGrid w:val="0"/>
          <w:color w:val="000000" w:themeColor="text1"/>
          <w:lang w:eastAsia="ru-RU"/>
        </w:rPr>
      </w:pPr>
      <w:r w:rsidRPr="00480EC0">
        <w:rPr>
          <w:bCs/>
          <w:iCs/>
          <w:snapToGrid w:val="0"/>
          <w:color w:val="000000" w:themeColor="text1"/>
          <w:lang w:eastAsia="ru-RU"/>
        </w:rPr>
        <w:t xml:space="preserve">Согласно информации, предоставленной </w:t>
      </w:r>
      <w:r w:rsidRPr="00480EC0">
        <w:rPr>
          <w:snapToGrid w:val="0"/>
          <w:color w:val="000000" w:themeColor="text1"/>
          <w:lang w:eastAsia="ru-RU"/>
        </w:rPr>
        <w:t>Кубанским бассейновым водным управлением, восстановленный годовой сток рек в зоне деятельности Кубанского БВУ  в 20</w:t>
      </w:r>
      <w:r>
        <w:rPr>
          <w:snapToGrid w:val="0"/>
          <w:color w:val="000000" w:themeColor="text1"/>
          <w:lang w:eastAsia="ru-RU"/>
        </w:rPr>
        <w:t>20</w:t>
      </w:r>
      <w:r w:rsidRPr="00480EC0">
        <w:rPr>
          <w:snapToGrid w:val="0"/>
          <w:color w:val="000000" w:themeColor="text1"/>
          <w:lang w:eastAsia="ru-RU"/>
        </w:rPr>
        <w:t xml:space="preserve"> г. составил 1</w:t>
      </w:r>
      <w:r>
        <w:rPr>
          <w:snapToGrid w:val="0"/>
          <w:color w:val="000000" w:themeColor="text1"/>
          <w:lang w:eastAsia="ru-RU"/>
        </w:rPr>
        <w:t>1</w:t>
      </w:r>
      <w:r w:rsidRPr="00480EC0">
        <w:rPr>
          <w:snapToGrid w:val="0"/>
          <w:color w:val="000000" w:themeColor="text1"/>
          <w:lang w:eastAsia="ru-RU"/>
        </w:rPr>
        <w:t>,</w:t>
      </w:r>
      <w:r>
        <w:rPr>
          <w:snapToGrid w:val="0"/>
          <w:color w:val="000000" w:themeColor="text1"/>
          <w:lang w:eastAsia="ru-RU"/>
        </w:rPr>
        <w:t>25</w:t>
      </w:r>
      <w:r w:rsidRPr="00480EC0">
        <w:rPr>
          <w:snapToGrid w:val="0"/>
          <w:color w:val="000000" w:themeColor="text1"/>
          <w:lang w:eastAsia="ru-RU"/>
        </w:rPr>
        <w:t xml:space="preserve"> км</w:t>
      </w:r>
      <w:r w:rsidRPr="00480EC0">
        <w:rPr>
          <w:snapToGrid w:val="0"/>
          <w:color w:val="000000" w:themeColor="text1"/>
          <w:vertAlign w:val="superscript"/>
          <w:lang w:eastAsia="ru-RU"/>
        </w:rPr>
        <w:t>3</w:t>
      </w:r>
      <w:r w:rsidRPr="00480EC0">
        <w:rPr>
          <w:snapToGrid w:val="0"/>
          <w:color w:val="000000" w:themeColor="text1"/>
          <w:lang w:eastAsia="ru-RU"/>
        </w:rPr>
        <w:t xml:space="preserve"> (на </w:t>
      </w:r>
      <w:r>
        <w:rPr>
          <w:snapToGrid w:val="0"/>
          <w:color w:val="000000" w:themeColor="text1"/>
          <w:lang w:eastAsia="ru-RU"/>
        </w:rPr>
        <w:t>49</w:t>
      </w:r>
      <w:r w:rsidRPr="00480EC0">
        <w:rPr>
          <w:snapToGrid w:val="0"/>
          <w:color w:val="000000" w:themeColor="text1"/>
          <w:lang w:eastAsia="ru-RU"/>
        </w:rPr>
        <w:t>% ниже среднего многолетнего), в том числе р. Кубань –7</w:t>
      </w:r>
      <w:r>
        <w:rPr>
          <w:snapToGrid w:val="0"/>
          <w:color w:val="000000" w:themeColor="text1"/>
          <w:lang w:eastAsia="ru-RU"/>
        </w:rPr>
        <w:t>,34</w:t>
      </w:r>
      <w:r w:rsidRPr="00480EC0">
        <w:rPr>
          <w:snapToGrid w:val="0"/>
          <w:color w:val="000000" w:themeColor="text1"/>
          <w:lang w:eastAsia="ru-RU"/>
        </w:rPr>
        <w:t xml:space="preserve"> км</w:t>
      </w:r>
      <w:r w:rsidRPr="00480EC0">
        <w:rPr>
          <w:snapToGrid w:val="0"/>
          <w:color w:val="000000" w:themeColor="text1"/>
          <w:vertAlign w:val="superscript"/>
          <w:lang w:eastAsia="ru-RU"/>
        </w:rPr>
        <w:t>3</w:t>
      </w:r>
      <w:r w:rsidRPr="00480EC0">
        <w:rPr>
          <w:snapToGrid w:val="0"/>
          <w:color w:val="000000" w:themeColor="text1"/>
          <w:lang w:eastAsia="ru-RU"/>
        </w:rPr>
        <w:t xml:space="preserve">, что на </w:t>
      </w:r>
      <w:r>
        <w:rPr>
          <w:snapToGrid w:val="0"/>
          <w:color w:val="000000" w:themeColor="text1"/>
          <w:lang w:eastAsia="ru-RU"/>
        </w:rPr>
        <w:t>49,38</w:t>
      </w:r>
      <w:r w:rsidRPr="00480EC0">
        <w:rPr>
          <w:snapToGrid w:val="0"/>
          <w:color w:val="000000" w:themeColor="text1"/>
          <w:lang w:eastAsia="ru-RU"/>
        </w:rPr>
        <w:t>% ниже средней многолетней величины.</w:t>
      </w:r>
    </w:p>
    <w:p w14:paraId="2AB36F6E" w14:textId="77777777" w:rsidR="00480EC0" w:rsidRPr="0071315D" w:rsidRDefault="00480EC0" w:rsidP="00480EC0">
      <w:pPr>
        <w:widowControl w:val="0"/>
        <w:spacing w:after="0" w:line="240" w:lineRule="auto"/>
        <w:ind w:firstLine="709"/>
        <w:contextualSpacing/>
        <w:jc w:val="both"/>
        <w:rPr>
          <w:color w:val="000000" w:themeColor="text1"/>
          <w:lang w:eastAsia="ru-RU"/>
        </w:rPr>
      </w:pPr>
      <w:r w:rsidRPr="00480EC0">
        <w:rPr>
          <w:color w:val="000000" w:themeColor="text1"/>
          <w:lang w:eastAsia="ru-RU"/>
        </w:rPr>
        <w:t>Годовой сток реки Кубань в 20</w:t>
      </w:r>
      <w:r>
        <w:rPr>
          <w:color w:val="000000" w:themeColor="text1"/>
          <w:lang w:eastAsia="ru-RU"/>
        </w:rPr>
        <w:t>20</w:t>
      </w:r>
      <w:r w:rsidRPr="00480EC0">
        <w:rPr>
          <w:color w:val="000000" w:themeColor="text1"/>
          <w:lang w:eastAsia="ru-RU"/>
        </w:rPr>
        <w:t xml:space="preserve"> г. был ниже, чем в 201</w:t>
      </w:r>
      <w:r>
        <w:rPr>
          <w:color w:val="000000" w:themeColor="text1"/>
          <w:lang w:eastAsia="ru-RU"/>
        </w:rPr>
        <w:t>9</w:t>
      </w:r>
      <w:r w:rsidRPr="00480EC0">
        <w:rPr>
          <w:color w:val="000000" w:themeColor="text1"/>
          <w:lang w:eastAsia="ru-RU"/>
        </w:rPr>
        <w:t xml:space="preserve"> г.:  в створе Усть-Джегутинской плотины на </w:t>
      </w:r>
      <w:r>
        <w:rPr>
          <w:color w:val="000000" w:themeColor="text1"/>
          <w:lang w:eastAsia="ru-RU"/>
        </w:rPr>
        <w:t>46</w:t>
      </w:r>
      <w:r w:rsidRPr="00480EC0">
        <w:rPr>
          <w:color w:val="000000" w:themeColor="text1"/>
          <w:lang w:eastAsia="ru-RU"/>
        </w:rPr>
        <w:t>%</w:t>
      </w:r>
      <w:r>
        <w:rPr>
          <w:color w:val="000000" w:themeColor="text1"/>
          <w:lang w:eastAsia="ru-RU"/>
        </w:rPr>
        <w:t xml:space="preserve"> (2,56 км</w:t>
      </w:r>
      <w:r>
        <w:rPr>
          <w:color w:val="000000" w:themeColor="text1"/>
          <w:vertAlign w:val="superscript"/>
          <w:lang w:eastAsia="ru-RU"/>
        </w:rPr>
        <w:t>3</w:t>
      </w:r>
      <w:r w:rsidR="0071315D">
        <w:rPr>
          <w:color w:val="000000" w:themeColor="text1"/>
          <w:lang w:eastAsia="ru-RU"/>
        </w:rPr>
        <w:t>)</w:t>
      </w:r>
      <w:r w:rsidRPr="00480EC0">
        <w:rPr>
          <w:color w:val="000000" w:themeColor="text1"/>
          <w:lang w:eastAsia="ru-RU"/>
        </w:rPr>
        <w:t xml:space="preserve">, </w:t>
      </w:r>
      <w:r w:rsidR="0071315D">
        <w:rPr>
          <w:color w:val="000000" w:themeColor="text1"/>
          <w:lang w:eastAsia="ru-RU"/>
        </w:rPr>
        <w:t xml:space="preserve">в створе </w:t>
      </w:r>
      <w:r w:rsidRPr="00480EC0">
        <w:rPr>
          <w:color w:val="000000" w:themeColor="text1"/>
          <w:lang w:eastAsia="ru-RU"/>
        </w:rPr>
        <w:t xml:space="preserve">Невинномысской плотины – на </w:t>
      </w:r>
      <w:r w:rsidR="0071315D">
        <w:rPr>
          <w:color w:val="000000" w:themeColor="text1"/>
          <w:lang w:eastAsia="ru-RU"/>
        </w:rPr>
        <w:t>6</w:t>
      </w:r>
      <w:r w:rsidRPr="00480EC0">
        <w:rPr>
          <w:color w:val="000000" w:themeColor="text1"/>
          <w:lang w:eastAsia="ru-RU"/>
        </w:rPr>
        <w:t>4%</w:t>
      </w:r>
      <w:r w:rsidR="0071315D">
        <w:rPr>
          <w:color w:val="000000" w:themeColor="text1"/>
          <w:lang w:eastAsia="ru-RU"/>
        </w:rPr>
        <w:t xml:space="preserve"> (3,20</w:t>
      </w:r>
      <w:r w:rsidR="0071315D" w:rsidRPr="0071315D">
        <w:rPr>
          <w:color w:val="000000" w:themeColor="text1"/>
          <w:lang w:eastAsia="ru-RU"/>
        </w:rPr>
        <w:t xml:space="preserve"> </w:t>
      </w:r>
      <w:r w:rsidR="0071315D">
        <w:rPr>
          <w:color w:val="000000" w:themeColor="text1"/>
          <w:lang w:eastAsia="ru-RU"/>
        </w:rPr>
        <w:t>км</w:t>
      </w:r>
      <w:r w:rsidR="0071315D">
        <w:rPr>
          <w:color w:val="000000" w:themeColor="text1"/>
          <w:vertAlign w:val="superscript"/>
          <w:lang w:eastAsia="ru-RU"/>
        </w:rPr>
        <w:t>3</w:t>
      </w:r>
      <w:proofErr w:type="gramStart"/>
      <w:r w:rsidR="0071315D">
        <w:rPr>
          <w:color w:val="000000" w:themeColor="text1"/>
          <w:lang w:eastAsia="ru-RU"/>
        </w:rPr>
        <w:t>)</w:t>
      </w:r>
      <w:r w:rsidRPr="00480EC0">
        <w:rPr>
          <w:color w:val="000000" w:themeColor="text1"/>
          <w:lang w:eastAsia="ru-RU"/>
        </w:rPr>
        <w:t>,  у</w:t>
      </w:r>
      <w:proofErr w:type="gramEnd"/>
      <w:r w:rsidRPr="00480EC0">
        <w:rPr>
          <w:color w:val="000000" w:themeColor="text1"/>
          <w:lang w:eastAsia="ru-RU"/>
        </w:rPr>
        <w:t xml:space="preserve"> города Краснодар – на </w:t>
      </w:r>
      <w:r w:rsidR="0071315D">
        <w:rPr>
          <w:color w:val="000000" w:themeColor="text1"/>
          <w:lang w:eastAsia="ru-RU"/>
        </w:rPr>
        <w:t xml:space="preserve">40,7% </w:t>
      </w:r>
      <w:r w:rsidR="0071315D" w:rsidRPr="0071315D">
        <w:rPr>
          <w:lang w:eastAsia="ru-RU"/>
        </w:rPr>
        <w:t>ниже прошлогоднего и на 41,2% – ниже среднего многолетнего значения</w:t>
      </w:r>
      <w:r w:rsidRPr="00480EC0">
        <w:rPr>
          <w:color w:val="000000" w:themeColor="text1"/>
          <w:lang w:eastAsia="ru-RU"/>
        </w:rPr>
        <w:t xml:space="preserve">. </w:t>
      </w:r>
    </w:p>
    <w:p w14:paraId="40C69971" w14:textId="77777777" w:rsidR="0071315D" w:rsidRPr="00480EC0" w:rsidRDefault="0071315D" w:rsidP="00480EC0">
      <w:pPr>
        <w:widowControl w:val="0"/>
        <w:spacing w:after="0" w:line="240" w:lineRule="auto"/>
        <w:ind w:firstLine="709"/>
        <w:contextualSpacing/>
        <w:jc w:val="both"/>
        <w:rPr>
          <w:color w:val="000000" w:themeColor="text1"/>
          <w:lang w:eastAsia="ru-RU"/>
        </w:rPr>
      </w:pPr>
      <w:r w:rsidRPr="0071315D">
        <w:rPr>
          <w:lang w:eastAsia="ru-RU"/>
        </w:rPr>
        <w:t>Основную часть годового стока зоны ответственности Кубанского БВУ в 2020 г. дала  р. Кубань – 7,34 км</w:t>
      </w:r>
      <w:r w:rsidRPr="0071315D">
        <w:rPr>
          <w:vertAlign w:val="superscript"/>
          <w:lang w:eastAsia="ru-RU"/>
        </w:rPr>
        <w:t>3</w:t>
      </w:r>
      <w:r w:rsidRPr="0071315D">
        <w:rPr>
          <w:lang w:eastAsia="ru-RU"/>
        </w:rPr>
        <w:t xml:space="preserve"> (65,2%)</w:t>
      </w:r>
    </w:p>
    <w:p w14:paraId="1DF94CA9" w14:textId="77777777" w:rsidR="00EA0A30" w:rsidRPr="00EA0A30" w:rsidRDefault="00480EC0" w:rsidP="00EA0A30">
      <w:pPr>
        <w:widowControl w:val="0"/>
        <w:autoSpaceDE w:val="0"/>
        <w:autoSpaceDN w:val="0"/>
        <w:adjustRightInd w:val="0"/>
        <w:spacing w:after="0" w:line="240" w:lineRule="auto"/>
        <w:ind w:firstLine="709"/>
        <w:jc w:val="both"/>
        <w:rPr>
          <w:lang w:eastAsia="ru-RU"/>
        </w:rPr>
      </w:pPr>
      <w:r w:rsidRPr="00480EC0">
        <w:rPr>
          <w:color w:val="000000" w:themeColor="text1"/>
          <w:lang w:eastAsia="ru-RU"/>
        </w:rPr>
        <w:t>Годовой сток рек Черноморского побережья в 20</w:t>
      </w:r>
      <w:r w:rsidR="0071315D" w:rsidRPr="0071315D">
        <w:rPr>
          <w:color w:val="000000" w:themeColor="text1"/>
          <w:lang w:eastAsia="ru-RU"/>
        </w:rPr>
        <w:t>20</w:t>
      </w:r>
      <w:r w:rsidRPr="00480EC0">
        <w:rPr>
          <w:color w:val="000000" w:themeColor="text1"/>
          <w:lang w:eastAsia="ru-RU"/>
        </w:rPr>
        <w:t xml:space="preserve"> г. оценён в </w:t>
      </w:r>
      <w:r w:rsidR="0071315D" w:rsidRPr="0071315D">
        <w:rPr>
          <w:color w:val="000000" w:themeColor="text1"/>
          <w:lang w:eastAsia="ru-RU"/>
        </w:rPr>
        <w:t>3,69</w:t>
      </w:r>
      <w:r w:rsidRPr="00480EC0">
        <w:rPr>
          <w:color w:val="000000" w:themeColor="text1"/>
          <w:lang w:eastAsia="ru-RU"/>
        </w:rPr>
        <w:t xml:space="preserve"> км</w:t>
      </w:r>
      <w:r w:rsidRPr="00480EC0">
        <w:rPr>
          <w:color w:val="000000" w:themeColor="text1"/>
          <w:vertAlign w:val="superscript"/>
          <w:lang w:eastAsia="ru-RU"/>
        </w:rPr>
        <w:t>3</w:t>
      </w:r>
      <w:r w:rsidR="0071315D" w:rsidRPr="0071315D">
        <w:rPr>
          <w:color w:val="000000" w:themeColor="text1"/>
          <w:lang w:eastAsia="ru-RU"/>
        </w:rPr>
        <w:t xml:space="preserve">, что </w:t>
      </w:r>
      <w:r w:rsidR="0071315D" w:rsidRPr="0071315D">
        <w:rPr>
          <w:lang w:eastAsia="ru-RU"/>
        </w:rPr>
        <w:t>составило 32,8% годового стока зоны ответственности Кубанского БВУ и 54,26% средней многолетней величины стока.</w:t>
      </w:r>
      <w:r w:rsidR="00EA0A30">
        <w:rPr>
          <w:lang w:eastAsia="ru-RU"/>
        </w:rPr>
        <w:t xml:space="preserve"> </w:t>
      </w:r>
      <w:r w:rsidR="00EA0A30" w:rsidRPr="00EA0A30">
        <w:rPr>
          <w:lang w:eastAsia="ru-RU"/>
        </w:rPr>
        <w:t>За период с января по ноябрь 2020 г. водность рек в муниципальном образовании г-к. Сочи была около и ниже нормы и составила 31-76% от нормы, а по отношению к 2019 году – ниже на 5-50%.</w:t>
      </w:r>
    </w:p>
    <w:p w14:paraId="7FFEA33E" w14:textId="77777777" w:rsidR="0071315D" w:rsidRPr="0071315D" w:rsidRDefault="0071315D" w:rsidP="0071315D">
      <w:pPr>
        <w:widowControl w:val="0"/>
        <w:autoSpaceDE w:val="0"/>
        <w:autoSpaceDN w:val="0"/>
        <w:adjustRightInd w:val="0"/>
        <w:spacing w:after="0" w:line="240" w:lineRule="auto"/>
        <w:ind w:firstLine="709"/>
        <w:jc w:val="both"/>
        <w:rPr>
          <w:lang w:eastAsia="ru-RU"/>
        </w:rPr>
      </w:pPr>
      <w:r w:rsidRPr="0071315D">
        <w:rPr>
          <w:lang w:eastAsia="ru-RU"/>
        </w:rPr>
        <w:t>Водность рек Восточного Приазовья в 2020 г. оценена в объёме 0,22 км</w:t>
      </w:r>
      <w:r w:rsidRPr="0071315D">
        <w:rPr>
          <w:vertAlign w:val="superscript"/>
          <w:lang w:eastAsia="ru-RU"/>
        </w:rPr>
        <w:t>3</w:t>
      </w:r>
      <w:r w:rsidRPr="0071315D">
        <w:rPr>
          <w:lang w:eastAsia="ru-RU"/>
        </w:rPr>
        <w:t>, что составило только 1,96% годового стока зоны ответственности Кубанского БВУ и 29,3% от средней многолетней величины стока.</w:t>
      </w:r>
    </w:p>
    <w:p w14:paraId="66C97609" w14:textId="77777777" w:rsidR="00480EC0" w:rsidRPr="00EA0A30" w:rsidRDefault="00480EC0" w:rsidP="00480EC0">
      <w:pPr>
        <w:widowControl w:val="0"/>
        <w:spacing w:after="0" w:line="240" w:lineRule="auto"/>
        <w:ind w:firstLine="709"/>
        <w:contextualSpacing/>
        <w:rPr>
          <w:snapToGrid w:val="0"/>
          <w:lang w:eastAsia="ru-RU"/>
        </w:rPr>
      </w:pPr>
      <w:r w:rsidRPr="00EA0A30">
        <w:rPr>
          <w:i/>
          <w:snapToGrid w:val="0"/>
          <w:u w:val="single"/>
          <w:lang w:eastAsia="ru-RU"/>
        </w:rPr>
        <w:t>Гидрохимические показатели состояния поверхностных вод</w:t>
      </w:r>
      <w:r w:rsidRPr="00EA0A30">
        <w:rPr>
          <w:i/>
          <w:snapToGrid w:val="0"/>
          <w:lang w:eastAsia="ru-RU"/>
        </w:rPr>
        <w:t>.</w:t>
      </w:r>
    </w:p>
    <w:p w14:paraId="59C2227E" w14:textId="77777777" w:rsidR="00480EC0" w:rsidRPr="00EA0A30" w:rsidRDefault="00480EC0" w:rsidP="00480EC0">
      <w:pPr>
        <w:spacing w:after="0" w:line="240" w:lineRule="auto"/>
        <w:ind w:firstLine="709"/>
        <w:rPr>
          <w:rFonts w:eastAsiaTheme="minorHAnsi"/>
          <w:b/>
          <w:bCs/>
          <w:kern w:val="2"/>
          <w:u w:val="single"/>
        </w:rPr>
      </w:pPr>
      <w:r w:rsidRPr="00EA0A30">
        <w:rPr>
          <w:bCs/>
          <w:iCs/>
          <w:u w:val="single"/>
        </w:rPr>
        <w:t xml:space="preserve">Поверхностные воды суши      </w:t>
      </w:r>
    </w:p>
    <w:p w14:paraId="07B212D8" w14:textId="77777777" w:rsidR="00480EC0" w:rsidRPr="00EA0A30" w:rsidRDefault="00480EC0" w:rsidP="00480EC0">
      <w:pPr>
        <w:widowControl w:val="0"/>
        <w:tabs>
          <w:tab w:val="left" w:pos="6380"/>
        </w:tabs>
        <w:spacing w:after="0" w:line="240" w:lineRule="auto"/>
        <w:ind w:firstLine="709"/>
        <w:contextualSpacing/>
        <w:jc w:val="both"/>
        <w:rPr>
          <w:u w:val="single"/>
          <w:lang w:eastAsia="ru-RU"/>
        </w:rPr>
      </w:pPr>
      <w:r w:rsidRPr="00EA0A30">
        <w:rPr>
          <w:i/>
          <w:iCs/>
          <w:u w:val="single"/>
          <w:lang w:eastAsia="ru-RU"/>
        </w:rPr>
        <w:t xml:space="preserve">Река Кирпили </w:t>
      </w:r>
    </w:p>
    <w:p w14:paraId="55899E7E" w14:textId="77777777" w:rsidR="00EA0A30" w:rsidRPr="004D6970" w:rsidRDefault="004D6970" w:rsidP="004D6970">
      <w:pPr>
        <w:spacing w:after="0" w:line="240" w:lineRule="auto"/>
        <w:ind w:firstLine="567"/>
        <w:jc w:val="both"/>
        <w:rPr>
          <w:lang w:eastAsia="ru-RU"/>
        </w:rPr>
      </w:pPr>
      <w:r w:rsidRPr="004D6970">
        <w:rPr>
          <w:lang w:eastAsia="ru-RU"/>
        </w:rPr>
        <w:t>Кислородный режим удовлетворительный. Минимальное содержание кислорода  не опускалось ниже 9,88 мг/дм</w:t>
      </w:r>
      <w:r w:rsidRPr="004D6970">
        <w:rPr>
          <w:vertAlign w:val="superscript"/>
          <w:lang w:eastAsia="ru-RU"/>
        </w:rPr>
        <w:t xml:space="preserve">3 </w:t>
      </w:r>
      <w:r w:rsidRPr="004D6970">
        <w:rPr>
          <w:lang w:eastAsia="ru-RU"/>
        </w:rPr>
        <w:t>(2019 г.- 10,6 мг/дм</w:t>
      </w:r>
      <w:r w:rsidRPr="004D6970">
        <w:rPr>
          <w:vertAlign w:val="superscript"/>
          <w:lang w:eastAsia="ru-RU"/>
        </w:rPr>
        <w:t>3</w:t>
      </w:r>
      <w:r w:rsidRPr="004D6970">
        <w:rPr>
          <w:lang w:eastAsia="ru-RU"/>
        </w:rPr>
        <w:t xml:space="preserve">). </w:t>
      </w:r>
      <w:r w:rsidR="00EA0A30" w:rsidRPr="004D6970">
        <w:rPr>
          <w:lang w:eastAsia="ru-RU"/>
        </w:rPr>
        <w:t>Водородный показатель в реке Кирпили в 50% случаев  был выше  нормы</w:t>
      </w:r>
      <w:r>
        <w:rPr>
          <w:lang w:eastAsia="ru-RU"/>
        </w:rPr>
        <w:t>.</w:t>
      </w:r>
      <w:r w:rsidR="00EA0A30" w:rsidRPr="004D6970">
        <w:rPr>
          <w:lang w:eastAsia="ru-RU"/>
        </w:rPr>
        <w:t xml:space="preserve"> </w:t>
      </w:r>
    </w:p>
    <w:p w14:paraId="1B922031" w14:textId="77777777" w:rsidR="00EA0A30" w:rsidRPr="00F742E3" w:rsidRDefault="00EA0A30" w:rsidP="00EA0A30">
      <w:pPr>
        <w:spacing w:after="0" w:line="240" w:lineRule="auto"/>
        <w:ind w:firstLine="709"/>
        <w:jc w:val="both"/>
        <w:rPr>
          <w:lang w:eastAsia="ru-RU"/>
        </w:rPr>
      </w:pPr>
      <w:r w:rsidRPr="00F742E3">
        <w:rPr>
          <w:lang w:eastAsia="ru-RU"/>
        </w:rPr>
        <w:t xml:space="preserve">Средняя годовая величина </w:t>
      </w:r>
      <w:proofErr w:type="spellStart"/>
      <w:r w:rsidRPr="00F742E3">
        <w:rPr>
          <w:lang w:eastAsia="ru-RU"/>
        </w:rPr>
        <w:t>легкоокисляемых</w:t>
      </w:r>
      <w:proofErr w:type="spellEnd"/>
      <w:r w:rsidRPr="00F742E3">
        <w:rPr>
          <w:lang w:eastAsia="ru-RU"/>
        </w:rPr>
        <w:t xml:space="preserve"> органических веществ (по БПК</w:t>
      </w:r>
      <w:r w:rsidRPr="00F742E3">
        <w:rPr>
          <w:vertAlign w:val="subscript"/>
          <w:lang w:eastAsia="ru-RU"/>
        </w:rPr>
        <w:t>5</w:t>
      </w:r>
      <w:r w:rsidRPr="00F742E3">
        <w:rPr>
          <w:lang w:eastAsia="ru-RU"/>
        </w:rPr>
        <w:t>) составила 4,3 ПДК с частотой превышения ПДК в 100% случаев.</w:t>
      </w:r>
      <w:r w:rsidRPr="00F742E3">
        <w:rPr>
          <w:color w:val="FF0000"/>
          <w:lang w:eastAsia="ru-RU"/>
        </w:rPr>
        <w:t xml:space="preserve"> </w:t>
      </w:r>
      <w:r w:rsidRPr="00F742E3">
        <w:rPr>
          <w:lang w:eastAsia="ru-RU"/>
        </w:rPr>
        <w:t>Максимальное содержание веществ (по БПК</w:t>
      </w:r>
      <w:r w:rsidRPr="00F742E3">
        <w:rPr>
          <w:vertAlign w:val="subscript"/>
          <w:lang w:eastAsia="ru-RU"/>
        </w:rPr>
        <w:t>5</w:t>
      </w:r>
      <w:r w:rsidRPr="00F742E3">
        <w:rPr>
          <w:lang w:eastAsia="ru-RU"/>
        </w:rPr>
        <w:t>) составило</w:t>
      </w:r>
      <w:r w:rsidRPr="00F742E3">
        <w:rPr>
          <w:color w:val="FF0000"/>
          <w:lang w:eastAsia="ru-RU"/>
        </w:rPr>
        <w:t xml:space="preserve"> </w:t>
      </w:r>
      <w:r w:rsidRPr="00F742E3">
        <w:rPr>
          <w:lang w:eastAsia="ru-RU"/>
        </w:rPr>
        <w:t>10,23 мг/дм</w:t>
      </w:r>
      <w:r w:rsidRPr="00F742E3">
        <w:rPr>
          <w:vertAlign w:val="superscript"/>
          <w:lang w:eastAsia="ru-RU"/>
        </w:rPr>
        <w:t>3</w:t>
      </w:r>
      <w:r w:rsidRPr="00F742E3">
        <w:rPr>
          <w:lang w:eastAsia="ru-RU"/>
        </w:rPr>
        <w:t xml:space="preserve"> в апреле.</w:t>
      </w:r>
      <w:r w:rsidR="00F742E3">
        <w:rPr>
          <w:lang w:eastAsia="ru-RU"/>
        </w:rPr>
        <w:t xml:space="preserve"> </w:t>
      </w:r>
      <w:r w:rsidRPr="00F742E3">
        <w:rPr>
          <w:lang w:eastAsia="ru-RU"/>
        </w:rPr>
        <w:t xml:space="preserve">Среднегодовая концентрация </w:t>
      </w:r>
      <w:r w:rsidRPr="00F742E3">
        <w:rPr>
          <w:i/>
          <w:lang w:eastAsia="ru-RU"/>
        </w:rPr>
        <w:t>меди</w:t>
      </w:r>
      <w:r w:rsidRPr="00F742E3">
        <w:rPr>
          <w:lang w:eastAsia="ru-RU"/>
        </w:rPr>
        <w:t xml:space="preserve"> составила 1,7 ПДК,  </w:t>
      </w:r>
      <w:r w:rsidRPr="00F742E3">
        <w:rPr>
          <w:i/>
          <w:lang w:eastAsia="ru-RU"/>
        </w:rPr>
        <w:t>фенолов</w:t>
      </w:r>
      <w:r w:rsidRPr="00F742E3">
        <w:rPr>
          <w:lang w:eastAsia="ru-RU"/>
        </w:rPr>
        <w:t xml:space="preserve"> – 5,0 ПДК с частотой превышения ПДК в 75% случаев,</w:t>
      </w:r>
      <w:r w:rsidRPr="00F742E3">
        <w:rPr>
          <w:color w:val="FF0000"/>
          <w:lang w:eastAsia="ru-RU"/>
        </w:rPr>
        <w:t xml:space="preserve"> </w:t>
      </w:r>
      <w:r w:rsidRPr="00F742E3">
        <w:rPr>
          <w:i/>
          <w:lang w:eastAsia="ru-RU"/>
        </w:rPr>
        <w:t>азота нитритного</w:t>
      </w:r>
      <w:r w:rsidRPr="00F742E3">
        <w:rPr>
          <w:lang w:eastAsia="ru-RU"/>
        </w:rPr>
        <w:t xml:space="preserve"> –  0,7 ПДК с частотой превышения ПДК в 25% случаев,</w:t>
      </w:r>
      <w:r w:rsidRPr="00F742E3">
        <w:rPr>
          <w:color w:val="FF0000"/>
          <w:lang w:eastAsia="ru-RU"/>
        </w:rPr>
        <w:t xml:space="preserve"> </w:t>
      </w:r>
      <w:r w:rsidRPr="00F742E3">
        <w:rPr>
          <w:i/>
          <w:lang w:eastAsia="ru-RU"/>
        </w:rPr>
        <w:t>сульфатов</w:t>
      </w:r>
      <w:r w:rsidRPr="00F742E3">
        <w:rPr>
          <w:lang w:eastAsia="ru-RU"/>
        </w:rPr>
        <w:t xml:space="preserve"> – 3,3 ПДК с частотой превышения ПДК в 100% случаев, </w:t>
      </w:r>
      <w:r w:rsidRPr="00F742E3">
        <w:rPr>
          <w:color w:val="FF0000"/>
          <w:lang w:eastAsia="ru-RU"/>
        </w:rPr>
        <w:t xml:space="preserve"> </w:t>
      </w:r>
      <w:r w:rsidRPr="00F742E3">
        <w:rPr>
          <w:i/>
          <w:lang w:eastAsia="ru-RU"/>
        </w:rPr>
        <w:t xml:space="preserve">ХПК </w:t>
      </w:r>
      <w:r w:rsidRPr="00F742E3">
        <w:rPr>
          <w:lang w:eastAsia="ru-RU"/>
        </w:rPr>
        <w:t>– 3,4 ПДК  с частотой превышения ПДК в 100% случаев,</w:t>
      </w:r>
      <w:r w:rsidRPr="00F742E3">
        <w:rPr>
          <w:color w:val="FF0000"/>
          <w:lang w:eastAsia="ru-RU"/>
        </w:rPr>
        <w:t xml:space="preserve"> </w:t>
      </w:r>
      <w:r w:rsidRPr="00F742E3">
        <w:rPr>
          <w:i/>
          <w:lang w:eastAsia="ru-RU"/>
        </w:rPr>
        <w:t>железа общего</w:t>
      </w:r>
      <w:r w:rsidRPr="00F742E3">
        <w:rPr>
          <w:lang w:eastAsia="ru-RU"/>
        </w:rPr>
        <w:t xml:space="preserve"> – 4,0 ПДК с частотой превышения ПДК в  100 % случаев. </w:t>
      </w:r>
    </w:p>
    <w:p w14:paraId="4FE9B82A" w14:textId="77777777" w:rsidR="00EA0A30" w:rsidRPr="00F742E3" w:rsidRDefault="00EA0A30" w:rsidP="00EA0A30">
      <w:pPr>
        <w:spacing w:after="0" w:line="240" w:lineRule="auto"/>
        <w:ind w:firstLine="709"/>
        <w:jc w:val="both"/>
        <w:rPr>
          <w:lang w:eastAsia="ru-RU"/>
        </w:rPr>
      </w:pPr>
      <w:r w:rsidRPr="00F742E3">
        <w:rPr>
          <w:lang w:eastAsia="ru-RU"/>
        </w:rPr>
        <w:t xml:space="preserve">Среднегодовое содержание </w:t>
      </w:r>
      <w:r w:rsidRPr="00F742E3">
        <w:rPr>
          <w:i/>
          <w:lang w:eastAsia="ru-RU"/>
        </w:rPr>
        <w:t xml:space="preserve">СПАВ, азотов аммонийного, нитратного, нефтепродуктов </w:t>
      </w:r>
      <w:r w:rsidRPr="00F742E3">
        <w:rPr>
          <w:lang w:eastAsia="ru-RU"/>
        </w:rPr>
        <w:t>не превышало 1 ПДК.</w:t>
      </w:r>
    </w:p>
    <w:p w14:paraId="544AFE38" w14:textId="77777777" w:rsidR="00EA0A30" w:rsidRPr="00F742E3" w:rsidRDefault="00EA0A30" w:rsidP="00EA0A30">
      <w:pPr>
        <w:spacing w:after="0" w:line="240" w:lineRule="auto"/>
        <w:ind w:firstLine="709"/>
        <w:jc w:val="both"/>
        <w:rPr>
          <w:color w:val="FF0000"/>
          <w:lang w:eastAsia="ru-RU"/>
        </w:rPr>
      </w:pPr>
      <w:r w:rsidRPr="00F742E3">
        <w:rPr>
          <w:lang w:eastAsia="ru-RU"/>
        </w:rPr>
        <w:lastRenderedPageBreak/>
        <w:t>Качество воды в  р. Кирпили, как и в 2019 году, относится к  4 классу разряд «а» «грязная»</w:t>
      </w:r>
      <w:r w:rsidR="00B96D8F">
        <w:rPr>
          <w:lang w:eastAsia="ru-RU"/>
        </w:rPr>
        <w:t>,</w:t>
      </w:r>
      <w:r w:rsidRPr="00F742E3">
        <w:rPr>
          <w:lang w:eastAsia="ru-RU"/>
        </w:rPr>
        <w:t xml:space="preserve"> УКИЗВ </w:t>
      </w:r>
      <w:r w:rsidR="00B96D8F">
        <w:rPr>
          <w:lang w:eastAsia="ru-RU"/>
        </w:rPr>
        <w:t>=</w:t>
      </w:r>
      <w:r w:rsidRPr="00F742E3">
        <w:rPr>
          <w:lang w:eastAsia="ru-RU"/>
        </w:rPr>
        <w:t xml:space="preserve"> 4,51.</w:t>
      </w:r>
      <w:r w:rsidRPr="00F742E3">
        <w:rPr>
          <w:color w:val="FF0000"/>
          <w:lang w:eastAsia="ru-RU"/>
        </w:rPr>
        <w:t xml:space="preserve"> </w:t>
      </w:r>
    </w:p>
    <w:p w14:paraId="5C0797D0" w14:textId="77777777" w:rsidR="00EA0A30" w:rsidRPr="00F742E3" w:rsidRDefault="00EA0A30" w:rsidP="00EA0A30">
      <w:pPr>
        <w:spacing w:after="0" w:line="240" w:lineRule="auto"/>
        <w:ind w:firstLine="709"/>
        <w:jc w:val="both"/>
        <w:rPr>
          <w:lang w:eastAsia="ru-RU"/>
        </w:rPr>
      </w:pPr>
      <w:r w:rsidRPr="00F742E3">
        <w:rPr>
          <w:lang w:eastAsia="ru-RU"/>
        </w:rPr>
        <w:t xml:space="preserve">В течение года обнаружено 2 случая  </w:t>
      </w:r>
      <w:r w:rsidRPr="00F742E3">
        <w:rPr>
          <w:b/>
          <w:lang w:eastAsia="ru-RU"/>
        </w:rPr>
        <w:t>ВЗ</w:t>
      </w:r>
      <w:r w:rsidRPr="00F742E3">
        <w:rPr>
          <w:lang w:eastAsia="ru-RU"/>
        </w:rPr>
        <w:t xml:space="preserve"> по БПК</w:t>
      </w:r>
      <w:r w:rsidRPr="00F742E3">
        <w:rPr>
          <w:vertAlign w:val="subscript"/>
          <w:lang w:eastAsia="ru-RU"/>
        </w:rPr>
        <w:t>5</w:t>
      </w:r>
      <w:r w:rsidRPr="00F742E3">
        <w:rPr>
          <w:lang w:eastAsia="ru-RU"/>
        </w:rPr>
        <w:t>: 10,29 мг/дм</w:t>
      </w:r>
      <w:r w:rsidRPr="00F742E3">
        <w:rPr>
          <w:vertAlign w:val="superscript"/>
          <w:lang w:eastAsia="ru-RU"/>
        </w:rPr>
        <w:t xml:space="preserve">3 </w:t>
      </w:r>
      <w:r w:rsidRPr="00F742E3">
        <w:rPr>
          <w:lang w:eastAsia="ru-RU"/>
        </w:rPr>
        <w:t>(5,1 ПДК) в январе, 10,23 мг/дм</w:t>
      </w:r>
      <w:r w:rsidRPr="00F742E3">
        <w:rPr>
          <w:vertAlign w:val="superscript"/>
          <w:lang w:eastAsia="ru-RU"/>
        </w:rPr>
        <w:t xml:space="preserve">3 </w:t>
      </w:r>
      <w:r w:rsidRPr="00F742E3">
        <w:rPr>
          <w:lang w:eastAsia="ru-RU"/>
        </w:rPr>
        <w:t>(5,1 ПДК)</w:t>
      </w:r>
      <w:r w:rsidRPr="00F742E3">
        <w:rPr>
          <w:vertAlign w:val="superscript"/>
          <w:lang w:eastAsia="ru-RU"/>
        </w:rPr>
        <w:t xml:space="preserve"> </w:t>
      </w:r>
      <w:r w:rsidRPr="00F742E3">
        <w:rPr>
          <w:lang w:eastAsia="ru-RU"/>
        </w:rPr>
        <w:t xml:space="preserve"> в апреле.</w:t>
      </w:r>
    </w:p>
    <w:p w14:paraId="2A57EEDD" w14:textId="77777777" w:rsidR="00955088" w:rsidRDefault="00955088" w:rsidP="00FF1DC4">
      <w:pPr>
        <w:widowControl w:val="0"/>
        <w:tabs>
          <w:tab w:val="left" w:pos="6380"/>
        </w:tabs>
        <w:autoSpaceDE w:val="0"/>
        <w:autoSpaceDN w:val="0"/>
        <w:adjustRightInd w:val="0"/>
        <w:spacing w:after="0" w:line="240" w:lineRule="auto"/>
        <w:ind w:firstLine="709"/>
        <w:jc w:val="both"/>
        <w:rPr>
          <w:i/>
          <w:iCs/>
          <w:u w:val="single"/>
          <w:lang w:eastAsia="ru-RU"/>
        </w:rPr>
      </w:pPr>
    </w:p>
    <w:p w14:paraId="0A736822" w14:textId="77777777" w:rsidR="004909B0" w:rsidRPr="00B96D8F" w:rsidRDefault="004909B0" w:rsidP="00FF1DC4">
      <w:pPr>
        <w:widowControl w:val="0"/>
        <w:tabs>
          <w:tab w:val="left" w:pos="6380"/>
        </w:tabs>
        <w:autoSpaceDE w:val="0"/>
        <w:autoSpaceDN w:val="0"/>
        <w:adjustRightInd w:val="0"/>
        <w:spacing w:after="0" w:line="240" w:lineRule="auto"/>
        <w:ind w:firstLine="709"/>
        <w:jc w:val="both"/>
        <w:rPr>
          <w:color w:val="FF0000"/>
          <w:lang w:eastAsia="ru-RU"/>
        </w:rPr>
      </w:pPr>
      <w:r w:rsidRPr="00B96D8F">
        <w:rPr>
          <w:i/>
          <w:iCs/>
          <w:u w:val="single"/>
          <w:lang w:eastAsia="ru-RU"/>
        </w:rPr>
        <w:t>Река Кубань</w:t>
      </w:r>
      <w:r w:rsidRPr="00B96D8F">
        <w:rPr>
          <w:i/>
          <w:iCs/>
          <w:lang w:eastAsia="ru-RU"/>
        </w:rPr>
        <w:t xml:space="preserve"> от г. Невинномысска до Краснодарского водохранилища     </w:t>
      </w:r>
    </w:p>
    <w:p w14:paraId="086E9DA6" w14:textId="77777777" w:rsidR="004909B0" w:rsidRPr="00B96D8F" w:rsidRDefault="004909B0" w:rsidP="00FF1DC4">
      <w:pPr>
        <w:widowControl w:val="0"/>
        <w:autoSpaceDE w:val="0"/>
        <w:autoSpaceDN w:val="0"/>
        <w:adjustRightInd w:val="0"/>
        <w:spacing w:after="0" w:line="240" w:lineRule="auto"/>
        <w:ind w:firstLine="709"/>
        <w:jc w:val="both"/>
        <w:rPr>
          <w:lang w:eastAsia="ru-RU"/>
        </w:rPr>
      </w:pPr>
      <w:r w:rsidRPr="00B96D8F">
        <w:rPr>
          <w:lang w:eastAsia="ru-RU"/>
        </w:rPr>
        <w:t>Водородный показатель (рН) в 2020 г. был, в основном, в пределах нормы</w:t>
      </w:r>
      <w:r w:rsidRPr="00B96D8F">
        <w:rPr>
          <w:color w:val="FF0000"/>
          <w:lang w:eastAsia="ru-RU"/>
        </w:rPr>
        <w:t xml:space="preserve">. </w:t>
      </w:r>
      <w:r w:rsidRPr="00B96D8F">
        <w:rPr>
          <w:lang w:eastAsia="ru-RU"/>
        </w:rPr>
        <w:t>Кислородный режим был удовлетворительным, дефицита кислорода не наблюдалось.</w:t>
      </w:r>
    </w:p>
    <w:p w14:paraId="16A28CC0" w14:textId="77777777" w:rsidR="004909B0" w:rsidRPr="00B96D8F" w:rsidRDefault="004909B0" w:rsidP="00FF1DC4">
      <w:pPr>
        <w:spacing w:after="0" w:line="240" w:lineRule="auto"/>
        <w:ind w:firstLine="709"/>
        <w:jc w:val="both"/>
        <w:rPr>
          <w:color w:val="FF0000"/>
          <w:lang w:eastAsia="ru-RU"/>
        </w:rPr>
      </w:pPr>
      <w:r w:rsidRPr="00B96D8F">
        <w:rPr>
          <w:lang w:eastAsia="ru-RU"/>
        </w:rPr>
        <w:t>Средняя величина БПК</w:t>
      </w:r>
      <w:r w:rsidRPr="00B96D8F">
        <w:rPr>
          <w:vertAlign w:val="subscript"/>
          <w:lang w:eastAsia="ru-RU"/>
        </w:rPr>
        <w:t xml:space="preserve">5 </w:t>
      </w:r>
      <w:r w:rsidRPr="00B96D8F">
        <w:rPr>
          <w:lang w:eastAsia="ru-RU"/>
        </w:rPr>
        <w:t xml:space="preserve">составила 1,1 ПДК с частотой превышения ПДК </w:t>
      </w:r>
      <w:r w:rsidR="00D40071" w:rsidRPr="00B96D8F">
        <w:rPr>
          <w:lang w:eastAsia="ru-RU"/>
        </w:rPr>
        <w:t xml:space="preserve"> </w:t>
      </w:r>
      <w:r w:rsidRPr="00B96D8F">
        <w:rPr>
          <w:lang w:eastAsia="ru-RU"/>
        </w:rPr>
        <w:t>37,5% случаев.</w:t>
      </w:r>
    </w:p>
    <w:p w14:paraId="74FE5200" w14:textId="77777777" w:rsidR="004909B0" w:rsidRPr="00B96D8F" w:rsidRDefault="004909B0" w:rsidP="00FF1DC4">
      <w:pPr>
        <w:spacing w:after="0" w:line="240" w:lineRule="auto"/>
        <w:ind w:firstLine="709"/>
        <w:jc w:val="both"/>
        <w:rPr>
          <w:color w:val="FF0000"/>
          <w:lang w:eastAsia="ru-RU"/>
        </w:rPr>
      </w:pPr>
      <w:r w:rsidRPr="00B96D8F">
        <w:rPr>
          <w:lang w:eastAsia="ru-RU"/>
        </w:rPr>
        <w:t>Вода р. Кубань на описываемом участке содержит повышенные концентрации  соединений тяжёлых металлов и железа общего.</w:t>
      </w:r>
      <w:r w:rsidR="00B96D8F" w:rsidRPr="00B96D8F">
        <w:rPr>
          <w:lang w:eastAsia="ru-RU"/>
        </w:rPr>
        <w:t xml:space="preserve"> </w:t>
      </w:r>
      <w:r w:rsidRPr="00B96D8F">
        <w:rPr>
          <w:lang w:eastAsia="ru-RU"/>
        </w:rPr>
        <w:t xml:space="preserve">Среднегодовое содержание соединений </w:t>
      </w:r>
      <w:r w:rsidRPr="00B96D8F">
        <w:rPr>
          <w:i/>
          <w:lang w:eastAsia="ru-RU"/>
        </w:rPr>
        <w:t>меди</w:t>
      </w:r>
      <w:r w:rsidRPr="00B96D8F">
        <w:rPr>
          <w:lang w:eastAsia="ru-RU"/>
        </w:rPr>
        <w:t xml:space="preserve"> составило 2,5 ПДК с частотой превышения ПДК</w:t>
      </w:r>
      <w:r w:rsidR="003C3123" w:rsidRPr="00B96D8F">
        <w:rPr>
          <w:lang w:eastAsia="ru-RU"/>
        </w:rPr>
        <w:t xml:space="preserve"> в</w:t>
      </w:r>
      <w:r w:rsidRPr="00B96D8F">
        <w:rPr>
          <w:lang w:eastAsia="ru-RU"/>
        </w:rPr>
        <w:t xml:space="preserve"> 95%</w:t>
      </w:r>
      <w:r w:rsidR="003C3123" w:rsidRPr="00B96D8F">
        <w:rPr>
          <w:lang w:eastAsia="ru-RU"/>
        </w:rPr>
        <w:t xml:space="preserve"> случаев</w:t>
      </w:r>
      <w:r w:rsidRPr="00B96D8F">
        <w:rPr>
          <w:lang w:eastAsia="ru-RU"/>
        </w:rPr>
        <w:t xml:space="preserve">. Максимальные концентрации соединений меди </w:t>
      </w:r>
      <w:r w:rsidR="00D40071" w:rsidRPr="00B96D8F">
        <w:rPr>
          <w:lang w:eastAsia="ru-RU"/>
        </w:rPr>
        <w:t>(5,4 ПДК)</w:t>
      </w:r>
      <w:r w:rsidRPr="00B96D8F">
        <w:rPr>
          <w:lang w:eastAsia="ru-RU"/>
        </w:rPr>
        <w:t xml:space="preserve"> были отмечены в апреле  ниже г. Невинномысска и в мае</w:t>
      </w:r>
      <w:r w:rsidR="00D40071" w:rsidRPr="00B96D8F">
        <w:rPr>
          <w:lang w:eastAsia="ru-RU"/>
        </w:rPr>
        <w:t xml:space="preserve"> – </w:t>
      </w:r>
      <w:r w:rsidRPr="00B96D8F">
        <w:rPr>
          <w:lang w:eastAsia="ru-RU"/>
        </w:rPr>
        <w:t xml:space="preserve">в районе </w:t>
      </w:r>
      <w:proofErr w:type="spellStart"/>
      <w:r w:rsidRPr="00B96D8F">
        <w:rPr>
          <w:lang w:eastAsia="ru-RU"/>
        </w:rPr>
        <w:t>ст-цы</w:t>
      </w:r>
      <w:proofErr w:type="spellEnd"/>
      <w:r w:rsidRPr="00B96D8F">
        <w:rPr>
          <w:lang w:eastAsia="ru-RU"/>
        </w:rPr>
        <w:t xml:space="preserve"> Ладожской. Среднегодовое содержание </w:t>
      </w:r>
      <w:r w:rsidRPr="00B96D8F">
        <w:rPr>
          <w:i/>
          <w:lang w:eastAsia="ru-RU"/>
        </w:rPr>
        <w:t>железа общего</w:t>
      </w:r>
      <w:r w:rsidRPr="00B96D8F">
        <w:rPr>
          <w:lang w:eastAsia="ru-RU"/>
        </w:rPr>
        <w:t xml:space="preserve">  составило</w:t>
      </w:r>
      <w:r w:rsidRPr="00B96D8F">
        <w:rPr>
          <w:color w:val="FF0000"/>
          <w:lang w:eastAsia="ru-RU"/>
        </w:rPr>
        <w:t xml:space="preserve">  </w:t>
      </w:r>
      <w:r w:rsidRPr="00B96D8F">
        <w:rPr>
          <w:lang w:eastAsia="ru-RU"/>
        </w:rPr>
        <w:t>4,2</w:t>
      </w:r>
      <w:r w:rsidRPr="00B96D8F">
        <w:rPr>
          <w:color w:val="FF0000"/>
          <w:lang w:eastAsia="ru-RU"/>
        </w:rPr>
        <w:t xml:space="preserve"> </w:t>
      </w:r>
      <w:r w:rsidRPr="00B96D8F">
        <w:rPr>
          <w:lang w:eastAsia="ru-RU"/>
        </w:rPr>
        <w:t>ПДК</w:t>
      </w:r>
      <w:r w:rsidRPr="00B96D8F">
        <w:rPr>
          <w:color w:val="FF0000"/>
          <w:lang w:eastAsia="ru-RU"/>
        </w:rPr>
        <w:t xml:space="preserve"> </w:t>
      </w:r>
      <w:r w:rsidR="003E4E16" w:rsidRPr="003E4E16">
        <w:rPr>
          <w:lang w:eastAsia="ru-RU"/>
        </w:rPr>
        <w:t>(</w:t>
      </w:r>
      <w:r w:rsidR="00D97712">
        <w:rPr>
          <w:lang w:eastAsia="ru-RU"/>
        </w:rPr>
        <w:t xml:space="preserve">в </w:t>
      </w:r>
      <w:r w:rsidRPr="00B96D8F">
        <w:rPr>
          <w:lang w:eastAsia="ru-RU"/>
        </w:rPr>
        <w:t>95% случаев</w:t>
      </w:r>
      <w:r w:rsidR="003E4E16">
        <w:rPr>
          <w:lang w:eastAsia="ru-RU"/>
        </w:rPr>
        <w:t>)</w:t>
      </w:r>
      <w:r w:rsidRPr="00B96D8F">
        <w:rPr>
          <w:lang w:eastAsia="ru-RU"/>
        </w:rPr>
        <w:t xml:space="preserve">. Максимальные концентрации соединений железа общего были отмечены в апреле выше </w:t>
      </w:r>
      <w:r w:rsidR="00D97712">
        <w:rPr>
          <w:lang w:eastAsia="ru-RU"/>
        </w:rPr>
        <w:t>г</w:t>
      </w:r>
      <w:r w:rsidRPr="00B96D8F">
        <w:rPr>
          <w:lang w:eastAsia="ru-RU"/>
        </w:rPr>
        <w:t>. Кропоткин (19,8 ПДК) и в июле ниже  г. Кропоткин (18,5 ПДК).</w:t>
      </w:r>
      <w:r w:rsidRPr="00B96D8F">
        <w:rPr>
          <w:color w:val="FF0000"/>
          <w:lang w:eastAsia="ru-RU"/>
        </w:rPr>
        <w:t xml:space="preserve"> </w:t>
      </w:r>
    </w:p>
    <w:p w14:paraId="5B9CC94D" w14:textId="77777777" w:rsidR="00D97712" w:rsidRPr="00B96D8F" w:rsidRDefault="004909B0" w:rsidP="00D97712">
      <w:pPr>
        <w:widowControl w:val="0"/>
        <w:autoSpaceDE w:val="0"/>
        <w:autoSpaceDN w:val="0"/>
        <w:adjustRightInd w:val="0"/>
        <w:spacing w:after="0" w:line="240" w:lineRule="auto"/>
        <w:ind w:firstLine="709"/>
        <w:jc w:val="both"/>
        <w:rPr>
          <w:lang w:eastAsia="ru-RU"/>
        </w:rPr>
      </w:pPr>
      <w:r w:rsidRPr="00B96D8F">
        <w:rPr>
          <w:lang w:eastAsia="ru-RU"/>
        </w:rPr>
        <w:t xml:space="preserve">Среднегодовое содержание </w:t>
      </w:r>
      <w:r w:rsidRPr="00B96D8F">
        <w:rPr>
          <w:i/>
          <w:lang w:eastAsia="ru-RU"/>
        </w:rPr>
        <w:t>сульфатов</w:t>
      </w:r>
      <w:r w:rsidRPr="00B96D8F">
        <w:rPr>
          <w:lang w:eastAsia="ru-RU"/>
        </w:rPr>
        <w:t xml:space="preserve"> составило 1,4 ПДК</w:t>
      </w:r>
      <w:r w:rsidR="00D97712">
        <w:rPr>
          <w:lang w:eastAsia="ru-RU"/>
        </w:rPr>
        <w:t xml:space="preserve"> </w:t>
      </w:r>
      <w:r w:rsidR="00D97712" w:rsidRPr="00B96D8F">
        <w:rPr>
          <w:lang w:eastAsia="ru-RU"/>
        </w:rPr>
        <w:t>с частотой превышения ПДК в</w:t>
      </w:r>
      <w:r w:rsidR="00D97712">
        <w:rPr>
          <w:lang w:eastAsia="ru-RU"/>
        </w:rPr>
        <w:t xml:space="preserve"> </w:t>
      </w:r>
      <w:r w:rsidRPr="00B96D8F">
        <w:rPr>
          <w:lang w:eastAsia="ru-RU"/>
        </w:rPr>
        <w:t>60%</w:t>
      </w:r>
      <w:r w:rsidR="00D97712">
        <w:rPr>
          <w:lang w:eastAsia="ru-RU"/>
        </w:rPr>
        <w:t xml:space="preserve"> </w:t>
      </w:r>
      <w:r w:rsidRPr="00B96D8F">
        <w:rPr>
          <w:lang w:eastAsia="ru-RU"/>
        </w:rPr>
        <w:t>случаев</w:t>
      </w:r>
      <w:r w:rsidR="00D97712">
        <w:rPr>
          <w:lang w:eastAsia="ru-RU"/>
        </w:rPr>
        <w:t xml:space="preserve">, </w:t>
      </w:r>
      <w:r w:rsidR="00D97712" w:rsidRPr="00B96D8F">
        <w:rPr>
          <w:i/>
          <w:lang w:eastAsia="ru-RU"/>
        </w:rPr>
        <w:t>ХПК</w:t>
      </w:r>
      <w:r w:rsidR="00D97712" w:rsidRPr="00B96D8F">
        <w:rPr>
          <w:lang w:eastAsia="ru-RU"/>
        </w:rPr>
        <w:t xml:space="preserve"> </w:t>
      </w:r>
      <w:r w:rsidR="00D97712">
        <w:rPr>
          <w:lang w:eastAsia="ru-RU"/>
        </w:rPr>
        <w:t xml:space="preserve">– </w:t>
      </w:r>
      <w:r w:rsidR="00D97712" w:rsidRPr="00B96D8F">
        <w:rPr>
          <w:lang w:eastAsia="ru-RU"/>
        </w:rPr>
        <w:t>1,1 ПДК</w:t>
      </w:r>
      <w:r w:rsidR="00D97712" w:rsidRPr="00B96D8F">
        <w:rPr>
          <w:color w:val="FF0000"/>
          <w:lang w:eastAsia="ru-RU"/>
        </w:rPr>
        <w:t xml:space="preserve"> </w:t>
      </w:r>
      <w:r w:rsidR="00D97712" w:rsidRPr="00D97712">
        <w:rPr>
          <w:lang w:eastAsia="ru-RU"/>
        </w:rPr>
        <w:t>(</w:t>
      </w:r>
      <w:r w:rsidR="00D97712" w:rsidRPr="00B96D8F">
        <w:rPr>
          <w:lang w:eastAsia="ru-RU"/>
        </w:rPr>
        <w:t>в 50% случаев</w:t>
      </w:r>
      <w:r w:rsidR="00D97712">
        <w:rPr>
          <w:lang w:eastAsia="ru-RU"/>
        </w:rPr>
        <w:t>)</w:t>
      </w:r>
      <w:r w:rsidR="00D97712" w:rsidRPr="00B96D8F">
        <w:rPr>
          <w:lang w:eastAsia="ru-RU"/>
        </w:rPr>
        <w:t>.</w:t>
      </w:r>
      <w:r w:rsidR="00D97712">
        <w:rPr>
          <w:lang w:eastAsia="ru-RU"/>
        </w:rPr>
        <w:t xml:space="preserve"> </w:t>
      </w:r>
      <w:r w:rsidRPr="00B96D8F">
        <w:rPr>
          <w:lang w:eastAsia="ru-RU"/>
        </w:rPr>
        <w:t>Максимальные концентрации сульфатов обнаружены в январе выше и ниже  г. Кропоткин (2,9 ПДК) и ниже г. Армавир (2,8 ПДК)</w:t>
      </w:r>
      <w:r w:rsidR="00D97712">
        <w:rPr>
          <w:lang w:eastAsia="ru-RU"/>
        </w:rPr>
        <w:t xml:space="preserve">, </w:t>
      </w:r>
      <w:r w:rsidR="00D97712" w:rsidRPr="00B96D8F">
        <w:rPr>
          <w:lang w:eastAsia="ru-RU"/>
        </w:rPr>
        <w:t>ХПК (2,8 ПДК)</w:t>
      </w:r>
      <w:r w:rsidR="00D97712">
        <w:rPr>
          <w:lang w:eastAsia="ru-RU"/>
        </w:rPr>
        <w:t xml:space="preserve"> – </w:t>
      </w:r>
      <w:r w:rsidR="00D97712" w:rsidRPr="00B96D8F">
        <w:rPr>
          <w:lang w:eastAsia="ru-RU"/>
        </w:rPr>
        <w:t>в январе ниже  г. Кропоткин.</w:t>
      </w:r>
    </w:p>
    <w:p w14:paraId="28E38031" w14:textId="77777777" w:rsidR="004909B0" w:rsidRPr="00B96D8F" w:rsidRDefault="004909B0" w:rsidP="00FF1DC4">
      <w:pPr>
        <w:widowControl w:val="0"/>
        <w:autoSpaceDE w:val="0"/>
        <w:autoSpaceDN w:val="0"/>
        <w:adjustRightInd w:val="0"/>
        <w:spacing w:after="0" w:line="240" w:lineRule="auto"/>
        <w:ind w:firstLine="709"/>
        <w:jc w:val="both"/>
        <w:rPr>
          <w:lang w:eastAsia="ru-RU"/>
        </w:rPr>
      </w:pPr>
      <w:r w:rsidRPr="00B96D8F">
        <w:rPr>
          <w:lang w:eastAsia="ru-RU"/>
        </w:rPr>
        <w:t xml:space="preserve">Среднегодовые концентрации </w:t>
      </w:r>
      <w:r w:rsidRPr="00B96D8F">
        <w:rPr>
          <w:i/>
          <w:lang w:eastAsia="ru-RU"/>
        </w:rPr>
        <w:t>азотов аммонийного, нитритного, нитратного, СПАВ, нефтепродуктов, цинка</w:t>
      </w:r>
      <w:r w:rsidRPr="00B96D8F">
        <w:rPr>
          <w:lang w:eastAsia="ru-RU"/>
        </w:rPr>
        <w:t xml:space="preserve"> не превышали ПДК.</w:t>
      </w:r>
      <w:r w:rsidRPr="00B96D8F">
        <w:rPr>
          <w:color w:val="FF0000"/>
          <w:lang w:eastAsia="ru-RU"/>
        </w:rPr>
        <w:t xml:space="preserve"> </w:t>
      </w:r>
      <w:r w:rsidRPr="00B96D8F">
        <w:rPr>
          <w:lang w:eastAsia="ru-RU"/>
        </w:rPr>
        <w:t xml:space="preserve">Максимальная концентрация </w:t>
      </w:r>
      <w:r w:rsidRPr="00B96D8F">
        <w:rPr>
          <w:i/>
          <w:lang w:eastAsia="ru-RU"/>
        </w:rPr>
        <w:t>фенолов</w:t>
      </w:r>
      <w:r w:rsidRPr="00B96D8F">
        <w:rPr>
          <w:lang w:eastAsia="ru-RU"/>
        </w:rPr>
        <w:t xml:space="preserve"> обнаружена в районе </w:t>
      </w:r>
      <w:proofErr w:type="spellStart"/>
      <w:r w:rsidRPr="00B96D8F">
        <w:rPr>
          <w:lang w:eastAsia="ru-RU"/>
        </w:rPr>
        <w:t>ст-цы</w:t>
      </w:r>
      <w:proofErr w:type="spellEnd"/>
      <w:r w:rsidRPr="00B96D8F">
        <w:rPr>
          <w:lang w:eastAsia="ru-RU"/>
        </w:rPr>
        <w:t xml:space="preserve"> Ладожская (14 ПДК), цинка (1,2 ПДК).</w:t>
      </w:r>
    </w:p>
    <w:p w14:paraId="3AB99CE3" w14:textId="77777777" w:rsidR="004909B0" w:rsidRPr="00B96D8F" w:rsidRDefault="004909B0" w:rsidP="00FF1DC4">
      <w:pPr>
        <w:spacing w:after="0" w:line="240" w:lineRule="auto"/>
        <w:ind w:firstLine="709"/>
        <w:jc w:val="both"/>
        <w:rPr>
          <w:lang w:eastAsia="ru-RU"/>
        </w:rPr>
      </w:pPr>
      <w:r w:rsidRPr="00B96D8F">
        <w:rPr>
          <w:lang w:eastAsia="ru-RU"/>
        </w:rPr>
        <w:t>ХОП на протяжении 2020 г. не обнаружены.</w:t>
      </w:r>
    </w:p>
    <w:p w14:paraId="7DC47612" w14:textId="77777777" w:rsidR="004909B0" w:rsidRPr="00B96D8F" w:rsidRDefault="004909B0" w:rsidP="00D97712">
      <w:pPr>
        <w:widowControl w:val="0"/>
        <w:autoSpaceDE w:val="0"/>
        <w:autoSpaceDN w:val="0"/>
        <w:adjustRightInd w:val="0"/>
        <w:spacing w:after="0" w:line="240" w:lineRule="auto"/>
        <w:ind w:firstLine="709"/>
        <w:jc w:val="both"/>
        <w:rPr>
          <w:lang w:eastAsia="ru-RU"/>
        </w:rPr>
      </w:pPr>
      <w:r w:rsidRPr="00B96D8F">
        <w:rPr>
          <w:lang w:eastAsia="ru-RU"/>
        </w:rPr>
        <w:t xml:space="preserve">В 2020 г. качество воды на данном участке р. Кубань в наблюдаемых створах характеризовалось 3-м классом разряда «а» «загрязнённая» (г. Невинномысск ниже города,   г. Армавир выше и ниже города), 3-м классом разрядом «б» «очень загрязнённая» </w:t>
      </w:r>
      <w:r w:rsidR="00B96D8F">
        <w:rPr>
          <w:lang w:eastAsia="ru-RU"/>
        </w:rPr>
        <w:t xml:space="preserve">                       </w:t>
      </w:r>
      <w:r w:rsidRPr="00B96D8F">
        <w:rPr>
          <w:lang w:eastAsia="ru-RU"/>
        </w:rPr>
        <w:t xml:space="preserve">(г. Невинномысск выше города, </w:t>
      </w:r>
      <w:r w:rsidR="00504D0D" w:rsidRPr="00B96D8F">
        <w:rPr>
          <w:lang w:eastAsia="ru-RU"/>
        </w:rPr>
        <w:t xml:space="preserve"> </w:t>
      </w:r>
      <w:r w:rsidRPr="00B96D8F">
        <w:rPr>
          <w:lang w:eastAsia="ru-RU"/>
        </w:rPr>
        <w:t>г. Кропоткин выше и ниже города) и 4-м классом разрядом «а» «грязная» (</w:t>
      </w:r>
      <w:proofErr w:type="spellStart"/>
      <w:r w:rsidRPr="00B96D8F">
        <w:rPr>
          <w:lang w:eastAsia="ru-RU"/>
        </w:rPr>
        <w:t>ст-ца</w:t>
      </w:r>
      <w:proofErr w:type="spellEnd"/>
      <w:r w:rsidRPr="00B96D8F">
        <w:rPr>
          <w:lang w:eastAsia="ru-RU"/>
        </w:rPr>
        <w:t xml:space="preserve"> Ладожская). </w:t>
      </w:r>
      <w:r w:rsidR="00504D0D" w:rsidRPr="00B96D8F">
        <w:rPr>
          <w:lang w:eastAsia="ru-RU"/>
        </w:rPr>
        <w:t>УКИЗВ на описываемом участке составил</w:t>
      </w:r>
      <w:r w:rsidR="00504D0D" w:rsidRPr="00B96D8F">
        <w:rPr>
          <w:color w:val="FF0000"/>
          <w:lang w:eastAsia="ru-RU"/>
        </w:rPr>
        <w:t xml:space="preserve"> </w:t>
      </w:r>
      <w:r w:rsidR="00504D0D" w:rsidRPr="00B96D8F">
        <w:rPr>
          <w:lang w:eastAsia="ru-RU"/>
        </w:rPr>
        <w:t>3,69 (3 класс разряд «б» «очень загрязнённая»).</w:t>
      </w:r>
      <w:r w:rsidR="00D97712">
        <w:rPr>
          <w:lang w:eastAsia="ru-RU"/>
        </w:rPr>
        <w:t xml:space="preserve"> </w:t>
      </w:r>
      <w:r w:rsidRPr="00B96D8F">
        <w:rPr>
          <w:lang w:eastAsia="ru-RU"/>
        </w:rPr>
        <w:t xml:space="preserve">Наибольшей комплексностью загрязнённость воды в 2020 г. обладала в створе в районе </w:t>
      </w:r>
      <w:proofErr w:type="spellStart"/>
      <w:r w:rsidRPr="00B96D8F">
        <w:rPr>
          <w:lang w:eastAsia="ru-RU"/>
        </w:rPr>
        <w:t>ст-цы</w:t>
      </w:r>
      <w:proofErr w:type="spellEnd"/>
      <w:r w:rsidRPr="00B96D8F">
        <w:rPr>
          <w:lang w:eastAsia="ru-RU"/>
        </w:rPr>
        <w:t xml:space="preserve"> Ладожская и ниже г. Кропоткин, в среднем составляя 43,6%, и  33,3%, соответственно, УКИЗВ на описываемом участке составил</w:t>
      </w:r>
      <w:r w:rsidRPr="00B96D8F">
        <w:rPr>
          <w:color w:val="FF0000"/>
          <w:lang w:eastAsia="ru-RU"/>
        </w:rPr>
        <w:t xml:space="preserve"> </w:t>
      </w:r>
      <w:r w:rsidRPr="00B96D8F">
        <w:rPr>
          <w:lang w:eastAsia="ru-RU"/>
        </w:rPr>
        <w:t>3,69 (3 класс разряд «б» «очень загрязнённая»)</w:t>
      </w:r>
      <w:r w:rsidR="005B7844" w:rsidRPr="00B96D8F">
        <w:rPr>
          <w:lang w:eastAsia="ru-RU"/>
        </w:rPr>
        <w:t>.</w:t>
      </w:r>
    </w:p>
    <w:p w14:paraId="74F286EC" w14:textId="77777777" w:rsidR="004909B0" w:rsidRPr="00B96D8F" w:rsidRDefault="004909B0" w:rsidP="00FF1DC4">
      <w:pPr>
        <w:spacing w:after="0" w:line="240" w:lineRule="auto"/>
        <w:ind w:firstLine="709"/>
        <w:jc w:val="both"/>
        <w:rPr>
          <w:lang w:eastAsia="ru-RU"/>
        </w:rPr>
      </w:pPr>
      <w:r w:rsidRPr="00B96D8F">
        <w:rPr>
          <w:lang w:eastAsia="ru-RU"/>
        </w:rPr>
        <w:t xml:space="preserve">Случаев </w:t>
      </w:r>
      <w:r w:rsidRPr="00B96D8F">
        <w:rPr>
          <w:b/>
          <w:lang w:eastAsia="ru-RU"/>
        </w:rPr>
        <w:t>ВЗ</w:t>
      </w:r>
      <w:r w:rsidRPr="00B96D8F">
        <w:rPr>
          <w:lang w:eastAsia="ru-RU"/>
        </w:rPr>
        <w:t xml:space="preserve"> на данном участке реки не обнаружено.</w:t>
      </w:r>
    </w:p>
    <w:p w14:paraId="172F0BA4" w14:textId="77777777" w:rsidR="004909B0" w:rsidRPr="00D905D1" w:rsidRDefault="004909B0" w:rsidP="00FF1DC4">
      <w:pPr>
        <w:widowControl w:val="0"/>
        <w:tabs>
          <w:tab w:val="left" w:pos="6380"/>
        </w:tabs>
        <w:autoSpaceDE w:val="0"/>
        <w:autoSpaceDN w:val="0"/>
        <w:adjustRightInd w:val="0"/>
        <w:spacing w:after="0" w:line="240" w:lineRule="auto"/>
        <w:ind w:firstLine="709"/>
        <w:jc w:val="both"/>
        <w:rPr>
          <w:i/>
          <w:iCs/>
          <w:lang w:eastAsia="ru-RU"/>
        </w:rPr>
      </w:pPr>
      <w:r w:rsidRPr="00D905D1">
        <w:rPr>
          <w:i/>
          <w:iCs/>
          <w:u w:val="single"/>
          <w:lang w:eastAsia="ru-RU"/>
        </w:rPr>
        <w:t>Краснодарское водохранилище</w:t>
      </w:r>
      <w:r w:rsidRPr="00D905D1">
        <w:rPr>
          <w:i/>
          <w:iCs/>
          <w:lang w:eastAsia="ru-RU"/>
        </w:rPr>
        <w:t xml:space="preserve">, створ «Аванпорт» </w:t>
      </w:r>
    </w:p>
    <w:p w14:paraId="02DE4875" w14:textId="77777777" w:rsidR="004909B0" w:rsidRPr="00D905D1" w:rsidRDefault="004909B0" w:rsidP="00FF1DC4">
      <w:pPr>
        <w:widowControl w:val="0"/>
        <w:autoSpaceDE w:val="0"/>
        <w:autoSpaceDN w:val="0"/>
        <w:adjustRightInd w:val="0"/>
        <w:spacing w:after="0" w:line="240" w:lineRule="auto"/>
        <w:ind w:firstLine="709"/>
        <w:jc w:val="both"/>
        <w:rPr>
          <w:lang w:eastAsia="ru-RU"/>
        </w:rPr>
      </w:pPr>
      <w:r w:rsidRPr="00D905D1">
        <w:rPr>
          <w:lang w:eastAsia="ru-RU"/>
        </w:rPr>
        <w:t>Водородный показатель в 2020 г. был, в основном,  в пределах нормы. Кислородный режим – удовлетворительный. Среднегодовое содержание кислорода составило 10,6 мг/дм</w:t>
      </w:r>
      <w:r w:rsidRPr="00D905D1">
        <w:rPr>
          <w:vertAlign w:val="superscript"/>
          <w:lang w:eastAsia="ru-RU"/>
        </w:rPr>
        <w:t>3</w:t>
      </w:r>
      <w:r w:rsidRPr="00D905D1">
        <w:rPr>
          <w:lang w:eastAsia="ru-RU"/>
        </w:rPr>
        <w:t xml:space="preserve">. </w:t>
      </w:r>
    </w:p>
    <w:p w14:paraId="248E549F" w14:textId="77777777" w:rsidR="004909B0" w:rsidRPr="00D905D1" w:rsidRDefault="004909B0" w:rsidP="00FF1DC4">
      <w:pPr>
        <w:spacing w:after="0" w:line="240" w:lineRule="auto"/>
        <w:ind w:firstLine="709"/>
        <w:jc w:val="both"/>
        <w:rPr>
          <w:lang w:eastAsia="ru-RU"/>
        </w:rPr>
      </w:pPr>
      <w:r w:rsidRPr="00D905D1">
        <w:rPr>
          <w:color w:val="FF0000"/>
          <w:lang w:eastAsia="ru-RU"/>
        </w:rPr>
        <w:t xml:space="preserve"> </w:t>
      </w:r>
      <w:r w:rsidRPr="00D905D1">
        <w:rPr>
          <w:lang w:eastAsia="ru-RU"/>
        </w:rPr>
        <w:t xml:space="preserve">Среднегодовая величина </w:t>
      </w:r>
      <w:r w:rsidRPr="00D905D1">
        <w:rPr>
          <w:i/>
          <w:lang w:eastAsia="ru-RU"/>
        </w:rPr>
        <w:t>БПК</w:t>
      </w:r>
      <w:r w:rsidRPr="00D905D1">
        <w:rPr>
          <w:i/>
          <w:vertAlign w:val="subscript"/>
          <w:lang w:eastAsia="ru-RU"/>
        </w:rPr>
        <w:t>5</w:t>
      </w:r>
      <w:r w:rsidRPr="00D905D1">
        <w:rPr>
          <w:lang w:eastAsia="ru-RU"/>
        </w:rPr>
        <w:t xml:space="preserve"> составила 1,2 ПДК с частотой превышения ПДК </w:t>
      </w:r>
      <w:r w:rsidR="008927A6" w:rsidRPr="00D905D1">
        <w:rPr>
          <w:lang w:eastAsia="ru-RU"/>
        </w:rPr>
        <w:t xml:space="preserve">в </w:t>
      </w:r>
      <w:r w:rsidRPr="00D905D1">
        <w:rPr>
          <w:lang w:eastAsia="ru-RU"/>
        </w:rPr>
        <w:t xml:space="preserve">61,1% случаев; </w:t>
      </w:r>
      <w:r w:rsidRPr="00D905D1">
        <w:rPr>
          <w:i/>
          <w:lang w:eastAsia="ru-RU"/>
        </w:rPr>
        <w:t>меди</w:t>
      </w:r>
      <w:r w:rsidRPr="00D905D1">
        <w:rPr>
          <w:lang w:eastAsia="ru-RU"/>
        </w:rPr>
        <w:t xml:space="preserve"> – 2,8 ПДК</w:t>
      </w:r>
      <w:r w:rsidRPr="00D905D1">
        <w:rPr>
          <w:color w:val="FF0000"/>
          <w:lang w:eastAsia="ru-RU"/>
        </w:rPr>
        <w:t xml:space="preserve"> </w:t>
      </w:r>
      <w:r w:rsidR="00D97712" w:rsidRPr="00F75352">
        <w:rPr>
          <w:lang w:eastAsia="ru-RU"/>
        </w:rPr>
        <w:t>(</w:t>
      </w:r>
      <w:r w:rsidR="008927A6" w:rsidRPr="00D905D1">
        <w:rPr>
          <w:lang w:eastAsia="ru-RU"/>
        </w:rPr>
        <w:t xml:space="preserve">в </w:t>
      </w:r>
      <w:r w:rsidRPr="00D905D1">
        <w:rPr>
          <w:lang w:eastAsia="ru-RU"/>
        </w:rPr>
        <w:t>100% случаев</w:t>
      </w:r>
      <w:r w:rsidR="00F75352">
        <w:rPr>
          <w:lang w:eastAsia="ru-RU"/>
        </w:rPr>
        <w:t>)</w:t>
      </w:r>
      <w:r w:rsidRPr="00D905D1">
        <w:rPr>
          <w:lang w:eastAsia="ru-RU"/>
        </w:rPr>
        <w:t xml:space="preserve">; </w:t>
      </w:r>
      <w:r w:rsidRPr="00D905D1">
        <w:rPr>
          <w:i/>
          <w:lang w:eastAsia="ru-RU"/>
        </w:rPr>
        <w:t>железа общего</w:t>
      </w:r>
      <w:r w:rsidRPr="00D905D1">
        <w:rPr>
          <w:lang w:eastAsia="ru-RU"/>
        </w:rPr>
        <w:t xml:space="preserve"> – 3,3 ПДК</w:t>
      </w:r>
      <w:r w:rsidR="00F75352">
        <w:rPr>
          <w:lang w:eastAsia="ru-RU"/>
        </w:rPr>
        <w:t xml:space="preserve"> (</w:t>
      </w:r>
      <w:r w:rsidR="008927A6" w:rsidRPr="00D905D1">
        <w:rPr>
          <w:lang w:eastAsia="ru-RU"/>
        </w:rPr>
        <w:t xml:space="preserve">в </w:t>
      </w:r>
      <w:r w:rsidRPr="00D905D1">
        <w:rPr>
          <w:lang w:eastAsia="ru-RU"/>
        </w:rPr>
        <w:t>88,9% случаев</w:t>
      </w:r>
      <w:r w:rsidR="00F75352">
        <w:rPr>
          <w:lang w:eastAsia="ru-RU"/>
        </w:rPr>
        <w:t>)</w:t>
      </w:r>
      <w:r w:rsidRPr="00D905D1">
        <w:rPr>
          <w:lang w:eastAsia="ru-RU"/>
        </w:rPr>
        <w:t>,</w:t>
      </w:r>
      <w:r w:rsidRPr="00D905D1">
        <w:rPr>
          <w:color w:val="FF0000"/>
          <w:lang w:eastAsia="ru-RU"/>
        </w:rPr>
        <w:t xml:space="preserve"> </w:t>
      </w:r>
      <w:r w:rsidRPr="00D905D1">
        <w:rPr>
          <w:i/>
          <w:lang w:eastAsia="ru-RU"/>
        </w:rPr>
        <w:t>ХПК</w:t>
      </w:r>
      <w:r w:rsidRPr="00D905D1">
        <w:rPr>
          <w:lang w:eastAsia="ru-RU"/>
        </w:rPr>
        <w:t xml:space="preserve"> – 1,0 ПДК </w:t>
      </w:r>
      <w:r w:rsidR="00F75352">
        <w:rPr>
          <w:lang w:eastAsia="ru-RU"/>
        </w:rPr>
        <w:t>(</w:t>
      </w:r>
      <w:r w:rsidR="008927A6" w:rsidRPr="00D905D1">
        <w:rPr>
          <w:lang w:eastAsia="ru-RU"/>
        </w:rPr>
        <w:t xml:space="preserve">в </w:t>
      </w:r>
      <w:r w:rsidRPr="00D905D1">
        <w:rPr>
          <w:lang w:eastAsia="ru-RU"/>
        </w:rPr>
        <w:t>5,6 % случаев</w:t>
      </w:r>
      <w:r w:rsidR="00F75352">
        <w:rPr>
          <w:lang w:eastAsia="ru-RU"/>
        </w:rPr>
        <w:t>)</w:t>
      </w:r>
      <w:r w:rsidRPr="00D905D1">
        <w:rPr>
          <w:lang w:eastAsia="ru-RU"/>
        </w:rPr>
        <w:t xml:space="preserve">, </w:t>
      </w:r>
      <w:r w:rsidRPr="00D905D1">
        <w:rPr>
          <w:i/>
          <w:lang w:eastAsia="ru-RU"/>
        </w:rPr>
        <w:t>фенолов</w:t>
      </w:r>
      <w:r w:rsidRPr="00D905D1">
        <w:rPr>
          <w:lang w:eastAsia="ru-RU"/>
        </w:rPr>
        <w:t xml:space="preserve"> – 2,4 ПДК </w:t>
      </w:r>
      <w:r w:rsidR="00F75352">
        <w:rPr>
          <w:lang w:eastAsia="ru-RU"/>
        </w:rPr>
        <w:t>(в</w:t>
      </w:r>
      <w:r w:rsidRPr="00D905D1">
        <w:rPr>
          <w:lang w:eastAsia="ru-RU"/>
        </w:rPr>
        <w:t xml:space="preserve"> 55,6 % случаев</w:t>
      </w:r>
      <w:r w:rsidR="00F75352">
        <w:rPr>
          <w:lang w:eastAsia="ru-RU"/>
        </w:rPr>
        <w:t>)</w:t>
      </w:r>
      <w:r w:rsidRPr="00D905D1">
        <w:rPr>
          <w:lang w:eastAsia="ru-RU"/>
        </w:rPr>
        <w:t>.</w:t>
      </w:r>
    </w:p>
    <w:p w14:paraId="03512060" w14:textId="77777777" w:rsidR="004909B0" w:rsidRPr="00D905D1" w:rsidRDefault="004909B0" w:rsidP="00FF1DC4">
      <w:pPr>
        <w:spacing w:after="0" w:line="240" w:lineRule="auto"/>
        <w:ind w:firstLine="709"/>
        <w:jc w:val="both"/>
        <w:rPr>
          <w:lang w:eastAsia="ru-RU"/>
        </w:rPr>
      </w:pPr>
      <w:r w:rsidRPr="00D905D1">
        <w:rPr>
          <w:lang w:eastAsia="ru-RU"/>
        </w:rPr>
        <w:t>Максимальн</w:t>
      </w:r>
      <w:r w:rsidR="00F75352">
        <w:rPr>
          <w:lang w:eastAsia="ru-RU"/>
        </w:rPr>
        <w:t xml:space="preserve">ые концентрации составили: </w:t>
      </w:r>
      <w:r w:rsidRPr="00D905D1">
        <w:rPr>
          <w:lang w:eastAsia="ru-RU"/>
        </w:rPr>
        <w:t>ХПК</w:t>
      </w:r>
      <w:r w:rsidR="00F75352">
        <w:rPr>
          <w:lang w:eastAsia="ru-RU"/>
        </w:rPr>
        <w:t xml:space="preserve"> – </w:t>
      </w:r>
      <w:r w:rsidRPr="00D905D1">
        <w:rPr>
          <w:lang w:eastAsia="ru-RU"/>
        </w:rPr>
        <w:t>2,3 ПДК</w:t>
      </w:r>
      <w:r w:rsidR="00F75352">
        <w:rPr>
          <w:lang w:eastAsia="ru-RU"/>
        </w:rPr>
        <w:t xml:space="preserve">, </w:t>
      </w:r>
      <w:r w:rsidRPr="00D905D1">
        <w:rPr>
          <w:lang w:eastAsia="ru-RU"/>
        </w:rPr>
        <w:t>железа общего</w:t>
      </w:r>
      <w:r w:rsidR="00F75352">
        <w:rPr>
          <w:lang w:eastAsia="ru-RU"/>
        </w:rPr>
        <w:t xml:space="preserve"> – </w:t>
      </w:r>
      <w:r w:rsidRPr="00D905D1">
        <w:rPr>
          <w:lang w:eastAsia="ru-RU"/>
        </w:rPr>
        <w:t>7,6 ПДК</w:t>
      </w:r>
      <w:r w:rsidR="00F75352">
        <w:rPr>
          <w:lang w:eastAsia="ru-RU"/>
        </w:rPr>
        <w:t xml:space="preserve">, </w:t>
      </w:r>
      <w:r w:rsidRPr="00D905D1">
        <w:rPr>
          <w:lang w:eastAsia="ru-RU"/>
        </w:rPr>
        <w:t xml:space="preserve"> меди – 5,7 ПДК</w:t>
      </w:r>
      <w:r w:rsidR="00F75352">
        <w:rPr>
          <w:lang w:eastAsia="ru-RU"/>
        </w:rPr>
        <w:t xml:space="preserve">, </w:t>
      </w:r>
      <w:r w:rsidRPr="00D905D1">
        <w:rPr>
          <w:lang w:eastAsia="ru-RU"/>
        </w:rPr>
        <w:t>цинка – 1,4  ПДК</w:t>
      </w:r>
      <w:r w:rsidR="00F75352">
        <w:rPr>
          <w:lang w:eastAsia="ru-RU"/>
        </w:rPr>
        <w:t>,</w:t>
      </w:r>
      <w:r w:rsidR="00D905D1" w:rsidRPr="00D905D1">
        <w:rPr>
          <w:lang w:eastAsia="ru-RU"/>
        </w:rPr>
        <w:t xml:space="preserve"> </w:t>
      </w:r>
      <w:r w:rsidRPr="00D905D1">
        <w:rPr>
          <w:lang w:eastAsia="ru-RU"/>
        </w:rPr>
        <w:t>фенолов</w:t>
      </w:r>
      <w:r w:rsidR="00F75352">
        <w:rPr>
          <w:lang w:eastAsia="ru-RU"/>
        </w:rPr>
        <w:t xml:space="preserve"> – </w:t>
      </w:r>
      <w:r w:rsidRPr="00D905D1">
        <w:rPr>
          <w:lang w:eastAsia="ru-RU"/>
        </w:rPr>
        <w:t>9 ПДК.</w:t>
      </w:r>
    </w:p>
    <w:p w14:paraId="5A53A75D" w14:textId="77777777" w:rsidR="004909B0" w:rsidRPr="00D905D1" w:rsidRDefault="004909B0" w:rsidP="00FF1DC4">
      <w:pPr>
        <w:spacing w:after="0" w:line="240" w:lineRule="auto"/>
        <w:ind w:firstLine="709"/>
        <w:jc w:val="both"/>
        <w:rPr>
          <w:lang w:eastAsia="ru-RU"/>
        </w:rPr>
      </w:pPr>
      <w:r w:rsidRPr="00D905D1">
        <w:rPr>
          <w:lang w:eastAsia="ru-RU"/>
        </w:rPr>
        <w:t xml:space="preserve"> Среднегодовые концентрации </w:t>
      </w:r>
      <w:r w:rsidRPr="00D905D1">
        <w:rPr>
          <w:i/>
          <w:lang w:eastAsia="ru-RU"/>
        </w:rPr>
        <w:t>азотов аммонийного, нитратного, СПАВ, нефтепродуктов, сероводорода</w:t>
      </w:r>
      <w:r w:rsidRPr="00D905D1">
        <w:rPr>
          <w:lang w:eastAsia="ru-RU"/>
        </w:rPr>
        <w:t xml:space="preserve"> не превышали 1 ПДК.</w:t>
      </w:r>
    </w:p>
    <w:p w14:paraId="5648863C" w14:textId="77777777" w:rsidR="004909B0" w:rsidRPr="00D905D1" w:rsidRDefault="004909B0" w:rsidP="00FF1DC4">
      <w:pPr>
        <w:spacing w:after="0" w:line="240" w:lineRule="auto"/>
        <w:ind w:firstLine="709"/>
        <w:jc w:val="both"/>
        <w:rPr>
          <w:lang w:eastAsia="ru-RU"/>
        </w:rPr>
      </w:pPr>
      <w:r w:rsidRPr="00D905D1">
        <w:rPr>
          <w:i/>
          <w:lang w:eastAsia="ru-RU"/>
        </w:rPr>
        <w:t xml:space="preserve">ХОП и </w:t>
      </w:r>
      <w:proofErr w:type="spellStart"/>
      <w:r w:rsidRPr="00D905D1">
        <w:rPr>
          <w:i/>
          <w:lang w:eastAsia="ru-RU"/>
        </w:rPr>
        <w:t>трефлан</w:t>
      </w:r>
      <w:proofErr w:type="spellEnd"/>
      <w:r w:rsidRPr="00D905D1">
        <w:rPr>
          <w:lang w:eastAsia="ru-RU"/>
        </w:rPr>
        <w:t xml:space="preserve"> не обнаружены.</w:t>
      </w:r>
    </w:p>
    <w:p w14:paraId="37528869" w14:textId="77777777" w:rsidR="004909B0" w:rsidRPr="00D905D1" w:rsidRDefault="004909B0" w:rsidP="00FF1DC4">
      <w:pPr>
        <w:widowControl w:val="0"/>
        <w:autoSpaceDE w:val="0"/>
        <w:autoSpaceDN w:val="0"/>
        <w:adjustRightInd w:val="0"/>
        <w:spacing w:after="0" w:line="240" w:lineRule="auto"/>
        <w:ind w:firstLine="709"/>
        <w:jc w:val="both"/>
        <w:rPr>
          <w:lang w:eastAsia="ru-RU"/>
        </w:rPr>
      </w:pPr>
      <w:r w:rsidRPr="00D905D1">
        <w:rPr>
          <w:lang w:eastAsia="ru-RU"/>
        </w:rPr>
        <w:t xml:space="preserve">Качество воды в створе в 2020 </w:t>
      </w:r>
      <w:proofErr w:type="gramStart"/>
      <w:r w:rsidRPr="00D905D1">
        <w:rPr>
          <w:lang w:eastAsia="ru-RU"/>
        </w:rPr>
        <w:t xml:space="preserve">г. </w:t>
      </w:r>
      <w:r w:rsidR="003C3123" w:rsidRPr="00D905D1">
        <w:rPr>
          <w:lang w:eastAsia="ru-RU"/>
        </w:rPr>
        <w:t>,</w:t>
      </w:r>
      <w:proofErr w:type="gramEnd"/>
      <w:r w:rsidR="003C3123" w:rsidRPr="00D905D1">
        <w:rPr>
          <w:lang w:eastAsia="ru-RU"/>
        </w:rPr>
        <w:t xml:space="preserve"> по сравнению с предыдущим годом, </w:t>
      </w:r>
      <w:r w:rsidRPr="00D905D1">
        <w:rPr>
          <w:lang w:eastAsia="ru-RU"/>
        </w:rPr>
        <w:t>ухудшилось на 1 разряд,  оставаясь в  3 классе перешло из разряда «а» «загрязнённая» в разряд «б» «очень загрязнённая».  УКИЗВ</w:t>
      </w:r>
      <w:r w:rsidR="00D905D1" w:rsidRPr="00D905D1">
        <w:rPr>
          <w:lang w:eastAsia="ru-RU"/>
        </w:rPr>
        <w:t xml:space="preserve"> =</w:t>
      </w:r>
      <w:r w:rsidRPr="00D905D1">
        <w:rPr>
          <w:lang w:eastAsia="ru-RU"/>
        </w:rPr>
        <w:t xml:space="preserve"> 3,37</w:t>
      </w:r>
      <w:r w:rsidR="003C3123" w:rsidRPr="00D905D1">
        <w:rPr>
          <w:lang w:eastAsia="ru-RU"/>
        </w:rPr>
        <w:t>.</w:t>
      </w:r>
      <w:r w:rsidRPr="00D905D1">
        <w:rPr>
          <w:lang w:eastAsia="ru-RU"/>
        </w:rPr>
        <w:t xml:space="preserve"> </w:t>
      </w:r>
    </w:p>
    <w:p w14:paraId="7447EB19" w14:textId="77777777" w:rsidR="004909B0" w:rsidRPr="00D9583D" w:rsidRDefault="004909B0" w:rsidP="00FF1DC4">
      <w:pPr>
        <w:spacing w:after="0" w:line="240" w:lineRule="auto"/>
        <w:ind w:firstLine="709"/>
        <w:jc w:val="both"/>
        <w:rPr>
          <w:i/>
          <w:iCs/>
          <w:lang w:eastAsia="ru-RU"/>
        </w:rPr>
      </w:pPr>
      <w:r w:rsidRPr="00D9583D">
        <w:rPr>
          <w:i/>
          <w:iCs/>
          <w:u w:val="single"/>
          <w:lang w:eastAsia="ru-RU"/>
        </w:rPr>
        <w:t xml:space="preserve"> Река Кубань  г. Краснодар </w:t>
      </w:r>
    </w:p>
    <w:p w14:paraId="06131ED0" w14:textId="77777777" w:rsidR="004909B0" w:rsidRPr="00D9583D" w:rsidRDefault="004909B0" w:rsidP="00FF1DC4">
      <w:pPr>
        <w:widowControl w:val="0"/>
        <w:autoSpaceDE w:val="0"/>
        <w:autoSpaceDN w:val="0"/>
        <w:adjustRightInd w:val="0"/>
        <w:spacing w:after="0" w:line="240" w:lineRule="auto"/>
        <w:ind w:firstLine="709"/>
        <w:jc w:val="both"/>
        <w:rPr>
          <w:lang w:eastAsia="ru-RU"/>
        </w:rPr>
      </w:pPr>
      <w:r w:rsidRPr="00D9583D">
        <w:rPr>
          <w:lang w:eastAsia="ru-RU"/>
        </w:rPr>
        <w:t xml:space="preserve">Водородный показатель, в основном, в пределах нормы. В июле рН выше нормы был </w:t>
      </w:r>
      <w:r w:rsidRPr="00D9583D">
        <w:rPr>
          <w:lang w:eastAsia="ru-RU"/>
        </w:rPr>
        <w:lastRenderedPageBreak/>
        <w:t>отмечен в створе выше города (8,90). Среднегодовое содержание кислорода составило 10,2 мг/дм</w:t>
      </w:r>
      <w:r w:rsidRPr="00D9583D">
        <w:rPr>
          <w:vertAlign w:val="superscript"/>
          <w:lang w:eastAsia="ru-RU"/>
        </w:rPr>
        <w:t>3</w:t>
      </w:r>
      <w:r w:rsidRPr="00D9583D">
        <w:rPr>
          <w:lang w:eastAsia="ru-RU"/>
        </w:rPr>
        <w:t>. Минимальное содержание кислорода (ниже нормы) 4,62 мг/дм</w:t>
      </w:r>
      <w:r w:rsidRPr="00D9583D">
        <w:rPr>
          <w:vertAlign w:val="superscript"/>
          <w:lang w:eastAsia="ru-RU"/>
        </w:rPr>
        <w:t>3</w:t>
      </w:r>
      <w:r w:rsidRPr="00D9583D">
        <w:rPr>
          <w:lang w:eastAsia="ru-RU"/>
        </w:rPr>
        <w:t xml:space="preserve"> и  5,24 мг/дм</w:t>
      </w:r>
      <w:r w:rsidRPr="00D9583D">
        <w:rPr>
          <w:vertAlign w:val="superscript"/>
          <w:lang w:eastAsia="ru-RU"/>
        </w:rPr>
        <w:t>3</w:t>
      </w:r>
      <w:r w:rsidRPr="00D9583D">
        <w:rPr>
          <w:lang w:eastAsia="ru-RU"/>
        </w:rPr>
        <w:t xml:space="preserve"> зафиксировано в августе в створах </w:t>
      </w:r>
      <w:smartTag w:uri="urn:schemas-microsoft-com:office:smarttags" w:element="metricconverter">
        <w:smartTagPr>
          <w:attr w:name="ProductID" w:val="6 км"/>
        </w:smartTagPr>
        <w:r w:rsidRPr="00D9583D">
          <w:rPr>
            <w:lang w:eastAsia="ru-RU"/>
          </w:rPr>
          <w:t>6 км</w:t>
        </w:r>
      </w:smartTag>
      <w:r w:rsidRPr="00D9583D">
        <w:rPr>
          <w:lang w:eastAsia="ru-RU"/>
        </w:rPr>
        <w:t xml:space="preserve">  ниже сброса 2-й очереди ОС и </w:t>
      </w:r>
      <w:smartTag w:uri="urn:schemas-microsoft-com:office:smarttags" w:element="metricconverter">
        <w:smartTagPr>
          <w:attr w:name="ProductID" w:val="0,5 км"/>
        </w:smartTagPr>
        <w:r w:rsidRPr="00D9583D">
          <w:rPr>
            <w:lang w:eastAsia="ru-RU"/>
          </w:rPr>
          <w:t>0,5 км</w:t>
        </w:r>
      </w:smartTag>
      <w:r w:rsidRPr="00D9583D">
        <w:rPr>
          <w:lang w:eastAsia="ru-RU"/>
        </w:rPr>
        <w:t xml:space="preserve"> ниже сброса 2-й очереди ОС, соответственно</w:t>
      </w:r>
    </w:p>
    <w:p w14:paraId="2691C770" w14:textId="77777777" w:rsidR="006E10EA" w:rsidRPr="00D9583D" w:rsidRDefault="004909B0" w:rsidP="00F75352">
      <w:pPr>
        <w:widowControl w:val="0"/>
        <w:autoSpaceDE w:val="0"/>
        <w:autoSpaceDN w:val="0"/>
        <w:adjustRightInd w:val="0"/>
        <w:spacing w:after="0" w:line="240" w:lineRule="auto"/>
        <w:ind w:firstLine="709"/>
        <w:jc w:val="both"/>
        <w:rPr>
          <w:color w:val="FF0000"/>
          <w:lang w:eastAsia="ru-RU"/>
        </w:rPr>
      </w:pPr>
      <w:r w:rsidRPr="00D9583D">
        <w:rPr>
          <w:lang w:eastAsia="ru-RU"/>
        </w:rPr>
        <w:t xml:space="preserve">Среднегодовая величина </w:t>
      </w:r>
      <w:proofErr w:type="spellStart"/>
      <w:r w:rsidRPr="00D9583D">
        <w:rPr>
          <w:i/>
          <w:lang w:eastAsia="ru-RU"/>
        </w:rPr>
        <w:t>легкоокисляемых</w:t>
      </w:r>
      <w:proofErr w:type="spellEnd"/>
      <w:r w:rsidRPr="00D9583D">
        <w:rPr>
          <w:i/>
          <w:lang w:eastAsia="ru-RU"/>
        </w:rPr>
        <w:t xml:space="preserve"> органических веществ</w:t>
      </w:r>
      <w:r w:rsidRPr="00D9583D">
        <w:rPr>
          <w:lang w:eastAsia="ru-RU"/>
        </w:rPr>
        <w:t xml:space="preserve"> (по БПК</w:t>
      </w:r>
      <w:r w:rsidRPr="00D9583D">
        <w:rPr>
          <w:vertAlign w:val="subscript"/>
          <w:lang w:eastAsia="ru-RU"/>
        </w:rPr>
        <w:t>5</w:t>
      </w:r>
      <w:r w:rsidRPr="00D9583D">
        <w:rPr>
          <w:lang w:eastAsia="ru-RU"/>
        </w:rPr>
        <w:t>) составила 1,5 ПДК с частотой превышения ПДК в 58,3% случаев. Максимальные концентрации БПК</w:t>
      </w:r>
      <w:r w:rsidRPr="00D9583D">
        <w:rPr>
          <w:vertAlign w:val="subscript"/>
          <w:lang w:eastAsia="ru-RU"/>
        </w:rPr>
        <w:t xml:space="preserve">5 </w:t>
      </w:r>
      <w:r w:rsidRPr="00D9583D">
        <w:rPr>
          <w:lang w:eastAsia="ru-RU"/>
        </w:rPr>
        <w:t xml:space="preserve">(3,9 ПДК и 3,6 ПДК) обнаружены в феврале в створах 6 </w:t>
      </w:r>
      <w:r w:rsidR="006E10EA" w:rsidRPr="00D9583D">
        <w:rPr>
          <w:lang w:eastAsia="ru-RU"/>
        </w:rPr>
        <w:t xml:space="preserve"> и 05 </w:t>
      </w:r>
      <w:r w:rsidRPr="00D9583D">
        <w:rPr>
          <w:lang w:eastAsia="ru-RU"/>
        </w:rPr>
        <w:t>км  ниже сброса 2-й очереди ОС, соответственно</w:t>
      </w:r>
      <w:r w:rsidRPr="00D9583D">
        <w:rPr>
          <w:color w:val="FF0000"/>
          <w:lang w:eastAsia="ru-RU"/>
        </w:rPr>
        <w:t>.</w:t>
      </w:r>
      <w:r w:rsidR="00F75352" w:rsidRPr="00D9583D">
        <w:rPr>
          <w:color w:val="FF0000"/>
          <w:lang w:eastAsia="ru-RU"/>
        </w:rPr>
        <w:t xml:space="preserve"> </w:t>
      </w:r>
    </w:p>
    <w:p w14:paraId="419CDE2B" w14:textId="77777777" w:rsidR="004909B0" w:rsidRPr="00D9583D" w:rsidRDefault="004909B0" w:rsidP="006E10EA">
      <w:pPr>
        <w:widowControl w:val="0"/>
        <w:autoSpaceDE w:val="0"/>
        <w:autoSpaceDN w:val="0"/>
        <w:adjustRightInd w:val="0"/>
        <w:spacing w:after="0" w:line="240" w:lineRule="auto"/>
        <w:ind w:firstLine="709"/>
        <w:jc w:val="both"/>
        <w:rPr>
          <w:lang w:eastAsia="ru-RU"/>
        </w:rPr>
      </w:pPr>
      <w:r w:rsidRPr="00D9583D">
        <w:rPr>
          <w:lang w:eastAsia="ru-RU"/>
        </w:rPr>
        <w:t xml:space="preserve">Среднегодовое содержание </w:t>
      </w:r>
      <w:r w:rsidRPr="00D9583D">
        <w:rPr>
          <w:i/>
          <w:lang w:eastAsia="ru-RU"/>
        </w:rPr>
        <w:t>меди</w:t>
      </w:r>
      <w:r w:rsidRPr="00D9583D">
        <w:rPr>
          <w:lang w:eastAsia="ru-RU"/>
        </w:rPr>
        <w:t xml:space="preserve"> составило 2,9 ПДК, </w:t>
      </w:r>
      <w:r w:rsidRPr="00D9583D">
        <w:rPr>
          <w:i/>
          <w:lang w:eastAsia="ru-RU"/>
        </w:rPr>
        <w:t>железа общего</w:t>
      </w:r>
      <w:r w:rsidR="003C3123" w:rsidRPr="00D9583D">
        <w:rPr>
          <w:lang w:eastAsia="ru-RU"/>
        </w:rPr>
        <w:t xml:space="preserve"> – </w:t>
      </w:r>
      <w:r w:rsidRPr="00D9583D">
        <w:rPr>
          <w:color w:val="FF0000"/>
          <w:lang w:eastAsia="ru-RU"/>
        </w:rPr>
        <w:t xml:space="preserve"> </w:t>
      </w:r>
      <w:r w:rsidRPr="00D9583D">
        <w:rPr>
          <w:lang w:eastAsia="ru-RU"/>
        </w:rPr>
        <w:t xml:space="preserve">3,9 ПДК с частотой превышения ПДК </w:t>
      </w:r>
      <w:r w:rsidR="003C3123" w:rsidRPr="00D9583D">
        <w:rPr>
          <w:lang w:eastAsia="ru-RU"/>
        </w:rPr>
        <w:t xml:space="preserve">в </w:t>
      </w:r>
      <w:r w:rsidRPr="00D9583D">
        <w:rPr>
          <w:lang w:eastAsia="ru-RU"/>
        </w:rPr>
        <w:t>86,1% случаев.</w:t>
      </w:r>
      <w:r w:rsidRPr="00D9583D">
        <w:rPr>
          <w:color w:val="FF0000"/>
          <w:lang w:eastAsia="ru-RU"/>
        </w:rPr>
        <w:t xml:space="preserve"> </w:t>
      </w:r>
      <w:r w:rsidRPr="00D9583D">
        <w:rPr>
          <w:lang w:eastAsia="ru-RU"/>
        </w:rPr>
        <w:t>Максимальные концентрация меди (6,5 ПДК и 6,2 ПДК) обнаружены в январе и сентябре,</w:t>
      </w:r>
      <w:r w:rsidRPr="00D9583D">
        <w:rPr>
          <w:color w:val="FF0000"/>
          <w:lang w:eastAsia="ru-RU"/>
        </w:rPr>
        <w:t xml:space="preserve">  </w:t>
      </w:r>
      <w:r w:rsidRPr="00D9583D">
        <w:rPr>
          <w:lang w:eastAsia="ru-RU"/>
        </w:rPr>
        <w:t xml:space="preserve">железа общего (14,7 ПДК)  в мае в створе </w:t>
      </w:r>
      <w:smartTag w:uri="urn:schemas-microsoft-com:office:smarttags" w:element="metricconverter">
        <w:smartTagPr>
          <w:attr w:name="ProductID" w:val="6 км"/>
        </w:smartTagPr>
        <w:r w:rsidRPr="00D9583D">
          <w:rPr>
            <w:lang w:eastAsia="ru-RU"/>
          </w:rPr>
          <w:t>6 км</w:t>
        </w:r>
      </w:smartTag>
      <w:r w:rsidRPr="00D9583D">
        <w:rPr>
          <w:lang w:eastAsia="ru-RU"/>
        </w:rPr>
        <w:t xml:space="preserve">  ниже сброса 2-й очереди ОС.</w:t>
      </w:r>
    </w:p>
    <w:p w14:paraId="3A03E03A" w14:textId="77777777" w:rsidR="004909B0" w:rsidRPr="00D9583D" w:rsidRDefault="004909B0" w:rsidP="00FF1DC4">
      <w:pPr>
        <w:spacing w:after="0" w:line="240" w:lineRule="auto"/>
        <w:ind w:firstLine="709"/>
        <w:jc w:val="both"/>
        <w:rPr>
          <w:lang w:eastAsia="ru-RU"/>
        </w:rPr>
      </w:pPr>
      <w:r w:rsidRPr="00D9583D">
        <w:rPr>
          <w:lang w:eastAsia="ru-RU"/>
        </w:rPr>
        <w:t>Среднегодовое содержание</w:t>
      </w:r>
      <w:r w:rsidRPr="00D9583D">
        <w:rPr>
          <w:color w:val="FF0000"/>
          <w:lang w:eastAsia="ru-RU"/>
        </w:rPr>
        <w:t xml:space="preserve"> </w:t>
      </w:r>
      <w:r w:rsidRPr="00D9583D">
        <w:rPr>
          <w:i/>
          <w:lang w:eastAsia="ru-RU"/>
        </w:rPr>
        <w:t>азота нитритного</w:t>
      </w:r>
      <w:r w:rsidRPr="00D9583D">
        <w:rPr>
          <w:lang w:eastAsia="ru-RU"/>
        </w:rPr>
        <w:t xml:space="preserve"> составило 1,7 ПДК</w:t>
      </w:r>
      <w:r w:rsidR="003C3123" w:rsidRPr="00D9583D">
        <w:rPr>
          <w:lang w:eastAsia="ru-RU"/>
        </w:rPr>
        <w:t xml:space="preserve"> </w:t>
      </w:r>
      <w:r w:rsidRPr="00D9583D">
        <w:rPr>
          <w:lang w:eastAsia="ru-RU"/>
        </w:rPr>
        <w:t>с частотой превышения ПДК в 63,9% случаев. Максимальные концентраци</w:t>
      </w:r>
      <w:r w:rsidR="003C3123" w:rsidRPr="00D9583D">
        <w:rPr>
          <w:lang w:eastAsia="ru-RU"/>
        </w:rPr>
        <w:t>и</w:t>
      </w:r>
      <w:r w:rsidRPr="00D9583D">
        <w:rPr>
          <w:lang w:eastAsia="ru-RU"/>
        </w:rPr>
        <w:t xml:space="preserve"> азота нитритного (5,2 ПДК и 4,3 ПДК) были обнаружены в январе в створ</w:t>
      </w:r>
      <w:r w:rsidR="006E10EA" w:rsidRPr="00D9583D">
        <w:rPr>
          <w:lang w:eastAsia="ru-RU"/>
        </w:rPr>
        <w:t>ах</w:t>
      </w:r>
      <w:r w:rsidRPr="00D9583D">
        <w:rPr>
          <w:lang w:eastAsia="ru-RU"/>
        </w:rPr>
        <w:t xml:space="preserve"> 0,5 </w:t>
      </w:r>
      <w:r w:rsidR="006E10EA" w:rsidRPr="00D9583D">
        <w:rPr>
          <w:lang w:eastAsia="ru-RU"/>
        </w:rPr>
        <w:t xml:space="preserve"> и 6 </w:t>
      </w:r>
      <w:r w:rsidRPr="00D9583D">
        <w:rPr>
          <w:lang w:eastAsia="ru-RU"/>
        </w:rPr>
        <w:t>км ниже сброса 2-й очереди ОС</w:t>
      </w:r>
      <w:r w:rsidR="006E10EA" w:rsidRPr="00D9583D">
        <w:rPr>
          <w:lang w:eastAsia="ru-RU"/>
        </w:rPr>
        <w:t xml:space="preserve">, </w:t>
      </w:r>
      <w:r w:rsidR="006B2040" w:rsidRPr="00D9583D">
        <w:rPr>
          <w:lang w:eastAsia="ru-RU"/>
        </w:rPr>
        <w:t>соответственно</w:t>
      </w:r>
      <w:r w:rsidRPr="00D9583D">
        <w:rPr>
          <w:lang w:eastAsia="ru-RU"/>
        </w:rPr>
        <w:t>.</w:t>
      </w:r>
      <w:r w:rsidR="006E10EA" w:rsidRPr="00D9583D">
        <w:rPr>
          <w:lang w:eastAsia="ru-RU"/>
        </w:rPr>
        <w:t xml:space="preserve"> </w:t>
      </w:r>
      <w:r w:rsidRPr="00D9583D">
        <w:rPr>
          <w:lang w:eastAsia="ru-RU"/>
        </w:rPr>
        <w:t xml:space="preserve">Среднегодовая величина </w:t>
      </w:r>
      <w:r w:rsidRPr="00D9583D">
        <w:rPr>
          <w:i/>
          <w:lang w:eastAsia="ru-RU"/>
        </w:rPr>
        <w:t>фенолов</w:t>
      </w:r>
      <w:r w:rsidRPr="00D9583D">
        <w:rPr>
          <w:lang w:eastAsia="ru-RU"/>
        </w:rPr>
        <w:t xml:space="preserve"> составила 1,3 ПДК</w:t>
      </w:r>
      <w:r w:rsidR="006E10EA" w:rsidRPr="00D9583D">
        <w:rPr>
          <w:lang w:eastAsia="ru-RU"/>
        </w:rPr>
        <w:t>,</w:t>
      </w:r>
      <w:r w:rsidRPr="00D9583D">
        <w:rPr>
          <w:lang w:eastAsia="ru-RU"/>
        </w:rPr>
        <w:t xml:space="preserve"> </w:t>
      </w:r>
      <w:r w:rsidR="006E10EA" w:rsidRPr="00D9583D">
        <w:rPr>
          <w:lang w:eastAsia="ru-RU"/>
        </w:rPr>
        <w:t>м</w:t>
      </w:r>
      <w:r w:rsidRPr="00D9583D">
        <w:rPr>
          <w:lang w:eastAsia="ru-RU"/>
        </w:rPr>
        <w:t>аксимальн</w:t>
      </w:r>
      <w:r w:rsidR="006B2040" w:rsidRPr="00D9583D">
        <w:rPr>
          <w:lang w:eastAsia="ru-RU"/>
        </w:rPr>
        <w:t>ая</w:t>
      </w:r>
      <w:r w:rsidR="006E10EA" w:rsidRPr="00D9583D">
        <w:rPr>
          <w:lang w:eastAsia="ru-RU"/>
        </w:rPr>
        <w:t xml:space="preserve"> – </w:t>
      </w:r>
      <w:r w:rsidRPr="00D9583D">
        <w:rPr>
          <w:lang w:eastAsia="ru-RU"/>
        </w:rPr>
        <w:t>8 ПДК в створах ниже 2-й очереди ОС в июле.</w:t>
      </w:r>
    </w:p>
    <w:p w14:paraId="41BDEB49" w14:textId="77777777" w:rsidR="004909B0" w:rsidRPr="00D9583D" w:rsidRDefault="004909B0" w:rsidP="00FF1DC4">
      <w:pPr>
        <w:spacing w:after="0" w:line="240" w:lineRule="auto"/>
        <w:ind w:firstLine="709"/>
        <w:jc w:val="both"/>
        <w:rPr>
          <w:lang w:eastAsia="ru-RU"/>
        </w:rPr>
      </w:pPr>
      <w:r w:rsidRPr="00D9583D">
        <w:rPr>
          <w:lang w:eastAsia="ru-RU"/>
        </w:rPr>
        <w:t xml:space="preserve">Среднегодовое содержание </w:t>
      </w:r>
      <w:r w:rsidRPr="00D9583D">
        <w:rPr>
          <w:i/>
          <w:lang w:eastAsia="ru-RU"/>
        </w:rPr>
        <w:t>азотов аммонийного, нитратного, СПАВ, сероводорода, нефтепродуктов, цинка</w:t>
      </w:r>
      <w:r w:rsidRPr="00D9583D">
        <w:rPr>
          <w:lang w:eastAsia="ru-RU"/>
        </w:rPr>
        <w:t xml:space="preserve"> не превышало 1 ПДК. </w:t>
      </w:r>
    </w:p>
    <w:p w14:paraId="2DF81DAC" w14:textId="77777777" w:rsidR="004909B0" w:rsidRPr="00D9583D" w:rsidRDefault="004909B0" w:rsidP="00D9583D">
      <w:pPr>
        <w:tabs>
          <w:tab w:val="left" w:pos="462"/>
        </w:tabs>
        <w:spacing w:after="0" w:line="240" w:lineRule="auto"/>
        <w:ind w:firstLine="709"/>
        <w:jc w:val="both"/>
        <w:rPr>
          <w:lang w:eastAsia="ru-RU"/>
        </w:rPr>
      </w:pPr>
      <w:r w:rsidRPr="00D9583D">
        <w:rPr>
          <w:lang w:eastAsia="ru-RU"/>
        </w:rPr>
        <w:t>Максимальные концентраци</w:t>
      </w:r>
      <w:r w:rsidR="00D9583D" w:rsidRPr="00D9583D">
        <w:rPr>
          <w:lang w:eastAsia="ru-RU"/>
        </w:rPr>
        <w:t>и</w:t>
      </w:r>
      <w:r w:rsidRPr="00D9583D">
        <w:rPr>
          <w:lang w:eastAsia="ru-RU"/>
        </w:rPr>
        <w:t xml:space="preserve"> нефтепродуктов (1,3 ПДК и 1,1 ПДК) </w:t>
      </w:r>
      <w:r w:rsidR="006E10EA" w:rsidRPr="00D9583D">
        <w:rPr>
          <w:lang w:eastAsia="ru-RU"/>
        </w:rPr>
        <w:t xml:space="preserve">и цинка (1,4 ПДК и 1,3 ПДК) были обнаружены в створах </w:t>
      </w:r>
      <w:smartTag w:uri="urn:schemas-microsoft-com:office:smarttags" w:element="metricconverter">
        <w:smartTagPr>
          <w:attr w:name="ProductID" w:val="0,5 км"/>
        </w:smartTagPr>
        <w:r w:rsidR="006E10EA" w:rsidRPr="00D9583D">
          <w:rPr>
            <w:lang w:eastAsia="ru-RU"/>
          </w:rPr>
          <w:t>0,5 км</w:t>
        </w:r>
      </w:smartTag>
      <w:r w:rsidR="006E10EA" w:rsidRPr="00D9583D">
        <w:rPr>
          <w:lang w:eastAsia="ru-RU"/>
        </w:rPr>
        <w:t xml:space="preserve"> и </w:t>
      </w:r>
      <w:smartTag w:uri="urn:schemas-microsoft-com:office:smarttags" w:element="metricconverter">
        <w:smartTagPr>
          <w:attr w:name="ProductID" w:val="6 км"/>
        </w:smartTagPr>
        <w:r w:rsidR="006E10EA" w:rsidRPr="00D9583D">
          <w:rPr>
            <w:lang w:eastAsia="ru-RU"/>
          </w:rPr>
          <w:t>6 км</w:t>
        </w:r>
      </w:smartTag>
      <w:r w:rsidR="006E10EA" w:rsidRPr="00D9583D">
        <w:rPr>
          <w:lang w:eastAsia="ru-RU"/>
        </w:rPr>
        <w:t xml:space="preserve">  ниже сброса 2-й очереди ОС</w:t>
      </w:r>
      <w:r w:rsidR="00D9583D" w:rsidRPr="00D9583D">
        <w:rPr>
          <w:lang w:eastAsia="ru-RU"/>
        </w:rPr>
        <w:t xml:space="preserve">. </w:t>
      </w:r>
      <w:r w:rsidRPr="00D9583D">
        <w:rPr>
          <w:i/>
          <w:lang w:eastAsia="ru-RU"/>
        </w:rPr>
        <w:t xml:space="preserve">ХОП и </w:t>
      </w:r>
      <w:proofErr w:type="spellStart"/>
      <w:r w:rsidRPr="00D9583D">
        <w:rPr>
          <w:i/>
          <w:lang w:eastAsia="ru-RU"/>
        </w:rPr>
        <w:t>трефлан</w:t>
      </w:r>
      <w:proofErr w:type="spellEnd"/>
      <w:r w:rsidRPr="00D9583D">
        <w:rPr>
          <w:lang w:eastAsia="ru-RU"/>
        </w:rPr>
        <w:t xml:space="preserve"> не обнаружены.</w:t>
      </w:r>
    </w:p>
    <w:p w14:paraId="22971445" w14:textId="77777777" w:rsidR="004909B0" w:rsidRPr="00D9583D" w:rsidRDefault="004909B0" w:rsidP="00FF1DC4">
      <w:pPr>
        <w:spacing w:after="0" w:line="240" w:lineRule="auto"/>
        <w:ind w:firstLine="709"/>
        <w:jc w:val="both"/>
        <w:rPr>
          <w:color w:val="FF0000"/>
          <w:lang w:eastAsia="ru-RU"/>
        </w:rPr>
      </w:pPr>
      <w:r w:rsidRPr="00D9583D">
        <w:rPr>
          <w:lang w:eastAsia="ru-RU"/>
        </w:rPr>
        <w:t xml:space="preserve">Качество воды  в </w:t>
      </w:r>
      <w:r w:rsidR="006B2040" w:rsidRPr="00D9583D">
        <w:rPr>
          <w:lang w:eastAsia="ru-RU"/>
        </w:rPr>
        <w:t>2020</w:t>
      </w:r>
      <w:r w:rsidRPr="00D9583D">
        <w:rPr>
          <w:lang w:eastAsia="ru-RU"/>
        </w:rPr>
        <w:t xml:space="preserve"> г</w:t>
      </w:r>
      <w:r w:rsidR="006B2040" w:rsidRPr="00D9583D">
        <w:rPr>
          <w:lang w:eastAsia="ru-RU"/>
        </w:rPr>
        <w:t>.</w:t>
      </w:r>
      <w:r w:rsidRPr="00D9583D">
        <w:rPr>
          <w:lang w:eastAsia="ru-RU"/>
        </w:rPr>
        <w:t xml:space="preserve"> в створ</w:t>
      </w:r>
      <w:r w:rsidR="006B2040" w:rsidRPr="00D9583D">
        <w:rPr>
          <w:lang w:eastAsia="ru-RU"/>
        </w:rPr>
        <w:t>е</w:t>
      </w:r>
      <w:r w:rsidRPr="00D9583D">
        <w:rPr>
          <w:lang w:eastAsia="ru-RU"/>
        </w:rPr>
        <w:t xml:space="preserve"> выше города относится к 3 классу  разряду «а» «загрязнённая» (УКИЗВ = 2,93</w:t>
      </w:r>
      <w:r w:rsidR="006B2040" w:rsidRPr="00D9583D">
        <w:rPr>
          <w:lang w:eastAsia="ru-RU"/>
        </w:rPr>
        <w:t xml:space="preserve">); </w:t>
      </w:r>
      <w:r w:rsidRPr="00D9583D">
        <w:rPr>
          <w:lang w:eastAsia="ru-RU"/>
        </w:rPr>
        <w:t xml:space="preserve"> в створе </w:t>
      </w:r>
      <w:smartTag w:uri="urn:schemas-microsoft-com:office:smarttags" w:element="metricconverter">
        <w:smartTagPr>
          <w:attr w:name="ProductID" w:val="0,5 км"/>
        </w:smartTagPr>
        <w:r w:rsidRPr="00D9583D">
          <w:rPr>
            <w:lang w:eastAsia="ru-RU"/>
          </w:rPr>
          <w:t>0,5 км</w:t>
        </w:r>
      </w:smartTag>
      <w:r w:rsidRPr="00D9583D">
        <w:rPr>
          <w:lang w:eastAsia="ru-RU"/>
        </w:rPr>
        <w:t xml:space="preserve"> ниже сброса 2-й очереди ОС (УКИЗВ = 4,80</w:t>
      </w:r>
      <w:r w:rsidR="006B2040" w:rsidRPr="00D9583D">
        <w:rPr>
          <w:lang w:eastAsia="ru-RU"/>
        </w:rPr>
        <w:t xml:space="preserve">) и в </w:t>
      </w:r>
      <w:r w:rsidRPr="00D9583D">
        <w:rPr>
          <w:lang w:eastAsia="ru-RU"/>
        </w:rPr>
        <w:t xml:space="preserve">створе </w:t>
      </w:r>
      <w:smartTag w:uri="urn:schemas-microsoft-com:office:smarttags" w:element="metricconverter">
        <w:smartTagPr>
          <w:attr w:name="ProductID" w:val="6,0 км"/>
        </w:smartTagPr>
        <w:r w:rsidRPr="00D9583D">
          <w:rPr>
            <w:lang w:eastAsia="ru-RU"/>
          </w:rPr>
          <w:t>6,0 км</w:t>
        </w:r>
      </w:smartTag>
      <w:r w:rsidRPr="00D9583D">
        <w:rPr>
          <w:lang w:eastAsia="ru-RU"/>
        </w:rPr>
        <w:t xml:space="preserve"> ниже сброса 2-й очереди ОС (УКИЗВ = 4,82</w:t>
      </w:r>
      <w:r w:rsidR="006A7B46" w:rsidRPr="00D9583D">
        <w:rPr>
          <w:lang w:eastAsia="ru-RU"/>
        </w:rPr>
        <w:t>)</w:t>
      </w:r>
      <w:r w:rsidR="006B2040" w:rsidRPr="00D9583D">
        <w:rPr>
          <w:lang w:eastAsia="ru-RU"/>
        </w:rPr>
        <w:t xml:space="preserve"> </w:t>
      </w:r>
      <w:r w:rsidRPr="00D9583D">
        <w:rPr>
          <w:lang w:eastAsia="ru-RU"/>
        </w:rPr>
        <w:t>качество воды</w:t>
      </w:r>
      <w:r w:rsidR="000D6B63" w:rsidRPr="00D9583D">
        <w:rPr>
          <w:lang w:eastAsia="ru-RU"/>
        </w:rPr>
        <w:t>, по сравнению с 2019 г.,</w:t>
      </w:r>
      <w:r w:rsidRPr="00D9583D">
        <w:rPr>
          <w:lang w:eastAsia="ru-RU"/>
        </w:rPr>
        <w:t xml:space="preserve"> ухудшилось, перейдя из 3 класса  разряда «б» «очень загрязнённая» в 4 класс разряд «а» «грязная».</w:t>
      </w:r>
    </w:p>
    <w:p w14:paraId="18F16B2B" w14:textId="77777777" w:rsidR="000D6B63" w:rsidRPr="00D9583D" w:rsidRDefault="004909B0" w:rsidP="00FF1DC4">
      <w:pPr>
        <w:spacing w:after="0" w:line="240" w:lineRule="auto"/>
        <w:ind w:firstLine="709"/>
        <w:jc w:val="both"/>
        <w:rPr>
          <w:lang w:eastAsia="ru-RU"/>
        </w:rPr>
      </w:pPr>
      <w:r w:rsidRPr="00D9583D">
        <w:rPr>
          <w:lang w:eastAsia="ru-RU"/>
        </w:rPr>
        <w:t>Качество  воды, в целом по пункту, ухудшилось, перейдя из 3 класса  разряда «б» «очень загрязнённая» в 4 класс разряд «а» «грязная». УКИЗВ равен  4,53</w:t>
      </w:r>
      <w:r w:rsidR="000D6B63" w:rsidRPr="00D9583D">
        <w:rPr>
          <w:lang w:eastAsia="ru-RU"/>
        </w:rPr>
        <w:t>.</w:t>
      </w:r>
    </w:p>
    <w:p w14:paraId="00A90AC5" w14:textId="77777777" w:rsidR="004909B0" w:rsidRPr="00EB2B04" w:rsidRDefault="004909B0" w:rsidP="00FF1DC4">
      <w:pPr>
        <w:spacing w:after="0" w:line="240" w:lineRule="auto"/>
        <w:ind w:firstLine="709"/>
        <w:jc w:val="both"/>
        <w:rPr>
          <w:i/>
          <w:iCs/>
          <w:color w:val="FF0000"/>
          <w:u w:val="single"/>
          <w:lang w:eastAsia="ru-RU"/>
        </w:rPr>
      </w:pPr>
      <w:r w:rsidRPr="006A7B46">
        <w:rPr>
          <w:color w:val="FF0000"/>
          <w:sz w:val="28"/>
          <w:szCs w:val="28"/>
          <w:highlight w:val="yellow"/>
          <w:lang w:eastAsia="ru-RU"/>
        </w:rPr>
        <w:t xml:space="preserve"> </w:t>
      </w:r>
      <w:r w:rsidRPr="00EB2B04">
        <w:rPr>
          <w:i/>
          <w:iCs/>
          <w:u w:val="single"/>
          <w:lang w:eastAsia="ru-RU"/>
        </w:rPr>
        <w:t xml:space="preserve">Дельта реки Кубань </w:t>
      </w:r>
    </w:p>
    <w:p w14:paraId="700ED93E" w14:textId="77777777" w:rsidR="00D9583D" w:rsidRPr="00EB2B04" w:rsidRDefault="004909B0" w:rsidP="00FF1DC4">
      <w:pPr>
        <w:widowControl w:val="0"/>
        <w:autoSpaceDE w:val="0"/>
        <w:autoSpaceDN w:val="0"/>
        <w:adjustRightInd w:val="0"/>
        <w:spacing w:after="0" w:line="240" w:lineRule="auto"/>
        <w:ind w:firstLine="709"/>
        <w:jc w:val="both"/>
        <w:rPr>
          <w:lang w:eastAsia="ru-RU"/>
        </w:rPr>
      </w:pPr>
      <w:r w:rsidRPr="00EB2B04">
        <w:rPr>
          <w:lang w:eastAsia="ru-RU"/>
        </w:rPr>
        <w:t xml:space="preserve">В 2020 г. наблюдения за химическим составом вод дельты реки Кубань проводились от вершины дельты у х. </w:t>
      </w:r>
      <w:proofErr w:type="spellStart"/>
      <w:r w:rsidRPr="00EB2B04">
        <w:rPr>
          <w:lang w:eastAsia="ru-RU"/>
        </w:rPr>
        <w:t>Тиховский</w:t>
      </w:r>
      <w:proofErr w:type="spellEnd"/>
      <w:r w:rsidRPr="00EB2B04">
        <w:rPr>
          <w:lang w:eastAsia="ru-RU"/>
        </w:rPr>
        <w:t xml:space="preserve"> до г. Темрюк (р. Кубань) и до х. Слободка (рук. Протока). </w:t>
      </w:r>
    </w:p>
    <w:p w14:paraId="04B109C7" w14:textId="77777777" w:rsidR="008B4B0C" w:rsidRPr="00EB2B04" w:rsidRDefault="008B4B0C" w:rsidP="008B4B0C">
      <w:pPr>
        <w:widowControl w:val="0"/>
        <w:autoSpaceDE w:val="0"/>
        <w:autoSpaceDN w:val="0"/>
        <w:adjustRightInd w:val="0"/>
        <w:spacing w:after="0" w:line="240" w:lineRule="auto"/>
        <w:ind w:firstLine="709"/>
        <w:jc w:val="both"/>
        <w:rPr>
          <w:lang w:eastAsia="ru-RU"/>
        </w:rPr>
      </w:pPr>
      <w:r w:rsidRPr="00EB2B04">
        <w:rPr>
          <w:iCs/>
          <w:lang w:eastAsia="ru-RU"/>
        </w:rPr>
        <w:t>Кислородный режим</w:t>
      </w:r>
      <w:r w:rsidRPr="00EB2B04">
        <w:rPr>
          <w:lang w:eastAsia="ru-RU"/>
        </w:rPr>
        <w:t xml:space="preserve"> р. Кубань и её рукавов – удовлетворительный и был в пределах обычной сезонной и межгодовой изменчивости. Среднегодовое содержание растворённого </w:t>
      </w:r>
      <w:r w:rsidR="000C398B" w:rsidRPr="00EB2B04">
        <w:rPr>
          <w:lang w:eastAsia="ru-RU"/>
        </w:rPr>
        <w:t xml:space="preserve">кислорода </w:t>
      </w:r>
      <w:r w:rsidRPr="00EB2B04">
        <w:rPr>
          <w:lang w:eastAsia="ru-RU"/>
        </w:rPr>
        <w:t>составило в дельте Кубани 10,03 - 10,47 мг/дм</w:t>
      </w:r>
      <w:r w:rsidRPr="00EB2B04">
        <w:rPr>
          <w:vertAlign w:val="superscript"/>
          <w:lang w:eastAsia="ru-RU"/>
        </w:rPr>
        <w:t>3</w:t>
      </w:r>
      <w:r w:rsidR="000C398B" w:rsidRPr="00EB2B04">
        <w:rPr>
          <w:lang w:eastAsia="ru-RU"/>
        </w:rPr>
        <w:t xml:space="preserve">. </w:t>
      </w:r>
    </w:p>
    <w:p w14:paraId="16D0C5AD" w14:textId="77777777" w:rsidR="004A0635" w:rsidRPr="00EB2B04" w:rsidRDefault="004909B0" w:rsidP="00FF1DC4">
      <w:pPr>
        <w:widowControl w:val="0"/>
        <w:autoSpaceDE w:val="0"/>
        <w:autoSpaceDN w:val="0"/>
        <w:adjustRightInd w:val="0"/>
        <w:spacing w:after="0" w:line="240" w:lineRule="auto"/>
        <w:ind w:firstLine="709"/>
        <w:jc w:val="both"/>
        <w:rPr>
          <w:i/>
          <w:iCs/>
          <w:lang w:eastAsia="ru-RU"/>
        </w:rPr>
      </w:pPr>
      <w:r w:rsidRPr="00EB2B04">
        <w:rPr>
          <w:lang w:eastAsia="ru-RU"/>
        </w:rPr>
        <w:t>Средн</w:t>
      </w:r>
      <w:r w:rsidR="000C398B" w:rsidRPr="00EB2B04">
        <w:rPr>
          <w:lang w:eastAsia="ru-RU"/>
        </w:rPr>
        <w:t xml:space="preserve">егодовые (максимальные) </w:t>
      </w:r>
      <w:r w:rsidRPr="00EB2B04">
        <w:rPr>
          <w:lang w:eastAsia="ru-RU"/>
        </w:rPr>
        <w:t>концентраци</w:t>
      </w:r>
      <w:r w:rsidR="000C398B" w:rsidRPr="00EB2B04">
        <w:rPr>
          <w:lang w:eastAsia="ru-RU"/>
        </w:rPr>
        <w:t xml:space="preserve">и загрязняющих веществ в дельте Кубани в 2020 г. составляли: </w:t>
      </w:r>
      <w:r w:rsidRPr="00EB2B04">
        <w:rPr>
          <w:i/>
          <w:iCs/>
          <w:lang w:eastAsia="ru-RU"/>
        </w:rPr>
        <w:t>взвешенны</w:t>
      </w:r>
      <w:r w:rsidR="000C398B" w:rsidRPr="00EB2B04">
        <w:rPr>
          <w:i/>
          <w:iCs/>
          <w:lang w:eastAsia="ru-RU"/>
        </w:rPr>
        <w:t>е</w:t>
      </w:r>
      <w:r w:rsidRPr="00EB2B04">
        <w:rPr>
          <w:i/>
          <w:iCs/>
          <w:lang w:eastAsia="ru-RU"/>
        </w:rPr>
        <w:t xml:space="preserve"> веществ</w:t>
      </w:r>
      <w:r w:rsidR="000C398B" w:rsidRPr="00EB2B04">
        <w:rPr>
          <w:i/>
          <w:iCs/>
          <w:lang w:eastAsia="ru-RU"/>
        </w:rPr>
        <w:t xml:space="preserve">а – </w:t>
      </w:r>
      <w:r w:rsidRPr="00EB2B04">
        <w:rPr>
          <w:lang w:eastAsia="ru-RU"/>
        </w:rPr>
        <w:t xml:space="preserve"> 23,4 –  27,6 мг/дм</w:t>
      </w:r>
      <w:r w:rsidRPr="00EB2B04">
        <w:rPr>
          <w:vertAlign w:val="superscript"/>
          <w:lang w:eastAsia="ru-RU"/>
        </w:rPr>
        <w:t>3</w:t>
      </w:r>
      <w:r w:rsidR="000C398B" w:rsidRPr="00EB2B04">
        <w:rPr>
          <w:lang w:eastAsia="ru-RU"/>
        </w:rPr>
        <w:t xml:space="preserve">, </w:t>
      </w:r>
      <w:r w:rsidRPr="00EB2B04">
        <w:rPr>
          <w:lang w:eastAsia="ru-RU"/>
        </w:rPr>
        <w:t xml:space="preserve"> </w:t>
      </w:r>
      <w:r w:rsidR="000C398B" w:rsidRPr="00EB2B04">
        <w:rPr>
          <w:lang w:eastAsia="ru-RU"/>
        </w:rPr>
        <w:t xml:space="preserve">    (32,0 мг/дм</w:t>
      </w:r>
      <w:r w:rsidR="000C398B" w:rsidRPr="00EB2B04">
        <w:rPr>
          <w:vertAlign w:val="superscript"/>
          <w:lang w:eastAsia="ru-RU"/>
        </w:rPr>
        <w:t>3</w:t>
      </w:r>
      <w:r w:rsidR="000C398B" w:rsidRPr="00EB2B04">
        <w:rPr>
          <w:lang w:eastAsia="ru-RU"/>
        </w:rPr>
        <w:t xml:space="preserve">),  </w:t>
      </w:r>
      <w:r w:rsidR="000C398B" w:rsidRPr="00EB2B04">
        <w:rPr>
          <w:i/>
          <w:iCs/>
          <w:lang w:eastAsia="ru-RU"/>
        </w:rPr>
        <w:t>органические вещества</w:t>
      </w:r>
      <w:r w:rsidR="000C398B" w:rsidRPr="00EB2B04">
        <w:rPr>
          <w:lang w:eastAsia="ru-RU"/>
        </w:rPr>
        <w:t xml:space="preserve"> (по</w:t>
      </w:r>
      <w:r w:rsidR="000C398B" w:rsidRPr="00EB2B04">
        <w:rPr>
          <w:b/>
          <w:bCs/>
          <w:lang w:eastAsia="ru-RU"/>
        </w:rPr>
        <w:t xml:space="preserve"> </w:t>
      </w:r>
      <w:r w:rsidR="000C398B" w:rsidRPr="00EB2B04">
        <w:rPr>
          <w:lang w:eastAsia="ru-RU"/>
        </w:rPr>
        <w:t>БПК</w:t>
      </w:r>
      <w:r w:rsidR="000C398B" w:rsidRPr="00EB2B04">
        <w:rPr>
          <w:vertAlign w:val="subscript"/>
          <w:lang w:eastAsia="ru-RU"/>
        </w:rPr>
        <w:t>5</w:t>
      </w:r>
      <w:r w:rsidR="000C398B" w:rsidRPr="00EB2B04">
        <w:rPr>
          <w:lang w:eastAsia="ru-RU"/>
        </w:rPr>
        <w:t>) – 1,36 – 1,45 мгО</w:t>
      </w:r>
      <w:r w:rsidR="000C398B" w:rsidRPr="00EB2B04">
        <w:rPr>
          <w:vertAlign w:val="subscript"/>
          <w:lang w:eastAsia="ru-RU"/>
        </w:rPr>
        <w:t>2</w:t>
      </w:r>
      <w:r w:rsidR="000C398B" w:rsidRPr="00EB2B04">
        <w:rPr>
          <w:lang w:eastAsia="ru-RU"/>
        </w:rPr>
        <w:t>/дм</w:t>
      </w:r>
      <w:r w:rsidR="000C398B" w:rsidRPr="00EB2B04">
        <w:rPr>
          <w:vertAlign w:val="superscript"/>
          <w:lang w:eastAsia="ru-RU"/>
        </w:rPr>
        <w:t>3</w:t>
      </w:r>
      <w:r w:rsidR="000C398B" w:rsidRPr="00EB2B04">
        <w:rPr>
          <w:lang w:eastAsia="ru-RU"/>
        </w:rPr>
        <w:t xml:space="preserve"> (1,98 мгО</w:t>
      </w:r>
      <w:r w:rsidR="000C398B" w:rsidRPr="00EB2B04">
        <w:rPr>
          <w:vertAlign w:val="subscript"/>
          <w:lang w:eastAsia="ru-RU"/>
        </w:rPr>
        <w:t>2</w:t>
      </w:r>
      <w:r w:rsidR="000C398B" w:rsidRPr="00EB2B04">
        <w:rPr>
          <w:lang w:eastAsia="ru-RU"/>
        </w:rPr>
        <w:t>/дм</w:t>
      </w:r>
      <w:r w:rsidR="000C398B" w:rsidRPr="00EB2B04">
        <w:rPr>
          <w:vertAlign w:val="superscript"/>
          <w:lang w:eastAsia="ru-RU"/>
        </w:rPr>
        <w:t>3</w:t>
      </w:r>
      <w:r w:rsidR="000C398B" w:rsidRPr="00EB2B04">
        <w:rPr>
          <w:lang w:eastAsia="ru-RU"/>
        </w:rPr>
        <w:t xml:space="preserve">), </w:t>
      </w:r>
      <w:r w:rsidR="000C398B" w:rsidRPr="00EB2B04">
        <w:rPr>
          <w:i/>
          <w:iCs/>
          <w:lang w:eastAsia="ru-RU"/>
        </w:rPr>
        <w:t>органические вещества</w:t>
      </w:r>
      <w:r w:rsidR="000C398B" w:rsidRPr="00EB2B04">
        <w:rPr>
          <w:lang w:eastAsia="ru-RU"/>
        </w:rPr>
        <w:t xml:space="preserve"> (по</w:t>
      </w:r>
      <w:r w:rsidR="000C398B" w:rsidRPr="00EB2B04">
        <w:rPr>
          <w:b/>
          <w:bCs/>
          <w:lang w:eastAsia="ru-RU"/>
        </w:rPr>
        <w:t xml:space="preserve"> </w:t>
      </w:r>
      <w:r w:rsidR="000C398B" w:rsidRPr="00EB2B04">
        <w:rPr>
          <w:lang w:eastAsia="ru-RU"/>
        </w:rPr>
        <w:t>ХПК) – 22,4 ‒ 24,8 мгО</w:t>
      </w:r>
      <w:r w:rsidR="000C398B" w:rsidRPr="00EB2B04">
        <w:rPr>
          <w:vertAlign w:val="subscript"/>
          <w:lang w:eastAsia="ru-RU"/>
        </w:rPr>
        <w:t>2</w:t>
      </w:r>
      <w:r w:rsidR="000C398B" w:rsidRPr="00EB2B04">
        <w:rPr>
          <w:lang w:eastAsia="ru-RU"/>
        </w:rPr>
        <w:t>/дм</w:t>
      </w:r>
      <w:r w:rsidR="000C398B" w:rsidRPr="00EB2B04">
        <w:rPr>
          <w:vertAlign w:val="superscript"/>
          <w:lang w:eastAsia="ru-RU"/>
        </w:rPr>
        <w:t>3</w:t>
      </w:r>
      <w:r w:rsidR="000C398B" w:rsidRPr="00EB2B04">
        <w:rPr>
          <w:lang w:eastAsia="ru-RU"/>
        </w:rPr>
        <w:t xml:space="preserve"> (</w:t>
      </w:r>
      <w:r w:rsidR="00CE4CF2" w:rsidRPr="00EB2B04">
        <w:rPr>
          <w:lang w:eastAsia="ru-RU"/>
        </w:rPr>
        <w:t>34,8 мгО</w:t>
      </w:r>
      <w:r w:rsidR="00CE4CF2" w:rsidRPr="00EB2B04">
        <w:rPr>
          <w:vertAlign w:val="subscript"/>
          <w:lang w:eastAsia="ru-RU"/>
        </w:rPr>
        <w:t>2</w:t>
      </w:r>
      <w:r w:rsidR="00CE4CF2" w:rsidRPr="00EB2B04">
        <w:rPr>
          <w:lang w:eastAsia="ru-RU"/>
        </w:rPr>
        <w:t>/дм</w:t>
      </w:r>
      <w:r w:rsidR="00CE4CF2" w:rsidRPr="00EB2B04">
        <w:rPr>
          <w:vertAlign w:val="superscript"/>
          <w:lang w:eastAsia="ru-RU"/>
        </w:rPr>
        <w:t>3</w:t>
      </w:r>
      <w:r w:rsidR="00CE4CF2" w:rsidRPr="00EB2B04">
        <w:rPr>
          <w:lang w:eastAsia="ru-RU"/>
        </w:rPr>
        <w:t xml:space="preserve"> (˃2 ПДК), </w:t>
      </w:r>
      <w:r w:rsidR="00CE4CF2" w:rsidRPr="00EB2B04">
        <w:rPr>
          <w:i/>
          <w:iCs/>
          <w:lang w:eastAsia="ru-RU"/>
        </w:rPr>
        <w:t xml:space="preserve">азот аммонийный – </w:t>
      </w:r>
      <w:r w:rsidR="00CE4CF2" w:rsidRPr="00EB2B04">
        <w:rPr>
          <w:lang w:eastAsia="ru-RU"/>
        </w:rPr>
        <w:t>0,123 – 0,143 мг/дм</w:t>
      </w:r>
      <w:r w:rsidR="00CE4CF2" w:rsidRPr="00EB2B04">
        <w:rPr>
          <w:vertAlign w:val="superscript"/>
          <w:lang w:eastAsia="ru-RU"/>
        </w:rPr>
        <w:t xml:space="preserve">3 </w:t>
      </w:r>
      <w:r w:rsidR="00CE4CF2" w:rsidRPr="00EB2B04">
        <w:rPr>
          <w:lang w:eastAsia="ru-RU"/>
        </w:rPr>
        <w:t>(0,258 мг/дм</w:t>
      </w:r>
      <w:r w:rsidR="00CE4CF2" w:rsidRPr="00EB2B04">
        <w:rPr>
          <w:vertAlign w:val="superscript"/>
          <w:lang w:eastAsia="ru-RU"/>
        </w:rPr>
        <w:t>3</w:t>
      </w:r>
      <w:r w:rsidR="00CE4CF2" w:rsidRPr="00EB2B04">
        <w:rPr>
          <w:lang w:eastAsia="ru-RU"/>
        </w:rPr>
        <w:t xml:space="preserve">), </w:t>
      </w:r>
      <w:r w:rsidR="00CE4CF2" w:rsidRPr="00EB2B04">
        <w:rPr>
          <w:i/>
        </w:rPr>
        <w:t xml:space="preserve">азот нитритный – </w:t>
      </w:r>
      <w:r w:rsidR="00CE4CF2" w:rsidRPr="00EB2B04">
        <w:t xml:space="preserve"> 0,013 ‒ 0,016 мг/дм</w:t>
      </w:r>
      <w:r w:rsidR="00CE4CF2" w:rsidRPr="00EB2B04">
        <w:rPr>
          <w:vertAlign w:val="superscript"/>
        </w:rPr>
        <w:t>3</w:t>
      </w:r>
      <w:r w:rsidR="00CE4CF2" w:rsidRPr="00EB2B04">
        <w:t xml:space="preserve"> (0,035 мг/дм</w:t>
      </w:r>
      <w:r w:rsidR="00CE4CF2" w:rsidRPr="00EB2B04">
        <w:rPr>
          <w:vertAlign w:val="superscript"/>
        </w:rPr>
        <w:t xml:space="preserve">3 </w:t>
      </w:r>
      <w:r w:rsidR="00CE4CF2" w:rsidRPr="00EB2B04">
        <w:t xml:space="preserve">(˂2 ПДК), </w:t>
      </w:r>
      <w:r w:rsidR="00CE4CF2" w:rsidRPr="00EB2B04">
        <w:rPr>
          <w:i/>
          <w:lang w:eastAsia="ru-RU"/>
        </w:rPr>
        <w:t>азот нитратн</w:t>
      </w:r>
      <w:r w:rsidR="004A0635" w:rsidRPr="00EB2B04">
        <w:rPr>
          <w:i/>
          <w:lang w:eastAsia="ru-RU"/>
        </w:rPr>
        <w:t>ый –</w:t>
      </w:r>
      <w:r w:rsidR="00CE4CF2" w:rsidRPr="00EB2B04">
        <w:rPr>
          <w:lang w:eastAsia="ru-RU"/>
        </w:rPr>
        <w:t xml:space="preserve"> 1,78 ‒ 1,98 мг/дм</w:t>
      </w:r>
      <w:r w:rsidR="00CE4CF2" w:rsidRPr="00EB2B04">
        <w:rPr>
          <w:vertAlign w:val="superscript"/>
          <w:lang w:eastAsia="ru-RU"/>
        </w:rPr>
        <w:t>3</w:t>
      </w:r>
      <w:r w:rsidR="004A0635" w:rsidRPr="00EB2B04">
        <w:rPr>
          <w:lang w:eastAsia="ru-RU"/>
        </w:rPr>
        <w:t xml:space="preserve"> (2,47 мг/дм</w:t>
      </w:r>
      <w:r w:rsidR="004A0635" w:rsidRPr="00EB2B04">
        <w:rPr>
          <w:vertAlign w:val="superscript"/>
          <w:lang w:eastAsia="ru-RU"/>
        </w:rPr>
        <w:t>3</w:t>
      </w:r>
      <w:r w:rsidR="004A0635" w:rsidRPr="00EB2B04">
        <w:rPr>
          <w:lang w:eastAsia="ru-RU"/>
        </w:rPr>
        <w:t xml:space="preserve"> (в 3,6 раза меньше ПДК), </w:t>
      </w:r>
      <w:r w:rsidR="004A0635" w:rsidRPr="00EB2B04">
        <w:rPr>
          <w:i/>
          <w:iCs/>
          <w:lang w:eastAsia="ru-RU"/>
        </w:rPr>
        <w:t xml:space="preserve">нефтепродукты – </w:t>
      </w:r>
      <w:r w:rsidR="004A0635" w:rsidRPr="00EB2B04">
        <w:rPr>
          <w:lang w:eastAsia="ru-RU"/>
        </w:rPr>
        <w:t>0,07 – 0,08 мг/дм</w:t>
      </w:r>
      <w:r w:rsidR="004A0635" w:rsidRPr="00EB2B04">
        <w:rPr>
          <w:vertAlign w:val="superscript"/>
          <w:lang w:eastAsia="ru-RU"/>
        </w:rPr>
        <w:t>3</w:t>
      </w:r>
      <w:r w:rsidR="004A0635" w:rsidRPr="00EB2B04">
        <w:rPr>
          <w:lang w:eastAsia="ru-RU"/>
        </w:rPr>
        <w:t xml:space="preserve"> (0,13 и 0,15 мг/дм</w:t>
      </w:r>
      <w:r w:rsidR="004A0635" w:rsidRPr="00EB2B04">
        <w:rPr>
          <w:vertAlign w:val="superscript"/>
          <w:lang w:eastAsia="ru-RU"/>
        </w:rPr>
        <w:t>3</w:t>
      </w:r>
      <w:r w:rsidR="004A0635" w:rsidRPr="00EB2B04">
        <w:rPr>
          <w:lang w:eastAsia="ru-RU"/>
        </w:rPr>
        <w:t xml:space="preserve"> (˃2 и 3 ПДК), </w:t>
      </w:r>
      <w:r w:rsidR="004A0635" w:rsidRPr="00EB2B04">
        <w:rPr>
          <w:i/>
          <w:iCs/>
          <w:lang w:eastAsia="ru-RU"/>
        </w:rPr>
        <w:t>фенолы –</w:t>
      </w:r>
    </w:p>
    <w:p w14:paraId="623C4208" w14:textId="77777777" w:rsidR="008B4B0C" w:rsidRPr="00EB2B04" w:rsidRDefault="004A0635" w:rsidP="004A0635">
      <w:pPr>
        <w:widowControl w:val="0"/>
        <w:autoSpaceDE w:val="0"/>
        <w:autoSpaceDN w:val="0"/>
        <w:adjustRightInd w:val="0"/>
        <w:spacing w:after="0" w:line="240" w:lineRule="auto"/>
        <w:jc w:val="both"/>
        <w:rPr>
          <w:i/>
          <w:iCs/>
          <w:lang w:eastAsia="ru-RU"/>
        </w:rPr>
      </w:pPr>
      <w:r w:rsidRPr="00EB2B04">
        <w:rPr>
          <w:lang w:eastAsia="ru-RU"/>
        </w:rPr>
        <w:t>0,001 –  0,002 мг/дм</w:t>
      </w:r>
      <w:r w:rsidRPr="00EB2B04">
        <w:rPr>
          <w:vertAlign w:val="superscript"/>
          <w:lang w:eastAsia="ru-RU"/>
        </w:rPr>
        <w:t>3</w:t>
      </w:r>
      <w:r w:rsidRPr="00EB2B04">
        <w:rPr>
          <w:lang w:eastAsia="ru-RU"/>
        </w:rPr>
        <w:t xml:space="preserve"> (0,003 мг/дм</w:t>
      </w:r>
      <w:r w:rsidRPr="00EB2B04">
        <w:rPr>
          <w:vertAlign w:val="superscript"/>
          <w:lang w:eastAsia="ru-RU"/>
        </w:rPr>
        <w:t>3</w:t>
      </w:r>
      <w:r w:rsidRPr="00EB2B04">
        <w:rPr>
          <w:lang w:eastAsia="ru-RU"/>
        </w:rPr>
        <w:t xml:space="preserve"> (3 ПДК), </w:t>
      </w:r>
      <w:r w:rsidRPr="00EB2B04">
        <w:rPr>
          <w:i/>
          <w:iCs/>
          <w:lang w:eastAsia="ru-RU"/>
        </w:rPr>
        <w:t xml:space="preserve">СПАВ – </w:t>
      </w:r>
      <w:r w:rsidRPr="00EB2B04">
        <w:rPr>
          <w:lang w:eastAsia="ru-RU"/>
        </w:rPr>
        <w:t>0,01 – 0,02 мг/дм</w:t>
      </w:r>
      <w:r w:rsidRPr="00EB2B04">
        <w:rPr>
          <w:vertAlign w:val="superscript"/>
          <w:lang w:eastAsia="ru-RU"/>
        </w:rPr>
        <w:t>3</w:t>
      </w:r>
      <w:r w:rsidRPr="00EB2B04">
        <w:rPr>
          <w:lang w:eastAsia="ru-RU"/>
        </w:rPr>
        <w:t xml:space="preserve"> (0,03 мг/дм</w:t>
      </w:r>
      <w:r w:rsidRPr="00EB2B04">
        <w:rPr>
          <w:vertAlign w:val="superscript"/>
          <w:lang w:eastAsia="ru-RU"/>
        </w:rPr>
        <w:t>3</w:t>
      </w:r>
      <w:r w:rsidRPr="00EB2B04">
        <w:rPr>
          <w:lang w:eastAsia="ru-RU"/>
        </w:rPr>
        <w:t xml:space="preserve">), </w:t>
      </w:r>
      <w:r w:rsidRPr="00EB2B04">
        <w:rPr>
          <w:i/>
          <w:lang w:eastAsia="ru-RU"/>
        </w:rPr>
        <w:t xml:space="preserve">медь – </w:t>
      </w:r>
      <w:r w:rsidRPr="00EB2B04">
        <w:rPr>
          <w:lang w:eastAsia="ru-RU"/>
        </w:rPr>
        <w:t>0,001 ‒ 0,002 мг/дм</w:t>
      </w:r>
      <w:r w:rsidRPr="00EB2B04">
        <w:rPr>
          <w:vertAlign w:val="superscript"/>
          <w:lang w:eastAsia="ru-RU"/>
        </w:rPr>
        <w:t>3</w:t>
      </w:r>
      <w:r w:rsidRPr="00EB2B04">
        <w:rPr>
          <w:lang w:eastAsia="ru-RU"/>
        </w:rPr>
        <w:t xml:space="preserve"> (0,003 мг/дм</w:t>
      </w:r>
      <w:r w:rsidRPr="00EB2B04">
        <w:rPr>
          <w:vertAlign w:val="superscript"/>
          <w:lang w:eastAsia="ru-RU"/>
        </w:rPr>
        <w:t>3</w:t>
      </w:r>
      <w:r w:rsidRPr="00EB2B04">
        <w:rPr>
          <w:lang w:eastAsia="ru-RU"/>
        </w:rPr>
        <w:t xml:space="preserve"> (3 ПДК), </w:t>
      </w:r>
      <w:r w:rsidR="00F17077" w:rsidRPr="00EB2B04">
        <w:rPr>
          <w:i/>
          <w:lang w:eastAsia="ru-RU"/>
        </w:rPr>
        <w:t xml:space="preserve">цинк – </w:t>
      </w:r>
      <w:r w:rsidR="00F17077" w:rsidRPr="00EB2B04">
        <w:rPr>
          <w:lang w:eastAsia="ru-RU"/>
        </w:rPr>
        <w:t>0,006 - 0,008 мг/дм</w:t>
      </w:r>
      <w:r w:rsidR="00F17077" w:rsidRPr="00EB2B04">
        <w:rPr>
          <w:vertAlign w:val="superscript"/>
          <w:lang w:eastAsia="ru-RU"/>
        </w:rPr>
        <w:t>3</w:t>
      </w:r>
      <w:r w:rsidR="00F17077" w:rsidRPr="00EB2B04">
        <w:rPr>
          <w:lang w:eastAsia="ru-RU"/>
        </w:rPr>
        <w:t xml:space="preserve"> (0,009 мг/дм</w:t>
      </w:r>
      <w:r w:rsidR="00F17077" w:rsidRPr="00EB2B04">
        <w:rPr>
          <w:vertAlign w:val="superscript"/>
          <w:lang w:eastAsia="ru-RU"/>
        </w:rPr>
        <w:t>3</w:t>
      </w:r>
      <w:r w:rsidR="00F17077" w:rsidRPr="00EB2B04">
        <w:rPr>
          <w:lang w:eastAsia="ru-RU"/>
        </w:rPr>
        <w:t xml:space="preserve"> (&lt;1 ПДК), </w:t>
      </w:r>
      <w:r w:rsidR="00F17077" w:rsidRPr="00EB2B04">
        <w:rPr>
          <w:i/>
          <w:lang w:eastAsia="ru-RU"/>
        </w:rPr>
        <w:t xml:space="preserve">железо общее – </w:t>
      </w:r>
      <w:r w:rsidR="00F17077" w:rsidRPr="00EB2B04">
        <w:rPr>
          <w:lang w:eastAsia="ru-RU"/>
        </w:rPr>
        <w:t>0,063 ‒ 0,081 мг/дм</w:t>
      </w:r>
      <w:r w:rsidR="00F17077" w:rsidRPr="00EB2B04">
        <w:rPr>
          <w:vertAlign w:val="superscript"/>
          <w:lang w:eastAsia="ru-RU"/>
        </w:rPr>
        <w:t>3</w:t>
      </w:r>
      <w:r w:rsidR="00F17077" w:rsidRPr="00EB2B04">
        <w:rPr>
          <w:lang w:eastAsia="ru-RU"/>
        </w:rPr>
        <w:t xml:space="preserve"> (0,090 мг/дм</w:t>
      </w:r>
      <w:r w:rsidR="00F17077" w:rsidRPr="00EB2B04">
        <w:rPr>
          <w:vertAlign w:val="superscript"/>
          <w:lang w:eastAsia="ru-RU"/>
        </w:rPr>
        <w:t>3</w:t>
      </w:r>
      <w:r w:rsidR="00F17077" w:rsidRPr="00EB2B04">
        <w:rPr>
          <w:lang w:eastAsia="ru-RU"/>
        </w:rPr>
        <w:t xml:space="preserve"> (&lt;1 ПДК).</w:t>
      </w:r>
    </w:p>
    <w:p w14:paraId="3CBE11FC" w14:textId="77777777" w:rsidR="004909B0" w:rsidRPr="00EB2B04" w:rsidRDefault="004909B0" w:rsidP="00FF1DC4">
      <w:pPr>
        <w:spacing w:after="0" w:line="240" w:lineRule="auto"/>
        <w:ind w:firstLine="709"/>
        <w:jc w:val="both"/>
        <w:rPr>
          <w:lang w:eastAsia="ru-RU"/>
        </w:rPr>
      </w:pPr>
      <w:r w:rsidRPr="00EB2B04">
        <w:rPr>
          <w:lang w:eastAsia="ru-RU"/>
        </w:rPr>
        <w:t xml:space="preserve">Наблюдения за </w:t>
      </w:r>
      <w:r w:rsidRPr="00EB2B04">
        <w:rPr>
          <w:i/>
          <w:lang w:eastAsia="ru-RU"/>
        </w:rPr>
        <w:t>растворённой ртутью</w:t>
      </w:r>
      <w:r w:rsidRPr="00EB2B04">
        <w:rPr>
          <w:lang w:eastAsia="ru-RU"/>
        </w:rPr>
        <w:t xml:space="preserve"> в дельте Кубани проводились у </w:t>
      </w:r>
      <w:r w:rsidR="00626E6F" w:rsidRPr="00EB2B04">
        <w:rPr>
          <w:lang w:eastAsia="ru-RU"/>
        </w:rPr>
        <w:t xml:space="preserve">    </w:t>
      </w:r>
      <w:r w:rsidRPr="00EB2B04">
        <w:rPr>
          <w:lang w:eastAsia="ru-RU"/>
        </w:rPr>
        <w:t xml:space="preserve">г. Темрюк. В 2020 г. ртуть была обнаружена в 7 пробах из 24 отобранных. </w:t>
      </w:r>
      <w:r w:rsidR="00F17077" w:rsidRPr="00EB2B04">
        <w:rPr>
          <w:lang w:eastAsia="ru-RU"/>
        </w:rPr>
        <w:t>Содержание ртути варьировало в пределах от 0,010 до 0,018 мкг/дм</w:t>
      </w:r>
      <w:r w:rsidR="00F17077" w:rsidRPr="00EB2B04">
        <w:rPr>
          <w:vertAlign w:val="superscript"/>
          <w:lang w:eastAsia="ru-RU"/>
        </w:rPr>
        <w:t xml:space="preserve">3 </w:t>
      </w:r>
      <w:r w:rsidR="00F17077" w:rsidRPr="00EB2B04">
        <w:rPr>
          <w:lang w:eastAsia="ru-RU"/>
        </w:rPr>
        <w:t xml:space="preserve">(от 1 до 1,8 ПДК). </w:t>
      </w:r>
      <w:r w:rsidRPr="00EB2B04">
        <w:rPr>
          <w:lang w:eastAsia="ru-RU"/>
        </w:rPr>
        <w:t>В остальных пробах содержание ртути (&lt;0,010 мкг/дм</w:t>
      </w:r>
      <w:r w:rsidRPr="00EB2B04">
        <w:rPr>
          <w:vertAlign w:val="superscript"/>
          <w:lang w:eastAsia="ru-RU"/>
        </w:rPr>
        <w:t>3</w:t>
      </w:r>
      <w:r w:rsidRPr="00EB2B04">
        <w:rPr>
          <w:lang w:eastAsia="ru-RU"/>
        </w:rPr>
        <w:t xml:space="preserve">) было ниже минимальной определяемой концентрации используемой методики анализа. </w:t>
      </w:r>
    </w:p>
    <w:p w14:paraId="62C4CBA8" w14:textId="77777777" w:rsidR="004909B0" w:rsidRPr="00EB2B04" w:rsidRDefault="004909B0" w:rsidP="00FF1DC4">
      <w:pPr>
        <w:widowControl w:val="0"/>
        <w:autoSpaceDE w:val="0"/>
        <w:autoSpaceDN w:val="0"/>
        <w:adjustRightInd w:val="0"/>
        <w:spacing w:after="0" w:line="240" w:lineRule="auto"/>
        <w:ind w:firstLine="709"/>
        <w:jc w:val="both"/>
        <w:rPr>
          <w:lang w:eastAsia="ru-RU"/>
        </w:rPr>
      </w:pPr>
      <w:r w:rsidRPr="00EB2B04">
        <w:rPr>
          <w:lang w:eastAsia="ru-RU"/>
        </w:rPr>
        <w:t xml:space="preserve">Из </w:t>
      </w:r>
      <w:r w:rsidRPr="00EB2B04">
        <w:rPr>
          <w:i/>
          <w:iCs/>
          <w:lang w:eastAsia="ru-RU"/>
        </w:rPr>
        <w:t xml:space="preserve">хлорорганических пестицидов </w:t>
      </w:r>
      <w:r w:rsidRPr="00EB2B04">
        <w:rPr>
          <w:lang w:eastAsia="ru-RU"/>
        </w:rPr>
        <w:t>в дельте р</w:t>
      </w:r>
      <w:r w:rsidR="00A33746">
        <w:rPr>
          <w:lang w:eastAsia="ru-RU"/>
        </w:rPr>
        <w:t>еки</w:t>
      </w:r>
      <w:r w:rsidRPr="00EB2B04">
        <w:rPr>
          <w:lang w:eastAsia="ru-RU"/>
        </w:rPr>
        <w:t xml:space="preserve"> Кубань </w:t>
      </w:r>
      <w:proofErr w:type="gramStart"/>
      <w:r w:rsidRPr="00EB2B04">
        <w:rPr>
          <w:lang w:eastAsia="ru-RU"/>
        </w:rPr>
        <w:t xml:space="preserve">контролируются </w:t>
      </w:r>
      <w:r w:rsidR="00626E6F" w:rsidRPr="00EB2B04">
        <w:rPr>
          <w:lang w:eastAsia="ru-RU"/>
        </w:rPr>
        <w:t xml:space="preserve"> </w:t>
      </w:r>
      <w:r w:rsidRPr="00EB2B04">
        <w:rPr>
          <w:lang w:val="el-GR" w:eastAsia="ru-RU"/>
        </w:rPr>
        <w:t>α</w:t>
      </w:r>
      <w:proofErr w:type="gramEnd"/>
      <w:r w:rsidRPr="00EB2B04">
        <w:rPr>
          <w:lang w:eastAsia="ru-RU"/>
        </w:rPr>
        <w:t xml:space="preserve">-ГХЦГ, </w:t>
      </w:r>
      <w:r w:rsidR="00A33746">
        <w:rPr>
          <w:lang w:eastAsia="ru-RU"/>
        </w:rPr>
        <w:t xml:space="preserve">      </w:t>
      </w:r>
      <w:r w:rsidRPr="00EB2B04">
        <w:rPr>
          <w:lang w:val="el-GR" w:eastAsia="ru-RU"/>
        </w:rPr>
        <w:lastRenderedPageBreak/>
        <w:t>γ-</w:t>
      </w:r>
      <w:r w:rsidRPr="00EB2B04">
        <w:rPr>
          <w:lang w:eastAsia="ru-RU"/>
        </w:rPr>
        <w:t xml:space="preserve">ГХЦГ, ДДЭ и ДДТ. В 2009 – 2020 </w:t>
      </w:r>
      <w:proofErr w:type="spellStart"/>
      <w:r w:rsidRPr="00EB2B04">
        <w:rPr>
          <w:lang w:eastAsia="ru-RU"/>
        </w:rPr>
        <w:t>г.г</w:t>
      </w:r>
      <w:proofErr w:type="spellEnd"/>
      <w:r w:rsidRPr="00EB2B04">
        <w:rPr>
          <w:lang w:eastAsia="ru-RU"/>
        </w:rPr>
        <w:t xml:space="preserve">. случаев обнаружения указанных ХОП в водах не отмечено. </w:t>
      </w:r>
    </w:p>
    <w:p w14:paraId="32C5E770" w14:textId="77777777" w:rsidR="004909B0" w:rsidRPr="00EB2B04" w:rsidRDefault="004909B0" w:rsidP="00FF1DC4">
      <w:pPr>
        <w:widowControl w:val="0"/>
        <w:autoSpaceDE w:val="0"/>
        <w:autoSpaceDN w:val="0"/>
        <w:adjustRightInd w:val="0"/>
        <w:spacing w:after="0" w:line="240" w:lineRule="auto"/>
        <w:ind w:firstLine="709"/>
        <w:jc w:val="both"/>
        <w:rPr>
          <w:lang w:eastAsia="ru-RU"/>
        </w:rPr>
      </w:pPr>
      <w:r w:rsidRPr="00EB2B04">
        <w:rPr>
          <w:lang w:eastAsia="ru-RU"/>
        </w:rPr>
        <w:t xml:space="preserve">С 2006 г. у х. </w:t>
      </w:r>
      <w:proofErr w:type="spellStart"/>
      <w:r w:rsidRPr="00EB2B04">
        <w:rPr>
          <w:lang w:eastAsia="ru-RU"/>
        </w:rPr>
        <w:t>Тиховский</w:t>
      </w:r>
      <w:proofErr w:type="spellEnd"/>
      <w:r w:rsidRPr="00EB2B04">
        <w:rPr>
          <w:lang w:eastAsia="ru-RU"/>
        </w:rPr>
        <w:t xml:space="preserve">, выше и ниже г. Темрюк проводятся наблюдения за гербицидом  </w:t>
      </w:r>
      <w:proofErr w:type="spellStart"/>
      <w:r w:rsidRPr="00EB2B04">
        <w:rPr>
          <w:i/>
          <w:iCs/>
          <w:lang w:eastAsia="ru-RU"/>
        </w:rPr>
        <w:t>трифлуралином</w:t>
      </w:r>
      <w:proofErr w:type="spellEnd"/>
      <w:r w:rsidRPr="00EB2B04">
        <w:rPr>
          <w:lang w:eastAsia="ru-RU"/>
        </w:rPr>
        <w:t>. За прошедшие 15 лет он там ни разу не обнаруживался.</w:t>
      </w:r>
    </w:p>
    <w:p w14:paraId="6D4C93BE" w14:textId="77777777" w:rsidR="004909B0" w:rsidRPr="00EB2B04" w:rsidRDefault="004909B0" w:rsidP="00FF1DC4">
      <w:pPr>
        <w:widowControl w:val="0"/>
        <w:autoSpaceDE w:val="0"/>
        <w:autoSpaceDN w:val="0"/>
        <w:adjustRightInd w:val="0"/>
        <w:spacing w:after="0" w:line="240" w:lineRule="auto"/>
        <w:ind w:firstLine="709"/>
        <w:jc w:val="both"/>
        <w:rPr>
          <w:lang w:eastAsia="ru-RU"/>
        </w:rPr>
      </w:pPr>
      <w:r w:rsidRPr="00EB2B04">
        <w:rPr>
          <w:lang w:eastAsia="ru-RU"/>
        </w:rPr>
        <w:t xml:space="preserve">Из </w:t>
      </w:r>
      <w:r w:rsidRPr="00EB2B04">
        <w:rPr>
          <w:i/>
          <w:iCs/>
          <w:lang w:eastAsia="ru-RU"/>
        </w:rPr>
        <w:t xml:space="preserve">фосфорорганических пестицидов </w:t>
      </w:r>
      <w:r w:rsidRPr="00EB2B04">
        <w:rPr>
          <w:lang w:eastAsia="ru-RU"/>
        </w:rPr>
        <w:t xml:space="preserve">у х. </w:t>
      </w:r>
      <w:proofErr w:type="spellStart"/>
      <w:r w:rsidRPr="00EB2B04">
        <w:rPr>
          <w:lang w:eastAsia="ru-RU"/>
        </w:rPr>
        <w:t>Тиховский</w:t>
      </w:r>
      <w:proofErr w:type="spellEnd"/>
      <w:r w:rsidRPr="00EB2B04">
        <w:rPr>
          <w:lang w:eastAsia="ru-RU"/>
        </w:rPr>
        <w:t xml:space="preserve">, выше и ниже г. Темрюк контролируются </w:t>
      </w:r>
      <w:proofErr w:type="spellStart"/>
      <w:r w:rsidRPr="00EB2B04">
        <w:rPr>
          <w:i/>
          <w:iCs/>
          <w:lang w:eastAsia="ru-RU"/>
        </w:rPr>
        <w:t>метафос</w:t>
      </w:r>
      <w:proofErr w:type="spellEnd"/>
      <w:r w:rsidRPr="00EB2B04">
        <w:rPr>
          <w:i/>
          <w:iCs/>
          <w:lang w:eastAsia="ru-RU"/>
        </w:rPr>
        <w:t xml:space="preserve">, карбофос, </w:t>
      </w:r>
      <w:proofErr w:type="spellStart"/>
      <w:r w:rsidRPr="00EB2B04">
        <w:rPr>
          <w:i/>
          <w:iCs/>
          <w:lang w:eastAsia="ru-RU"/>
        </w:rPr>
        <w:t>рогор</w:t>
      </w:r>
      <w:proofErr w:type="spellEnd"/>
      <w:r w:rsidRPr="00EB2B04">
        <w:rPr>
          <w:i/>
          <w:iCs/>
          <w:lang w:eastAsia="ru-RU"/>
        </w:rPr>
        <w:t xml:space="preserve"> и </w:t>
      </w:r>
      <w:proofErr w:type="spellStart"/>
      <w:r w:rsidRPr="00EB2B04">
        <w:rPr>
          <w:i/>
          <w:iCs/>
          <w:lang w:eastAsia="ru-RU"/>
        </w:rPr>
        <w:t>фозалон</w:t>
      </w:r>
      <w:proofErr w:type="spellEnd"/>
      <w:r w:rsidRPr="00EB2B04">
        <w:rPr>
          <w:i/>
          <w:iCs/>
          <w:lang w:eastAsia="ru-RU"/>
        </w:rPr>
        <w:t xml:space="preserve">. </w:t>
      </w:r>
      <w:r w:rsidRPr="00EB2B04">
        <w:rPr>
          <w:lang w:eastAsia="ru-RU"/>
        </w:rPr>
        <w:t xml:space="preserve">В 2007 – 2020 </w:t>
      </w:r>
      <w:proofErr w:type="spellStart"/>
      <w:r w:rsidRPr="00EB2B04">
        <w:rPr>
          <w:lang w:eastAsia="ru-RU"/>
        </w:rPr>
        <w:t>г.г</w:t>
      </w:r>
      <w:proofErr w:type="spellEnd"/>
      <w:r w:rsidRPr="00EB2B04">
        <w:rPr>
          <w:lang w:eastAsia="ru-RU"/>
        </w:rPr>
        <w:t xml:space="preserve">. эти ФОП в дельте ни разу не были обнаружены. </w:t>
      </w:r>
      <w:r w:rsidR="00516328" w:rsidRPr="00EB2B04">
        <w:rPr>
          <w:lang w:eastAsia="ru-RU"/>
        </w:rPr>
        <w:t xml:space="preserve">Лишь </w:t>
      </w:r>
      <w:r w:rsidRPr="00EB2B04">
        <w:rPr>
          <w:lang w:eastAsia="ru-RU"/>
        </w:rPr>
        <w:t xml:space="preserve"> в  2006 г. здесь 6 раз обнаруживался </w:t>
      </w:r>
      <w:proofErr w:type="spellStart"/>
      <w:r w:rsidRPr="00EB2B04">
        <w:rPr>
          <w:lang w:eastAsia="ru-RU"/>
        </w:rPr>
        <w:t>метафос</w:t>
      </w:r>
      <w:proofErr w:type="spellEnd"/>
      <w:r w:rsidRPr="00EB2B04">
        <w:rPr>
          <w:lang w:eastAsia="ru-RU"/>
        </w:rPr>
        <w:t xml:space="preserve"> и 1 раз </w:t>
      </w:r>
      <w:proofErr w:type="spellStart"/>
      <w:r w:rsidRPr="00EB2B04">
        <w:rPr>
          <w:lang w:eastAsia="ru-RU"/>
        </w:rPr>
        <w:t>фозалон</w:t>
      </w:r>
      <w:proofErr w:type="spellEnd"/>
      <w:r w:rsidRPr="00EB2B04">
        <w:rPr>
          <w:lang w:eastAsia="ru-RU"/>
        </w:rPr>
        <w:t>.</w:t>
      </w:r>
    </w:p>
    <w:p w14:paraId="2DCCDAFB" w14:textId="77777777" w:rsidR="004909B0" w:rsidRPr="00EB2B04" w:rsidRDefault="004909B0" w:rsidP="00FF1DC4">
      <w:pPr>
        <w:spacing w:after="0" w:line="240" w:lineRule="auto"/>
        <w:ind w:firstLine="709"/>
        <w:jc w:val="both"/>
        <w:rPr>
          <w:lang w:eastAsia="ru-RU"/>
        </w:rPr>
      </w:pPr>
      <w:r w:rsidRPr="00EB2B04">
        <w:rPr>
          <w:lang w:eastAsia="ru-RU"/>
        </w:rPr>
        <w:t xml:space="preserve">В 2020 г. средняя загрязнённость дельты Кубани </w:t>
      </w:r>
      <w:r w:rsidRPr="00EB2B04">
        <w:rPr>
          <w:i/>
          <w:lang w:eastAsia="ru-RU"/>
        </w:rPr>
        <w:t>сульфатами</w:t>
      </w:r>
      <w:r w:rsidRPr="00EB2B04">
        <w:rPr>
          <w:lang w:eastAsia="ru-RU"/>
        </w:rPr>
        <w:t xml:space="preserve"> составила 116 ‒ 125 мг/дм</w:t>
      </w:r>
      <w:r w:rsidRPr="00EB2B04">
        <w:rPr>
          <w:vertAlign w:val="superscript"/>
          <w:lang w:eastAsia="ru-RU"/>
        </w:rPr>
        <w:t>3</w:t>
      </w:r>
      <w:r w:rsidRPr="00EB2B04">
        <w:rPr>
          <w:lang w:eastAsia="ru-RU"/>
        </w:rPr>
        <w:t xml:space="preserve">, в </w:t>
      </w:r>
      <w:proofErr w:type="spellStart"/>
      <w:r w:rsidRPr="00EB2B04">
        <w:rPr>
          <w:lang w:eastAsia="ru-RU"/>
        </w:rPr>
        <w:t>Курчанском</w:t>
      </w:r>
      <w:proofErr w:type="spellEnd"/>
      <w:r w:rsidRPr="00EB2B04">
        <w:rPr>
          <w:lang w:eastAsia="ru-RU"/>
        </w:rPr>
        <w:t xml:space="preserve"> канале ‒ 137 мг/дм</w:t>
      </w:r>
      <w:r w:rsidRPr="00EB2B04">
        <w:rPr>
          <w:vertAlign w:val="superscript"/>
          <w:lang w:eastAsia="ru-RU"/>
        </w:rPr>
        <w:t>3</w:t>
      </w:r>
      <w:r w:rsidRPr="00EB2B04">
        <w:rPr>
          <w:lang w:eastAsia="ru-RU"/>
        </w:rPr>
        <w:t xml:space="preserve">. Максимальная величина сульфатов наблюдалась 7 мая в </w:t>
      </w:r>
      <w:proofErr w:type="spellStart"/>
      <w:r w:rsidRPr="00EB2B04">
        <w:rPr>
          <w:lang w:eastAsia="ru-RU"/>
        </w:rPr>
        <w:t>Курчанском</w:t>
      </w:r>
      <w:proofErr w:type="spellEnd"/>
      <w:r w:rsidRPr="00EB2B04">
        <w:rPr>
          <w:lang w:eastAsia="ru-RU"/>
        </w:rPr>
        <w:t xml:space="preserve"> канале – 155 мг/дм</w:t>
      </w:r>
      <w:r w:rsidRPr="00EB2B04">
        <w:rPr>
          <w:vertAlign w:val="superscript"/>
          <w:lang w:eastAsia="ru-RU"/>
        </w:rPr>
        <w:t>3</w:t>
      </w:r>
      <w:r w:rsidRPr="00EB2B04">
        <w:rPr>
          <w:lang w:eastAsia="ru-RU"/>
        </w:rPr>
        <w:t xml:space="preserve"> (&gt;1 ПДК). В 2020 г. повторяемость случаев превышения ПДК по сульфатам составила в дельте 97%.</w:t>
      </w:r>
    </w:p>
    <w:p w14:paraId="26F9ABDF" w14:textId="77777777" w:rsidR="004E7F2A" w:rsidRPr="00EB2B04" w:rsidRDefault="004909B0" w:rsidP="00FF1DC4">
      <w:pPr>
        <w:spacing w:after="0" w:line="240" w:lineRule="auto"/>
        <w:ind w:firstLine="709"/>
        <w:jc w:val="both"/>
        <w:rPr>
          <w:lang w:eastAsia="ru-RU"/>
        </w:rPr>
      </w:pPr>
      <w:r w:rsidRPr="00EB2B04">
        <w:rPr>
          <w:lang w:eastAsia="ru-RU"/>
        </w:rPr>
        <w:t>Среднегодовая</w:t>
      </w:r>
      <w:r w:rsidR="004E7F2A" w:rsidRPr="00EB2B04">
        <w:rPr>
          <w:lang w:eastAsia="ru-RU"/>
        </w:rPr>
        <w:t xml:space="preserve"> (максимальная)</w:t>
      </w:r>
      <w:r w:rsidRPr="00EB2B04">
        <w:rPr>
          <w:lang w:eastAsia="ru-RU"/>
        </w:rPr>
        <w:t xml:space="preserve"> концентрация</w:t>
      </w:r>
      <w:r w:rsidR="004E7F2A" w:rsidRPr="00EB2B04">
        <w:rPr>
          <w:lang w:eastAsia="ru-RU"/>
        </w:rPr>
        <w:t xml:space="preserve"> </w:t>
      </w:r>
      <w:r w:rsidRPr="00EB2B04">
        <w:rPr>
          <w:i/>
          <w:lang w:eastAsia="ru-RU"/>
        </w:rPr>
        <w:t>магния, хлоридов и минерализации</w:t>
      </w:r>
      <w:r w:rsidRPr="00EB2B04">
        <w:rPr>
          <w:lang w:eastAsia="ru-RU"/>
        </w:rPr>
        <w:t xml:space="preserve"> в </w:t>
      </w:r>
      <w:proofErr w:type="spellStart"/>
      <w:r w:rsidRPr="00EB2B04">
        <w:rPr>
          <w:lang w:eastAsia="ru-RU"/>
        </w:rPr>
        <w:t>Курчанском</w:t>
      </w:r>
      <w:proofErr w:type="spellEnd"/>
      <w:r w:rsidRPr="00EB2B04">
        <w:rPr>
          <w:lang w:eastAsia="ru-RU"/>
        </w:rPr>
        <w:t xml:space="preserve"> канале в 2020 г. составила</w:t>
      </w:r>
      <w:r w:rsidR="004E7F2A" w:rsidRPr="00EB2B04">
        <w:rPr>
          <w:lang w:eastAsia="ru-RU"/>
        </w:rPr>
        <w:t>:</w:t>
      </w:r>
      <w:r w:rsidRPr="00EB2B04">
        <w:rPr>
          <w:lang w:eastAsia="ru-RU"/>
        </w:rPr>
        <w:t xml:space="preserve"> 17,8</w:t>
      </w:r>
      <w:r w:rsidR="004E7F2A" w:rsidRPr="00EB2B04">
        <w:rPr>
          <w:lang w:eastAsia="ru-RU"/>
        </w:rPr>
        <w:t xml:space="preserve"> мг/дм</w:t>
      </w:r>
      <w:r w:rsidR="004E7F2A" w:rsidRPr="00EB2B04">
        <w:rPr>
          <w:vertAlign w:val="superscript"/>
          <w:lang w:eastAsia="ru-RU"/>
        </w:rPr>
        <w:t>3</w:t>
      </w:r>
      <w:r w:rsidR="004E7F2A" w:rsidRPr="00EB2B04">
        <w:rPr>
          <w:lang w:eastAsia="ru-RU"/>
        </w:rPr>
        <w:t xml:space="preserve"> (22,0 мг/дм</w:t>
      </w:r>
      <w:r w:rsidR="004E7F2A" w:rsidRPr="00EB2B04">
        <w:rPr>
          <w:vertAlign w:val="superscript"/>
          <w:lang w:eastAsia="ru-RU"/>
        </w:rPr>
        <w:t>3</w:t>
      </w:r>
      <w:r w:rsidR="004E7F2A" w:rsidRPr="00EB2B04">
        <w:rPr>
          <w:lang w:eastAsia="ru-RU"/>
        </w:rPr>
        <w:t xml:space="preserve"> (˂1 ПДК),</w:t>
      </w:r>
      <w:r w:rsidRPr="00EB2B04">
        <w:rPr>
          <w:lang w:eastAsia="ru-RU"/>
        </w:rPr>
        <w:t xml:space="preserve"> 94,4</w:t>
      </w:r>
      <w:r w:rsidR="004E7F2A" w:rsidRPr="00EB2B04">
        <w:rPr>
          <w:lang w:eastAsia="ru-RU"/>
        </w:rPr>
        <w:t xml:space="preserve"> мг/дм</w:t>
      </w:r>
      <w:r w:rsidR="004E7F2A" w:rsidRPr="00EB2B04">
        <w:rPr>
          <w:vertAlign w:val="superscript"/>
          <w:lang w:eastAsia="ru-RU"/>
        </w:rPr>
        <w:t>3</w:t>
      </w:r>
      <w:r w:rsidRPr="00EB2B04">
        <w:rPr>
          <w:lang w:eastAsia="ru-RU"/>
        </w:rPr>
        <w:t xml:space="preserve"> </w:t>
      </w:r>
      <w:r w:rsidR="004E7F2A" w:rsidRPr="00EB2B04">
        <w:rPr>
          <w:lang w:eastAsia="ru-RU"/>
        </w:rPr>
        <w:t>(138,0 мг/дм</w:t>
      </w:r>
      <w:r w:rsidR="004E7F2A" w:rsidRPr="00EB2B04">
        <w:rPr>
          <w:vertAlign w:val="superscript"/>
          <w:lang w:eastAsia="ru-RU"/>
        </w:rPr>
        <w:t>3</w:t>
      </w:r>
      <w:r w:rsidR="004E7F2A" w:rsidRPr="00EB2B04">
        <w:rPr>
          <w:lang w:eastAsia="ru-RU"/>
        </w:rPr>
        <w:t xml:space="preserve"> (˂1 ПДК) </w:t>
      </w:r>
      <w:r w:rsidRPr="00EB2B04">
        <w:rPr>
          <w:lang w:eastAsia="ru-RU"/>
        </w:rPr>
        <w:t>и 519 мг/дм</w:t>
      </w:r>
      <w:r w:rsidRPr="00EB2B04">
        <w:rPr>
          <w:vertAlign w:val="superscript"/>
          <w:lang w:eastAsia="ru-RU"/>
        </w:rPr>
        <w:t>3</w:t>
      </w:r>
      <w:r w:rsidR="004E7F2A" w:rsidRPr="00EB2B04">
        <w:rPr>
          <w:lang w:eastAsia="ru-RU"/>
        </w:rPr>
        <w:t xml:space="preserve"> (578 мг/дм</w:t>
      </w:r>
      <w:r w:rsidR="004E7F2A" w:rsidRPr="00EB2B04">
        <w:rPr>
          <w:vertAlign w:val="superscript"/>
          <w:lang w:eastAsia="ru-RU"/>
        </w:rPr>
        <w:t>3</w:t>
      </w:r>
      <w:r w:rsidR="004E7F2A" w:rsidRPr="00EB2B04">
        <w:rPr>
          <w:lang w:eastAsia="ru-RU"/>
        </w:rPr>
        <w:t xml:space="preserve"> (&lt;1 ПДК), соответственно. Случаев превышения ПДК по магнию, хлоридам и минерализации в </w:t>
      </w:r>
      <w:proofErr w:type="spellStart"/>
      <w:r w:rsidR="004E7F2A" w:rsidRPr="00EB2B04">
        <w:rPr>
          <w:lang w:eastAsia="ru-RU"/>
        </w:rPr>
        <w:t>Курчанском</w:t>
      </w:r>
      <w:proofErr w:type="spellEnd"/>
      <w:r w:rsidR="004E7F2A" w:rsidRPr="00EB2B04">
        <w:rPr>
          <w:lang w:eastAsia="ru-RU"/>
        </w:rPr>
        <w:t xml:space="preserve"> канале не выявлено.</w:t>
      </w:r>
    </w:p>
    <w:p w14:paraId="534357F0" w14:textId="77777777" w:rsidR="00EB2B04" w:rsidRDefault="00EB2B04" w:rsidP="00FF1DC4">
      <w:pPr>
        <w:widowControl w:val="0"/>
        <w:autoSpaceDE w:val="0"/>
        <w:autoSpaceDN w:val="0"/>
        <w:adjustRightInd w:val="0"/>
        <w:spacing w:after="0" w:line="240" w:lineRule="auto"/>
        <w:ind w:firstLine="709"/>
        <w:jc w:val="both"/>
        <w:rPr>
          <w:i/>
          <w:iCs/>
          <w:u w:val="single"/>
          <w:lang w:eastAsia="ru-RU"/>
        </w:rPr>
      </w:pPr>
    </w:p>
    <w:p w14:paraId="5991686E" w14:textId="77777777" w:rsidR="004909B0" w:rsidRPr="00EB2B04" w:rsidRDefault="004909B0" w:rsidP="00FF1DC4">
      <w:pPr>
        <w:widowControl w:val="0"/>
        <w:autoSpaceDE w:val="0"/>
        <w:autoSpaceDN w:val="0"/>
        <w:adjustRightInd w:val="0"/>
        <w:spacing w:after="0" w:line="240" w:lineRule="auto"/>
        <w:ind w:firstLine="709"/>
        <w:jc w:val="both"/>
        <w:rPr>
          <w:i/>
          <w:iCs/>
          <w:sz w:val="28"/>
          <w:szCs w:val="28"/>
          <w:lang w:eastAsia="ru-RU"/>
        </w:rPr>
      </w:pPr>
      <w:r w:rsidRPr="00EB2B04">
        <w:rPr>
          <w:i/>
          <w:iCs/>
          <w:u w:val="single"/>
          <w:lang w:eastAsia="ru-RU"/>
        </w:rPr>
        <w:t>Реки: Большой Зеленчук, Лаба, Белая, Пшиш, Псекупс</w:t>
      </w:r>
      <w:r w:rsidRPr="00EB2B04">
        <w:rPr>
          <w:i/>
          <w:iCs/>
          <w:sz w:val="28"/>
          <w:szCs w:val="28"/>
          <w:lang w:eastAsia="ru-RU"/>
        </w:rPr>
        <w:t xml:space="preserve"> </w:t>
      </w:r>
      <w:r w:rsidR="00EB2B04" w:rsidRPr="00BE7942">
        <w:rPr>
          <w:rFonts w:ascii="Times New Roman CYR" w:hAnsi="Times New Roman CYR" w:cs="Times New Roman CYR"/>
          <w:i/>
          <w:iCs/>
          <w:color w:val="000000" w:themeColor="text1"/>
          <w:u w:val="single"/>
        </w:rPr>
        <w:t>(п</w:t>
      </w:r>
      <w:r w:rsidR="00EB2B04" w:rsidRPr="00BE7942">
        <w:rPr>
          <w:rFonts w:eastAsiaTheme="minorHAnsi"/>
          <w:bCs/>
          <w:i/>
          <w:color w:val="000000" w:themeColor="text1"/>
          <w:kern w:val="2"/>
          <w:u w:val="single"/>
        </w:rPr>
        <w:t>ритоки Кубани)</w:t>
      </w:r>
    </w:p>
    <w:p w14:paraId="3A60206C" w14:textId="77777777" w:rsidR="004909B0" w:rsidRPr="00EB2B04" w:rsidRDefault="004909B0" w:rsidP="00EB2B04">
      <w:pPr>
        <w:widowControl w:val="0"/>
        <w:autoSpaceDE w:val="0"/>
        <w:autoSpaceDN w:val="0"/>
        <w:adjustRightInd w:val="0"/>
        <w:spacing w:after="0" w:line="240" w:lineRule="auto"/>
        <w:ind w:firstLine="709"/>
        <w:jc w:val="both"/>
        <w:rPr>
          <w:lang w:eastAsia="ru-RU"/>
        </w:rPr>
      </w:pPr>
      <w:r w:rsidRPr="00EB2B04">
        <w:rPr>
          <w:lang w:eastAsia="ru-RU"/>
        </w:rPr>
        <w:t>Кислородный режим, в основном, удовлетворительный. Минимальное содержание кислорода (5,68 мг/дм</w:t>
      </w:r>
      <w:r w:rsidRPr="00EB2B04">
        <w:rPr>
          <w:vertAlign w:val="superscript"/>
          <w:lang w:eastAsia="ru-RU"/>
        </w:rPr>
        <w:t>3</w:t>
      </w:r>
      <w:r w:rsidR="000E3200" w:rsidRPr="00EB2B04">
        <w:rPr>
          <w:lang w:eastAsia="ru-RU"/>
        </w:rPr>
        <w:t>)</w:t>
      </w:r>
      <w:r w:rsidRPr="00EB2B04">
        <w:rPr>
          <w:lang w:eastAsia="ru-RU"/>
        </w:rPr>
        <w:t xml:space="preserve"> зафиксировано в июле </w:t>
      </w:r>
      <w:r w:rsidR="00EB2B04" w:rsidRPr="00EB2B04">
        <w:rPr>
          <w:lang w:eastAsia="ru-RU"/>
        </w:rPr>
        <w:t xml:space="preserve">в </w:t>
      </w:r>
      <w:r w:rsidRPr="00EB2B04">
        <w:rPr>
          <w:lang w:eastAsia="ru-RU"/>
        </w:rPr>
        <w:t>р. Пшиш. Водородный показатель, в основном,  в пределах</w:t>
      </w:r>
      <w:r w:rsidRPr="00EB2B04">
        <w:rPr>
          <w:sz w:val="28"/>
          <w:szCs w:val="28"/>
          <w:lang w:eastAsia="ru-RU"/>
        </w:rPr>
        <w:t xml:space="preserve"> </w:t>
      </w:r>
      <w:r w:rsidRPr="00EB2B04">
        <w:rPr>
          <w:lang w:eastAsia="ru-RU"/>
        </w:rPr>
        <w:t>нормы. рН  выше нормы (8,88 и 8,52) отмечен в рек</w:t>
      </w:r>
      <w:r w:rsidR="00EB2B04" w:rsidRPr="00EB2B04">
        <w:rPr>
          <w:lang w:eastAsia="ru-RU"/>
        </w:rPr>
        <w:t xml:space="preserve">ах </w:t>
      </w:r>
      <w:r w:rsidRPr="00EB2B04">
        <w:rPr>
          <w:lang w:eastAsia="ru-RU"/>
        </w:rPr>
        <w:t xml:space="preserve"> Лаба</w:t>
      </w:r>
      <w:r w:rsidR="00516328" w:rsidRPr="00EB2B04">
        <w:rPr>
          <w:lang w:eastAsia="ru-RU"/>
        </w:rPr>
        <w:t xml:space="preserve"> </w:t>
      </w:r>
      <w:r w:rsidR="00EB2B04" w:rsidRPr="00EB2B04">
        <w:rPr>
          <w:lang w:eastAsia="ru-RU"/>
        </w:rPr>
        <w:t>и</w:t>
      </w:r>
      <w:r w:rsidRPr="00EB2B04">
        <w:rPr>
          <w:lang w:eastAsia="ru-RU"/>
        </w:rPr>
        <w:t xml:space="preserve"> Белая.</w:t>
      </w:r>
    </w:p>
    <w:p w14:paraId="14C8AE9F" w14:textId="77777777" w:rsidR="004909B0" w:rsidRPr="00BC21C8" w:rsidRDefault="004909B0" w:rsidP="00FF1DC4">
      <w:pPr>
        <w:spacing w:after="0" w:line="240" w:lineRule="auto"/>
        <w:ind w:firstLine="709"/>
        <w:jc w:val="both"/>
        <w:rPr>
          <w:lang w:eastAsia="ru-RU"/>
        </w:rPr>
      </w:pPr>
      <w:r w:rsidRPr="00EB2B04">
        <w:rPr>
          <w:color w:val="FF0000"/>
          <w:sz w:val="28"/>
          <w:szCs w:val="28"/>
          <w:lang w:eastAsia="ru-RU"/>
        </w:rPr>
        <w:t xml:space="preserve"> </w:t>
      </w:r>
      <w:r w:rsidRPr="00BC21C8">
        <w:rPr>
          <w:lang w:eastAsia="ru-RU"/>
        </w:rPr>
        <w:t xml:space="preserve">Среднегодовые величины </w:t>
      </w:r>
      <w:r w:rsidRPr="00BC21C8">
        <w:rPr>
          <w:i/>
          <w:lang w:eastAsia="ru-RU"/>
        </w:rPr>
        <w:t>БПК</w:t>
      </w:r>
      <w:r w:rsidRPr="00BC21C8">
        <w:rPr>
          <w:i/>
          <w:vertAlign w:val="subscript"/>
          <w:lang w:eastAsia="ru-RU"/>
        </w:rPr>
        <w:t>5</w:t>
      </w:r>
      <w:r w:rsidRPr="00BC21C8">
        <w:rPr>
          <w:lang w:eastAsia="ru-RU"/>
        </w:rPr>
        <w:t xml:space="preserve"> во всех реках не превышали 1 ПДК.</w:t>
      </w:r>
    </w:p>
    <w:p w14:paraId="71DFC600" w14:textId="77777777" w:rsidR="004909B0" w:rsidRPr="00BC21C8" w:rsidRDefault="004909B0" w:rsidP="00FF1DC4">
      <w:pPr>
        <w:spacing w:after="0" w:line="240" w:lineRule="auto"/>
        <w:ind w:firstLine="709"/>
        <w:jc w:val="both"/>
        <w:rPr>
          <w:color w:val="FF0000"/>
          <w:lang w:eastAsia="ru-RU"/>
        </w:rPr>
      </w:pPr>
      <w:r w:rsidRPr="00BC21C8">
        <w:rPr>
          <w:lang w:eastAsia="ru-RU"/>
        </w:rPr>
        <w:t>Максимальные концентрации БПК</w:t>
      </w:r>
      <w:r w:rsidRPr="00BC21C8">
        <w:rPr>
          <w:vertAlign w:val="subscript"/>
          <w:lang w:eastAsia="ru-RU"/>
        </w:rPr>
        <w:t>5</w:t>
      </w:r>
      <w:r w:rsidRPr="00BC21C8">
        <w:rPr>
          <w:lang w:eastAsia="ru-RU"/>
        </w:rPr>
        <w:t xml:space="preserve"> обнаружены: в июле</w:t>
      </w:r>
      <w:r w:rsidRPr="00BC21C8">
        <w:rPr>
          <w:color w:val="FF0000"/>
          <w:lang w:eastAsia="ru-RU"/>
        </w:rPr>
        <w:t xml:space="preserve"> </w:t>
      </w:r>
      <w:r w:rsidRPr="00BC21C8">
        <w:rPr>
          <w:lang w:eastAsia="ru-RU"/>
        </w:rPr>
        <w:t>в р. Пшиш  (2,2 ПДК), в апреле в р. Лаба (2,1 ПДК),</w:t>
      </w:r>
      <w:r w:rsidRPr="00BC21C8">
        <w:rPr>
          <w:color w:val="FF0000"/>
          <w:lang w:eastAsia="ru-RU"/>
        </w:rPr>
        <w:t xml:space="preserve"> </w:t>
      </w:r>
      <w:r w:rsidRPr="00BC21C8">
        <w:rPr>
          <w:lang w:eastAsia="ru-RU"/>
        </w:rPr>
        <w:t>в январе</w:t>
      </w:r>
      <w:r w:rsidRPr="00BC21C8">
        <w:rPr>
          <w:color w:val="FF0000"/>
          <w:lang w:eastAsia="ru-RU"/>
        </w:rPr>
        <w:t xml:space="preserve">  </w:t>
      </w:r>
      <w:r w:rsidRPr="00BC21C8">
        <w:rPr>
          <w:lang w:eastAsia="ru-RU"/>
        </w:rPr>
        <w:t xml:space="preserve">в  р. Псекупс (1,7 ПДК), в  июле в </w:t>
      </w:r>
      <w:r w:rsidR="00B52FD7" w:rsidRPr="00BC21C8">
        <w:rPr>
          <w:lang w:eastAsia="ru-RU"/>
        </w:rPr>
        <w:t xml:space="preserve">                   </w:t>
      </w:r>
      <w:r w:rsidRPr="00BC21C8">
        <w:rPr>
          <w:lang w:eastAsia="ru-RU"/>
        </w:rPr>
        <w:t>р. Белой (3,6 ПДК).</w:t>
      </w:r>
    </w:p>
    <w:p w14:paraId="30BBEFB4" w14:textId="77777777" w:rsidR="004909B0" w:rsidRPr="00EB1097" w:rsidRDefault="004909B0" w:rsidP="00FF1DC4">
      <w:pPr>
        <w:spacing w:after="0" w:line="240" w:lineRule="auto"/>
        <w:ind w:firstLine="709"/>
        <w:jc w:val="both"/>
        <w:rPr>
          <w:lang w:eastAsia="ru-RU"/>
        </w:rPr>
      </w:pPr>
      <w:r w:rsidRPr="00EB1097">
        <w:rPr>
          <w:lang w:eastAsia="ru-RU"/>
        </w:rPr>
        <w:t>Вода притоков Кубани содержит повышенное количество соединений тяжёлых металлов.</w:t>
      </w:r>
      <w:r w:rsidR="00BC21C8" w:rsidRPr="00EB1097">
        <w:rPr>
          <w:lang w:eastAsia="ru-RU"/>
        </w:rPr>
        <w:t xml:space="preserve"> </w:t>
      </w:r>
      <w:r w:rsidRPr="00EB1097">
        <w:rPr>
          <w:lang w:eastAsia="ru-RU"/>
        </w:rPr>
        <w:t xml:space="preserve">Среднегодовые концентрации </w:t>
      </w:r>
      <w:r w:rsidRPr="00EB1097">
        <w:rPr>
          <w:i/>
          <w:lang w:eastAsia="ru-RU"/>
        </w:rPr>
        <w:t>меди</w:t>
      </w:r>
      <w:r w:rsidRPr="00EB1097">
        <w:rPr>
          <w:lang w:eastAsia="ru-RU"/>
        </w:rPr>
        <w:t xml:space="preserve"> изменялись в створах от 1,7 до 5,8 ПДК с частотой превышения ПДК</w:t>
      </w:r>
      <w:r w:rsidR="00B52FD7" w:rsidRPr="00EB1097">
        <w:rPr>
          <w:lang w:eastAsia="ru-RU"/>
        </w:rPr>
        <w:t xml:space="preserve"> в</w:t>
      </w:r>
      <w:r w:rsidRPr="00EB1097">
        <w:rPr>
          <w:lang w:eastAsia="ru-RU"/>
        </w:rPr>
        <w:t xml:space="preserve"> 80-100% случаев.</w:t>
      </w:r>
      <w:r w:rsidRPr="00EB1097">
        <w:rPr>
          <w:color w:val="FF0000"/>
          <w:lang w:eastAsia="ru-RU"/>
        </w:rPr>
        <w:t xml:space="preserve"> </w:t>
      </w:r>
      <w:r w:rsidRPr="00EB1097">
        <w:rPr>
          <w:lang w:eastAsia="ru-RU"/>
        </w:rPr>
        <w:t>Максимальные концентрации меди обнаружены:</w:t>
      </w:r>
      <w:r w:rsidRPr="00EB1097">
        <w:rPr>
          <w:color w:val="FF0000"/>
          <w:lang w:eastAsia="ru-RU"/>
        </w:rPr>
        <w:t xml:space="preserve"> </w:t>
      </w:r>
      <w:r w:rsidRPr="00EB1097">
        <w:rPr>
          <w:lang w:eastAsia="ru-RU"/>
        </w:rPr>
        <w:t>в р. Пшиш (16 ПДК),  в р. Лаба (6,9  ПДК),</w:t>
      </w:r>
      <w:r w:rsidRPr="00EB1097">
        <w:rPr>
          <w:color w:val="FF0000"/>
          <w:lang w:eastAsia="ru-RU"/>
        </w:rPr>
        <w:t xml:space="preserve"> </w:t>
      </w:r>
      <w:r w:rsidRPr="00EB1097">
        <w:rPr>
          <w:lang w:eastAsia="ru-RU"/>
        </w:rPr>
        <w:t xml:space="preserve">в </w:t>
      </w:r>
      <w:r w:rsidR="00BC21C8" w:rsidRPr="00EB1097">
        <w:rPr>
          <w:lang w:eastAsia="ru-RU"/>
        </w:rPr>
        <w:t xml:space="preserve">р. </w:t>
      </w:r>
      <w:r w:rsidRPr="00EB1097">
        <w:rPr>
          <w:lang w:eastAsia="ru-RU"/>
        </w:rPr>
        <w:t>Псекупс (4,7  ПДК), в р. Белой (14 ПДК).</w:t>
      </w:r>
    </w:p>
    <w:p w14:paraId="34E7900D" w14:textId="77777777" w:rsidR="004909B0" w:rsidRPr="00B35E10" w:rsidRDefault="004909B0" w:rsidP="00FF1DC4">
      <w:pPr>
        <w:spacing w:after="0" w:line="240" w:lineRule="auto"/>
        <w:ind w:firstLine="709"/>
        <w:jc w:val="both"/>
        <w:rPr>
          <w:lang w:eastAsia="ru-RU"/>
        </w:rPr>
      </w:pPr>
      <w:r w:rsidRPr="00EB1097">
        <w:rPr>
          <w:lang w:eastAsia="ru-RU"/>
        </w:rPr>
        <w:t xml:space="preserve">Среднегодовые величины </w:t>
      </w:r>
      <w:r w:rsidRPr="00EB1097">
        <w:rPr>
          <w:i/>
          <w:lang w:eastAsia="ru-RU"/>
        </w:rPr>
        <w:t>железа общего</w:t>
      </w:r>
      <w:r w:rsidRPr="00EB1097">
        <w:rPr>
          <w:lang w:eastAsia="ru-RU"/>
        </w:rPr>
        <w:t xml:space="preserve"> в створах изменялись от 2,3 до 15,6 ПДК.</w:t>
      </w:r>
      <w:r w:rsidRPr="00EB1097">
        <w:rPr>
          <w:color w:val="FF0000"/>
          <w:lang w:eastAsia="ru-RU"/>
        </w:rPr>
        <w:t xml:space="preserve"> </w:t>
      </w:r>
      <w:r w:rsidR="00BC21C8" w:rsidRPr="00EB1097">
        <w:rPr>
          <w:color w:val="FF0000"/>
          <w:lang w:eastAsia="ru-RU"/>
        </w:rPr>
        <w:t xml:space="preserve"> </w:t>
      </w:r>
      <w:r w:rsidRPr="00EB1097">
        <w:rPr>
          <w:lang w:eastAsia="ru-RU"/>
        </w:rPr>
        <w:t>Максимальные концентрации железа общего обнаружены:</w:t>
      </w:r>
      <w:r w:rsidRPr="00EB1097">
        <w:rPr>
          <w:color w:val="FF0000"/>
          <w:lang w:eastAsia="ru-RU"/>
        </w:rPr>
        <w:t xml:space="preserve"> </w:t>
      </w:r>
      <w:r w:rsidRPr="00EB1097">
        <w:rPr>
          <w:lang w:eastAsia="ru-RU"/>
        </w:rPr>
        <w:t>в р. Большой Зеленчук (10,4 ПДК), в реке Пшиш</w:t>
      </w:r>
      <w:r w:rsidR="00BC21C8" w:rsidRPr="00EB1097">
        <w:rPr>
          <w:lang w:eastAsia="ru-RU"/>
        </w:rPr>
        <w:t xml:space="preserve"> </w:t>
      </w:r>
      <w:r w:rsidRPr="00EB1097">
        <w:rPr>
          <w:lang w:eastAsia="ru-RU"/>
        </w:rPr>
        <w:t>(46,8 ПДК), в р. Лаба (13,5  ПДК), в р. Белой (49,9 ПДК и 30,5 ПДК</w:t>
      </w:r>
      <w:r w:rsidR="00BC21C8" w:rsidRPr="00EB1097">
        <w:rPr>
          <w:lang w:eastAsia="ru-RU"/>
        </w:rPr>
        <w:t>).</w:t>
      </w:r>
    </w:p>
    <w:p w14:paraId="328E1D63" w14:textId="77777777" w:rsidR="00646160" w:rsidRPr="00EB1097" w:rsidRDefault="00646160" w:rsidP="00646160">
      <w:pPr>
        <w:spacing w:after="0" w:line="240" w:lineRule="auto"/>
        <w:ind w:firstLine="709"/>
        <w:jc w:val="both"/>
        <w:rPr>
          <w:lang w:eastAsia="ru-RU"/>
        </w:rPr>
      </w:pPr>
      <w:r w:rsidRPr="00EB1097">
        <w:rPr>
          <w:lang w:eastAsia="ru-RU"/>
        </w:rPr>
        <w:t xml:space="preserve">Среднегодовые концентрации </w:t>
      </w:r>
      <w:r w:rsidRPr="00EB1097">
        <w:rPr>
          <w:i/>
          <w:lang w:eastAsia="ru-RU"/>
        </w:rPr>
        <w:t>фенолов</w:t>
      </w:r>
      <w:r w:rsidRPr="00EB1097">
        <w:rPr>
          <w:lang w:eastAsia="ru-RU"/>
        </w:rPr>
        <w:t xml:space="preserve">  в реках изменялись от 1,6 до 3,1 ПДК. Максимальные концентрации фенолов отмечены в р. Лаба</w:t>
      </w:r>
      <w:r w:rsidRPr="00EB1097">
        <w:rPr>
          <w:color w:val="FF0000"/>
          <w:lang w:eastAsia="ru-RU"/>
        </w:rPr>
        <w:t xml:space="preserve"> </w:t>
      </w:r>
      <w:r w:rsidRPr="00EB1097">
        <w:rPr>
          <w:lang w:eastAsia="ru-RU"/>
        </w:rPr>
        <w:t xml:space="preserve">(13  ПДК) </w:t>
      </w:r>
      <w:r w:rsidRPr="00EB1097">
        <w:rPr>
          <w:color w:val="FF0000"/>
          <w:lang w:eastAsia="ru-RU"/>
        </w:rPr>
        <w:t xml:space="preserve"> </w:t>
      </w:r>
      <w:r w:rsidRPr="00EB1097">
        <w:rPr>
          <w:lang w:eastAsia="ru-RU"/>
        </w:rPr>
        <w:t>и в р. Пшиш (15 ПДК).</w:t>
      </w:r>
    </w:p>
    <w:p w14:paraId="110A3091" w14:textId="77777777" w:rsidR="004909B0" w:rsidRPr="00EB1097" w:rsidRDefault="004909B0" w:rsidP="00FF1DC4">
      <w:pPr>
        <w:spacing w:after="0" w:line="240" w:lineRule="auto"/>
        <w:ind w:firstLine="709"/>
        <w:jc w:val="both"/>
        <w:rPr>
          <w:lang w:eastAsia="ru-RU"/>
        </w:rPr>
      </w:pPr>
      <w:r w:rsidRPr="00EB1097">
        <w:rPr>
          <w:lang w:eastAsia="ru-RU"/>
        </w:rPr>
        <w:t xml:space="preserve">Среднегодовые концентрации в реках </w:t>
      </w:r>
      <w:r w:rsidRPr="00EB1097">
        <w:rPr>
          <w:i/>
          <w:lang w:eastAsia="ru-RU"/>
        </w:rPr>
        <w:t>азот</w:t>
      </w:r>
      <w:r w:rsidR="000E3200" w:rsidRPr="00EB1097">
        <w:rPr>
          <w:i/>
          <w:lang w:eastAsia="ru-RU"/>
        </w:rPr>
        <w:t>ов</w:t>
      </w:r>
      <w:r w:rsidRPr="00EB1097">
        <w:rPr>
          <w:i/>
          <w:lang w:eastAsia="ru-RU"/>
        </w:rPr>
        <w:t xml:space="preserve"> аммонийного, нитритного, нитратного, СПАВ, нефтепродуктов, ХПК, цинка</w:t>
      </w:r>
      <w:r w:rsidRPr="00EB1097">
        <w:rPr>
          <w:lang w:eastAsia="ru-RU"/>
        </w:rPr>
        <w:t>, не превышали ПДК.</w:t>
      </w:r>
    </w:p>
    <w:p w14:paraId="4EF5D6BC" w14:textId="77777777" w:rsidR="006A06EB" w:rsidRPr="00EB1097" w:rsidRDefault="001F7ED4" w:rsidP="00EB1097">
      <w:pPr>
        <w:spacing w:after="0" w:line="240" w:lineRule="auto"/>
        <w:ind w:firstLine="709"/>
        <w:jc w:val="both"/>
        <w:rPr>
          <w:lang w:eastAsia="ru-RU"/>
        </w:rPr>
      </w:pPr>
      <w:r w:rsidRPr="001F7ED4">
        <w:rPr>
          <w:color w:val="000000" w:themeColor="text1"/>
          <w:lang w:eastAsia="ru-RU"/>
        </w:rPr>
        <w:t>Качество воды  в реках в 20</w:t>
      </w:r>
      <w:r w:rsidRPr="00EB1097">
        <w:rPr>
          <w:color w:val="000000" w:themeColor="text1"/>
          <w:lang w:eastAsia="ru-RU"/>
        </w:rPr>
        <w:t>20</w:t>
      </w:r>
      <w:r w:rsidRPr="001F7ED4">
        <w:rPr>
          <w:color w:val="000000" w:themeColor="text1"/>
          <w:lang w:eastAsia="ru-RU"/>
        </w:rPr>
        <w:t xml:space="preserve"> г. относится: Большой Зеленчук – к  3 классу разряд</w:t>
      </w:r>
      <w:r w:rsidRPr="00EB1097">
        <w:rPr>
          <w:lang w:eastAsia="ru-RU"/>
        </w:rPr>
        <w:t xml:space="preserve"> «а» «загрязнённая» (УКИЗВ=2,86),  </w:t>
      </w:r>
      <w:r w:rsidRPr="001F7ED4">
        <w:rPr>
          <w:color w:val="000000" w:themeColor="text1"/>
          <w:lang w:eastAsia="ru-RU"/>
        </w:rPr>
        <w:t xml:space="preserve">Лаба  </w:t>
      </w:r>
      <w:r w:rsidRPr="00EB1097">
        <w:rPr>
          <w:color w:val="000000" w:themeColor="text1"/>
          <w:lang w:eastAsia="ru-RU"/>
        </w:rPr>
        <w:t>(</w:t>
      </w:r>
      <w:r w:rsidRPr="00EB1097">
        <w:rPr>
          <w:lang w:eastAsia="ru-RU"/>
        </w:rPr>
        <w:t xml:space="preserve">у  г. Лабинск в створах выше и ниже города) – ко 2 классу «слабо загрязнённая» и к 3 классу «загрязнённая» (УКИЗВ = 1,88 и 2,41), соответственно,  </w:t>
      </w:r>
      <w:r w:rsidR="006A06EB" w:rsidRPr="00EB1097">
        <w:rPr>
          <w:lang w:eastAsia="ru-RU"/>
        </w:rPr>
        <w:t xml:space="preserve">у х. </w:t>
      </w:r>
      <w:proofErr w:type="spellStart"/>
      <w:r w:rsidR="006A06EB" w:rsidRPr="00EB1097">
        <w:rPr>
          <w:lang w:eastAsia="ru-RU"/>
        </w:rPr>
        <w:t>Догужиев</w:t>
      </w:r>
      <w:proofErr w:type="spellEnd"/>
      <w:r w:rsidR="006A06EB" w:rsidRPr="00EB1097">
        <w:rPr>
          <w:lang w:eastAsia="ru-RU"/>
        </w:rPr>
        <w:t xml:space="preserve"> – к 3 классу разряд «б» «очень загрязнённая» (УКИЗВ=3,51). В целом  качество воды р. Лаба относится к 3 классу  разряду «б» «очень загрязнённая» (УКИЗВ = 3,02), Белая – к 3 классу разряду «а» «загрязнённая», за исключением створа ниже г. Майкопа, где качество воды относится к 3 классу разряду «б» «очень загрязнённая», Пшиш </w:t>
      </w:r>
      <w:r w:rsidR="00EB1097" w:rsidRPr="00EB1097">
        <w:rPr>
          <w:lang w:eastAsia="ru-RU"/>
        </w:rPr>
        <w:t>–</w:t>
      </w:r>
      <w:r w:rsidR="006A06EB" w:rsidRPr="00EB1097">
        <w:rPr>
          <w:lang w:eastAsia="ru-RU"/>
        </w:rPr>
        <w:t xml:space="preserve">  к 3 классу разряду «б» «очень загрязнённая» </w:t>
      </w:r>
      <w:r w:rsidR="00EB1097" w:rsidRPr="00EB1097">
        <w:rPr>
          <w:lang w:eastAsia="ru-RU"/>
        </w:rPr>
        <w:t xml:space="preserve">во всех створах </w:t>
      </w:r>
      <w:r w:rsidR="006A06EB" w:rsidRPr="00EB1097">
        <w:rPr>
          <w:lang w:eastAsia="ru-RU"/>
        </w:rPr>
        <w:t>(ниже г. Хадыженска УКИЗВ = 2,72,  в районе х. Фокин</w:t>
      </w:r>
      <w:r w:rsidR="006A06EB" w:rsidRPr="00EB1097">
        <w:rPr>
          <w:color w:val="FF0000"/>
          <w:lang w:eastAsia="ru-RU"/>
        </w:rPr>
        <w:t xml:space="preserve">  </w:t>
      </w:r>
      <w:r w:rsidR="006A06EB" w:rsidRPr="00EB1097">
        <w:rPr>
          <w:lang w:eastAsia="ru-RU"/>
        </w:rPr>
        <w:t>УКИЗВ =3,33), Псекупс</w:t>
      </w:r>
      <w:r w:rsidR="00EB1097" w:rsidRPr="00EB1097">
        <w:rPr>
          <w:lang w:eastAsia="ru-RU"/>
        </w:rPr>
        <w:t xml:space="preserve"> – </w:t>
      </w:r>
      <w:r w:rsidR="006A06EB" w:rsidRPr="00EB1097">
        <w:rPr>
          <w:lang w:eastAsia="ru-RU"/>
        </w:rPr>
        <w:t>к 3 классу разряду «а» «загрязнённая» (УКИЗВ=2,78), в створе выше г. Горячий Ключ УКИЗВ = 2,79, в створе ниже города УКИЗВ=2,61.</w:t>
      </w:r>
    </w:p>
    <w:p w14:paraId="483BBCA5" w14:textId="77777777" w:rsidR="00EB1097" w:rsidRPr="00EB1097" w:rsidRDefault="00EB1097" w:rsidP="00EB1097">
      <w:pPr>
        <w:widowControl w:val="0"/>
        <w:autoSpaceDE w:val="0"/>
        <w:autoSpaceDN w:val="0"/>
        <w:adjustRightInd w:val="0"/>
        <w:spacing w:after="0" w:line="240" w:lineRule="auto"/>
        <w:ind w:firstLine="709"/>
        <w:jc w:val="both"/>
        <w:rPr>
          <w:lang w:eastAsia="ru-RU"/>
        </w:rPr>
      </w:pPr>
      <w:r w:rsidRPr="00EB1097">
        <w:rPr>
          <w:lang w:eastAsia="ru-RU"/>
        </w:rPr>
        <w:t xml:space="preserve">В 2020 г. в реках обнаружено 3 случая </w:t>
      </w:r>
      <w:r w:rsidRPr="00EB1097">
        <w:rPr>
          <w:b/>
          <w:lang w:eastAsia="ru-RU"/>
        </w:rPr>
        <w:t>ВЗ</w:t>
      </w:r>
      <w:r w:rsidRPr="00EB1097">
        <w:rPr>
          <w:lang w:eastAsia="ru-RU"/>
        </w:rPr>
        <w:t xml:space="preserve"> железом общим в феврале</w:t>
      </w:r>
      <w:r>
        <w:rPr>
          <w:lang w:eastAsia="ru-RU"/>
        </w:rPr>
        <w:t>:</w:t>
      </w:r>
      <w:r w:rsidRPr="00EB1097">
        <w:rPr>
          <w:lang w:eastAsia="ru-RU"/>
        </w:rPr>
        <w:t xml:space="preserve"> </w:t>
      </w:r>
      <w:r>
        <w:rPr>
          <w:lang w:eastAsia="ru-RU"/>
        </w:rPr>
        <w:t>в</w:t>
      </w:r>
      <w:r w:rsidRPr="00EB1097">
        <w:rPr>
          <w:lang w:eastAsia="ru-RU"/>
        </w:rPr>
        <w:t xml:space="preserve">  р. Пшиш ниже города Хадыженск (47 ПДК), </w:t>
      </w:r>
      <w:r>
        <w:rPr>
          <w:lang w:eastAsia="ru-RU"/>
        </w:rPr>
        <w:t xml:space="preserve">в </w:t>
      </w:r>
      <w:r w:rsidRPr="00EB1097">
        <w:rPr>
          <w:lang w:eastAsia="ru-RU"/>
        </w:rPr>
        <w:t xml:space="preserve">р. Белая выше и ниже города Майкоп (49,9 ПДК и 31 ПДК, соответственно). </w:t>
      </w:r>
    </w:p>
    <w:p w14:paraId="36C0D152" w14:textId="77777777" w:rsidR="004909B0" w:rsidRPr="00CF0323" w:rsidRDefault="004909B0" w:rsidP="00FF1DC4">
      <w:pPr>
        <w:spacing w:after="0" w:line="240" w:lineRule="auto"/>
        <w:ind w:firstLine="709"/>
        <w:jc w:val="both"/>
        <w:rPr>
          <w:u w:val="single"/>
          <w:lang w:eastAsia="ru-RU"/>
        </w:rPr>
      </w:pPr>
      <w:r w:rsidRPr="00CF0323">
        <w:rPr>
          <w:i/>
          <w:iCs/>
          <w:u w:val="single"/>
          <w:lang w:eastAsia="ru-RU"/>
        </w:rPr>
        <w:lastRenderedPageBreak/>
        <w:t xml:space="preserve">Река Пшеха (приток р. Белой) - г. Апшеронск  </w:t>
      </w:r>
    </w:p>
    <w:p w14:paraId="1E2B064A" w14:textId="77777777" w:rsidR="00B81D4A" w:rsidRPr="00CF0323" w:rsidRDefault="004909B0" w:rsidP="00FF1DC4">
      <w:pPr>
        <w:spacing w:after="0" w:line="240" w:lineRule="auto"/>
        <w:ind w:firstLine="709"/>
        <w:jc w:val="both"/>
        <w:rPr>
          <w:lang w:eastAsia="ru-RU"/>
        </w:rPr>
      </w:pPr>
      <w:r w:rsidRPr="00CF0323">
        <w:rPr>
          <w:lang w:eastAsia="ru-RU"/>
        </w:rPr>
        <w:t>Водородный</w:t>
      </w:r>
      <w:r w:rsidRPr="00CF0323">
        <w:rPr>
          <w:color w:val="FF0000"/>
          <w:lang w:eastAsia="ru-RU"/>
        </w:rPr>
        <w:t xml:space="preserve"> </w:t>
      </w:r>
      <w:r w:rsidRPr="00CF0323">
        <w:rPr>
          <w:lang w:eastAsia="ru-RU"/>
        </w:rPr>
        <w:t>показатель</w:t>
      </w:r>
      <w:r w:rsidR="00B81D4A" w:rsidRPr="00CF0323">
        <w:rPr>
          <w:lang w:eastAsia="ru-RU"/>
        </w:rPr>
        <w:t xml:space="preserve"> – </w:t>
      </w:r>
      <w:r w:rsidRPr="00CF0323">
        <w:rPr>
          <w:lang w:eastAsia="ru-RU"/>
        </w:rPr>
        <w:t>в пределах нормы. Кислородный режим</w:t>
      </w:r>
      <w:r w:rsidR="00B81D4A" w:rsidRPr="00CF0323">
        <w:rPr>
          <w:lang w:eastAsia="ru-RU"/>
        </w:rPr>
        <w:t xml:space="preserve"> – </w:t>
      </w:r>
      <w:r w:rsidRPr="00CF0323">
        <w:rPr>
          <w:lang w:eastAsia="ru-RU"/>
        </w:rPr>
        <w:t xml:space="preserve"> удовлетворительный. Среднегодовое содержание кислорода составило 9,64 мг/дм</w:t>
      </w:r>
      <w:r w:rsidRPr="00CF0323">
        <w:rPr>
          <w:vertAlign w:val="superscript"/>
          <w:lang w:eastAsia="ru-RU"/>
        </w:rPr>
        <w:t>3</w:t>
      </w:r>
      <w:r w:rsidRPr="00CF0323">
        <w:rPr>
          <w:lang w:eastAsia="ru-RU"/>
        </w:rPr>
        <w:t xml:space="preserve">. </w:t>
      </w:r>
    </w:p>
    <w:p w14:paraId="739D1401" w14:textId="77777777" w:rsidR="00CA3330" w:rsidRPr="00B35E10" w:rsidRDefault="00B81D4A" w:rsidP="00CA3330">
      <w:pPr>
        <w:spacing w:after="0" w:line="240" w:lineRule="auto"/>
        <w:ind w:firstLine="709"/>
        <w:jc w:val="both"/>
        <w:rPr>
          <w:lang w:eastAsia="ru-RU"/>
        </w:rPr>
      </w:pPr>
      <w:r w:rsidRPr="00CF0323">
        <w:rPr>
          <w:lang w:eastAsia="ru-RU"/>
        </w:rPr>
        <w:t xml:space="preserve">Среднегодовые концентрации загрязняющих веществ в водах р. Пшиш в 2020 г. составляли: </w:t>
      </w:r>
      <w:proofErr w:type="spellStart"/>
      <w:r w:rsidRPr="00CF0323">
        <w:rPr>
          <w:i/>
          <w:lang w:eastAsia="ru-RU"/>
        </w:rPr>
        <w:t>легкоокисляемые</w:t>
      </w:r>
      <w:proofErr w:type="spellEnd"/>
      <w:r w:rsidRPr="00CF0323">
        <w:rPr>
          <w:i/>
          <w:lang w:eastAsia="ru-RU"/>
        </w:rPr>
        <w:t xml:space="preserve"> органические вещества</w:t>
      </w:r>
      <w:r w:rsidRPr="00CF0323">
        <w:rPr>
          <w:lang w:eastAsia="ru-RU"/>
        </w:rPr>
        <w:t xml:space="preserve"> (по БПК</w:t>
      </w:r>
      <w:r w:rsidRPr="00CF0323">
        <w:rPr>
          <w:vertAlign w:val="subscript"/>
          <w:lang w:eastAsia="ru-RU"/>
        </w:rPr>
        <w:t>5</w:t>
      </w:r>
      <w:r w:rsidRPr="00CF0323">
        <w:rPr>
          <w:lang w:eastAsia="ru-RU"/>
        </w:rPr>
        <w:t xml:space="preserve">) </w:t>
      </w:r>
      <w:r w:rsidR="008A0382" w:rsidRPr="00CF0323">
        <w:rPr>
          <w:lang w:eastAsia="ru-RU"/>
        </w:rPr>
        <w:t xml:space="preserve">– </w:t>
      </w:r>
      <w:r w:rsidRPr="00CF0323">
        <w:rPr>
          <w:lang w:eastAsia="ru-RU"/>
        </w:rPr>
        <w:t xml:space="preserve">не </w:t>
      </w:r>
      <w:r w:rsidR="008A0382" w:rsidRPr="00CF0323">
        <w:rPr>
          <w:lang w:eastAsia="ru-RU"/>
        </w:rPr>
        <w:t>п</w:t>
      </w:r>
      <w:r w:rsidRPr="00CF0323">
        <w:rPr>
          <w:lang w:eastAsia="ru-RU"/>
        </w:rPr>
        <w:t>ревышала 1 ПДК</w:t>
      </w:r>
      <w:r w:rsidR="008A0382" w:rsidRPr="00CF0323">
        <w:rPr>
          <w:lang w:eastAsia="ru-RU"/>
        </w:rPr>
        <w:t>,</w:t>
      </w:r>
      <w:r w:rsidR="008A0382" w:rsidRPr="00E52774">
        <w:rPr>
          <w:lang w:eastAsia="ru-RU"/>
        </w:rPr>
        <w:t xml:space="preserve"> </w:t>
      </w:r>
      <w:r w:rsidR="008A0382" w:rsidRPr="00E52774">
        <w:rPr>
          <w:i/>
          <w:lang w:eastAsia="ru-RU"/>
        </w:rPr>
        <w:t xml:space="preserve">железо общее – </w:t>
      </w:r>
      <w:r w:rsidR="008A0382" w:rsidRPr="00E52774">
        <w:rPr>
          <w:lang w:eastAsia="ru-RU"/>
        </w:rPr>
        <w:t xml:space="preserve"> 8,1 ПДК с</w:t>
      </w:r>
      <w:r w:rsidRPr="00E52774">
        <w:rPr>
          <w:color w:val="FF0000"/>
          <w:lang w:eastAsia="ru-RU"/>
        </w:rPr>
        <w:t xml:space="preserve"> </w:t>
      </w:r>
      <w:r w:rsidR="008A0382" w:rsidRPr="00E52774">
        <w:rPr>
          <w:lang w:eastAsia="ru-RU"/>
        </w:rPr>
        <w:t xml:space="preserve">частотой превышения ПДК в 100% случаев, </w:t>
      </w:r>
      <w:r w:rsidR="008A0382" w:rsidRPr="00E52774">
        <w:rPr>
          <w:i/>
          <w:lang w:eastAsia="ru-RU"/>
        </w:rPr>
        <w:t>медь</w:t>
      </w:r>
      <w:r w:rsidR="008A0382" w:rsidRPr="00E52774">
        <w:rPr>
          <w:lang w:eastAsia="ru-RU"/>
        </w:rPr>
        <w:t xml:space="preserve"> – 3,0 ПДК (в 100 % случаев). </w:t>
      </w:r>
    </w:p>
    <w:p w14:paraId="6C15635F" w14:textId="77777777" w:rsidR="004909B0" w:rsidRPr="00E52774" w:rsidRDefault="008A0382" w:rsidP="00CA3330">
      <w:pPr>
        <w:spacing w:after="0" w:line="240" w:lineRule="auto"/>
        <w:ind w:firstLine="709"/>
        <w:jc w:val="both"/>
        <w:rPr>
          <w:lang w:eastAsia="ru-RU"/>
        </w:rPr>
      </w:pPr>
      <w:r w:rsidRPr="00E52774">
        <w:rPr>
          <w:lang w:eastAsia="ru-RU"/>
        </w:rPr>
        <w:t xml:space="preserve">Максимальные концентрации </w:t>
      </w:r>
      <w:r w:rsidRPr="0080170C">
        <w:rPr>
          <w:i/>
          <w:lang w:eastAsia="ru-RU"/>
        </w:rPr>
        <w:t>железа общего</w:t>
      </w:r>
      <w:r w:rsidRPr="00E52774">
        <w:rPr>
          <w:lang w:eastAsia="ru-RU"/>
        </w:rPr>
        <w:t xml:space="preserve"> обнаружены</w:t>
      </w:r>
      <w:r w:rsidRPr="00E52774">
        <w:rPr>
          <w:color w:val="FF0000"/>
          <w:lang w:eastAsia="ru-RU"/>
        </w:rPr>
        <w:t xml:space="preserve"> </w:t>
      </w:r>
      <w:r w:rsidRPr="00E52774">
        <w:rPr>
          <w:lang w:eastAsia="ru-RU"/>
        </w:rPr>
        <w:t>в феврале выше и ниже г. Апшеронска (28,6 ПДК и 29,2 ПДК, соответственно)</w:t>
      </w:r>
      <w:r w:rsidR="00E52774" w:rsidRPr="00E52774">
        <w:rPr>
          <w:lang w:eastAsia="ru-RU"/>
        </w:rPr>
        <w:t xml:space="preserve">. </w:t>
      </w:r>
      <w:r w:rsidR="004909B0" w:rsidRPr="00E52774">
        <w:rPr>
          <w:lang w:eastAsia="ru-RU"/>
        </w:rPr>
        <w:t xml:space="preserve">Максимальные концентрации </w:t>
      </w:r>
      <w:r w:rsidR="004909B0" w:rsidRPr="0080170C">
        <w:rPr>
          <w:i/>
          <w:lang w:eastAsia="ru-RU"/>
        </w:rPr>
        <w:t>меди</w:t>
      </w:r>
      <w:r w:rsidR="004909B0" w:rsidRPr="00E52774">
        <w:rPr>
          <w:lang w:eastAsia="ru-RU"/>
        </w:rPr>
        <w:t xml:space="preserve"> обнаружены в феврале и июле выше г. Апшеронск</w:t>
      </w:r>
      <w:r w:rsidR="00516328" w:rsidRPr="00E52774">
        <w:rPr>
          <w:lang w:eastAsia="ru-RU"/>
        </w:rPr>
        <w:t>а</w:t>
      </w:r>
      <w:r w:rsidR="004909B0" w:rsidRPr="00E52774">
        <w:rPr>
          <w:lang w:eastAsia="ru-RU"/>
        </w:rPr>
        <w:t xml:space="preserve"> (4,2 ПДК и 3,8 ПДК, соответственно) и в феврале и июне  ниже г. Апшеронска (3,8 ПДК и 4,3 ПДК, соответственно). </w:t>
      </w:r>
    </w:p>
    <w:p w14:paraId="0B921AD7" w14:textId="77777777" w:rsidR="004909B0" w:rsidRPr="00E52774" w:rsidRDefault="004909B0" w:rsidP="00FF1DC4">
      <w:pPr>
        <w:spacing w:after="0" w:line="240" w:lineRule="auto"/>
        <w:ind w:firstLine="709"/>
        <w:jc w:val="both"/>
        <w:rPr>
          <w:lang w:eastAsia="ru-RU"/>
        </w:rPr>
      </w:pPr>
      <w:r w:rsidRPr="00E52774">
        <w:rPr>
          <w:lang w:eastAsia="ru-RU"/>
        </w:rPr>
        <w:t xml:space="preserve">Среднегодовые концентрации всех форм </w:t>
      </w:r>
      <w:r w:rsidRPr="00E52774">
        <w:rPr>
          <w:i/>
          <w:lang w:eastAsia="ru-RU"/>
        </w:rPr>
        <w:t>азота</w:t>
      </w:r>
      <w:r w:rsidRPr="00E52774">
        <w:rPr>
          <w:lang w:eastAsia="ru-RU"/>
        </w:rPr>
        <w:t xml:space="preserve">, </w:t>
      </w:r>
      <w:r w:rsidRPr="00E52774">
        <w:rPr>
          <w:i/>
          <w:lang w:eastAsia="ru-RU"/>
        </w:rPr>
        <w:t xml:space="preserve">СПАВ, нефтепродуктов, фенолов, цинка </w:t>
      </w:r>
      <w:r w:rsidRPr="00E52774">
        <w:rPr>
          <w:lang w:eastAsia="ru-RU"/>
        </w:rPr>
        <w:t>не превышали ПДК.</w:t>
      </w:r>
    </w:p>
    <w:p w14:paraId="7F1C7029" w14:textId="77777777" w:rsidR="004909B0" w:rsidRDefault="004909B0" w:rsidP="00FF1DC4">
      <w:pPr>
        <w:spacing w:after="0" w:line="240" w:lineRule="auto"/>
        <w:ind w:firstLine="709"/>
        <w:jc w:val="both"/>
        <w:rPr>
          <w:lang w:eastAsia="ru-RU"/>
        </w:rPr>
      </w:pPr>
      <w:r w:rsidRPr="00E52774">
        <w:rPr>
          <w:lang w:eastAsia="ru-RU"/>
        </w:rPr>
        <w:t>Качество воды в створе выше города относится к 3 классу  разряду «а» «загрязнённая», в створе ниже города</w:t>
      </w:r>
      <w:r w:rsidR="00E52774" w:rsidRPr="00E52774">
        <w:rPr>
          <w:lang w:eastAsia="ru-RU"/>
        </w:rPr>
        <w:t xml:space="preserve"> – </w:t>
      </w:r>
      <w:r w:rsidR="009423E2" w:rsidRPr="00E52774">
        <w:rPr>
          <w:lang w:eastAsia="ru-RU"/>
        </w:rPr>
        <w:t xml:space="preserve">к 3 классу  разряду </w:t>
      </w:r>
      <w:r w:rsidRPr="00E52774">
        <w:rPr>
          <w:lang w:eastAsia="ru-RU"/>
        </w:rPr>
        <w:t xml:space="preserve">«б» «очень загрязнённая». В целом по пункту качество </w:t>
      </w:r>
      <w:r w:rsidR="000F6972" w:rsidRPr="00E52774">
        <w:rPr>
          <w:lang w:eastAsia="ru-RU"/>
        </w:rPr>
        <w:t xml:space="preserve">воды </w:t>
      </w:r>
      <w:r w:rsidRPr="00E52774">
        <w:rPr>
          <w:lang w:eastAsia="ru-RU"/>
        </w:rPr>
        <w:t>относится к разряду «б» «очень загрязнённая. УКИЗВ, в целом по пункту, равен 3,14</w:t>
      </w:r>
      <w:r w:rsidR="009423E2" w:rsidRPr="00E52774">
        <w:rPr>
          <w:lang w:eastAsia="ru-RU"/>
        </w:rPr>
        <w:t>.</w:t>
      </w:r>
      <w:r w:rsidRPr="00E52774">
        <w:rPr>
          <w:lang w:eastAsia="ru-RU"/>
        </w:rPr>
        <w:t xml:space="preserve"> </w:t>
      </w:r>
    </w:p>
    <w:p w14:paraId="0107CEBB" w14:textId="77777777" w:rsidR="00955088" w:rsidRPr="00E52774" w:rsidRDefault="00955088" w:rsidP="00FF1DC4">
      <w:pPr>
        <w:spacing w:after="0" w:line="240" w:lineRule="auto"/>
        <w:ind w:firstLine="709"/>
        <w:jc w:val="both"/>
        <w:rPr>
          <w:lang w:eastAsia="ru-RU"/>
        </w:rPr>
      </w:pPr>
    </w:p>
    <w:p w14:paraId="23929CE6" w14:textId="77777777" w:rsidR="004909B0" w:rsidRPr="00E52774" w:rsidRDefault="004909B0" w:rsidP="00FF1DC4">
      <w:pPr>
        <w:widowControl w:val="0"/>
        <w:autoSpaceDE w:val="0"/>
        <w:autoSpaceDN w:val="0"/>
        <w:adjustRightInd w:val="0"/>
        <w:spacing w:after="0" w:line="240" w:lineRule="auto"/>
        <w:ind w:firstLine="709"/>
        <w:jc w:val="both"/>
        <w:rPr>
          <w:i/>
          <w:iCs/>
          <w:u w:val="single"/>
          <w:lang w:eastAsia="ru-RU"/>
        </w:rPr>
      </w:pPr>
      <w:r w:rsidRPr="00E52774">
        <w:rPr>
          <w:i/>
          <w:iCs/>
          <w:u w:val="single"/>
          <w:lang w:eastAsia="ru-RU"/>
        </w:rPr>
        <w:t xml:space="preserve">Реки: Афипс, </w:t>
      </w:r>
      <w:proofErr w:type="spellStart"/>
      <w:r w:rsidRPr="00E52774">
        <w:rPr>
          <w:i/>
          <w:iCs/>
          <w:u w:val="single"/>
          <w:lang w:eastAsia="ru-RU"/>
        </w:rPr>
        <w:t>Абин</w:t>
      </w:r>
      <w:proofErr w:type="spellEnd"/>
      <w:r w:rsidRPr="00E52774">
        <w:rPr>
          <w:i/>
          <w:iCs/>
          <w:u w:val="single"/>
          <w:lang w:eastAsia="ru-RU"/>
        </w:rPr>
        <w:t xml:space="preserve">, Адагум  </w:t>
      </w:r>
    </w:p>
    <w:p w14:paraId="4A99E98A" w14:textId="77777777" w:rsidR="004909B0" w:rsidRPr="00E52774" w:rsidRDefault="004909B0" w:rsidP="00FF1DC4">
      <w:pPr>
        <w:spacing w:after="0" w:line="240" w:lineRule="auto"/>
        <w:ind w:firstLine="709"/>
        <w:contextualSpacing/>
        <w:jc w:val="both"/>
        <w:rPr>
          <w:lang w:eastAsia="ru-RU"/>
        </w:rPr>
      </w:pPr>
      <w:r w:rsidRPr="00E52774">
        <w:rPr>
          <w:lang w:eastAsia="ru-RU"/>
        </w:rPr>
        <w:t xml:space="preserve">Водородный показатель, в основном, в пределах нормы. рН выше нормы (8,60) отмечен в р. </w:t>
      </w:r>
      <w:proofErr w:type="spellStart"/>
      <w:r w:rsidRPr="00E52774">
        <w:rPr>
          <w:lang w:eastAsia="ru-RU"/>
        </w:rPr>
        <w:t>Абин</w:t>
      </w:r>
      <w:proofErr w:type="spellEnd"/>
      <w:r w:rsidRPr="00E52774">
        <w:rPr>
          <w:lang w:eastAsia="ru-RU"/>
        </w:rPr>
        <w:t xml:space="preserve"> в июле.</w:t>
      </w:r>
      <w:r w:rsidR="00D86422" w:rsidRPr="00D86422">
        <w:rPr>
          <w:lang w:eastAsia="ru-RU"/>
        </w:rPr>
        <w:t xml:space="preserve"> </w:t>
      </w:r>
      <w:r w:rsidRPr="00E52774">
        <w:rPr>
          <w:lang w:eastAsia="ru-RU"/>
        </w:rPr>
        <w:t>Кислородный режим</w:t>
      </w:r>
      <w:r w:rsidR="0080170C" w:rsidRPr="0080170C">
        <w:rPr>
          <w:lang w:eastAsia="ru-RU"/>
        </w:rPr>
        <w:t xml:space="preserve"> – </w:t>
      </w:r>
      <w:r w:rsidRPr="00E52774">
        <w:rPr>
          <w:lang w:eastAsia="ru-RU"/>
        </w:rPr>
        <w:t xml:space="preserve">удовлетворительный. </w:t>
      </w:r>
    </w:p>
    <w:p w14:paraId="0DA12B24" w14:textId="77777777" w:rsidR="004909B0" w:rsidRPr="00A923C8" w:rsidRDefault="004909B0" w:rsidP="00FF1DC4">
      <w:pPr>
        <w:spacing w:after="0" w:line="240" w:lineRule="auto"/>
        <w:ind w:firstLine="709"/>
        <w:contextualSpacing/>
        <w:jc w:val="both"/>
        <w:rPr>
          <w:lang w:eastAsia="ru-RU"/>
        </w:rPr>
      </w:pPr>
      <w:r w:rsidRPr="00E52774">
        <w:rPr>
          <w:lang w:eastAsia="ru-RU"/>
        </w:rPr>
        <w:t xml:space="preserve">Среднегодовые </w:t>
      </w:r>
      <w:r w:rsidR="00E52774" w:rsidRPr="00E52774">
        <w:rPr>
          <w:lang w:eastAsia="ru-RU"/>
        </w:rPr>
        <w:t>концентрации</w:t>
      </w:r>
      <w:r w:rsidRPr="00E52774">
        <w:rPr>
          <w:lang w:eastAsia="ru-RU"/>
        </w:rPr>
        <w:t xml:space="preserve"> </w:t>
      </w:r>
      <w:r w:rsidRPr="00E52774">
        <w:rPr>
          <w:i/>
          <w:lang w:eastAsia="ru-RU"/>
        </w:rPr>
        <w:t>БПК</w:t>
      </w:r>
      <w:r w:rsidRPr="00E52774">
        <w:rPr>
          <w:i/>
          <w:vertAlign w:val="subscript"/>
          <w:lang w:eastAsia="ru-RU"/>
        </w:rPr>
        <w:t>5</w:t>
      </w:r>
      <w:r w:rsidRPr="00E52774">
        <w:rPr>
          <w:vertAlign w:val="subscript"/>
          <w:lang w:eastAsia="ru-RU"/>
        </w:rPr>
        <w:t xml:space="preserve"> </w:t>
      </w:r>
      <w:r w:rsidRPr="00E52774">
        <w:rPr>
          <w:lang w:eastAsia="ru-RU"/>
        </w:rPr>
        <w:t>по всем створам на описываемых реках находились в диапазоне 1,0 - 1,5 ПДК с частотой превышения ПДК</w:t>
      </w:r>
      <w:r w:rsidR="000F6972" w:rsidRPr="00E52774">
        <w:rPr>
          <w:lang w:eastAsia="ru-RU"/>
        </w:rPr>
        <w:t xml:space="preserve"> в</w:t>
      </w:r>
      <w:r w:rsidRPr="00E52774">
        <w:rPr>
          <w:lang w:eastAsia="ru-RU"/>
        </w:rPr>
        <w:t xml:space="preserve"> 20 - 80%  случаев. Максимальн</w:t>
      </w:r>
      <w:r w:rsidR="000F6972" w:rsidRPr="00E52774">
        <w:rPr>
          <w:lang w:eastAsia="ru-RU"/>
        </w:rPr>
        <w:t>ая</w:t>
      </w:r>
      <w:r w:rsidRPr="00E52774">
        <w:rPr>
          <w:lang w:eastAsia="ru-RU"/>
        </w:rPr>
        <w:t xml:space="preserve"> концентраци</w:t>
      </w:r>
      <w:r w:rsidR="000F6972" w:rsidRPr="00E52774">
        <w:rPr>
          <w:lang w:eastAsia="ru-RU"/>
        </w:rPr>
        <w:t>я</w:t>
      </w:r>
      <w:r w:rsidRPr="00E52774">
        <w:rPr>
          <w:lang w:eastAsia="ru-RU"/>
        </w:rPr>
        <w:t xml:space="preserve"> был</w:t>
      </w:r>
      <w:r w:rsidR="000F6972" w:rsidRPr="00E52774">
        <w:rPr>
          <w:lang w:eastAsia="ru-RU"/>
        </w:rPr>
        <w:t>а</w:t>
      </w:r>
      <w:r w:rsidRPr="00E52774">
        <w:rPr>
          <w:lang w:eastAsia="ru-RU"/>
        </w:rPr>
        <w:t xml:space="preserve"> обнаружены в мае в реке Адагум ниже г. Крымск – 2,1 ПДК</w:t>
      </w:r>
      <w:r w:rsidR="00E52774">
        <w:rPr>
          <w:lang w:eastAsia="ru-RU"/>
        </w:rPr>
        <w:t xml:space="preserve">. </w:t>
      </w:r>
      <w:r w:rsidRPr="00A923C8">
        <w:rPr>
          <w:lang w:eastAsia="ru-RU"/>
        </w:rPr>
        <w:t xml:space="preserve">Среднегодовые величины </w:t>
      </w:r>
      <w:r w:rsidRPr="00A923C8">
        <w:rPr>
          <w:i/>
          <w:lang w:eastAsia="ru-RU"/>
        </w:rPr>
        <w:t>ХПК</w:t>
      </w:r>
      <w:r w:rsidRPr="00A923C8">
        <w:rPr>
          <w:lang w:eastAsia="ru-RU"/>
        </w:rPr>
        <w:t xml:space="preserve"> по рекам составили 0,8 - 1,0 ПДК с частотой превышения ПДК</w:t>
      </w:r>
      <w:r w:rsidR="000F6972" w:rsidRPr="00A923C8">
        <w:rPr>
          <w:lang w:eastAsia="ru-RU"/>
        </w:rPr>
        <w:t>:</w:t>
      </w:r>
      <w:r w:rsidRPr="00A923C8">
        <w:rPr>
          <w:color w:val="FF0000"/>
          <w:lang w:eastAsia="ru-RU"/>
        </w:rPr>
        <w:t xml:space="preserve"> </w:t>
      </w:r>
      <w:r w:rsidRPr="00A923C8">
        <w:rPr>
          <w:lang w:eastAsia="ru-RU"/>
        </w:rPr>
        <w:t xml:space="preserve">в р. Афипс – </w:t>
      </w:r>
      <w:r w:rsidR="000F6972" w:rsidRPr="00A923C8">
        <w:rPr>
          <w:lang w:eastAsia="ru-RU"/>
        </w:rPr>
        <w:t xml:space="preserve">в </w:t>
      </w:r>
      <w:r w:rsidRPr="00A923C8">
        <w:rPr>
          <w:lang w:eastAsia="ru-RU"/>
        </w:rPr>
        <w:t xml:space="preserve">20% случаев, в  р. </w:t>
      </w:r>
      <w:proofErr w:type="spellStart"/>
      <w:r w:rsidRPr="00A923C8">
        <w:rPr>
          <w:lang w:eastAsia="ru-RU"/>
        </w:rPr>
        <w:t>Абин</w:t>
      </w:r>
      <w:proofErr w:type="spellEnd"/>
      <w:r w:rsidRPr="00A923C8">
        <w:rPr>
          <w:lang w:eastAsia="ru-RU"/>
        </w:rPr>
        <w:t xml:space="preserve"> – </w:t>
      </w:r>
      <w:r w:rsidRPr="00A923C8">
        <w:rPr>
          <w:color w:val="FF0000"/>
          <w:lang w:eastAsia="ru-RU"/>
        </w:rPr>
        <w:t xml:space="preserve"> </w:t>
      </w:r>
      <w:r w:rsidR="000F6972" w:rsidRPr="00A923C8">
        <w:rPr>
          <w:lang w:eastAsia="ru-RU"/>
        </w:rPr>
        <w:t xml:space="preserve">в </w:t>
      </w:r>
      <w:r w:rsidRPr="00A923C8">
        <w:rPr>
          <w:lang w:eastAsia="ru-RU"/>
        </w:rPr>
        <w:t xml:space="preserve">0% случаев, в р. Адагум – </w:t>
      </w:r>
      <w:r w:rsidR="000F6972" w:rsidRPr="00A923C8">
        <w:rPr>
          <w:lang w:eastAsia="ru-RU"/>
        </w:rPr>
        <w:t xml:space="preserve">в </w:t>
      </w:r>
      <w:r w:rsidRPr="00A923C8">
        <w:rPr>
          <w:lang w:eastAsia="ru-RU"/>
        </w:rPr>
        <w:t>60% случаев.</w:t>
      </w:r>
      <w:r w:rsidRPr="00A923C8">
        <w:rPr>
          <w:color w:val="FF0000"/>
          <w:lang w:eastAsia="ru-RU"/>
        </w:rPr>
        <w:t xml:space="preserve"> </w:t>
      </w:r>
      <w:r w:rsidRPr="00A923C8">
        <w:rPr>
          <w:lang w:eastAsia="ru-RU"/>
        </w:rPr>
        <w:t xml:space="preserve">Максимальные концентрации были обнаружены в июле в реке Адагум ниже </w:t>
      </w:r>
      <w:r w:rsidR="00E52774" w:rsidRPr="00A923C8">
        <w:rPr>
          <w:lang w:eastAsia="ru-RU"/>
        </w:rPr>
        <w:t xml:space="preserve">            </w:t>
      </w:r>
      <w:r w:rsidRPr="00A923C8">
        <w:rPr>
          <w:lang w:eastAsia="ru-RU"/>
        </w:rPr>
        <w:t>г. Крымска (1,7 ПДК).</w:t>
      </w:r>
    </w:p>
    <w:p w14:paraId="7B00B155" w14:textId="77777777" w:rsidR="004909B0" w:rsidRPr="00A923C8" w:rsidRDefault="004909B0" w:rsidP="00FF1DC4">
      <w:pPr>
        <w:spacing w:after="0" w:line="240" w:lineRule="auto"/>
        <w:ind w:firstLine="709"/>
        <w:contextualSpacing/>
        <w:jc w:val="both"/>
        <w:rPr>
          <w:lang w:eastAsia="ru-RU"/>
        </w:rPr>
      </w:pPr>
      <w:r w:rsidRPr="00A923C8">
        <w:rPr>
          <w:lang w:eastAsia="ru-RU"/>
        </w:rPr>
        <w:t xml:space="preserve">Среднегодовые концентрации </w:t>
      </w:r>
      <w:r w:rsidRPr="00A923C8">
        <w:rPr>
          <w:i/>
          <w:lang w:eastAsia="ru-RU"/>
        </w:rPr>
        <w:t>меди</w:t>
      </w:r>
      <w:r w:rsidRPr="00A923C8">
        <w:rPr>
          <w:lang w:eastAsia="ru-RU"/>
        </w:rPr>
        <w:t xml:space="preserve"> в реках изменялись от 2,9 до 3,4 ПДК с частотой превышения ПДК в 100 % случаев;  </w:t>
      </w:r>
      <w:r w:rsidRPr="00A923C8">
        <w:rPr>
          <w:i/>
          <w:lang w:eastAsia="ru-RU"/>
        </w:rPr>
        <w:t>железа общего</w:t>
      </w:r>
      <w:r w:rsidR="000F6972" w:rsidRPr="00A923C8">
        <w:rPr>
          <w:i/>
          <w:lang w:eastAsia="ru-RU"/>
        </w:rPr>
        <w:t xml:space="preserve"> – </w:t>
      </w:r>
      <w:r w:rsidR="000F6972" w:rsidRPr="00A923C8">
        <w:rPr>
          <w:lang w:eastAsia="ru-RU"/>
        </w:rPr>
        <w:t>от</w:t>
      </w:r>
      <w:r w:rsidRPr="00A923C8">
        <w:rPr>
          <w:lang w:eastAsia="ru-RU"/>
        </w:rPr>
        <w:t xml:space="preserve"> 1,9 </w:t>
      </w:r>
      <w:r w:rsidR="000F6972" w:rsidRPr="00A923C8">
        <w:rPr>
          <w:lang w:eastAsia="ru-RU"/>
        </w:rPr>
        <w:t>до</w:t>
      </w:r>
      <w:r w:rsidRPr="00A923C8">
        <w:rPr>
          <w:lang w:eastAsia="ru-RU"/>
        </w:rPr>
        <w:t xml:space="preserve"> 7,0 ПДК с частотой превышения ПДК </w:t>
      </w:r>
      <w:r w:rsidR="000F6972" w:rsidRPr="00A923C8">
        <w:rPr>
          <w:lang w:eastAsia="ru-RU"/>
        </w:rPr>
        <w:t xml:space="preserve">в </w:t>
      </w:r>
      <w:r w:rsidRPr="00A923C8">
        <w:rPr>
          <w:lang w:eastAsia="ru-RU"/>
        </w:rPr>
        <w:t xml:space="preserve">90 – 100% случаев. Максимальные концентрации </w:t>
      </w:r>
      <w:r w:rsidRPr="0080170C">
        <w:rPr>
          <w:i/>
          <w:lang w:eastAsia="ru-RU"/>
        </w:rPr>
        <w:t>меди</w:t>
      </w:r>
      <w:r w:rsidRPr="00A923C8">
        <w:rPr>
          <w:color w:val="FF0000"/>
          <w:lang w:eastAsia="ru-RU"/>
        </w:rPr>
        <w:t xml:space="preserve"> </w:t>
      </w:r>
      <w:r w:rsidRPr="00A923C8">
        <w:rPr>
          <w:lang w:eastAsia="ru-RU"/>
        </w:rPr>
        <w:t xml:space="preserve">(8,8 ПДК) были отмечены в р. </w:t>
      </w:r>
      <w:proofErr w:type="spellStart"/>
      <w:r w:rsidRPr="00A923C8">
        <w:rPr>
          <w:lang w:eastAsia="ru-RU"/>
        </w:rPr>
        <w:t>Абин</w:t>
      </w:r>
      <w:proofErr w:type="spellEnd"/>
      <w:r w:rsidRPr="00A923C8">
        <w:rPr>
          <w:lang w:eastAsia="ru-RU"/>
        </w:rPr>
        <w:t xml:space="preserve"> в районе г. Абинска,</w:t>
      </w:r>
      <w:r w:rsidRPr="00A923C8">
        <w:rPr>
          <w:color w:val="FF0000"/>
          <w:lang w:eastAsia="ru-RU"/>
        </w:rPr>
        <w:t xml:space="preserve">  </w:t>
      </w:r>
      <w:r w:rsidRPr="0080170C">
        <w:rPr>
          <w:i/>
          <w:lang w:eastAsia="ru-RU"/>
        </w:rPr>
        <w:t>железа общего</w:t>
      </w:r>
      <w:r w:rsidRPr="00A923C8">
        <w:rPr>
          <w:lang w:eastAsia="ru-RU"/>
        </w:rPr>
        <w:t xml:space="preserve"> (13,2 ПДК и 13,1 ПДК) были обнаружены в р</w:t>
      </w:r>
      <w:r w:rsidR="00E52774" w:rsidRPr="00A923C8">
        <w:rPr>
          <w:lang w:eastAsia="ru-RU"/>
        </w:rPr>
        <w:t>.</w:t>
      </w:r>
      <w:r w:rsidRPr="00A923C8">
        <w:rPr>
          <w:lang w:eastAsia="ru-RU"/>
        </w:rPr>
        <w:t xml:space="preserve"> Адагум ниже г. Крымска </w:t>
      </w:r>
      <w:r w:rsidR="000F6972" w:rsidRPr="00A923C8">
        <w:rPr>
          <w:lang w:eastAsia="ru-RU"/>
        </w:rPr>
        <w:t xml:space="preserve">и </w:t>
      </w:r>
      <w:r w:rsidRPr="00A923C8">
        <w:rPr>
          <w:lang w:eastAsia="ru-RU"/>
        </w:rPr>
        <w:t xml:space="preserve">р. Афипс в районе </w:t>
      </w:r>
      <w:proofErr w:type="spellStart"/>
      <w:r w:rsidRPr="00A923C8">
        <w:rPr>
          <w:lang w:eastAsia="ru-RU"/>
        </w:rPr>
        <w:t>ст-цы</w:t>
      </w:r>
      <w:proofErr w:type="spellEnd"/>
      <w:r w:rsidRPr="00A923C8">
        <w:rPr>
          <w:lang w:eastAsia="ru-RU"/>
        </w:rPr>
        <w:t xml:space="preserve"> Смоленской.</w:t>
      </w:r>
    </w:p>
    <w:p w14:paraId="649FFEFD" w14:textId="77777777" w:rsidR="004909B0" w:rsidRPr="00A923C8" w:rsidRDefault="004909B0" w:rsidP="00FF1DC4">
      <w:pPr>
        <w:spacing w:after="0" w:line="240" w:lineRule="auto"/>
        <w:ind w:firstLine="709"/>
        <w:contextualSpacing/>
        <w:jc w:val="both"/>
        <w:rPr>
          <w:lang w:eastAsia="ru-RU"/>
        </w:rPr>
      </w:pPr>
      <w:r w:rsidRPr="00A923C8">
        <w:rPr>
          <w:lang w:eastAsia="ru-RU"/>
        </w:rPr>
        <w:t xml:space="preserve">Среднегодовые концентрации </w:t>
      </w:r>
      <w:r w:rsidRPr="00A923C8">
        <w:rPr>
          <w:i/>
          <w:lang w:eastAsia="ru-RU"/>
        </w:rPr>
        <w:t>фенолов</w:t>
      </w:r>
      <w:r w:rsidRPr="00A923C8">
        <w:rPr>
          <w:lang w:eastAsia="ru-RU"/>
        </w:rPr>
        <w:t xml:space="preserve"> варьировали в реках от 0,5 до 2,2 ПДК. Максимальная концентрация </w:t>
      </w:r>
      <w:r w:rsidRPr="0080170C">
        <w:rPr>
          <w:i/>
          <w:lang w:eastAsia="ru-RU"/>
        </w:rPr>
        <w:t>фенолов</w:t>
      </w:r>
      <w:r w:rsidRPr="00A923C8">
        <w:rPr>
          <w:lang w:eastAsia="ru-RU"/>
        </w:rPr>
        <w:t xml:space="preserve"> (6 ПДК) обнаружена в реке Афипс в районе  </w:t>
      </w:r>
      <w:proofErr w:type="spellStart"/>
      <w:r w:rsidRPr="00A923C8">
        <w:rPr>
          <w:lang w:eastAsia="ru-RU"/>
        </w:rPr>
        <w:t>ст-цы</w:t>
      </w:r>
      <w:proofErr w:type="spellEnd"/>
      <w:r w:rsidRPr="00A923C8">
        <w:rPr>
          <w:lang w:eastAsia="ru-RU"/>
        </w:rPr>
        <w:t xml:space="preserve"> Смоленская.</w:t>
      </w:r>
    </w:p>
    <w:p w14:paraId="69062C84" w14:textId="77777777" w:rsidR="004909B0" w:rsidRPr="00A923C8" w:rsidRDefault="004909B0" w:rsidP="00FF1DC4">
      <w:pPr>
        <w:spacing w:after="0" w:line="240" w:lineRule="auto"/>
        <w:ind w:firstLine="709"/>
        <w:jc w:val="both"/>
        <w:rPr>
          <w:lang w:eastAsia="ru-RU"/>
        </w:rPr>
      </w:pPr>
      <w:r w:rsidRPr="00A923C8">
        <w:rPr>
          <w:lang w:eastAsia="ru-RU"/>
        </w:rPr>
        <w:t xml:space="preserve">Загрязнение </w:t>
      </w:r>
      <w:r w:rsidRPr="00A923C8">
        <w:rPr>
          <w:i/>
          <w:lang w:eastAsia="ru-RU"/>
        </w:rPr>
        <w:t>аммонийным, нитритным и нитратным азотами, нефтепродуктами, СПАВ</w:t>
      </w:r>
      <w:r w:rsidRPr="00A923C8">
        <w:rPr>
          <w:lang w:eastAsia="ru-RU"/>
        </w:rPr>
        <w:t xml:space="preserve"> не превышало ПДК. </w:t>
      </w:r>
    </w:p>
    <w:p w14:paraId="2CE6A06B" w14:textId="77777777" w:rsidR="004909B0" w:rsidRPr="00A923C8" w:rsidRDefault="004909B0" w:rsidP="00FF1DC4">
      <w:pPr>
        <w:spacing w:after="0" w:line="240" w:lineRule="auto"/>
        <w:ind w:firstLine="709"/>
        <w:jc w:val="both"/>
        <w:rPr>
          <w:lang w:eastAsia="ru-RU"/>
        </w:rPr>
      </w:pPr>
      <w:r w:rsidRPr="00A923C8">
        <w:rPr>
          <w:i/>
          <w:lang w:eastAsia="ru-RU"/>
        </w:rPr>
        <w:t xml:space="preserve">ХОП и </w:t>
      </w:r>
      <w:proofErr w:type="spellStart"/>
      <w:r w:rsidRPr="00A923C8">
        <w:rPr>
          <w:i/>
          <w:lang w:eastAsia="ru-RU"/>
        </w:rPr>
        <w:t>трефлан</w:t>
      </w:r>
      <w:proofErr w:type="spellEnd"/>
      <w:r w:rsidRPr="00A923C8">
        <w:rPr>
          <w:lang w:eastAsia="ru-RU"/>
        </w:rPr>
        <w:t xml:space="preserve"> в створе р. Адагум выше г. Крымска не обнаружены.</w:t>
      </w:r>
    </w:p>
    <w:p w14:paraId="26A4E1E5" w14:textId="77777777" w:rsidR="00951F14" w:rsidRPr="00A923C8" w:rsidRDefault="004909B0" w:rsidP="00FF1DC4">
      <w:pPr>
        <w:spacing w:after="0" w:line="240" w:lineRule="auto"/>
        <w:ind w:firstLine="709"/>
        <w:jc w:val="both"/>
        <w:rPr>
          <w:lang w:eastAsia="ru-RU"/>
        </w:rPr>
      </w:pPr>
      <w:r w:rsidRPr="00A923C8">
        <w:rPr>
          <w:lang w:eastAsia="ru-RU"/>
        </w:rPr>
        <w:t>Качество воды в р. Афипс относится к 3 классу  разряду «б» «очень загрязнённая»</w:t>
      </w:r>
      <w:r w:rsidRPr="00A923C8">
        <w:rPr>
          <w:color w:val="FF0000"/>
          <w:lang w:eastAsia="ru-RU"/>
        </w:rPr>
        <w:t xml:space="preserve"> </w:t>
      </w:r>
      <w:r w:rsidR="00E52774" w:rsidRPr="00A923C8">
        <w:rPr>
          <w:lang w:eastAsia="ru-RU"/>
        </w:rPr>
        <w:t>(</w:t>
      </w:r>
      <w:r w:rsidRPr="00A923C8">
        <w:rPr>
          <w:lang w:eastAsia="ru-RU"/>
        </w:rPr>
        <w:t>УКИЗВ</w:t>
      </w:r>
      <w:r w:rsidR="00E52774" w:rsidRPr="00A923C8">
        <w:rPr>
          <w:lang w:eastAsia="ru-RU"/>
        </w:rPr>
        <w:t xml:space="preserve"> =</w:t>
      </w:r>
      <w:r w:rsidRPr="00A923C8">
        <w:rPr>
          <w:lang w:eastAsia="ru-RU"/>
        </w:rPr>
        <w:t>3,37</w:t>
      </w:r>
      <w:r w:rsidR="00E52774" w:rsidRPr="00A923C8">
        <w:rPr>
          <w:lang w:eastAsia="ru-RU"/>
        </w:rPr>
        <w:t xml:space="preserve">), в </w:t>
      </w:r>
      <w:r w:rsidRPr="00A923C8">
        <w:rPr>
          <w:lang w:eastAsia="ru-RU"/>
        </w:rPr>
        <w:t xml:space="preserve">реке </w:t>
      </w:r>
      <w:proofErr w:type="spellStart"/>
      <w:r w:rsidRPr="00A923C8">
        <w:rPr>
          <w:lang w:eastAsia="ru-RU"/>
        </w:rPr>
        <w:t>Абин</w:t>
      </w:r>
      <w:proofErr w:type="spellEnd"/>
      <w:r w:rsidR="00E52774" w:rsidRPr="00A923C8">
        <w:rPr>
          <w:lang w:eastAsia="ru-RU"/>
        </w:rPr>
        <w:t xml:space="preserve"> – </w:t>
      </w:r>
      <w:r w:rsidR="00951F14" w:rsidRPr="00A923C8">
        <w:rPr>
          <w:lang w:eastAsia="ru-RU"/>
        </w:rPr>
        <w:t>к 3 классу  разряду «а» «загрязнённая»</w:t>
      </w:r>
      <w:r w:rsidR="00A923C8" w:rsidRPr="00A923C8">
        <w:rPr>
          <w:lang w:eastAsia="ru-RU"/>
        </w:rPr>
        <w:t xml:space="preserve"> (</w:t>
      </w:r>
      <w:r w:rsidR="00951F14" w:rsidRPr="00A923C8">
        <w:rPr>
          <w:lang w:eastAsia="ru-RU"/>
        </w:rPr>
        <w:t>УКИЗВ</w:t>
      </w:r>
      <w:r w:rsidR="00A923C8" w:rsidRPr="00A923C8">
        <w:rPr>
          <w:lang w:eastAsia="ru-RU"/>
        </w:rPr>
        <w:t xml:space="preserve"> =</w:t>
      </w:r>
      <w:r w:rsidR="00951F14" w:rsidRPr="00A923C8">
        <w:rPr>
          <w:color w:val="FF0000"/>
          <w:lang w:eastAsia="ru-RU"/>
        </w:rPr>
        <w:t xml:space="preserve"> </w:t>
      </w:r>
      <w:r w:rsidR="00951F14" w:rsidRPr="00A923C8">
        <w:rPr>
          <w:lang w:eastAsia="ru-RU"/>
        </w:rPr>
        <w:t>2,02</w:t>
      </w:r>
      <w:r w:rsidR="00A923C8" w:rsidRPr="00A923C8">
        <w:rPr>
          <w:lang w:eastAsia="ru-RU"/>
        </w:rPr>
        <w:t xml:space="preserve">), в </w:t>
      </w:r>
      <w:r w:rsidRPr="00A923C8">
        <w:rPr>
          <w:lang w:eastAsia="ru-RU"/>
        </w:rPr>
        <w:t xml:space="preserve">  реке Адагум </w:t>
      </w:r>
      <w:r w:rsidR="00A923C8" w:rsidRPr="00A923C8">
        <w:rPr>
          <w:lang w:eastAsia="ru-RU"/>
        </w:rPr>
        <w:t xml:space="preserve">– </w:t>
      </w:r>
      <w:r w:rsidR="00951F14" w:rsidRPr="00A923C8">
        <w:rPr>
          <w:lang w:eastAsia="ru-RU"/>
        </w:rPr>
        <w:t xml:space="preserve">к 4 классу разряду «а» «грязная» </w:t>
      </w:r>
      <w:r w:rsidR="00A923C8" w:rsidRPr="00A923C8">
        <w:rPr>
          <w:lang w:eastAsia="ru-RU"/>
        </w:rPr>
        <w:t>(</w:t>
      </w:r>
      <w:r w:rsidR="00951F14" w:rsidRPr="00A923C8">
        <w:rPr>
          <w:lang w:eastAsia="ru-RU"/>
        </w:rPr>
        <w:t>УКИЗВ</w:t>
      </w:r>
      <w:r w:rsidR="00A923C8" w:rsidRPr="00A923C8">
        <w:rPr>
          <w:lang w:eastAsia="ru-RU"/>
        </w:rPr>
        <w:t xml:space="preserve"> =</w:t>
      </w:r>
      <w:r w:rsidR="00951F14" w:rsidRPr="00A923C8">
        <w:rPr>
          <w:color w:val="FF0000"/>
          <w:lang w:eastAsia="ru-RU"/>
        </w:rPr>
        <w:t xml:space="preserve"> </w:t>
      </w:r>
      <w:r w:rsidR="00951F14" w:rsidRPr="00A923C8">
        <w:rPr>
          <w:lang w:eastAsia="ru-RU"/>
        </w:rPr>
        <w:t>3,94</w:t>
      </w:r>
      <w:r w:rsidR="00A923C8" w:rsidRPr="00A923C8">
        <w:rPr>
          <w:lang w:eastAsia="ru-RU"/>
        </w:rPr>
        <w:t>)</w:t>
      </w:r>
      <w:r w:rsidR="00951F14" w:rsidRPr="00A923C8">
        <w:rPr>
          <w:lang w:eastAsia="ru-RU"/>
        </w:rPr>
        <w:t xml:space="preserve">. </w:t>
      </w:r>
    </w:p>
    <w:p w14:paraId="1E7ACA70" w14:textId="77777777" w:rsidR="00951F14" w:rsidRDefault="00D86422" w:rsidP="00FF1DC4">
      <w:pPr>
        <w:spacing w:after="0" w:line="240" w:lineRule="auto"/>
        <w:ind w:firstLine="709"/>
        <w:jc w:val="both"/>
        <w:rPr>
          <w:lang w:eastAsia="ru-RU"/>
        </w:rPr>
      </w:pPr>
      <w:r w:rsidRPr="00E52774">
        <w:rPr>
          <w:lang w:eastAsia="ru-RU"/>
        </w:rPr>
        <w:t>Обнаружено 2 случая дефицита растворённого кислорода (</w:t>
      </w:r>
      <w:r w:rsidRPr="00D86422">
        <w:rPr>
          <w:b/>
          <w:lang w:eastAsia="ru-RU"/>
        </w:rPr>
        <w:t>ВЗ</w:t>
      </w:r>
      <w:r w:rsidRPr="00E52774">
        <w:rPr>
          <w:lang w:eastAsia="ru-RU"/>
        </w:rPr>
        <w:t>) – в июле в р. Адагум выше и ниже г. Крымска (2,49 мг/дм</w:t>
      </w:r>
      <w:r w:rsidRPr="00E52774">
        <w:rPr>
          <w:vertAlign w:val="superscript"/>
          <w:lang w:eastAsia="ru-RU"/>
        </w:rPr>
        <w:t>3</w:t>
      </w:r>
      <w:r w:rsidRPr="00E52774">
        <w:rPr>
          <w:lang w:eastAsia="ru-RU"/>
        </w:rPr>
        <w:t xml:space="preserve"> и 2,48 мг/дм</w:t>
      </w:r>
      <w:r w:rsidRPr="00E52774">
        <w:rPr>
          <w:vertAlign w:val="superscript"/>
          <w:lang w:eastAsia="ru-RU"/>
        </w:rPr>
        <w:t>3</w:t>
      </w:r>
      <w:r w:rsidRPr="00E52774">
        <w:rPr>
          <w:lang w:eastAsia="ru-RU"/>
        </w:rPr>
        <w:t>, соответственно).</w:t>
      </w:r>
    </w:p>
    <w:p w14:paraId="67B4DFA9" w14:textId="77777777" w:rsidR="00955088" w:rsidRPr="006933EF" w:rsidRDefault="00955088" w:rsidP="00FF1DC4">
      <w:pPr>
        <w:spacing w:after="0" w:line="240" w:lineRule="auto"/>
        <w:ind w:firstLine="709"/>
        <w:jc w:val="both"/>
        <w:rPr>
          <w:sz w:val="28"/>
          <w:szCs w:val="28"/>
          <w:highlight w:val="cyan"/>
          <w:lang w:eastAsia="ru-RU"/>
        </w:rPr>
      </w:pPr>
    </w:p>
    <w:p w14:paraId="20F54058" w14:textId="77777777" w:rsidR="004909B0" w:rsidRPr="00646160" w:rsidRDefault="004909B0" w:rsidP="00FF1DC4">
      <w:pPr>
        <w:widowControl w:val="0"/>
        <w:autoSpaceDE w:val="0"/>
        <w:autoSpaceDN w:val="0"/>
        <w:adjustRightInd w:val="0"/>
        <w:spacing w:after="0" w:line="240" w:lineRule="auto"/>
        <w:ind w:firstLine="709"/>
        <w:jc w:val="both"/>
        <w:rPr>
          <w:i/>
          <w:iCs/>
          <w:lang w:eastAsia="ru-RU"/>
        </w:rPr>
      </w:pPr>
      <w:r w:rsidRPr="00646160">
        <w:rPr>
          <w:i/>
          <w:iCs/>
          <w:u w:val="single"/>
          <w:lang w:eastAsia="ru-RU"/>
        </w:rPr>
        <w:t>Реки Северо-Восточного побережья Чёрного моря</w:t>
      </w:r>
      <w:r w:rsidRPr="00646160">
        <w:rPr>
          <w:i/>
          <w:iCs/>
          <w:lang w:eastAsia="ru-RU"/>
        </w:rPr>
        <w:t xml:space="preserve">   </w:t>
      </w:r>
    </w:p>
    <w:p w14:paraId="7BB243A9" w14:textId="77777777" w:rsidR="004909B0" w:rsidRPr="00646160" w:rsidRDefault="004909B0" w:rsidP="00FF1DC4">
      <w:pPr>
        <w:widowControl w:val="0"/>
        <w:autoSpaceDE w:val="0"/>
        <w:autoSpaceDN w:val="0"/>
        <w:adjustRightInd w:val="0"/>
        <w:spacing w:after="0" w:line="240" w:lineRule="auto"/>
        <w:ind w:firstLine="709"/>
        <w:jc w:val="both"/>
        <w:rPr>
          <w:i/>
          <w:iCs/>
          <w:u w:val="single"/>
          <w:lang w:eastAsia="ru-RU"/>
        </w:rPr>
      </w:pPr>
      <w:r w:rsidRPr="00646160">
        <w:rPr>
          <w:i/>
          <w:iCs/>
          <w:lang w:eastAsia="ru-RU"/>
        </w:rPr>
        <w:t xml:space="preserve">Реки </w:t>
      </w:r>
      <w:proofErr w:type="spellStart"/>
      <w:r w:rsidRPr="00646160">
        <w:rPr>
          <w:i/>
          <w:iCs/>
          <w:lang w:eastAsia="ru-RU"/>
        </w:rPr>
        <w:t>Вулан</w:t>
      </w:r>
      <w:proofErr w:type="spellEnd"/>
      <w:r w:rsidRPr="00646160">
        <w:rPr>
          <w:i/>
          <w:iCs/>
          <w:lang w:eastAsia="ru-RU"/>
        </w:rPr>
        <w:t xml:space="preserve"> и Туапсе</w:t>
      </w:r>
    </w:p>
    <w:p w14:paraId="00DAA67B" w14:textId="77777777" w:rsidR="004909B0" w:rsidRPr="009C37D1" w:rsidRDefault="004909B0" w:rsidP="00FF1DC4">
      <w:pPr>
        <w:spacing w:after="0" w:line="240" w:lineRule="auto"/>
        <w:ind w:firstLine="709"/>
        <w:jc w:val="both"/>
        <w:rPr>
          <w:lang w:eastAsia="ru-RU"/>
        </w:rPr>
      </w:pPr>
      <w:r w:rsidRPr="009C37D1">
        <w:rPr>
          <w:lang w:eastAsia="ru-RU"/>
        </w:rPr>
        <w:t>Водородный показатель</w:t>
      </w:r>
      <w:r w:rsidR="009C37D1" w:rsidRPr="009C37D1">
        <w:rPr>
          <w:lang w:eastAsia="ru-RU"/>
        </w:rPr>
        <w:t xml:space="preserve"> в течение всего года был </w:t>
      </w:r>
      <w:r w:rsidRPr="009C37D1">
        <w:rPr>
          <w:lang w:eastAsia="ru-RU"/>
        </w:rPr>
        <w:t>в пределах нормы.  Кислородный режим</w:t>
      </w:r>
      <w:r w:rsidR="009C37D1" w:rsidRPr="009C37D1">
        <w:rPr>
          <w:lang w:eastAsia="ru-RU"/>
        </w:rPr>
        <w:t xml:space="preserve"> – </w:t>
      </w:r>
      <w:r w:rsidRPr="009C37D1">
        <w:rPr>
          <w:lang w:eastAsia="ru-RU"/>
        </w:rPr>
        <w:t>удовлетворительный.</w:t>
      </w:r>
      <w:r w:rsidR="00AD7DD2" w:rsidRPr="009C37D1">
        <w:rPr>
          <w:lang w:eastAsia="ru-RU"/>
        </w:rPr>
        <w:t xml:space="preserve"> </w:t>
      </w:r>
      <w:r w:rsidRPr="009C37D1">
        <w:rPr>
          <w:lang w:eastAsia="ru-RU"/>
        </w:rPr>
        <w:t xml:space="preserve">Среднегодовое содержание кислорода </w:t>
      </w:r>
      <w:r w:rsidR="00646160" w:rsidRPr="009C37D1">
        <w:rPr>
          <w:lang w:eastAsia="ru-RU"/>
        </w:rPr>
        <w:t xml:space="preserve">в р. Туапсе </w:t>
      </w:r>
      <w:r w:rsidR="009C37D1" w:rsidRPr="009C37D1">
        <w:rPr>
          <w:lang w:eastAsia="ru-RU"/>
        </w:rPr>
        <w:t>составило</w:t>
      </w:r>
      <w:r w:rsidR="00646160" w:rsidRPr="009C37D1">
        <w:rPr>
          <w:lang w:eastAsia="ru-RU"/>
        </w:rPr>
        <w:t xml:space="preserve"> 9,36 мг/дм</w:t>
      </w:r>
      <w:r w:rsidR="00646160" w:rsidRPr="009C37D1">
        <w:rPr>
          <w:vertAlign w:val="superscript"/>
          <w:lang w:eastAsia="ru-RU"/>
        </w:rPr>
        <w:t>3</w:t>
      </w:r>
      <w:r w:rsidR="00646160" w:rsidRPr="009C37D1">
        <w:rPr>
          <w:lang w:eastAsia="ru-RU"/>
        </w:rPr>
        <w:t xml:space="preserve">, </w:t>
      </w:r>
      <w:r w:rsidR="009C37D1" w:rsidRPr="009C37D1">
        <w:rPr>
          <w:lang w:eastAsia="ru-RU"/>
        </w:rPr>
        <w:t>в</w:t>
      </w:r>
      <w:r w:rsidR="00646160" w:rsidRPr="009C37D1">
        <w:rPr>
          <w:lang w:eastAsia="ru-RU"/>
        </w:rPr>
        <w:t xml:space="preserve">  </w:t>
      </w:r>
      <w:r w:rsidRPr="009C37D1">
        <w:rPr>
          <w:lang w:eastAsia="ru-RU"/>
        </w:rPr>
        <w:t xml:space="preserve">р. </w:t>
      </w:r>
      <w:proofErr w:type="spellStart"/>
      <w:r w:rsidRPr="009C37D1">
        <w:rPr>
          <w:lang w:eastAsia="ru-RU"/>
        </w:rPr>
        <w:t>Вулан</w:t>
      </w:r>
      <w:proofErr w:type="spellEnd"/>
      <w:r w:rsidR="00646160" w:rsidRPr="009C37D1">
        <w:rPr>
          <w:lang w:eastAsia="ru-RU"/>
        </w:rPr>
        <w:t xml:space="preserve"> – </w:t>
      </w:r>
      <w:r w:rsidRPr="009C37D1">
        <w:rPr>
          <w:lang w:eastAsia="ru-RU"/>
        </w:rPr>
        <w:t>8,52 мг/дм</w:t>
      </w:r>
      <w:r w:rsidRPr="009C37D1">
        <w:rPr>
          <w:vertAlign w:val="superscript"/>
          <w:lang w:eastAsia="ru-RU"/>
        </w:rPr>
        <w:t>3</w:t>
      </w:r>
      <w:r w:rsidR="00AD7DD2" w:rsidRPr="009C37D1">
        <w:rPr>
          <w:lang w:eastAsia="ru-RU"/>
        </w:rPr>
        <w:t>.</w:t>
      </w:r>
      <w:r w:rsidRPr="009C37D1">
        <w:rPr>
          <w:lang w:eastAsia="ru-RU"/>
        </w:rPr>
        <w:t xml:space="preserve"> </w:t>
      </w:r>
    </w:p>
    <w:p w14:paraId="5F31685D" w14:textId="77777777" w:rsidR="006240BA" w:rsidRPr="009C37D1" w:rsidRDefault="004909B0" w:rsidP="006240BA">
      <w:pPr>
        <w:spacing w:after="0" w:line="240" w:lineRule="auto"/>
        <w:ind w:firstLine="709"/>
        <w:jc w:val="both"/>
        <w:rPr>
          <w:lang w:eastAsia="ru-RU"/>
        </w:rPr>
      </w:pPr>
      <w:r w:rsidRPr="009C37D1">
        <w:rPr>
          <w:lang w:eastAsia="ru-RU"/>
        </w:rPr>
        <w:lastRenderedPageBreak/>
        <w:t>Среднегодов</w:t>
      </w:r>
      <w:r w:rsidR="009C37D1">
        <w:rPr>
          <w:lang w:eastAsia="ru-RU"/>
        </w:rPr>
        <w:t xml:space="preserve">ые (максимальные) концентрации загрязняющих веществ в </w:t>
      </w:r>
      <w:r w:rsidR="009C37D1" w:rsidRPr="009C37D1">
        <w:rPr>
          <w:lang w:eastAsia="ru-RU"/>
        </w:rPr>
        <w:t>р. Туапсе составил</w:t>
      </w:r>
      <w:r w:rsidR="009C37D1">
        <w:rPr>
          <w:lang w:eastAsia="ru-RU"/>
        </w:rPr>
        <w:t xml:space="preserve">и: </w:t>
      </w:r>
      <w:proofErr w:type="spellStart"/>
      <w:r w:rsidRPr="009C37D1">
        <w:rPr>
          <w:i/>
          <w:lang w:eastAsia="ru-RU"/>
        </w:rPr>
        <w:t>легкоокисляемы</w:t>
      </w:r>
      <w:r w:rsidR="009C37D1">
        <w:rPr>
          <w:i/>
          <w:lang w:eastAsia="ru-RU"/>
        </w:rPr>
        <w:t>е</w:t>
      </w:r>
      <w:proofErr w:type="spellEnd"/>
      <w:r w:rsidRPr="009C37D1">
        <w:rPr>
          <w:i/>
          <w:lang w:eastAsia="ru-RU"/>
        </w:rPr>
        <w:t xml:space="preserve"> органически</w:t>
      </w:r>
      <w:r w:rsidR="009C37D1">
        <w:rPr>
          <w:i/>
          <w:lang w:eastAsia="ru-RU"/>
        </w:rPr>
        <w:t>е</w:t>
      </w:r>
      <w:r w:rsidRPr="009C37D1">
        <w:rPr>
          <w:i/>
          <w:lang w:eastAsia="ru-RU"/>
        </w:rPr>
        <w:t xml:space="preserve"> веществ</w:t>
      </w:r>
      <w:r w:rsidR="009C37D1">
        <w:rPr>
          <w:i/>
          <w:lang w:eastAsia="ru-RU"/>
        </w:rPr>
        <w:t>а</w:t>
      </w:r>
      <w:r w:rsidRPr="009C37D1">
        <w:rPr>
          <w:lang w:eastAsia="ru-RU"/>
        </w:rPr>
        <w:t xml:space="preserve"> (по БПК</w:t>
      </w:r>
      <w:r w:rsidRPr="009C37D1">
        <w:rPr>
          <w:vertAlign w:val="subscript"/>
          <w:lang w:eastAsia="ru-RU"/>
        </w:rPr>
        <w:t>5</w:t>
      </w:r>
      <w:r w:rsidRPr="009C37D1">
        <w:rPr>
          <w:lang w:eastAsia="ru-RU"/>
        </w:rPr>
        <w:t>)</w:t>
      </w:r>
      <w:r w:rsidR="009C37D1">
        <w:rPr>
          <w:lang w:eastAsia="ru-RU"/>
        </w:rPr>
        <w:t xml:space="preserve"> – </w:t>
      </w:r>
      <w:r w:rsidRPr="009C37D1">
        <w:rPr>
          <w:lang w:eastAsia="ru-RU"/>
        </w:rPr>
        <w:t>2,5 ПДК с частотой превышения ПДК в 100%</w:t>
      </w:r>
      <w:r w:rsidR="00325B92">
        <w:rPr>
          <w:lang w:eastAsia="ru-RU"/>
        </w:rPr>
        <w:t xml:space="preserve"> случаев</w:t>
      </w:r>
      <w:r w:rsidR="009C37D1">
        <w:rPr>
          <w:lang w:eastAsia="ru-RU"/>
        </w:rPr>
        <w:t xml:space="preserve">, </w:t>
      </w:r>
      <w:r w:rsidR="009C37D1" w:rsidRPr="009C37D1">
        <w:rPr>
          <w:i/>
          <w:lang w:eastAsia="ru-RU"/>
        </w:rPr>
        <w:t>ХПК</w:t>
      </w:r>
      <w:r w:rsidR="009C37D1" w:rsidRPr="009C37D1">
        <w:rPr>
          <w:lang w:eastAsia="ru-RU"/>
        </w:rPr>
        <w:t xml:space="preserve"> </w:t>
      </w:r>
      <w:r w:rsidR="009C37D1">
        <w:rPr>
          <w:lang w:eastAsia="ru-RU"/>
        </w:rPr>
        <w:t xml:space="preserve">– </w:t>
      </w:r>
      <w:r w:rsidR="009C37D1" w:rsidRPr="009C37D1">
        <w:rPr>
          <w:lang w:eastAsia="ru-RU"/>
        </w:rPr>
        <w:t>1,5 ПДК с частотой превышения ПДК в 66,7%</w:t>
      </w:r>
      <w:r w:rsidR="009C37D1">
        <w:rPr>
          <w:lang w:eastAsia="ru-RU"/>
        </w:rPr>
        <w:t xml:space="preserve"> </w:t>
      </w:r>
      <w:r w:rsidR="00325B92">
        <w:rPr>
          <w:lang w:eastAsia="ru-RU"/>
        </w:rPr>
        <w:t xml:space="preserve">случаев </w:t>
      </w:r>
      <w:r w:rsidR="009C37D1">
        <w:rPr>
          <w:lang w:eastAsia="ru-RU"/>
        </w:rPr>
        <w:t>(2,4 ПДК)</w:t>
      </w:r>
      <w:r w:rsidR="009C37D1" w:rsidRPr="009C37D1">
        <w:rPr>
          <w:lang w:eastAsia="ru-RU"/>
        </w:rPr>
        <w:t xml:space="preserve">, </w:t>
      </w:r>
      <w:r w:rsidR="009C37D1" w:rsidRPr="009C37D1">
        <w:rPr>
          <w:i/>
          <w:lang w:eastAsia="ru-RU"/>
        </w:rPr>
        <w:t>меди</w:t>
      </w:r>
      <w:r w:rsidR="009C37D1" w:rsidRPr="009C37D1">
        <w:rPr>
          <w:lang w:eastAsia="ru-RU"/>
        </w:rPr>
        <w:t xml:space="preserve"> </w:t>
      </w:r>
      <w:r w:rsidR="006240BA">
        <w:rPr>
          <w:lang w:eastAsia="ru-RU"/>
        </w:rPr>
        <w:t xml:space="preserve">– </w:t>
      </w:r>
      <w:r w:rsidR="009C37D1" w:rsidRPr="009C37D1">
        <w:rPr>
          <w:lang w:eastAsia="ru-RU"/>
        </w:rPr>
        <w:t xml:space="preserve">3,0 ПДК </w:t>
      </w:r>
      <w:r w:rsidR="006240BA">
        <w:rPr>
          <w:lang w:eastAsia="ru-RU"/>
        </w:rPr>
        <w:t>(</w:t>
      </w:r>
      <w:r w:rsidR="006240BA" w:rsidRPr="009C37D1">
        <w:rPr>
          <w:lang w:eastAsia="ru-RU"/>
        </w:rPr>
        <w:t>5,6 ПДК</w:t>
      </w:r>
      <w:r w:rsidR="006240BA">
        <w:rPr>
          <w:lang w:eastAsia="ru-RU"/>
        </w:rPr>
        <w:t xml:space="preserve">), </w:t>
      </w:r>
      <w:r w:rsidR="006240BA" w:rsidRPr="009C37D1">
        <w:rPr>
          <w:i/>
          <w:lang w:eastAsia="ru-RU"/>
        </w:rPr>
        <w:t>желез</w:t>
      </w:r>
      <w:r w:rsidR="006240BA">
        <w:rPr>
          <w:i/>
          <w:lang w:eastAsia="ru-RU"/>
        </w:rPr>
        <w:t>о</w:t>
      </w:r>
      <w:r w:rsidR="006240BA" w:rsidRPr="009C37D1">
        <w:rPr>
          <w:i/>
          <w:lang w:eastAsia="ru-RU"/>
        </w:rPr>
        <w:t xml:space="preserve"> обще</w:t>
      </w:r>
      <w:r w:rsidR="006240BA">
        <w:rPr>
          <w:i/>
          <w:lang w:eastAsia="ru-RU"/>
        </w:rPr>
        <w:t>е</w:t>
      </w:r>
      <w:r w:rsidR="006240BA" w:rsidRPr="009C37D1">
        <w:rPr>
          <w:i/>
          <w:lang w:eastAsia="ru-RU"/>
        </w:rPr>
        <w:t xml:space="preserve"> </w:t>
      </w:r>
      <w:r w:rsidR="006240BA" w:rsidRPr="009C37D1">
        <w:rPr>
          <w:lang w:eastAsia="ru-RU"/>
        </w:rPr>
        <w:t>– 4,3 ПДК с частотой превышения ПДК в 100% случаев</w:t>
      </w:r>
      <w:r w:rsidR="006240BA">
        <w:rPr>
          <w:lang w:eastAsia="ru-RU"/>
        </w:rPr>
        <w:t xml:space="preserve"> (12,4 ПДК), </w:t>
      </w:r>
      <w:r w:rsidR="006240BA" w:rsidRPr="009C37D1">
        <w:rPr>
          <w:i/>
          <w:lang w:eastAsia="ru-RU"/>
        </w:rPr>
        <w:t>фенол</w:t>
      </w:r>
      <w:r w:rsidR="006240BA">
        <w:rPr>
          <w:i/>
          <w:lang w:eastAsia="ru-RU"/>
        </w:rPr>
        <w:t xml:space="preserve">ы – </w:t>
      </w:r>
      <w:r w:rsidR="006240BA" w:rsidRPr="009C37D1">
        <w:rPr>
          <w:lang w:eastAsia="ru-RU"/>
        </w:rPr>
        <w:t xml:space="preserve"> 6,2 ПДК</w:t>
      </w:r>
      <w:r w:rsidR="006240BA">
        <w:rPr>
          <w:lang w:eastAsia="ru-RU"/>
        </w:rPr>
        <w:t xml:space="preserve"> (14,0 ПДК)</w:t>
      </w:r>
      <w:r w:rsidR="006240BA" w:rsidRPr="009C37D1">
        <w:rPr>
          <w:lang w:eastAsia="ru-RU"/>
        </w:rPr>
        <w:t xml:space="preserve">, </w:t>
      </w:r>
      <w:r w:rsidR="006240BA" w:rsidRPr="009C37D1">
        <w:rPr>
          <w:i/>
          <w:lang w:eastAsia="ru-RU"/>
        </w:rPr>
        <w:t>азот нитритн</w:t>
      </w:r>
      <w:r w:rsidR="006240BA">
        <w:rPr>
          <w:i/>
          <w:lang w:eastAsia="ru-RU"/>
        </w:rPr>
        <w:t xml:space="preserve">ый – </w:t>
      </w:r>
      <w:r w:rsidR="006240BA" w:rsidRPr="009C37D1">
        <w:rPr>
          <w:lang w:eastAsia="ru-RU"/>
        </w:rPr>
        <w:t xml:space="preserve"> 16,4 ПДК </w:t>
      </w:r>
      <w:r w:rsidR="006240BA">
        <w:rPr>
          <w:lang w:eastAsia="ru-RU"/>
        </w:rPr>
        <w:t>(</w:t>
      </w:r>
      <w:r w:rsidR="00325B92">
        <w:rPr>
          <w:lang w:eastAsia="ru-RU"/>
        </w:rPr>
        <w:t xml:space="preserve">в </w:t>
      </w:r>
      <w:r w:rsidR="00325B92" w:rsidRPr="009C37D1">
        <w:rPr>
          <w:lang w:eastAsia="ru-RU"/>
        </w:rPr>
        <w:t>июле, августе и октябре</w:t>
      </w:r>
      <w:r w:rsidR="00325B92">
        <w:rPr>
          <w:lang w:eastAsia="ru-RU"/>
        </w:rPr>
        <w:t xml:space="preserve"> – </w:t>
      </w:r>
      <w:r w:rsidR="006240BA" w:rsidRPr="009C37D1">
        <w:rPr>
          <w:lang w:eastAsia="ru-RU"/>
        </w:rPr>
        <w:t>40 ПДК, 18 ПДК, 38 ПДК, соответс</w:t>
      </w:r>
      <w:r w:rsidR="00325B92">
        <w:rPr>
          <w:lang w:eastAsia="ru-RU"/>
        </w:rPr>
        <w:t>т</w:t>
      </w:r>
      <w:r w:rsidR="006240BA" w:rsidRPr="009C37D1">
        <w:rPr>
          <w:lang w:eastAsia="ru-RU"/>
        </w:rPr>
        <w:t>венно)</w:t>
      </w:r>
      <w:r w:rsidR="00325B92">
        <w:rPr>
          <w:lang w:eastAsia="ru-RU"/>
        </w:rPr>
        <w:t xml:space="preserve">, </w:t>
      </w:r>
      <w:r w:rsidR="00325B92" w:rsidRPr="009C37D1">
        <w:rPr>
          <w:i/>
          <w:lang w:eastAsia="ru-RU"/>
        </w:rPr>
        <w:t>азот аммонийн</w:t>
      </w:r>
      <w:r w:rsidR="00325B92">
        <w:rPr>
          <w:i/>
          <w:lang w:eastAsia="ru-RU"/>
        </w:rPr>
        <w:t>ый –</w:t>
      </w:r>
      <w:r w:rsidR="00325B92" w:rsidRPr="009C37D1">
        <w:rPr>
          <w:lang w:eastAsia="ru-RU"/>
        </w:rPr>
        <w:t xml:space="preserve"> 6,3 ПДК</w:t>
      </w:r>
      <w:r w:rsidR="00325B92">
        <w:rPr>
          <w:lang w:eastAsia="ru-RU"/>
        </w:rPr>
        <w:t xml:space="preserve"> (</w:t>
      </w:r>
      <w:r w:rsidR="00325B92" w:rsidRPr="009C37D1">
        <w:rPr>
          <w:lang w:eastAsia="ru-RU"/>
        </w:rPr>
        <w:t>в июле и августе</w:t>
      </w:r>
      <w:r w:rsidR="00325B92">
        <w:rPr>
          <w:lang w:eastAsia="ru-RU"/>
        </w:rPr>
        <w:t xml:space="preserve"> – </w:t>
      </w:r>
      <w:r w:rsidR="00325B92" w:rsidRPr="009C37D1">
        <w:rPr>
          <w:lang w:eastAsia="ru-RU"/>
        </w:rPr>
        <w:t>20,5 ПДК и 10,3 ПДК, соответс</w:t>
      </w:r>
      <w:r w:rsidR="00325B92">
        <w:rPr>
          <w:lang w:eastAsia="ru-RU"/>
        </w:rPr>
        <w:t>т</w:t>
      </w:r>
      <w:r w:rsidR="00325B92" w:rsidRPr="009C37D1">
        <w:rPr>
          <w:lang w:eastAsia="ru-RU"/>
        </w:rPr>
        <w:t>венно</w:t>
      </w:r>
      <w:r w:rsidR="00325B92">
        <w:rPr>
          <w:lang w:eastAsia="ru-RU"/>
        </w:rPr>
        <w:t>).</w:t>
      </w:r>
      <w:r w:rsidR="006240BA" w:rsidRPr="009C37D1">
        <w:rPr>
          <w:lang w:eastAsia="ru-RU"/>
        </w:rPr>
        <w:t xml:space="preserve">       </w:t>
      </w:r>
    </w:p>
    <w:p w14:paraId="057DB405" w14:textId="77777777" w:rsidR="00325B92" w:rsidRDefault="00325B92" w:rsidP="00325B92">
      <w:pPr>
        <w:spacing w:after="0" w:line="240" w:lineRule="auto"/>
        <w:ind w:firstLine="709"/>
        <w:jc w:val="both"/>
        <w:rPr>
          <w:lang w:eastAsia="ru-RU"/>
        </w:rPr>
      </w:pPr>
      <w:r w:rsidRPr="009C37D1">
        <w:rPr>
          <w:lang w:eastAsia="ru-RU"/>
        </w:rPr>
        <w:t>Среднегодов</w:t>
      </w:r>
      <w:r>
        <w:rPr>
          <w:lang w:eastAsia="ru-RU"/>
        </w:rPr>
        <w:t xml:space="preserve">ые (максимальные) концентрации загрязняющих веществ в </w:t>
      </w:r>
      <w:r w:rsidRPr="009C37D1">
        <w:rPr>
          <w:lang w:eastAsia="ru-RU"/>
        </w:rPr>
        <w:t xml:space="preserve">р. </w:t>
      </w:r>
      <w:proofErr w:type="spellStart"/>
      <w:r>
        <w:rPr>
          <w:lang w:eastAsia="ru-RU"/>
        </w:rPr>
        <w:t>Вулан</w:t>
      </w:r>
      <w:proofErr w:type="spellEnd"/>
      <w:r>
        <w:rPr>
          <w:lang w:eastAsia="ru-RU"/>
        </w:rPr>
        <w:t xml:space="preserve"> </w:t>
      </w:r>
      <w:r w:rsidRPr="009C37D1">
        <w:rPr>
          <w:lang w:eastAsia="ru-RU"/>
        </w:rPr>
        <w:t xml:space="preserve"> составил</w:t>
      </w:r>
      <w:r>
        <w:rPr>
          <w:lang w:eastAsia="ru-RU"/>
        </w:rPr>
        <w:t xml:space="preserve">и: </w:t>
      </w:r>
      <w:proofErr w:type="spellStart"/>
      <w:r w:rsidRPr="009C37D1">
        <w:rPr>
          <w:i/>
          <w:lang w:eastAsia="ru-RU"/>
        </w:rPr>
        <w:t>легкоокисляемы</w:t>
      </w:r>
      <w:r>
        <w:rPr>
          <w:i/>
          <w:lang w:eastAsia="ru-RU"/>
        </w:rPr>
        <w:t>е</w:t>
      </w:r>
      <w:proofErr w:type="spellEnd"/>
      <w:r w:rsidRPr="009C37D1">
        <w:rPr>
          <w:i/>
          <w:lang w:eastAsia="ru-RU"/>
        </w:rPr>
        <w:t xml:space="preserve"> органически</w:t>
      </w:r>
      <w:r>
        <w:rPr>
          <w:i/>
          <w:lang w:eastAsia="ru-RU"/>
        </w:rPr>
        <w:t>е</w:t>
      </w:r>
      <w:r w:rsidRPr="009C37D1">
        <w:rPr>
          <w:i/>
          <w:lang w:eastAsia="ru-RU"/>
        </w:rPr>
        <w:t xml:space="preserve"> веществ</w:t>
      </w:r>
      <w:r>
        <w:rPr>
          <w:i/>
          <w:lang w:eastAsia="ru-RU"/>
        </w:rPr>
        <w:t>а</w:t>
      </w:r>
      <w:r w:rsidRPr="009C37D1">
        <w:rPr>
          <w:lang w:eastAsia="ru-RU"/>
        </w:rPr>
        <w:t xml:space="preserve"> (по БПК</w:t>
      </w:r>
      <w:r w:rsidRPr="009C37D1">
        <w:rPr>
          <w:vertAlign w:val="subscript"/>
          <w:lang w:eastAsia="ru-RU"/>
        </w:rPr>
        <w:t>5</w:t>
      </w:r>
      <w:r w:rsidRPr="009C37D1">
        <w:rPr>
          <w:lang w:eastAsia="ru-RU"/>
        </w:rPr>
        <w:t>)</w:t>
      </w:r>
      <w:r>
        <w:rPr>
          <w:lang w:eastAsia="ru-RU"/>
        </w:rPr>
        <w:t xml:space="preserve"> – 0,8</w:t>
      </w:r>
      <w:r w:rsidRPr="009C37D1">
        <w:rPr>
          <w:lang w:eastAsia="ru-RU"/>
        </w:rPr>
        <w:t xml:space="preserve"> ПДК с частотой превышения ПДК в </w:t>
      </w:r>
      <w:r>
        <w:rPr>
          <w:lang w:eastAsia="ru-RU"/>
        </w:rPr>
        <w:t>4</w:t>
      </w:r>
      <w:r w:rsidRPr="009C37D1">
        <w:rPr>
          <w:lang w:eastAsia="ru-RU"/>
        </w:rPr>
        <w:t>0%</w:t>
      </w:r>
      <w:r>
        <w:rPr>
          <w:lang w:eastAsia="ru-RU"/>
        </w:rPr>
        <w:t xml:space="preserve"> случаев (1,6 ПДК), </w:t>
      </w:r>
      <w:r w:rsidRPr="009C37D1">
        <w:rPr>
          <w:i/>
          <w:lang w:eastAsia="ru-RU"/>
        </w:rPr>
        <w:t>ХПК</w:t>
      </w:r>
      <w:r w:rsidRPr="009C37D1">
        <w:rPr>
          <w:lang w:eastAsia="ru-RU"/>
        </w:rPr>
        <w:t xml:space="preserve"> </w:t>
      </w:r>
      <w:r>
        <w:rPr>
          <w:lang w:eastAsia="ru-RU"/>
        </w:rPr>
        <w:t>– 4,0</w:t>
      </w:r>
      <w:r w:rsidRPr="009C37D1">
        <w:rPr>
          <w:lang w:eastAsia="ru-RU"/>
        </w:rPr>
        <w:t xml:space="preserve"> ПДК с частотой превышения ПДК в </w:t>
      </w:r>
      <w:r>
        <w:rPr>
          <w:lang w:eastAsia="ru-RU"/>
        </w:rPr>
        <w:t>80</w:t>
      </w:r>
      <w:r w:rsidRPr="009C37D1">
        <w:rPr>
          <w:lang w:eastAsia="ru-RU"/>
        </w:rPr>
        <w:t>%</w:t>
      </w:r>
      <w:r>
        <w:rPr>
          <w:lang w:eastAsia="ru-RU"/>
        </w:rPr>
        <w:t xml:space="preserve"> случаев (</w:t>
      </w:r>
      <w:r w:rsidR="007F32AB">
        <w:rPr>
          <w:lang w:eastAsia="ru-RU"/>
        </w:rPr>
        <w:t>18</w:t>
      </w:r>
      <w:r>
        <w:rPr>
          <w:lang w:eastAsia="ru-RU"/>
        </w:rPr>
        <w:t xml:space="preserve"> ПДК)</w:t>
      </w:r>
      <w:r w:rsidRPr="009C37D1">
        <w:rPr>
          <w:lang w:eastAsia="ru-RU"/>
        </w:rPr>
        <w:t xml:space="preserve">, </w:t>
      </w:r>
      <w:r w:rsidRPr="009C37D1">
        <w:rPr>
          <w:i/>
          <w:lang w:eastAsia="ru-RU"/>
        </w:rPr>
        <w:t>меди</w:t>
      </w:r>
      <w:r w:rsidRPr="009C37D1">
        <w:rPr>
          <w:lang w:eastAsia="ru-RU"/>
        </w:rPr>
        <w:t xml:space="preserve"> </w:t>
      </w:r>
      <w:r>
        <w:rPr>
          <w:lang w:eastAsia="ru-RU"/>
        </w:rPr>
        <w:t xml:space="preserve">– </w:t>
      </w:r>
      <w:r w:rsidRPr="009C37D1">
        <w:rPr>
          <w:lang w:eastAsia="ru-RU"/>
        </w:rPr>
        <w:t>3,</w:t>
      </w:r>
      <w:r w:rsidR="007F32AB">
        <w:rPr>
          <w:lang w:eastAsia="ru-RU"/>
        </w:rPr>
        <w:t>5</w:t>
      </w:r>
      <w:r w:rsidRPr="009C37D1">
        <w:rPr>
          <w:lang w:eastAsia="ru-RU"/>
        </w:rPr>
        <w:t xml:space="preserve"> ПДК </w:t>
      </w:r>
      <w:r>
        <w:rPr>
          <w:lang w:eastAsia="ru-RU"/>
        </w:rPr>
        <w:t>(</w:t>
      </w:r>
      <w:r w:rsidRPr="009C37D1">
        <w:rPr>
          <w:lang w:eastAsia="ru-RU"/>
        </w:rPr>
        <w:t>6</w:t>
      </w:r>
      <w:r w:rsidR="007F32AB">
        <w:rPr>
          <w:lang w:eastAsia="ru-RU"/>
        </w:rPr>
        <w:t>,0</w:t>
      </w:r>
      <w:r w:rsidRPr="009C37D1">
        <w:rPr>
          <w:lang w:eastAsia="ru-RU"/>
        </w:rPr>
        <w:t xml:space="preserve"> ПДК</w:t>
      </w:r>
      <w:r>
        <w:rPr>
          <w:lang w:eastAsia="ru-RU"/>
        </w:rPr>
        <w:t xml:space="preserve">), </w:t>
      </w:r>
      <w:r w:rsidRPr="009C37D1">
        <w:rPr>
          <w:i/>
          <w:lang w:eastAsia="ru-RU"/>
        </w:rPr>
        <w:t>желез</w:t>
      </w:r>
      <w:r>
        <w:rPr>
          <w:i/>
          <w:lang w:eastAsia="ru-RU"/>
        </w:rPr>
        <w:t>о</w:t>
      </w:r>
      <w:r w:rsidRPr="009C37D1">
        <w:rPr>
          <w:i/>
          <w:lang w:eastAsia="ru-RU"/>
        </w:rPr>
        <w:t xml:space="preserve"> обще</w:t>
      </w:r>
      <w:r>
        <w:rPr>
          <w:i/>
          <w:lang w:eastAsia="ru-RU"/>
        </w:rPr>
        <w:t>е</w:t>
      </w:r>
      <w:r w:rsidRPr="009C37D1">
        <w:rPr>
          <w:i/>
          <w:lang w:eastAsia="ru-RU"/>
        </w:rPr>
        <w:t xml:space="preserve"> </w:t>
      </w:r>
      <w:r w:rsidRPr="009C37D1">
        <w:rPr>
          <w:lang w:eastAsia="ru-RU"/>
        </w:rPr>
        <w:t xml:space="preserve">– </w:t>
      </w:r>
      <w:r w:rsidR="007F32AB">
        <w:rPr>
          <w:lang w:eastAsia="ru-RU"/>
        </w:rPr>
        <w:t>5,0</w:t>
      </w:r>
      <w:r w:rsidRPr="009C37D1">
        <w:rPr>
          <w:lang w:eastAsia="ru-RU"/>
        </w:rPr>
        <w:t xml:space="preserve"> ПДК с частотой превышения ПДК в 100% случаев</w:t>
      </w:r>
      <w:r>
        <w:rPr>
          <w:lang w:eastAsia="ru-RU"/>
        </w:rPr>
        <w:t xml:space="preserve"> (</w:t>
      </w:r>
      <w:r w:rsidR="007F32AB">
        <w:rPr>
          <w:lang w:eastAsia="ru-RU"/>
        </w:rPr>
        <w:t>9,0</w:t>
      </w:r>
      <w:r>
        <w:rPr>
          <w:lang w:eastAsia="ru-RU"/>
        </w:rPr>
        <w:t xml:space="preserve"> ПДК), </w:t>
      </w:r>
      <w:r w:rsidRPr="009C37D1">
        <w:rPr>
          <w:i/>
          <w:lang w:eastAsia="ru-RU"/>
        </w:rPr>
        <w:t>фенол</w:t>
      </w:r>
      <w:r>
        <w:rPr>
          <w:i/>
          <w:lang w:eastAsia="ru-RU"/>
        </w:rPr>
        <w:t xml:space="preserve">ы – </w:t>
      </w:r>
      <w:r w:rsidR="007F32AB">
        <w:rPr>
          <w:lang w:eastAsia="ru-RU"/>
        </w:rPr>
        <w:t>1,8</w:t>
      </w:r>
      <w:r w:rsidRPr="009C37D1">
        <w:rPr>
          <w:lang w:eastAsia="ru-RU"/>
        </w:rPr>
        <w:t xml:space="preserve"> ПДК</w:t>
      </w:r>
      <w:r>
        <w:rPr>
          <w:lang w:eastAsia="ru-RU"/>
        </w:rPr>
        <w:t xml:space="preserve"> (</w:t>
      </w:r>
      <w:r w:rsidR="007F32AB">
        <w:rPr>
          <w:lang w:eastAsia="ru-RU"/>
        </w:rPr>
        <w:t>5</w:t>
      </w:r>
      <w:r>
        <w:rPr>
          <w:lang w:eastAsia="ru-RU"/>
        </w:rPr>
        <w:t>,0 ПДК)</w:t>
      </w:r>
      <w:r w:rsidRPr="009C37D1">
        <w:rPr>
          <w:lang w:eastAsia="ru-RU"/>
        </w:rPr>
        <w:t xml:space="preserve">, </w:t>
      </w:r>
      <w:r w:rsidRPr="009C37D1">
        <w:rPr>
          <w:i/>
          <w:lang w:eastAsia="ru-RU"/>
        </w:rPr>
        <w:t>азот нитритн</w:t>
      </w:r>
      <w:r>
        <w:rPr>
          <w:i/>
          <w:lang w:eastAsia="ru-RU"/>
        </w:rPr>
        <w:t xml:space="preserve">ый – </w:t>
      </w:r>
      <w:r w:rsidRPr="009C37D1">
        <w:rPr>
          <w:lang w:eastAsia="ru-RU"/>
        </w:rPr>
        <w:t xml:space="preserve"> </w:t>
      </w:r>
      <w:r w:rsidR="007F32AB">
        <w:rPr>
          <w:lang w:eastAsia="ru-RU"/>
        </w:rPr>
        <w:t>не превышала ПДК</w:t>
      </w:r>
      <w:r>
        <w:rPr>
          <w:lang w:eastAsia="ru-RU"/>
        </w:rPr>
        <w:t xml:space="preserve">, </w:t>
      </w:r>
      <w:r w:rsidRPr="009C37D1">
        <w:rPr>
          <w:i/>
          <w:lang w:eastAsia="ru-RU"/>
        </w:rPr>
        <w:t>азот аммонийн</w:t>
      </w:r>
      <w:r>
        <w:rPr>
          <w:i/>
          <w:lang w:eastAsia="ru-RU"/>
        </w:rPr>
        <w:t>ый –</w:t>
      </w:r>
      <w:r w:rsidRPr="009C37D1">
        <w:rPr>
          <w:lang w:eastAsia="ru-RU"/>
        </w:rPr>
        <w:t xml:space="preserve"> </w:t>
      </w:r>
      <w:r w:rsidR="007F32AB">
        <w:rPr>
          <w:lang w:eastAsia="ru-RU"/>
        </w:rPr>
        <w:t>не превышала ПДК.</w:t>
      </w:r>
    </w:p>
    <w:p w14:paraId="426FE8E7" w14:textId="77777777" w:rsidR="007F32AB" w:rsidRPr="009C37D1" w:rsidRDefault="007F32AB" w:rsidP="007F32AB">
      <w:pPr>
        <w:spacing w:after="0" w:line="240" w:lineRule="auto"/>
        <w:ind w:firstLine="709"/>
        <w:jc w:val="both"/>
        <w:rPr>
          <w:lang w:eastAsia="ru-RU"/>
        </w:rPr>
      </w:pPr>
      <w:r w:rsidRPr="009C37D1">
        <w:rPr>
          <w:lang w:eastAsia="ru-RU"/>
        </w:rPr>
        <w:t xml:space="preserve">Среднегодовые концентрации </w:t>
      </w:r>
      <w:r w:rsidRPr="009C37D1">
        <w:rPr>
          <w:i/>
          <w:lang w:eastAsia="ru-RU"/>
        </w:rPr>
        <w:t>азота нитратного, СПАВ, нефтепродуктов</w:t>
      </w:r>
      <w:r w:rsidRPr="009C37D1">
        <w:rPr>
          <w:lang w:eastAsia="ru-RU"/>
        </w:rPr>
        <w:t xml:space="preserve"> в реках не превышали ПДК. </w:t>
      </w:r>
    </w:p>
    <w:p w14:paraId="5A46AB86" w14:textId="77777777" w:rsidR="007F32AB" w:rsidRPr="009C37D1" w:rsidRDefault="007F32AB" w:rsidP="007F32AB">
      <w:pPr>
        <w:spacing w:after="0" w:line="240" w:lineRule="auto"/>
        <w:ind w:firstLine="709"/>
        <w:jc w:val="both"/>
        <w:rPr>
          <w:lang w:eastAsia="ru-RU"/>
        </w:rPr>
      </w:pPr>
      <w:r w:rsidRPr="009C37D1">
        <w:rPr>
          <w:i/>
          <w:lang w:eastAsia="ru-RU"/>
        </w:rPr>
        <w:t xml:space="preserve">ХОП и </w:t>
      </w:r>
      <w:proofErr w:type="spellStart"/>
      <w:r w:rsidRPr="009C37D1">
        <w:rPr>
          <w:i/>
          <w:lang w:eastAsia="ru-RU"/>
        </w:rPr>
        <w:t>трефлан</w:t>
      </w:r>
      <w:proofErr w:type="spellEnd"/>
      <w:r w:rsidRPr="009C37D1">
        <w:rPr>
          <w:lang w:eastAsia="ru-RU"/>
        </w:rPr>
        <w:t xml:space="preserve"> в р. Туапсе не обнаружены.</w:t>
      </w:r>
    </w:p>
    <w:p w14:paraId="642F2A11" w14:textId="77777777" w:rsidR="00651173" w:rsidRPr="009C37D1" w:rsidRDefault="004909B0" w:rsidP="00FF1DC4">
      <w:pPr>
        <w:spacing w:after="0" w:line="240" w:lineRule="auto"/>
        <w:ind w:firstLine="709"/>
        <w:jc w:val="both"/>
        <w:rPr>
          <w:lang w:eastAsia="ru-RU"/>
        </w:rPr>
      </w:pPr>
      <w:r w:rsidRPr="009C37D1">
        <w:rPr>
          <w:lang w:eastAsia="ru-RU"/>
        </w:rPr>
        <w:t xml:space="preserve">Качество воды в р. Туапсе </w:t>
      </w:r>
      <w:r w:rsidR="00651173" w:rsidRPr="009C37D1">
        <w:rPr>
          <w:rFonts w:eastAsiaTheme="minorHAnsi"/>
          <w:lang w:eastAsia="ru-RU"/>
        </w:rPr>
        <w:t xml:space="preserve">относится к 4 классу  разряд «б» </w:t>
      </w:r>
      <w:r w:rsidR="00651173" w:rsidRPr="009C37D1">
        <w:rPr>
          <w:lang w:eastAsia="ru-RU"/>
        </w:rPr>
        <w:t>«грязная». УКИЗВ</w:t>
      </w:r>
      <w:r w:rsidR="0016244F" w:rsidRPr="009C37D1">
        <w:rPr>
          <w:lang w:eastAsia="ru-RU"/>
        </w:rPr>
        <w:t xml:space="preserve"> =</w:t>
      </w:r>
      <w:r w:rsidR="00651173" w:rsidRPr="009C37D1">
        <w:rPr>
          <w:lang w:eastAsia="ru-RU"/>
        </w:rPr>
        <w:t xml:space="preserve"> 6,19</w:t>
      </w:r>
      <w:r w:rsidR="002B613D">
        <w:rPr>
          <w:lang w:eastAsia="ru-RU"/>
        </w:rPr>
        <w:t>.</w:t>
      </w:r>
    </w:p>
    <w:p w14:paraId="006DA7B8" w14:textId="77777777" w:rsidR="00651173" w:rsidRPr="009C37D1" w:rsidRDefault="004909B0" w:rsidP="00FF1DC4">
      <w:pPr>
        <w:spacing w:after="0" w:line="240" w:lineRule="auto"/>
        <w:ind w:firstLine="709"/>
        <w:jc w:val="both"/>
        <w:rPr>
          <w:lang w:eastAsia="ru-RU"/>
        </w:rPr>
      </w:pPr>
      <w:r w:rsidRPr="009C37D1">
        <w:rPr>
          <w:lang w:eastAsia="ru-RU"/>
        </w:rPr>
        <w:t xml:space="preserve">Качество воды в р. </w:t>
      </w:r>
      <w:proofErr w:type="spellStart"/>
      <w:r w:rsidRPr="009C37D1">
        <w:rPr>
          <w:lang w:eastAsia="ru-RU"/>
        </w:rPr>
        <w:t>Вулан</w:t>
      </w:r>
      <w:proofErr w:type="spellEnd"/>
      <w:r w:rsidRPr="009C37D1">
        <w:rPr>
          <w:lang w:eastAsia="ru-RU"/>
        </w:rPr>
        <w:t xml:space="preserve"> </w:t>
      </w:r>
      <w:r w:rsidR="00651173" w:rsidRPr="009C37D1">
        <w:rPr>
          <w:rFonts w:eastAsiaTheme="minorHAnsi"/>
          <w:lang w:eastAsia="ru-RU"/>
        </w:rPr>
        <w:t xml:space="preserve">относится к 4 классу  разряд «а» </w:t>
      </w:r>
      <w:r w:rsidR="00651173" w:rsidRPr="009C37D1">
        <w:rPr>
          <w:lang w:eastAsia="ru-RU"/>
        </w:rPr>
        <w:t xml:space="preserve">«грязная». УКИЗВ </w:t>
      </w:r>
      <w:r w:rsidR="0016244F" w:rsidRPr="009C37D1">
        <w:rPr>
          <w:lang w:eastAsia="ru-RU"/>
        </w:rPr>
        <w:t>=</w:t>
      </w:r>
      <w:r w:rsidR="00651173" w:rsidRPr="009C37D1">
        <w:rPr>
          <w:lang w:eastAsia="ru-RU"/>
        </w:rPr>
        <w:t xml:space="preserve"> 4,12.</w:t>
      </w:r>
    </w:p>
    <w:p w14:paraId="09C7F3A5" w14:textId="77777777" w:rsidR="002B613D" w:rsidRDefault="004909B0" w:rsidP="00FF1DC4">
      <w:pPr>
        <w:spacing w:after="0" w:line="240" w:lineRule="auto"/>
        <w:ind w:firstLine="709"/>
        <w:jc w:val="both"/>
        <w:rPr>
          <w:lang w:eastAsia="ru-RU"/>
        </w:rPr>
      </w:pPr>
      <w:r w:rsidRPr="009C37D1">
        <w:rPr>
          <w:lang w:eastAsia="ru-RU"/>
        </w:rPr>
        <w:t xml:space="preserve">В реках обнаружено 6 случаев </w:t>
      </w:r>
      <w:r w:rsidRPr="002B613D">
        <w:rPr>
          <w:b/>
          <w:lang w:eastAsia="ru-RU"/>
        </w:rPr>
        <w:t>ВЗ</w:t>
      </w:r>
      <w:r w:rsidR="00CF78D4" w:rsidRPr="009C37D1">
        <w:rPr>
          <w:lang w:eastAsia="ru-RU"/>
        </w:rPr>
        <w:t>, в том числе</w:t>
      </w:r>
      <w:r w:rsidR="002B613D">
        <w:rPr>
          <w:lang w:eastAsia="ru-RU"/>
        </w:rPr>
        <w:t>:</w:t>
      </w:r>
      <w:r w:rsidR="00CF78D4" w:rsidRPr="009C37D1">
        <w:rPr>
          <w:lang w:eastAsia="ru-RU"/>
        </w:rPr>
        <w:t xml:space="preserve"> </w:t>
      </w:r>
    </w:p>
    <w:p w14:paraId="56DAC474" w14:textId="77777777" w:rsidR="002B613D" w:rsidRDefault="002B613D" w:rsidP="00FF1DC4">
      <w:pPr>
        <w:spacing w:after="0" w:line="240" w:lineRule="auto"/>
        <w:ind w:firstLine="709"/>
        <w:jc w:val="both"/>
        <w:rPr>
          <w:lang w:eastAsia="ru-RU"/>
        </w:rPr>
      </w:pPr>
      <w:r>
        <w:rPr>
          <w:lang w:eastAsia="ru-RU"/>
        </w:rPr>
        <w:t xml:space="preserve">- </w:t>
      </w:r>
      <w:r w:rsidR="00651173" w:rsidRPr="009C37D1">
        <w:rPr>
          <w:lang w:eastAsia="ru-RU"/>
        </w:rPr>
        <w:t>в р. Туапсе в районе г. Туапсе</w:t>
      </w:r>
      <w:r>
        <w:rPr>
          <w:lang w:eastAsia="ru-RU"/>
        </w:rPr>
        <w:t xml:space="preserve"> – </w:t>
      </w:r>
      <w:r w:rsidR="004909B0" w:rsidRPr="009C37D1">
        <w:rPr>
          <w:lang w:eastAsia="ru-RU"/>
        </w:rPr>
        <w:t>3 случая ВЗ азотом нитритным в июле, августе и октябре (40 ПДК, 18 ПДК, 38 ПДК, соответственно), 2 случая ВЗ азотом аммонийным в июле и августе (21 ПДК и 10,3 ПДК, соответственно)</w:t>
      </w:r>
      <w:r>
        <w:rPr>
          <w:lang w:eastAsia="ru-RU"/>
        </w:rPr>
        <w:t>;</w:t>
      </w:r>
    </w:p>
    <w:p w14:paraId="21AF6E5F" w14:textId="77777777" w:rsidR="00CF78D4" w:rsidRPr="009C37D1" w:rsidRDefault="002B613D" w:rsidP="00FF1DC4">
      <w:pPr>
        <w:spacing w:after="0" w:line="240" w:lineRule="auto"/>
        <w:ind w:firstLine="709"/>
        <w:jc w:val="both"/>
        <w:rPr>
          <w:lang w:eastAsia="ru-RU"/>
        </w:rPr>
      </w:pPr>
      <w:r>
        <w:rPr>
          <w:lang w:eastAsia="ru-RU"/>
        </w:rPr>
        <w:t xml:space="preserve">- </w:t>
      </w:r>
      <w:r w:rsidR="00CF78D4" w:rsidRPr="009C37D1">
        <w:rPr>
          <w:lang w:eastAsia="ru-RU"/>
        </w:rPr>
        <w:t xml:space="preserve">в р. </w:t>
      </w:r>
      <w:proofErr w:type="spellStart"/>
      <w:r w:rsidR="00CF78D4" w:rsidRPr="009C37D1">
        <w:rPr>
          <w:lang w:eastAsia="ru-RU"/>
        </w:rPr>
        <w:t>Вулан</w:t>
      </w:r>
      <w:proofErr w:type="spellEnd"/>
      <w:r w:rsidR="00CF78D4" w:rsidRPr="009C37D1">
        <w:rPr>
          <w:lang w:eastAsia="ru-RU"/>
        </w:rPr>
        <w:t xml:space="preserve"> в районе  пос. Архипо-Осиповка – </w:t>
      </w:r>
      <w:r w:rsidR="004909B0" w:rsidRPr="009C37D1">
        <w:rPr>
          <w:lang w:eastAsia="ru-RU"/>
        </w:rPr>
        <w:t>1 случай ВЗ по ХПК в июле (18 ПДК)</w:t>
      </w:r>
      <w:r w:rsidR="00CF78D4" w:rsidRPr="009C37D1">
        <w:rPr>
          <w:lang w:eastAsia="ru-RU"/>
        </w:rPr>
        <w:t>.</w:t>
      </w:r>
    </w:p>
    <w:p w14:paraId="6229F499" w14:textId="77777777" w:rsidR="0095237E" w:rsidRPr="00B35E10" w:rsidRDefault="0095237E" w:rsidP="00FF1DC4">
      <w:pPr>
        <w:spacing w:after="0" w:line="240" w:lineRule="auto"/>
        <w:ind w:firstLine="709"/>
        <w:jc w:val="both"/>
        <w:rPr>
          <w:i/>
          <w:u w:val="single"/>
          <w:lang w:eastAsia="ru-RU"/>
        </w:rPr>
      </w:pPr>
      <w:r w:rsidRPr="00B35E10">
        <w:rPr>
          <w:i/>
          <w:u w:val="single"/>
          <w:lang w:eastAsia="ru-RU"/>
        </w:rPr>
        <w:t>Реки Сочи, Мзымта, Псезуапсе, Хоста, Лаура</w:t>
      </w:r>
    </w:p>
    <w:p w14:paraId="7E99735C" w14:textId="77777777" w:rsidR="00C031EE" w:rsidRPr="00AD483B" w:rsidRDefault="00C031EE" w:rsidP="00FF1DC4">
      <w:pPr>
        <w:spacing w:after="0" w:line="240" w:lineRule="auto"/>
        <w:ind w:firstLine="709"/>
        <w:jc w:val="both"/>
        <w:rPr>
          <w:rFonts w:eastAsiaTheme="minorHAnsi"/>
          <w:lang w:eastAsia="ru-RU"/>
        </w:rPr>
      </w:pPr>
      <w:r w:rsidRPr="00AD483B">
        <w:rPr>
          <w:rFonts w:eastAsiaTheme="minorHAnsi"/>
          <w:lang w:eastAsia="ru-RU"/>
        </w:rPr>
        <w:t xml:space="preserve">Вода рек слабо минерализована, относится к гидрокарбонатному типу, группе кальция. Наименьшими значениями минерализации характеризуется река Лаура. </w:t>
      </w:r>
    </w:p>
    <w:p w14:paraId="5FEB9232" w14:textId="77777777" w:rsidR="00C031EE" w:rsidRPr="00AD483B" w:rsidRDefault="00C031EE" w:rsidP="00FF1DC4">
      <w:pPr>
        <w:spacing w:after="0" w:line="240" w:lineRule="auto"/>
        <w:ind w:firstLine="709"/>
        <w:jc w:val="both"/>
        <w:rPr>
          <w:lang w:eastAsia="ru-RU"/>
        </w:rPr>
      </w:pPr>
      <w:r w:rsidRPr="00AD483B">
        <w:rPr>
          <w:lang w:eastAsia="ru-RU"/>
        </w:rPr>
        <w:t>Кислородный режим во всех реках в течение 2020 года оставался удовлетворительным.</w:t>
      </w:r>
    </w:p>
    <w:p w14:paraId="6B547914" w14:textId="77777777" w:rsidR="00471205" w:rsidRPr="00AD483B" w:rsidRDefault="00471205" w:rsidP="00FF1DC4">
      <w:pPr>
        <w:spacing w:after="0" w:line="240" w:lineRule="auto"/>
        <w:ind w:firstLine="709"/>
        <w:jc w:val="both"/>
        <w:rPr>
          <w:rFonts w:eastAsiaTheme="minorHAnsi"/>
          <w:lang w:eastAsia="ru-RU"/>
        </w:rPr>
      </w:pPr>
      <w:r w:rsidRPr="00AD483B">
        <w:rPr>
          <w:rFonts w:eastAsiaTheme="minorHAnsi"/>
          <w:lang w:eastAsia="ru-RU"/>
        </w:rPr>
        <w:t>Водородный показатель (рН) воды во всех реках в течение года оставался в пределах допустимого диапазона.</w:t>
      </w:r>
    </w:p>
    <w:p w14:paraId="22B5EA34" w14:textId="77777777" w:rsidR="00C031EE" w:rsidRPr="00AD483B" w:rsidRDefault="00471205" w:rsidP="00FF1DC4">
      <w:pPr>
        <w:spacing w:after="0" w:line="240" w:lineRule="auto"/>
        <w:ind w:firstLine="709"/>
        <w:jc w:val="both"/>
        <w:rPr>
          <w:lang w:eastAsia="ru-RU"/>
        </w:rPr>
      </w:pPr>
      <w:r w:rsidRPr="00AD483B">
        <w:rPr>
          <w:lang w:eastAsia="ru-RU"/>
        </w:rPr>
        <w:t xml:space="preserve">Основными загрязняющими веществами, по которым наблюдаются превышения уровня ПДК во всех реках, являются тяжёлые металлы, загрязнение которыми является устойчивым либо характерным. Для низовий рек, расположенных в черте населённых пунктов, характерно устойчивое или неустойчивое загрязнение органическими веществами (по БПК и ХПК), нефтепродуктами и </w:t>
      </w:r>
      <w:proofErr w:type="spellStart"/>
      <w:r w:rsidRPr="00AD483B">
        <w:rPr>
          <w:lang w:eastAsia="ru-RU"/>
        </w:rPr>
        <w:t>биогенами</w:t>
      </w:r>
      <w:proofErr w:type="spellEnd"/>
      <w:r w:rsidRPr="00AD483B">
        <w:rPr>
          <w:lang w:eastAsia="ru-RU"/>
        </w:rPr>
        <w:t xml:space="preserve"> (нитритами), вызванное антропогенной нагрузкой на водные объекты</w:t>
      </w:r>
    </w:p>
    <w:p w14:paraId="37E6A322" w14:textId="77777777" w:rsidR="00471205" w:rsidRPr="00F85700" w:rsidRDefault="00471205" w:rsidP="00FF1DC4">
      <w:pPr>
        <w:spacing w:after="0" w:line="240" w:lineRule="auto"/>
        <w:ind w:firstLine="709"/>
        <w:jc w:val="both"/>
        <w:rPr>
          <w:lang w:eastAsia="ru-RU"/>
        </w:rPr>
      </w:pPr>
      <w:r w:rsidRPr="00F85700">
        <w:rPr>
          <w:lang w:eastAsia="ru-RU"/>
        </w:rPr>
        <w:t>Загрязнённость рек в 2020 г. обусловлена, в первую очередь, высоким содержанием тяжёлых металлов</w:t>
      </w:r>
      <w:r w:rsidR="00AD483B" w:rsidRPr="00F85700">
        <w:rPr>
          <w:lang w:eastAsia="ru-RU"/>
        </w:rPr>
        <w:t xml:space="preserve">. </w:t>
      </w:r>
      <w:r w:rsidRPr="00F85700">
        <w:rPr>
          <w:lang w:eastAsia="ru-RU"/>
        </w:rPr>
        <w:t xml:space="preserve">В течение года во всех наблюдаемых реках было отмечено характерное или устойчивое загрязнение </w:t>
      </w:r>
      <w:r w:rsidRPr="00F85700">
        <w:rPr>
          <w:i/>
          <w:lang w:eastAsia="ru-RU"/>
        </w:rPr>
        <w:t xml:space="preserve">медью </w:t>
      </w:r>
      <w:r w:rsidRPr="00F85700">
        <w:rPr>
          <w:lang w:eastAsia="ru-RU"/>
        </w:rPr>
        <w:t xml:space="preserve">(до 15,5 ПДК) и </w:t>
      </w:r>
      <w:r w:rsidRPr="00F85700">
        <w:rPr>
          <w:i/>
          <w:lang w:eastAsia="ru-RU"/>
        </w:rPr>
        <w:t>марганцем</w:t>
      </w:r>
      <w:r w:rsidRPr="00F85700">
        <w:rPr>
          <w:lang w:eastAsia="ru-RU"/>
        </w:rPr>
        <w:t xml:space="preserve"> (до 26,6 ПДК). В реках Сочи, Хоста, Лаура и Мзымта также наблюдалось характерное или устойчивое загрязнение </w:t>
      </w:r>
      <w:r w:rsidRPr="00F85700">
        <w:rPr>
          <w:i/>
          <w:lang w:eastAsia="ru-RU"/>
        </w:rPr>
        <w:t xml:space="preserve">железом общим </w:t>
      </w:r>
      <w:r w:rsidRPr="00F85700">
        <w:rPr>
          <w:lang w:eastAsia="ru-RU"/>
        </w:rPr>
        <w:t xml:space="preserve">(до 3,7 ПДК), </w:t>
      </w:r>
      <w:r w:rsidRPr="00F85700">
        <w:rPr>
          <w:i/>
          <w:lang w:eastAsia="ru-RU"/>
        </w:rPr>
        <w:t>цинком</w:t>
      </w:r>
      <w:r w:rsidRPr="00F85700">
        <w:rPr>
          <w:lang w:eastAsia="ru-RU"/>
        </w:rPr>
        <w:t xml:space="preserve"> (до 3,5 ПДК) и </w:t>
      </w:r>
      <w:r w:rsidRPr="00F85700">
        <w:rPr>
          <w:i/>
          <w:lang w:eastAsia="ru-RU"/>
        </w:rPr>
        <w:t>алюминием</w:t>
      </w:r>
      <w:r w:rsidRPr="00F85700">
        <w:rPr>
          <w:lang w:eastAsia="ru-RU"/>
        </w:rPr>
        <w:t xml:space="preserve"> (до 4,6 ПДК).</w:t>
      </w:r>
    </w:p>
    <w:p w14:paraId="260D2BD1" w14:textId="77777777" w:rsidR="00471205" w:rsidRPr="00F85700" w:rsidRDefault="00471205" w:rsidP="00FF1DC4">
      <w:pPr>
        <w:spacing w:after="0" w:line="240" w:lineRule="auto"/>
        <w:ind w:firstLine="709"/>
        <w:jc w:val="both"/>
        <w:rPr>
          <w:lang w:eastAsia="ru-RU"/>
        </w:rPr>
      </w:pPr>
      <w:r w:rsidRPr="00F85700">
        <w:rPr>
          <w:lang w:eastAsia="ru-RU"/>
        </w:rPr>
        <w:t xml:space="preserve">Кроме того, в реках Сочи, Хоста и Мзымта отмечалось устойчивое или неустойчивое загрязнение </w:t>
      </w:r>
      <w:r w:rsidRPr="00F85700">
        <w:rPr>
          <w:i/>
          <w:lang w:eastAsia="ru-RU"/>
        </w:rPr>
        <w:t>органическими веществами</w:t>
      </w:r>
      <w:r w:rsidRPr="00F85700">
        <w:rPr>
          <w:lang w:eastAsia="ru-RU"/>
        </w:rPr>
        <w:t xml:space="preserve">, определяемыми по БПК (до 1,9 ПДК) и ХПК (до 1,2 ПДК). В устьевой части р. Сочи отмечено неустойчивое загрязнение </w:t>
      </w:r>
      <w:r w:rsidRPr="00F85700">
        <w:rPr>
          <w:i/>
          <w:lang w:eastAsia="ru-RU"/>
        </w:rPr>
        <w:t>нефтепродуктами</w:t>
      </w:r>
      <w:r w:rsidRPr="00F85700">
        <w:rPr>
          <w:lang w:eastAsia="ru-RU"/>
        </w:rPr>
        <w:t xml:space="preserve"> (до 1,2 ПДК). В августе и ноябре в устье р. Сочи наблюдалось загрязнение </w:t>
      </w:r>
      <w:r w:rsidRPr="00F85700">
        <w:rPr>
          <w:i/>
          <w:lang w:eastAsia="ru-RU"/>
        </w:rPr>
        <w:t>нитритами</w:t>
      </w:r>
      <w:r w:rsidRPr="00F85700">
        <w:rPr>
          <w:lang w:eastAsia="ru-RU"/>
        </w:rPr>
        <w:t xml:space="preserve"> (от 1,3 до 3,7 ПДК). </w:t>
      </w:r>
    </w:p>
    <w:p w14:paraId="6256A9F2" w14:textId="77777777" w:rsidR="00471205" w:rsidRPr="00F85700" w:rsidRDefault="00471205" w:rsidP="00FF1DC4">
      <w:pPr>
        <w:spacing w:after="0" w:line="240" w:lineRule="auto"/>
        <w:ind w:firstLine="709"/>
        <w:jc w:val="both"/>
        <w:rPr>
          <w:lang w:eastAsia="ru-RU"/>
        </w:rPr>
      </w:pPr>
      <w:r w:rsidRPr="00F85700">
        <w:rPr>
          <w:lang w:eastAsia="ru-RU"/>
        </w:rPr>
        <w:t xml:space="preserve">Содержание </w:t>
      </w:r>
      <w:r w:rsidRPr="00F85700">
        <w:rPr>
          <w:i/>
          <w:lang w:eastAsia="ru-RU"/>
        </w:rPr>
        <w:t>взвешенных веществ</w:t>
      </w:r>
      <w:r w:rsidRPr="00F85700">
        <w:rPr>
          <w:lang w:eastAsia="ru-RU"/>
        </w:rPr>
        <w:t xml:space="preserve"> во всех водных объектах, в том числе в р. Мзымта, не превышало среднестатистические показатели, повышенное содержание взвесей отмечалось только в периоды паводков, вызванных обильными осадками и интенсивным снеготаянием. </w:t>
      </w:r>
    </w:p>
    <w:p w14:paraId="31C28B85" w14:textId="77777777" w:rsidR="00471205" w:rsidRPr="00F85700" w:rsidRDefault="00471205" w:rsidP="00FF1DC4">
      <w:pPr>
        <w:spacing w:after="0" w:line="240" w:lineRule="auto"/>
        <w:ind w:firstLine="709"/>
        <w:jc w:val="both"/>
        <w:rPr>
          <w:lang w:eastAsia="ru-RU"/>
        </w:rPr>
      </w:pPr>
      <w:r w:rsidRPr="00F85700">
        <w:rPr>
          <w:i/>
          <w:lang w:eastAsia="ru-RU"/>
        </w:rPr>
        <w:lastRenderedPageBreak/>
        <w:t>Фенолы и пестициды</w:t>
      </w:r>
      <w:r w:rsidRPr="00F85700">
        <w:rPr>
          <w:lang w:eastAsia="ru-RU"/>
        </w:rPr>
        <w:t xml:space="preserve"> в течение года не обнаруживались во всех реках.</w:t>
      </w:r>
    </w:p>
    <w:p w14:paraId="0F6F48A8" w14:textId="77777777" w:rsidR="00471205" w:rsidRDefault="00471205" w:rsidP="00FF1DC4">
      <w:pPr>
        <w:spacing w:after="0" w:line="240" w:lineRule="auto"/>
        <w:ind w:firstLine="709"/>
        <w:jc w:val="both"/>
        <w:rPr>
          <w:lang w:eastAsia="ru-RU"/>
        </w:rPr>
      </w:pPr>
      <w:r w:rsidRPr="00F85700">
        <w:rPr>
          <w:lang w:eastAsia="ru-RU"/>
        </w:rPr>
        <w:t xml:space="preserve">По другим наблюдаемым примесям, в том числе </w:t>
      </w:r>
      <w:r w:rsidRPr="00F85700">
        <w:rPr>
          <w:i/>
          <w:lang w:eastAsia="ru-RU"/>
        </w:rPr>
        <w:t>биогенным элементам</w:t>
      </w:r>
      <w:r w:rsidRPr="00F85700">
        <w:rPr>
          <w:lang w:eastAsia="ru-RU"/>
        </w:rPr>
        <w:t xml:space="preserve"> и </w:t>
      </w:r>
      <w:r w:rsidRPr="00F85700">
        <w:rPr>
          <w:i/>
          <w:lang w:eastAsia="ru-RU"/>
        </w:rPr>
        <w:t>СПАВ</w:t>
      </w:r>
      <w:r w:rsidRPr="00F85700">
        <w:rPr>
          <w:lang w:eastAsia="ru-RU"/>
        </w:rPr>
        <w:t>, превышения уровня ПДК и отклонения от среднестатистических показателей не выявлены.</w:t>
      </w:r>
    </w:p>
    <w:p w14:paraId="3B43189E" w14:textId="77777777" w:rsidR="00B35E10" w:rsidRDefault="00B35E10" w:rsidP="00B35E10">
      <w:pPr>
        <w:spacing w:after="0" w:line="240" w:lineRule="auto"/>
        <w:ind w:firstLine="709"/>
        <w:jc w:val="both"/>
        <w:rPr>
          <w:lang w:eastAsia="ru-RU"/>
        </w:rPr>
      </w:pPr>
      <w:r w:rsidRPr="00F85700">
        <w:rPr>
          <w:lang w:eastAsia="ru-RU"/>
        </w:rPr>
        <w:t>Случаи высокого и экстремально высокого загрязнения в 2020 г. не зафиксированы.</w:t>
      </w:r>
    </w:p>
    <w:p w14:paraId="18143919" w14:textId="77777777" w:rsidR="00F85700" w:rsidRPr="00F85700" w:rsidRDefault="00B35E10" w:rsidP="00F85700">
      <w:pPr>
        <w:spacing w:after="0" w:line="240" w:lineRule="auto"/>
        <w:ind w:firstLine="709"/>
        <w:jc w:val="both"/>
        <w:rPr>
          <w:lang w:eastAsia="ru-RU"/>
        </w:rPr>
      </w:pPr>
      <w:r>
        <w:rPr>
          <w:lang w:eastAsia="ru-RU"/>
        </w:rPr>
        <w:t xml:space="preserve"> </w:t>
      </w:r>
      <w:r w:rsidR="00F85700" w:rsidRPr="00F85700">
        <w:rPr>
          <w:lang w:eastAsia="ru-RU"/>
        </w:rPr>
        <w:t>В 2020 г. качество вод контролируемых водных объектов соответствует следующим критериям качества: р. Лаура – «слабо загрязн</w:t>
      </w:r>
      <w:r w:rsidR="00D03E98" w:rsidRPr="00D03E98">
        <w:rPr>
          <w:lang w:eastAsia="ru-RU"/>
        </w:rPr>
        <w:t>ё</w:t>
      </w:r>
      <w:r w:rsidR="00F85700" w:rsidRPr="00F85700">
        <w:rPr>
          <w:lang w:eastAsia="ru-RU"/>
        </w:rPr>
        <w:t xml:space="preserve">нная»; </w:t>
      </w:r>
      <w:proofErr w:type="spellStart"/>
      <w:r w:rsidR="00F85700" w:rsidRPr="00F85700">
        <w:rPr>
          <w:lang w:eastAsia="ru-RU"/>
        </w:rPr>
        <w:t>р.Мзымта</w:t>
      </w:r>
      <w:proofErr w:type="spellEnd"/>
      <w:r w:rsidR="00F85700" w:rsidRPr="00F85700">
        <w:rPr>
          <w:lang w:eastAsia="ru-RU"/>
        </w:rPr>
        <w:t xml:space="preserve"> – «загрязн</w:t>
      </w:r>
      <w:r w:rsidR="00D03E98" w:rsidRPr="00D03E98">
        <w:rPr>
          <w:lang w:eastAsia="ru-RU"/>
        </w:rPr>
        <w:t>ё</w:t>
      </w:r>
      <w:r w:rsidR="00F85700" w:rsidRPr="00F85700">
        <w:rPr>
          <w:lang w:eastAsia="ru-RU"/>
        </w:rPr>
        <w:t xml:space="preserve">нная»; </w:t>
      </w:r>
      <w:proofErr w:type="spellStart"/>
      <w:r w:rsidR="00F85700" w:rsidRPr="00F85700">
        <w:rPr>
          <w:lang w:eastAsia="ru-RU"/>
        </w:rPr>
        <w:t>р.Хоста</w:t>
      </w:r>
      <w:proofErr w:type="spellEnd"/>
      <w:r w:rsidR="00F85700" w:rsidRPr="00F85700">
        <w:rPr>
          <w:lang w:eastAsia="ru-RU"/>
        </w:rPr>
        <w:t xml:space="preserve"> - «загрязн</w:t>
      </w:r>
      <w:r w:rsidR="00D03E98" w:rsidRPr="00D03E98">
        <w:rPr>
          <w:lang w:eastAsia="ru-RU"/>
        </w:rPr>
        <w:t>ё</w:t>
      </w:r>
      <w:r w:rsidR="00F85700" w:rsidRPr="00F85700">
        <w:rPr>
          <w:lang w:eastAsia="ru-RU"/>
        </w:rPr>
        <w:t>нная»; р. Сочи в черте города характеризуется как «загрязн</w:t>
      </w:r>
      <w:r w:rsidR="00D03E98" w:rsidRPr="00D03E98">
        <w:rPr>
          <w:lang w:eastAsia="ru-RU"/>
        </w:rPr>
        <w:t>ё</w:t>
      </w:r>
      <w:r w:rsidR="00F85700" w:rsidRPr="00F85700">
        <w:rPr>
          <w:lang w:eastAsia="ru-RU"/>
        </w:rPr>
        <w:t>нная», в верховье реки – «загрязн</w:t>
      </w:r>
      <w:r w:rsidR="00D03E98" w:rsidRPr="00D03E98">
        <w:rPr>
          <w:lang w:eastAsia="ru-RU"/>
        </w:rPr>
        <w:t>ё</w:t>
      </w:r>
      <w:r w:rsidR="00F85700" w:rsidRPr="00F85700">
        <w:rPr>
          <w:lang w:eastAsia="ru-RU"/>
        </w:rPr>
        <w:t>нная»,</w:t>
      </w:r>
      <w:r w:rsidR="00D03E98">
        <w:rPr>
          <w:lang w:eastAsia="ru-RU"/>
        </w:rPr>
        <w:t xml:space="preserve"> </w:t>
      </w:r>
      <w:r w:rsidR="00F85700" w:rsidRPr="00F85700">
        <w:rPr>
          <w:lang w:eastAsia="ru-RU"/>
        </w:rPr>
        <w:t>р.</w:t>
      </w:r>
      <w:r w:rsidR="00D03E98" w:rsidRPr="00D03E98">
        <w:rPr>
          <w:lang w:eastAsia="ru-RU"/>
        </w:rPr>
        <w:t xml:space="preserve"> </w:t>
      </w:r>
      <w:r w:rsidR="00F85700" w:rsidRPr="00F85700">
        <w:rPr>
          <w:lang w:eastAsia="ru-RU"/>
        </w:rPr>
        <w:t>Псезуапсе - «слабо загрязн</w:t>
      </w:r>
      <w:r w:rsidR="00D03E98" w:rsidRPr="00D03E98">
        <w:rPr>
          <w:lang w:eastAsia="ru-RU"/>
        </w:rPr>
        <w:t>ё</w:t>
      </w:r>
      <w:r w:rsidR="00F85700" w:rsidRPr="00F85700">
        <w:rPr>
          <w:lang w:eastAsia="ru-RU"/>
        </w:rPr>
        <w:t>нная». По сравнению с 2019 г</w:t>
      </w:r>
      <w:r w:rsidR="00D03E98">
        <w:rPr>
          <w:lang w:eastAsia="ru-RU"/>
        </w:rPr>
        <w:t>.</w:t>
      </w:r>
      <w:r w:rsidR="00F85700" w:rsidRPr="00F85700">
        <w:rPr>
          <w:lang w:eastAsia="ru-RU"/>
        </w:rPr>
        <w:t xml:space="preserve"> класс качества понизился в реке Мзымта, в остальных створах – остался на прежнем уровне. Средний коэффициент комплексности повысился в реках Сочи (в черте города), Хоста и Псезуапсе. Кратность превышения ПДК свидетельствует о среднем уровне загрязн</w:t>
      </w:r>
      <w:r w:rsidR="00D03E98" w:rsidRPr="00D03E98">
        <w:rPr>
          <w:lang w:eastAsia="ru-RU"/>
        </w:rPr>
        <w:t>ё</w:t>
      </w:r>
      <w:r w:rsidR="00F85700" w:rsidRPr="00F85700">
        <w:rPr>
          <w:lang w:eastAsia="ru-RU"/>
        </w:rPr>
        <w:t xml:space="preserve">нности всех рек. </w:t>
      </w:r>
    </w:p>
    <w:p w14:paraId="5ADF236F" w14:textId="77777777" w:rsidR="00F85700" w:rsidRPr="00F85700" w:rsidRDefault="00F85700" w:rsidP="00FF1DC4">
      <w:pPr>
        <w:spacing w:after="0" w:line="240" w:lineRule="auto"/>
        <w:ind w:firstLine="709"/>
        <w:jc w:val="both"/>
        <w:rPr>
          <w:lang w:eastAsia="ru-RU"/>
        </w:rPr>
      </w:pPr>
    </w:p>
    <w:p w14:paraId="3D5F51BC" w14:textId="77777777" w:rsidR="00B35E10" w:rsidRPr="00B35E10" w:rsidRDefault="00B35E10" w:rsidP="00B35E10">
      <w:pPr>
        <w:widowControl w:val="0"/>
        <w:autoSpaceDE w:val="0"/>
        <w:autoSpaceDN w:val="0"/>
        <w:adjustRightInd w:val="0"/>
        <w:spacing w:after="0" w:line="240" w:lineRule="auto"/>
        <w:ind w:firstLine="709"/>
        <w:jc w:val="both"/>
        <w:rPr>
          <w:i/>
          <w:iCs/>
          <w:lang w:eastAsia="ru-RU"/>
        </w:rPr>
      </w:pPr>
      <w:r w:rsidRPr="00B35E10">
        <w:rPr>
          <w:i/>
          <w:iCs/>
          <w:u w:val="single"/>
          <w:lang w:eastAsia="ru-RU"/>
        </w:rPr>
        <w:t>Состояние водных объектов в местах водопользования населения</w:t>
      </w:r>
      <w:r w:rsidRPr="00B35E10">
        <w:rPr>
          <w:i/>
          <w:iCs/>
          <w:lang w:eastAsia="ru-RU"/>
        </w:rPr>
        <w:t xml:space="preserve">. </w:t>
      </w:r>
    </w:p>
    <w:p w14:paraId="0CCF6F2B" w14:textId="77777777" w:rsidR="00B35E10" w:rsidRPr="00B35E10" w:rsidRDefault="00B35E10" w:rsidP="00B35E10">
      <w:pPr>
        <w:widowControl w:val="0"/>
        <w:autoSpaceDE w:val="0"/>
        <w:autoSpaceDN w:val="0"/>
        <w:adjustRightInd w:val="0"/>
        <w:spacing w:after="0" w:line="240" w:lineRule="auto"/>
        <w:ind w:firstLine="709"/>
        <w:jc w:val="both"/>
        <w:rPr>
          <w:i/>
          <w:iCs/>
          <w:lang w:eastAsia="ru-RU"/>
        </w:rPr>
      </w:pPr>
      <w:r w:rsidRPr="00B35E10">
        <w:rPr>
          <w:i/>
          <w:iCs/>
          <w:lang w:eastAsia="ru-RU"/>
        </w:rPr>
        <w:t xml:space="preserve">Открытые водоёмы суши. </w:t>
      </w:r>
    </w:p>
    <w:p w14:paraId="0CE87E3F" w14:textId="77777777" w:rsidR="00B35E10" w:rsidRPr="00B35E10" w:rsidRDefault="00B35E10" w:rsidP="00B35E10">
      <w:pPr>
        <w:widowControl w:val="0"/>
        <w:autoSpaceDE w:val="0"/>
        <w:autoSpaceDN w:val="0"/>
        <w:adjustRightInd w:val="0"/>
        <w:spacing w:after="0" w:line="240" w:lineRule="auto"/>
        <w:ind w:firstLine="709"/>
        <w:jc w:val="both"/>
        <w:rPr>
          <w:color w:val="000000" w:themeColor="text1"/>
          <w:lang w:eastAsia="ar-SA"/>
        </w:rPr>
      </w:pPr>
      <w:r w:rsidRPr="00B35E10">
        <w:rPr>
          <w:iCs/>
          <w:lang w:eastAsia="ru-RU"/>
        </w:rPr>
        <w:t xml:space="preserve">Управление Федеральной службы по надзору в сфере защиты прав потребителей и благополучия человека по Краснодарскому краю (Роспотребнадзора) силами  подведомственного ему ФБУЗ «Центр гигиены и эпидемиологии в Краснодарском крае» </w:t>
      </w:r>
      <w:r w:rsidRPr="00B35E10">
        <w:rPr>
          <w:color w:val="000000" w:themeColor="text1"/>
          <w:lang w:eastAsia="ru-RU"/>
        </w:rPr>
        <w:t xml:space="preserve">ведёт </w:t>
      </w:r>
      <w:r w:rsidRPr="00B35E10">
        <w:rPr>
          <w:color w:val="000000" w:themeColor="text1"/>
          <w:lang w:eastAsia="ar-SA"/>
        </w:rPr>
        <w:t>наблюдения</w:t>
      </w:r>
      <w:r w:rsidRPr="00B35E10">
        <w:rPr>
          <w:color w:val="000000" w:themeColor="text1"/>
          <w:lang w:eastAsia="ru-RU"/>
        </w:rPr>
        <w:t xml:space="preserve"> з</w:t>
      </w:r>
      <w:r w:rsidRPr="00B35E10">
        <w:rPr>
          <w:color w:val="000000" w:themeColor="text1"/>
          <w:lang w:eastAsia="ar-SA"/>
        </w:rPr>
        <w:t>а состоянием качества воды открытых водоёмов в рамках осуществления государственного санитарно-эпидемиологического надзора.</w:t>
      </w:r>
    </w:p>
    <w:p w14:paraId="4E3FDE26" w14:textId="77777777" w:rsidR="00B35E10" w:rsidRPr="00B35E10" w:rsidRDefault="00B35E10" w:rsidP="00B35E10">
      <w:pPr>
        <w:suppressAutoHyphens/>
        <w:snapToGrid w:val="0"/>
        <w:spacing w:after="0" w:line="240" w:lineRule="auto"/>
        <w:ind w:firstLine="709"/>
        <w:jc w:val="both"/>
        <w:rPr>
          <w:lang w:eastAsia="ar-SA"/>
        </w:rPr>
      </w:pPr>
      <w:r w:rsidRPr="00B35E10">
        <w:rPr>
          <w:lang w:eastAsia="ar-SA"/>
        </w:rPr>
        <w:t>В 2020 г. в водоёмах, используемых для хозяйственно-питьевого водоснабжения (</w:t>
      </w:r>
      <w:r w:rsidRPr="00B35E10">
        <w:rPr>
          <w:lang w:val="en-US" w:eastAsia="ar-SA"/>
        </w:rPr>
        <w:t>I</w:t>
      </w:r>
      <w:r w:rsidRPr="00B35E10">
        <w:rPr>
          <w:lang w:eastAsia="ar-SA"/>
        </w:rPr>
        <w:t xml:space="preserve"> категория), процент проб, не отвечающих </w:t>
      </w:r>
      <w:r w:rsidRPr="00B35E10">
        <w:rPr>
          <w:lang w:eastAsia="ru-RU"/>
        </w:rPr>
        <w:t xml:space="preserve">гигиеническим нормативам по санитарно-химическим показателям,  составил </w:t>
      </w:r>
      <w:r w:rsidRPr="00B35E10">
        <w:rPr>
          <w:bCs/>
          <w:lang w:eastAsia="ar-SA"/>
        </w:rPr>
        <w:t xml:space="preserve">17,2%, по </w:t>
      </w:r>
      <w:r w:rsidRPr="00B35E10">
        <w:rPr>
          <w:lang w:eastAsia="ar-SA"/>
        </w:rPr>
        <w:t xml:space="preserve">микробиологическим показателям – 26,1%. При этом отмечается значительное ухудшение, в сравнении с 2019 г., качества воды водоёмов как по санитарно-химическим, так и по  микробиологическим показателям. </w:t>
      </w:r>
    </w:p>
    <w:p w14:paraId="033A388B" w14:textId="77777777" w:rsidR="00B35E10" w:rsidRPr="00B35E10" w:rsidRDefault="00B35E10" w:rsidP="00B35E10">
      <w:pPr>
        <w:suppressAutoHyphens/>
        <w:snapToGrid w:val="0"/>
        <w:spacing w:after="0" w:line="240" w:lineRule="auto"/>
        <w:ind w:firstLine="709"/>
        <w:jc w:val="both"/>
        <w:rPr>
          <w:lang w:eastAsia="ar-SA"/>
        </w:rPr>
      </w:pPr>
      <w:r w:rsidRPr="00B35E10">
        <w:rPr>
          <w:lang w:eastAsia="ar-SA"/>
        </w:rPr>
        <w:t xml:space="preserve">Загрязнение водоёмов </w:t>
      </w:r>
      <w:r w:rsidRPr="00B35E10">
        <w:rPr>
          <w:lang w:val="en-US" w:eastAsia="ar-SA"/>
        </w:rPr>
        <w:t>I</w:t>
      </w:r>
      <w:r w:rsidRPr="00B35E10">
        <w:rPr>
          <w:lang w:eastAsia="ar-SA"/>
        </w:rPr>
        <w:t xml:space="preserve"> категории выше </w:t>
      </w:r>
      <w:proofErr w:type="spellStart"/>
      <w:r w:rsidRPr="00B35E10">
        <w:rPr>
          <w:lang w:eastAsia="ar-SA"/>
        </w:rPr>
        <w:t>среднекраевых</w:t>
      </w:r>
      <w:proofErr w:type="spellEnd"/>
      <w:r w:rsidRPr="00B35E10">
        <w:rPr>
          <w:lang w:eastAsia="ar-SA"/>
        </w:rPr>
        <w:t xml:space="preserve"> по </w:t>
      </w:r>
      <w:r w:rsidRPr="00B35E10">
        <w:rPr>
          <w:i/>
          <w:lang w:eastAsia="ar-SA"/>
        </w:rPr>
        <w:t xml:space="preserve">санитарно-химическим </w:t>
      </w:r>
      <w:r w:rsidRPr="00B35E10">
        <w:rPr>
          <w:lang w:eastAsia="ar-SA"/>
        </w:rPr>
        <w:t>показателям отмечалось на следующих территориях: Темрюкский район (24,5%), город-курорт Сочи (25,2%).</w:t>
      </w:r>
    </w:p>
    <w:p w14:paraId="6B97CCB7" w14:textId="77777777" w:rsidR="00B35E10" w:rsidRPr="00B35E10" w:rsidRDefault="00B35E10" w:rsidP="00B35E10">
      <w:pPr>
        <w:suppressAutoHyphens/>
        <w:snapToGrid w:val="0"/>
        <w:spacing w:after="0" w:line="240" w:lineRule="auto"/>
        <w:ind w:firstLine="709"/>
        <w:jc w:val="both"/>
        <w:rPr>
          <w:lang w:eastAsia="ar-SA"/>
        </w:rPr>
      </w:pPr>
      <w:r w:rsidRPr="00B35E10">
        <w:rPr>
          <w:lang w:eastAsia="ar-SA"/>
        </w:rPr>
        <w:t xml:space="preserve">Загрязнение водоёмов </w:t>
      </w:r>
      <w:r w:rsidRPr="00B35E10">
        <w:rPr>
          <w:lang w:val="en-US" w:eastAsia="ar-SA"/>
        </w:rPr>
        <w:t>I</w:t>
      </w:r>
      <w:r w:rsidRPr="00B35E10">
        <w:rPr>
          <w:lang w:eastAsia="ar-SA"/>
        </w:rPr>
        <w:t xml:space="preserve">-ой категории выше </w:t>
      </w:r>
      <w:proofErr w:type="spellStart"/>
      <w:r w:rsidRPr="00B35E10">
        <w:rPr>
          <w:lang w:eastAsia="ar-SA"/>
        </w:rPr>
        <w:t>среднекраевых</w:t>
      </w:r>
      <w:proofErr w:type="spellEnd"/>
      <w:r w:rsidRPr="00B35E10">
        <w:rPr>
          <w:lang w:eastAsia="ar-SA"/>
        </w:rPr>
        <w:t xml:space="preserve"> по </w:t>
      </w:r>
      <w:r w:rsidRPr="00B35E10">
        <w:rPr>
          <w:i/>
          <w:lang w:eastAsia="ar-SA"/>
        </w:rPr>
        <w:t>микробиологическим</w:t>
      </w:r>
      <w:r w:rsidRPr="00B35E10">
        <w:rPr>
          <w:lang w:eastAsia="ar-SA"/>
        </w:rPr>
        <w:t xml:space="preserve"> показателям отмечалось на следующих территориях: город-курорт Сочи (44,6%),  Темрюкский район (44,1%).</w:t>
      </w:r>
    </w:p>
    <w:p w14:paraId="3995665E" w14:textId="77777777" w:rsidR="00B35E10" w:rsidRPr="00B35E10" w:rsidRDefault="00B35E10" w:rsidP="00B35E10">
      <w:pPr>
        <w:suppressAutoHyphens/>
        <w:snapToGrid w:val="0"/>
        <w:spacing w:after="0" w:line="240" w:lineRule="auto"/>
        <w:ind w:firstLine="709"/>
        <w:jc w:val="both"/>
        <w:rPr>
          <w:lang w:eastAsia="ar-SA"/>
        </w:rPr>
      </w:pPr>
      <w:r w:rsidRPr="00B35E10">
        <w:rPr>
          <w:lang w:eastAsia="ar-SA"/>
        </w:rPr>
        <w:t xml:space="preserve">В водоёмах </w:t>
      </w:r>
      <w:r w:rsidRPr="00B35E10">
        <w:rPr>
          <w:lang w:val="en-US" w:eastAsia="ar-SA"/>
        </w:rPr>
        <w:t>II</w:t>
      </w:r>
      <w:r w:rsidRPr="00B35E10">
        <w:rPr>
          <w:lang w:eastAsia="ar-SA"/>
        </w:rPr>
        <w:t xml:space="preserve"> категории процент проб, не отвечающих </w:t>
      </w:r>
      <w:r w:rsidRPr="00B35E10">
        <w:rPr>
          <w:lang w:eastAsia="ru-RU"/>
        </w:rPr>
        <w:t xml:space="preserve">гигиеническим нормативам по санитарно-химическим показателям,  составил </w:t>
      </w:r>
      <w:r w:rsidRPr="00B35E10">
        <w:rPr>
          <w:bCs/>
          <w:lang w:eastAsia="ar-SA"/>
        </w:rPr>
        <w:t xml:space="preserve">15,9%, по </w:t>
      </w:r>
      <w:r w:rsidRPr="00B35E10">
        <w:rPr>
          <w:lang w:eastAsia="ar-SA"/>
        </w:rPr>
        <w:t>микробиологическим показателям – 16,4%. При этом отмечается ухудшение, в сравнении с 2019 г., качества воды водоёмов как по санитарно-химическим, так и по  микробиологическим показателям.</w:t>
      </w:r>
    </w:p>
    <w:p w14:paraId="3385057B" w14:textId="77777777" w:rsidR="00B35E10" w:rsidRPr="00B35E10" w:rsidRDefault="00B35E10" w:rsidP="00B35E10">
      <w:pPr>
        <w:suppressAutoHyphens/>
        <w:snapToGrid w:val="0"/>
        <w:spacing w:after="0" w:line="240" w:lineRule="auto"/>
        <w:ind w:firstLine="709"/>
        <w:jc w:val="both"/>
        <w:rPr>
          <w:lang w:eastAsia="ar-SA"/>
        </w:rPr>
      </w:pPr>
      <w:r w:rsidRPr="00B35E10">
        <w:rPr>
          <w:lang w:eastAsia="ar-SA"/>
        </w:rPr>
        <w:t xml:space="preserve">Загрязнение водоёмов </w:t>
      </w:r>
      <w:r w:rsidRPr="00B35E10">
        <w:rPr>
          <w:lang w:val="en-US" w:eastAsia="ar-SA"/>
        </w:rPr>
        <w:t>II</w:t>
      </w:r>
      <w:r w:rsidRPr="00B35E10">
        <w:rPr>
          <w:lang w:eastAsia="ar-SA"/>
        </w:rPr>
        <w:t xml:space="preserve"> категории выше </w:t>
      </w:r>
      <w:proofErr w:type="spellStart"/>
      <w:r w:rsidRPr="00B35E10">
        <w:rPr>
          <w:lang w:eastAsia="ar-SA"/>
        </w:rPr>
        <w:t>среднекраевых</w:t>
      </w:r>
      <w:proofErr w:type="spellEnd"/>
      <w:r w:rsidRPr="00B35E10">
        <w:rPr>
          <w:lang w:eastAsia="ar-SA"/>
        </w:rPr>
        <w:t xml:space="preserve"> по санитарно-химическим показателям отмечалось на следующих территориях: город-курорт Сочи (38,2%), районы: Брюховецкий (76,9%), Тимашевский (38,9%), Кущевский (41,3%), Крыловский (50%),   Ленинградский (81,8%), Динской (59,2%).</w:t>
      </w:r>
    </w:p>
    <w:p w14:paraId="113017A7" w14:textId="77777777" w:rsidR="00B35E10" w:rsidRPr="00B35E10" w:rsidRDefault="00B35E10" w:rsidP="00B35E10">
      <w:pPr>
        <w:suppressAutoHyphens/>
        <w:snapToGrid w:val="0"/>
        <w:spacing w:after="0" w:line="240" w:lineRule="auto"/>
        <w:ind w:firstLine="709"/>
        <w:jc w:val="both"/>
        <w:rPr>
          <w:lang w:eastAsia="ar-SA"/>
        </w:rPr>
      </w:pPr>
      <w:r w:rsidRPr="00B35E10">
        <w:rPr>
          <w:lang w:eastAsia="ar-SA"/>
        </w:rPr>
        <w:t xml:space="preserve">Микробиологические показатели качества воды в зонах рекреации,  превышающие </w:t>
      </w:r>
      <w:proofErr w:type="spellStart"/>
      <w:r w:rsidRPr="00B35E10">
        <w:rPr>
          <w:lang w:eastAsia="ar-SA"/>
        </w:rPr>
        <w:t>среднекраевые</w:t>
      </w:r>
      <w:proofErr w:type="spellEnd"/>
      <w:r w:rsidRPr="00B35E10">
        <w:rPr>
          <w:lang w:eastAsia="ar-SA"/>
        </w:rPr>
        <w:t xml:space="preserve"> показатели, установлены на следующих территориях: город Краснодар (78,7%), город-курорт Сочи (79,4%), Тимашевский (40,9%) и Брюховецкий (57,1%) районы.</w:t>
      </w:r>
    </w:p>
    <w:p w14:paraId="7D081E95" w14:textId="77777777" w:rsidR="00B35E10" w:rsidRDefault="00B35E10" w:rsidP="00B35E10">
      <w:pPr>
        <w:widowControl w:val="0"/>
        <w:spacing w:after="0" w:line="240" w:lineRule="auto"/>
        <w:ind w:firstLine="709"/>
        <w:contextualSpacing/>
        <w:jc w:val="both"/>
        <w:rPr>
          <w:b/>
          <w:bCs/>
          <w:i/>
          <w:iCs/>
          <w:color w:val="000000" w:themeColor="text1"/>
          <w:highlight w:val="green"/>
          <w:lang w:eastAsia="ru-RU"/>
        </w:rPr>
      </w:pPr>
    </w:p>
    <w:p w14:paraId="3B8A2DD2" w14:textId="77777777" w:rsidR="00B35E10" w:rsidRPr="00E64D2B" w:rsidRDefault="00B35E10" w:rsidP="00B35E10">
      <w:pPr>
        <w:widowControl w:val="0"/>
        <w:spacing w:after="0" w:line="240" w:lineRule="auto"/>
        <w:ind w:firstLine="709"/>
        <w:contextualSpacing/>
        <w:jc w:val="both"/>
        <w:rPr>
          <w:b/>
          <w:bCs/>
          <w:i/>
          <w:iCs/>
          <w:color w:val="000000" w:themeColor="text1"/>
          <w:lang w:eastAsia="ru-RU"/>
        </w:rPr>
      </w:pPr>
      <w:r w:rsidRPr="00E64D2B">
        <w:rPr>
          <w:b/>
          <w:bCs/>
          <w:i/>
          <w:iCs/>
          <w:color w:val="000000" w:themeColor="text1"/>
          <w:lang w:eastAsia="ru-RU"/>
        </w:rPr>
        <w:t>Морские воды.</w:t>
      </w:r>
    </w:p>
    <w:p w14:paraId="3F0C9626" w14:textId="77777777" w:rsidR="00B35E10" w:rsidRPr="00E64D2B" w:rsidRDefault="00B35E10" w:rsidP="00B35E10">
      <w:pPr>
        <w:widowControl w:val="0"/>
        <w:tabs>
          <w:tab w:val="left" w:pos="2520"/>
        </w:tabs>
        <w:spacing w:after="0" w:line="240" w:lineRule="auto"/>
        <w:ind w:firstLine="709"/>
        <w:contextualSpacing/>
        <w:jc w:val="both"/>
        <w:rPr>
          <w:i/>
          <w:color w:val="000000" w:themeColor="text1"/>
          <w:u w:val="single"/>
          <w:lang w:eastAsia="ru-RU"/>
        </w:rPr>
      </w:pPr>
      <w:r w:rsidRPr="00E64D2B">
        <w:rPr>
          <w:i/>
          <w:color w:val="000000" w:themeColor="text1"/>
          <w:u w:val="single"/>
          <w:lang w:eastAsia="ru-RU"/>
        </w:rPr>
        <w:t>Качество вод Чёрного моря</w:t>
      </w:r>
    </w:p>
    <w:p w14:paraId="60E906DF" w14:textId="77777777" w:rsidR="00B35E10" w:rsidRPr="00E64D2B" w:rsidRDefault="00B35E10" w:rsidP="00B35E10">
      <w:pPr>
        <w:widowControl w:val="0"/>
        <w:spacing w:after="0" w:line="240" w:lineRule="auto"/>
        <w:ind w:firstLine="709"/>
        <w:contextualSpacing/>
        <w:jc w:val="both"/>
        <w:rPr>
          <w:color w:val="000000" w:themeColor="text1"/>
          <w:lang w:eastAsia="ru-RU"/>
        </w:rPr>
      </w:pPr>
      <w:r w:rsidRPr="00E64D2B">
        <w:rPr>
          <w:color w:val="000000" w:themeColor="text1"/>
          <w:lang w:eastAsia="ru-RU"/>
        </w:rPr>
        <w:t xml:space="preserve">С учётом данных, полученных в 2020 г. в результате проводимого  </w:t>
      </w:r>
      <w:r w:rsidRPr="00E64D2B">
        <w:rPr>
          <w:iCs/>
          <w:lang w:eastAsia="ru-RU"/>
        </w:rPr>
        <w:t>Краснодарским центром по гидрометеорологии и мониторингу окружающей среды («КЦГМС»)</w:t>
      </w:r>
      <w:r w:rsidRPr="00E64D2B">
        <w:rPr>
          <w:i/>
          <w:iCs/>
          <w:u w:val="single"/>
          <w:lang w:eastAsia="ru-RU"/>
        </w:rPr>
        <w:t xml:space="preserve"> </w:t>
      </w:r>
      <w:r w:rsidRPr="00E64D2B">
        <w:rPr>
          <w:color w:val="000000" w:themeColor="text1"/>
          <w:lang w:eastAsia="ru-RU"/>
        </w:rPr>
        <w:t xml:space="preserve"> мониторинга морских вод  в поверхностном слое </w:t>
      </w:r>
      <w:r w:rsidRPr="00E64D2B">
        <w:rPr>
          <w:iCs/>
          <w:color w:val="000000" w:themeColor="text1"/>
          <w:lang w:eastAsia="ru-RU"/>
        </w:rPr>
        <w:t xml:space="preserve">акватории портов </w:t>
      </w:r>
      <w:r w:rsidRPr="00E64D2B">
        <w:rPr>
          <w:i/>
          <w:iCs/>
          <w:color w:val="000000" w:themeColor="text1"/>
          <w:lang w:eastAsia="ru-RU"/>
        </w:rPr>
        <w:t>Анапа, Новороссийск, Геленджик</w:t>
      </w:r>
      <w:r w:rsidRPr="00E64D2B">
        <w:rPr>
          <w:iCs/>
          <w:color w:val="000000" w:themeColor="text1"/>
          <w:lang w:eastAsia="ru-RU"/>
        </w:rPr>
        <w:t xml:space="preserve"> и </w:t>
      </w:r>
      <w:r w:rsidRPr="00E64D2B">
        <w:rPr>
          <w:i/>
          <w:iCs/>
          <w:color w:val="000000" w:themeColor="text1"/>
          <w:lang w:eastAsia="ru-RU"/>
        </w:rPr>
        <w:t>Туапсе</w:t>
      </w:r>
      <w:r w:rsidRPr="00E64D2B">
        <w:rPr>
          <w:iCs/>
          <w:color w:val="000000" w:themeColor="text1"/>
          <w:lang w:eastAsia="ru-RU"/>
        </w:rPr>
        <w:t>,</w:t>
      </w:r>
      <w:r w:rsidRPr="00E64D2B">
        <w:rPr>
          <w:color w:val="000000" w:themeColor="text1"/>
          <w:lang w:eastAsia="ru-RU"/>
        </w:rPr>
        <w:t xml:space="preserve"> были выполнены расчёты индекса загрязнения вод (ИЗВ), требуемые для оценки качества поверхностных вод. При расчёте ИЗВ использовались показатели содержания в морской воде нефтяных углеводородов, азота   аммонийного, азота нитритного </w:t>
      </w:r>
      <w:r w:rsidRPr="00E64D2B">
        <w:rPr>
          <w:color w:val="000000" w:themeColor="text1"/>
          <w:lang w:eastAsia="ru-RU"/>
        </w:rPr>
        <w:lastRenderedPageBreak/>
        <w:t xml:space="preserve">и растворённого кислорода.  </w:t>
      </w:r>
    </w:p>
    <w:p w14:paraId="66B97565" w14:textId="77777777" w:rsidR="00B35E10" w:rsidRPr="00E64D2B" w:rsidRDefault="00B35E10" w:rsidP="00B35E10">
      <w:pPr>
        <w:spacing w:after="0" w:line="240" w:lineRule="auto"/>
        <w:ind w:firstLine="709"/>
        <w:jc w:val="both"/>
        <w:rPr>
          <w:rFonts w:eastAsia="Calibri"/>
          <w:i/>
        </w:rPr>
      </w:pPr>
      <w:r w:rsidRPr="00E64D2B">
        <w:rPr>
          <w:rFonts w:eastAsia="Calibri"/>
          <w:i/>
        </w:rPr>
        <w:t xml:space="preserve">Район порта Анапа. </w:t>
      </w:r>
    </w:p>
    <w:p w14:paraId="73D9A278" w14:textId="77777777" w:rsidR="007D7585" w:rsidRPr="00E64D2B" w:rsidRDefault="00B35E10" w:rsidP="007D7585">
      <w:pPr>
        <w:spacing w:after="0" w:line="240" w:lineRule="auto"/>
        <w:ind w:firstLine="709"/>
        <w:jc w:val="both"/>
        <w:rPr>
          <w:rFonts w:eastAsia="Calibri"/>
        </w:rPr>
      </w:pPr>
      <w:r w:rsidRPr="00E64D2B">
        <w:rPr>
          <w:rFonts w:eastAsia="Calibri"/>
        </w:rPr>
        <w:t>Содержание растворённого кислорода</w:t>
      </w:r>
      <w:r w:rsidRPr="00E64D2B">
        <w:rPr>
          <w:rFonts w:eastAsia="Calibri"/>
          <w:b/>
        </w:rPr>
        <w:t xml:space="preserve"> </w:t>
      </w:r>
      <w:r w:rsidRPr="00E64D2B">
        <w:rPr>
          <w:rFonts w:eastAsia="Calibri"/>
        </w:rPr>
        <w:t>изменялось от 100 до 129% насыщения.  Солёность</w:t>
      </w:r>
      <w:r w:rsidRPr="00E64D2B">
        <w:rPr>
          <w:rFonts w:eastAsia="Calibri"/>
          <w:b/>
        </w:rPr>
        <w:t xml:space="preserve"> </w:t>
      </w:r>
      <w:r w:rsidRPr="00E64D2B">
        <w:rPr>
          <w:rFonts w:eastAsia="Calibri"/>
        </w:rPr>
        <w:t xml:space="preserve">вод варьировала от 16,30 до 19,19‰. </w:t>
      </w:r>
      <w:r w:rsidR="007D7585" w:rsidRPr="00E64D2B">
        <w:rPr>
          <w:rFonts w:eastAsia="Calibri"/>
        </w:rPr>
        <w:t xml:space="preserve"> </w:t>
      </w:r>
    </w:p>
    <w:p w14:paraId="7F3ABC51" w14:textId="77777777" w:rsidR="00E64D2B" w:rsidRPr="00E64D2B" w:rsidRDefault="00B35E10" w:rsidP="007D7585">
      <w:pPr>
        <w:spacing w:after="0" w:line="240" w:lineRule="auto"/>
        <w:ind w:firstLine="709"/>
        <w:jc w:val="both"/>
        <w:rPr>
          <w:rFonts w:eastAsia="Calibri"/>
        </w:rPr>
      </w:pPr>
      <w:r w:rsidRPr="00E64D2B">
        <w:rPr>
          <w:rFonts w:eastAsia="Calibri"/>
        </w:rPr>
        <w:t>Среднегодовое (максимальное) содержание загрязняющих веществ</w:t>
      </w:r>
      <w:r w:rsidRPr="00E64D2B">
        <w:rPr>
          <w:rFonts w:eastAsia="Calibri"/>
          <w:i/>
        </w:rPr>
        <w:t xml:space="preserve"> </w:t>
      </w:r>
      <w:r w:rsidRPr="00E64D2B">
        <w:rPr>
          <w:rFonts w:eastAsia="Calibri"/>
        </w:rPr>
        <w:t xml:space="preserve">в 2020 г. составило: </w:t>
      </w:r>
      <w:r w:rsidRPr="00E64D2B">
        <w:rPr>
          <w:rFonts w:eastAsia="Calibri"/>
          <w:i/>
        </w:rPr>
        <w:t>нефтяные углеводороды</w:t>
      </w:r>
      <w:r w:rsidRPr="00E64D2B">
        <w:rPr>
          <w:rFonts w:eastAsia="Calibri"/>
          <w:b/>
        </w:rPr>
        <w:t xml:space="preserve"> </w:t>
      </w:r>
      <w:r w:rsidRPr="00E64D2B">
        <w:rPr>
          <w:rFonts w:eastAsia="Calibri"/>
        </w:rPr>
        <w:t xml:space="preserve">– 0,4 ПДК (1,9 ПДК), </w:t>
      </w:r>
      <w:r w:rsidRPr="00E64D2B">
        <w:rPr>
          <w:rFonts w:eastAsia="Calibri"/>
          <w:i/>
        </w:rPr>
        <w:t>аммонийный азот –</w:t>
      </w:r>
      <w:r w:rsidR="007D7585" w:rsidRPr="00E64D2B">
        <w:rPr>
          <w:rFonts w:eastAsia="Calibri"/>
          <w:i/>
        </w:rPr>
        <w:t xml:space="preserve"> </w:t>
      </w:r>
      <w:r w:rsidRPr="00E64D2B">
        <w:rPr>
          <w:rFonts w:eastAsia="Calibri"/>
        </w:rPr>
        <w:t>от 73,3 до 122 мкг/дм</w:t>
      </w:r>
      <w:r w:rsidRPr="00E64D2B">
        <w:rPr>
          <w:rFonts w:eastAsia="Calibri"/>
          <w:vertAlign w:val="superscript"/>
        </w:rPr>
        <w:t>3</w:t>
      </w:r>
      <w:r w:rsidRPr="00E64D2B">
        <w:rPr>
          <w:rFonts w:eastAsia="Calibri"/>
        </w:rPr>
        <w:t xml:space="preserve"> (0,3 ПДК)</w:t>
      </w:r>
      <w:r w:rsidR="007D7585" w:rsidRPr="00E64D2B">
        <w:rPr>
          <w:rFonts w:eastAsia="Calibri"/>
        </w:rPr>
        <w:t xml:space="preserve">, </w:t>
      </w:r>
      <w:r w:rsidR="007D7585" w:rsidRPr="00E64D2B">
        <w:rPr>
          <w:rFonts w:eastAsia="Calibri"/>
          <w:i/>
        </w:rPr>
        <w:t>нитритный азот –</w:t>
      </w:r>
      <w:r w:rsidR="007D7585" w:rsidRPr="00E64D2B">
        <w:rPr>
          <w:rFonts w:eastAsia="Calibri"/>
        </w:rPr>
        <w:t xml:space="preserve"> от 1,5 до 13,6 мкг/дм</w:t>
      </w:r>
      <w:r w:rsidR="007D7585" w:rsidRPr="00E64D2B">
        <w:rPr>
          <w:rFonts w:eastAsia="Calibri"/>
          <w:vertAlign w:val="superscript"/>
        </w:rPr>
        <w:t>3</w:t>
      </w:r>
      <w:r w:rsidR="007D7585" w:rsidRPr="00E64D2B">
        <w:rPr>
          <w:rFonts w:eastAsia="Calibri"/>
        </w:rPr>
        <w:t xml:space="preserve"> (0,6 ПДК), </w:t>
      </w:r>
      <w:r w:rsidR="007D7585" w:rsidRPr="00E64D2B">
        <w:rPr>
          <w:rFonts w:eastAsia="Calibri"/>
          <w:i/>
        </w:rPr>
        <w:t xml:space="preserve">фосфатный  фосфор – </w:t>
      </w:r>
      <w:r w:rsidR="007D7585" w:rsidRPr="00E64D2B">
        <w:rPr>
          <w:rFonts w:eastAsia="Calibri"/>
        </w:rPr>
        <w:t>2,2</w:t>
      </w:r>
      <w:r w:rsidR="007D7585" w:rsidRPr="00E64D2B">
        <w:rPr>
          <w:rFonts w:eastAsia="Calibri"/>
          <w:i/>
        </w:rPr>
        <w:t xml:space="preserve"> </w:t>
      </w:r>
      <w:r w:rsidR="007D7585" w:rsidRPr="00E64D2B">
        <w:rPr>
          <w:rFonts w:eastAsia="Calibri"/>
        </w:rPr>
        <w:t>мкг/дм</w:t>
      </w:r>
      <w:r w:rsidR="007D7585" w:rsidRPr="00E64D2B">
        <w:rPr>
          <w:rFonts w:eastAsia="Calibri"/>
          <w:vertAlign w:val="superscript"/>
        </w:rPr>
        <w:t>3</w:t>
      </w:r>
      <w:r w:rsidR="00E64D2B" w:rsidRPr="00E64D2B">
        <w:rPr>
          <w:rFonts w:eastAsia="Calibri"/>
        </w:rPr>
        <w:t xml:space="preserve"> (</w:t>
      </w:r>
      <w:r w:rsidR="007D7585" w:rsidRPr="00E64D2B">
        <w:rPr>
          <w:rFonts w:eastAsia="Calibri"/>
        </w:rPr>
        <w:t>0,1 ПДК</w:t>
      </w:r>
      <w:r w:rsidR="00E64D2B" w:rsidRPr="00E64D2B">
        <w:rPr>
          <w:rFonts w:eastAsia="Calibri"/>
        </w:rPr>
        <w:t>)</w:t>
      </w:r>
      <w:r w:rsidR="007D7585" w:rsidRPr="00E64D2B">
        <w:rPr>
          <w:rFonts w:eastAsia="Calibri"/>
        </w:rPr>
        <w:t xml:space="preserve">. </w:t>
      </w:r>
    </w:p>
    <w:p w14:paraId="0B5770D5" w14:textId="77777777" w:rsidR="00E64D2B" w:rsidRPr="00E64D2B" w:rsidRDefault="00E64D2B" w:rsidP="007D7585">
      <w:pPr>
        <w:spacing w:after="0" w:line="240" w:lineRule="auto"/>
        <w:ind w:firstLine="709"/>
        <w:jc w:val="both"/>
        <w:rPr>
          <w:rFonts w:eastAsia="Calibri"/>
        </w:rPr>
      </w:pPr>
      <w:r w:rsidRPr="00E64D2B">
        <w:rPr>
          <w:rFonts w:eastAsia="Calibri"/>
        </w:rPr>
        <w:t xml:space="preserve">Содержание </w:t>
      </w:r>
      <w:r w:rsidRPr="00E64D2B">
        <w:rPr>
          <w:rFonts w:eastAsia="Calibri"/>
          <w:i/>
        </w:rPr>
        <w:t xml:space="preserve">АСПАВ </w:t>
      </w:r>
      <w:r w:rsidRPr="00E64D2B">
        <w:rPr>
          <w:rFonts w:eastAsia="Calibri"/>
        </w:rPr>
        <w:t>отмечалось на уровне менее 0,10 мг/дм</w:t>
      </w:r>
      <w:r w:rsidRPr="00E64D2B">
        <w:rPr>
          <w:rFonts w:eastAsia="Calibri"/>
          <w:vertAlign w:val="superscript"/>
        </w:rPr>
        <w:t>3</w:t>
      </w:r>
      <w:r w:rsidRPr="00E64D2B">
        <w:rPr>
          <w:rFonts w:eastAsia="Calibri"/>
        </w:rPr>
        <w:t xml:space="preserve">. Концентрации </w:t>
      </w:r>
      <w:r w:rsidRPr="00E64D2B">
        <w:rPr>
          <w:rFonts w:eastAsia="Calibri"/>
          <w:i/>
        </w:rPr>
        <w:t>хлорорганических пестицидов</w:t>
      </w:r>
      <w:r w:rsidRPr="00E64D2B">
        <w:rPr>
          <w:rFonts w:eastAsia="Calibri"/>
          <w:b/>
        </w:rPr>
        <w:t xml:space="preserve"> </w:t>
      </w:r>
      <w:r w:rsidRPr="00E64D2B">
        <w:rPr>
          <w:rFonts w:eastAsia="Calibri"/>
        </w:rPr>
        <w:t xml:space="preserve">(α-ГХЦГ, γ-ГХЦГ, ДДЭ и ДДТ), а также </w:t>
      </w:r>
      <w:r w:rsidRPr="00E64D2B">
        <w:rPr>
          <w:rFonts w:eastAsia="Calibri"/>
          <w:i/>
        </w:rPr>
        <w:t>растворённой ртути</w:t>
      </w:r>
      <w:r w:rsidRPr="00E64D2B">
        <w:rPr>
          <w:rFonts w:eastAsia="Calibri"/>
        </w:rPr>
        <w:t xml:space="preserve"> были ниже предела обнаружения используемого метода анализа.</w:t>
      </w:r>
    </w:p>
    <w:p w14:paraId="3490432B" w14:textId="77777777" w:rsidR="007D7585" w:rsidRPr="00414629" w:rsidRDefault="007D7585" w:rsidP="007D7585">
      <w:pPr>
        <w:spacing w:after="0" w:line="240" w:lineRule="auto"/>
        <w:ind w:firstLine="709"/>
        <w:jc w:val="both"/>
        <w:rPr>
          <w:rFonts w:eastAsia="Calibri"/>
        </w:rPr>
      </w:pPr>
      <w:r w:rsidRPr="00E64D2B">
        <w:rPr>
          <w:rFonts w:eastAsia="Calibri"/>
        </w:rPr>
        <w:t>По индексу загрязнённости вод (ИЗВ)</w:t>
      </w:r>
      <w:r w:rsidRPr="00E64D2B">
        <w:rPr>
          <w:rFonts w:eastAsia="Calibri"/>
          <w:b/>
        </w:rPr>
        <w:t xml:space="preserve"> </w:t>
      </w:r>
      <w:r w:rsidRPr="00E64D2B">
        <w:rPr>
          <w:rFonts w:eastAsia="Calibri"/>
        </w:rPr>
        <w:t xml:space="preserve">район порта Анапа в 2020 г. относится ко 2-му классу качества вод – «чистые». </w:t>
      </w:r>
    </w:p>
    <w:p w14:paraId="1D6D8D68" w14:textId="77777777" w:rsidR="00414629" w:rsidRPr="000F1BCE" w:rsidRDefault="00414629" w:rsidP="00414629">
      <w:pPr>
        <w:spacing w:after="0" w:line="240" w:lineRule="auto"/>
        <w:ind w:firstLine="709"/>
        <w:jc w:val="both"/>
        <w:rPr>
          <w:rFonts w:eastAsia="Calibri"/>
          <w:i/>
        </w:rPr>
      </w:pPr>
      <w:r w:rsidRPr="000F1BCE">
        <w:rPr>
          <w:rFonts w:eastAsia="Calibri"/>
          <w:i/>
        </w:rPr>
        <w:t>Район порта Новороссийск</w:t>
      </w:r>
    </w:p>
    <w:p w14:paraId="0ED69EE2" w14:textId="77777777" w:rsidR="00414629" w:rsidRPr="000F1BCE" w:rsidRDefault="00414629" w:rsidP="00414629">
      <w:pPr>
        <w:spacing w:after="0" w:line="240" w:lineRule="auto"/>
        <w:ind w:firstLine="709"/>
        <w:jc w:val="both"/>
        <w:rPr>
          <w:rFonts w:eastAsia="Calibri"/>
        </w:rPr>
      </w:pPr>
      <w:r w:rsidRPr="000F1BCE">
        <w:rPr>
          <w:rFonts w:eastAsia="Calibri"/>
        </w:rPr>
        <w:t xml:space="preserve">Содержание </w:t>
      </w:r>
      <w:r w:rsidRPr="000F1BCE">
        <w:rPr>
          <w:rFonts w:eastAsia="Calibri"/>
          <w:i/>
        </w:rPr>
        <w:t>растворённого кислорода</w:t>
      </w:r>
      <w:r w:rsidRPr="000F1BCE">
        <w:rPr>
          <w:rFonts w:eastAsia="Calibri"/>
          <w:b/>
        </w:rPr>
        <w:t xml:space="preserve"> </w:t>
      </w:r>
      <w:r w:rsidRPr="000F1BCE">
        <w:rPr>
          <w:rFonts w:eastAsia="Calibri"/>
        </w:rPr>
        <w:t>изменялось от 85 до 131% насыщения. Среднегодовое содержание – 108%.</w:t>
      </w:r>
    </w:p>
    <w:p w14:paraId="5A99FE3F" w14:textId="77777777" w:rsidR="00414629" w:rsidRPr="000F1BCE" w:rsidRDefault="00414629" w:rsidP="00414629">
      <w:pPr>
        <w:spacing w:after="0" w:line="240" w:lineRule="auto"/>
        <w:ind w:firstLine="709"/>
        <w:jc w:val="both"/>
        <w:rPr>
          <w:rFonts w:eastAsia="Calibri"/>
        </w:rPr>
      </w:pPr>
      <w:r w:rsidRPr="000F1BCE">
        <w:rPr>
          <w:rFonts w:eastAsia="Calibri"/>
          <w:i/>
        </w:rPr>
        <w:t>Солёность</w:t>
      </w:r>
      <w:r w:rsidRPr="000F1BCE">
        <w:rPr>
          <w:rFonts w:eastAsia="Calibri"/>
          <w:b/>
        </w:rPr>
        <w:t xml:space="preserve"> </w:t>
      </w:r>
      <w:r w:rsidRPr="000F1BCE">
        <w:rPr>
          <w:rFonts w:eastAsia="Calibri"/>
        </w:rPr>
        <w:t>вод в Цемесской бухте варьировала от 16,11 до 19,00‰. Максимальная солёность наблюдалась 3 сентября, минимальная – 1 июля</w:t>
      </w:r>
    </w:p>
    <w:p w14:paraId="60BB8EED" w14:textId="77777777" w:rsidR="00414629" w:rsidRPr="000F1BCE" w:rsidRDefault="00414629" w:rsidP="00414629">
      <w:pPr>
        <w:spacing w:after="0" w:line="240" w:lineRule="auto"/>
        <w:ind w:firstLine="709"/>
        <w:jc w:val="both"/>
        <w:rPr>
          <w:rFonts w:eastAsia="Calibri"/>
        </w:rPr>
      </w:pPr>
      <w:r w:rsidRPr="000F1BCE">
        <w:rPr>
          <w:rFonts w:eastAsia="Calibri"/>
        </w:rPr>
        <w:t>Среднегодовое (максимальное) содержание загрязняющих веществ</w:t>
      </w:r>
      <w:r w:rsidRPr="000F1BCE">
        <w:rPr>
          <w:rFonts w:eastAsia="Calibri"/>
          <w:i/>
        </w:rPr>
        <w:t xml:space="preserve"> </w:t>
      </w:r>
      <w:r w:rsidRPr="000F1BCE">
        <w:rPr>
          <w:rFonts w:eastAsia="Calibri"/>
        </w:rPr>
        <w:t xml:space="preserve">в 2020 г. составило: </w:t>
      </w:r>
      <w:r w:rsidRPr="000F1BCE">
        <w:rPr>
          <w:rFonts w:eastAsia="Calibri"/>
          <w:i/>
        </w:rPr>
        <w:t>нефтяные углеводороды</w:t>
      </w:r>
      <w:r w:rsidRPr="000F1BCE">
        <w:rPr>
          <w:rFonts w:eastAsia="Calibri"/>
          <w:b/>
        </w:rPr>
        <w:t xml:space="preserve"> </w:t>
      </w:r>
      <w:r w:rsidRPr="000F1BCE">
        <w:rPr>
          <w:rFonts w:eastAsia="Calibri"/>
        </w:rPr>
        <w:t xml:space="preserve">– 1,1 ПДК (≈3 и 2,1 ПДК выявлены 19 мая и 1 июля в районе порта Новороссийск), </w:t>
      </w:r>
      <w:r w:rsidRPr="000F1BCE">
        <w:rPr>
          <w:rFonts w:eastAsia="Calibri"/>
          <w:i/>
        </w:rPr>
        <w:t xml:space="preserve">аммонийный азот – </w:t>
      </w:r>
      <w:r w:rsidR="000F1BCE" w:rsidRPr="000F1BCE">
        <w:rPr>
          <w:rFonts w:eastAsia="Calibri"/>
        </w:rPr>
        <w:t>0,3 ПДК</w:t>
      </w:r>
      <w:r w:rsidRPr="000F1BCE">
        <w:rPr>
          <w:rFonts w:eastAsia="Calibri"/>
        </w:rPr>
        <w:t xml:space="preserve"> (0,</w:t>
      </w:r>
      <w:r w:rsidR="000F1BCE" w:rsidRPr="000F1BCE">
        <w:rPr>
          <w:rFonts w:eastAsia="Calibri"/>
        </w:rPr>
        <w:t>4</w:t>
      </w:r>
      <w:r w:rsidRPr="000F1BCE">
        <w:rPr>
          <w:rFonts w:eastAsia="Calibri"/>
        </w:rPr>
        <w:t xml:space="preserve"> ПДК), </w:t>
      </w:r>
      <w:r w:rsidRPr="000F1BCE">
        <w:rPr>
          <w:rFonts w:eastAsia="Calibri"/>
          <w:i/>
        </w:rPr>
        <w:t>нитритный азот –</w:t>
      </w:r>
      <w:r w:rsidRPr="000F1BCE">
        <w:rPr>
          <w:rFonts w:eastAsia="Calibri"/>
        </w:rPr>
        <w:t xml:space="preserve"> от </w:t>
      </w:r>
      <w:r w:rsidR="000F1BCE" w:rsidRPr="000F1BCE">
        <w:rPr>
          <w:rFonts w:eastAsia="Calibri"/>
        </w:rPr>
        <w:t>2</w:t>
      </w:r>
      <w:r w:rsidRPr="000F1BCE">
        <w:rPr>
          <w:rFonts w:eastAsia="Calibri"/>
        </w:rPr>
        <w:t>,</w:t>
      </w:r>
      <w:r w:rsidR="000F1BCE" w:rsidRPr="000F1BCE">
        <w:rPr>
          <w:rFonts w:eastAsia="Calibri"/>
        </w:rPr>
        <w:t>6</w:t>
      </w:r>
      <w:r w:rsidRPr="000F1BCE">
        <w:rPr>
          <w:rFonts w:eastAsia="Calibri"/>
        </w:rPr>
        <w:t xml:space="preserve"> до 1</w:t>
      </w:r>
      <w:r w:rsidR="000F1BCE" w:rsidRPr="000F1BCE">
        <w:rPr>
          <w:rFonts w:eastAsia="Calibri"/>
        </w:rPr>
        <w:t>1</w:t>
      </w:r>
      <w:r w:rsidRPr="000F1BCE">
        <w:rPr>
          <w:rFonts w:eastAsia="Calibri"/>
        </w:rPr>
        <w:t>,</w:t>
      </w:r>
      <w:r w:rsidR="000F1BCE" w:rsidRPr="000F1BCE">
        <w:rPr>
          <w:rFonts w:eastAsia="Calibri"/>
        </w:rPr>
        <w:t>1</w:t>
      </w:r>
      <w:r w:rsidRPr="000F1BCE">
        <w:rPr>
          <w:rFonts w:eastAsia="Calibri"/>
        </w:rPr>
        <w:t xml:space="preserve"> мкг/дм</w:t>
      </w:r>
      <w:r w:rsidRPr="000F1BCE">
        <w:rPr>
          <w:rFonts w:eastAsia="Calibri"/>
          <w:vertAlign w:val="superscript"/>
        </w:rPr>
        <w:t>3</w:t>
      </w:r>
      <w:r w:rsidRPr="000F1BCE">
        <w:rPr>
          <w:rFonts w:eastAsia="Calibri"/>
        </w:rPr>
        <w:t xml:space="preserve"> (0,</w:t>
      </w:r>
      <w:r w:rsidR="000F1BCE" w:rsidRPr="000F1BCE">
        <w:rPr>
          <w:rFonts w:eastAsia="Calibri"/>
        </w:rPr>
        <w:t>5</w:t>
      </w:r>
      <w:r w:rsidRPr="000F1BCE">
        <w:rPr>
          <w:rFonts w:eastAsia="Calibri"/>
        </w:rPr>
        <w:t xml:space="preserve"> ПДК), </w:t>
      </w:r>
      <w:r w:rsidRPr="000F1BCE">
        <w:rPr>
          <w:rFonts w:eastAsia="Calibri"/>
          <w:i/>
        </w:rPr>
        <w:t xml:space="preserve">фосфатный  фосфор – </w:t>
      </w:r>
      <w:r w:rsidR="000F1BCE" w:rsidRPr="000F1BCE">
        <w:rPr>
          <w:rFonts w:eastAsia="Calibri"/>
        </w:rPr>
        <w:t>от</w:t>
      </w:r>
      <w:r w:rsidRPr="000F1BCE">
        <w:rPr>
          <w:rFonts w:eastAsia="Calibri"/>
          <w:i/>
        </w:rPr>
        <w:t xml:space="preserve"> </w:t>
      </w:r>
      <w:r w:rsidR="000F1BCE" w:rsidRPr="000F1BCE">
        <w:rPr>
          <w:rFonts w:eastAsia="Calibri"/>
        </w:rPr>
        <w:t>менее 1,6 до 6,5 мкг/дм</w:t>
      </w:r>
      <w:r w:rsidR="000F1BCE" w:rsidRPr="000F1BCE">
        <w:rPr>
          <w:rFonts w:eastAsia="Calibri"/>
          <w:vertAlign w:val="superscript"/>
        </w:rPr>
        <w:t xml:space="preserve">3 </w:t>
      </w:r>
      <w:r w:rsidRPr="000F1BCE">
        <w:rPr>
          <w:rFonts w:eastAsia="Calibri"/>
        </w:rPr>
        <w:t xml:space="preserve">(0,1 ПДК). </w:t>
      </w:r>
    </w:p>
    <w:p w14:paraId="16670459" w14:textId="77777777" w:rsidR="00414629" w:rsidRPr="000F1BCE" w:rsidRDefault="00414629" w:rsidP="00414629">
      <w:pPr>
        <w:spacing w:after="0" w:line="240" w:lineRule="auto"/>
        <w:ind w:firstLine="709"/>
        <w:jc w:val="both"/>
        <w:rPr>
          <w:rFonts w:eastAsia="Calibri"/>
        </w:rPr>
      </w:pPr>
      <w:r w:rsidRPr="000F1BCE">
        <w:rPr>
          <w:rFonts w:eastAsia="Calibri"/>
        </w:rPr>
        <w:t xml:space="preserve">Содержание </w:t>
      </w:r>
      <w:r w:rsidRPr="000F1BCE">
        <w:rPr>
          <w:rFonts w:eastAsia="Calibri"/>
          <w:i/>
        </w:rPr>
        <w:t xml:space="preserve">АСПАВ </w:t>
      </w:r>
      <w:r w:rsidRPr="000F1BCE">
        <w:rPr>
          <w:rFonts w:eastAsia="Calibri"/>
        </w:rPr>
        <w:t>отмечалось на уровне менее 0,10 мг/дм</w:t>
      </w:r>
      <w:r w:rsidRPr="000F1BCE">
        <w:rPr>
          <w:rFonts w:eastAsia="Calibri"/>
          <w:vertAlign w:val="superscript"/>
        </w:rPr>
        <w:t>3</w:t>
      </w:r>
      <w:r w:rsidR="000F1BCE" w:rsidRPr="000F1BCE">
        <w:rPr>
          <w:rFonts w:eastAsia="Calibri"/>
        </w:rPr>
        <w:t xml:space="preserve"> (ниже предела обнаружения используемого метода анализа)</w:t>
      </w:r>
      <w:r w:rsidRPr="000F1BCE">
        <w:rPr>
          <w:rFonts w:eastAsia="Calibri"/>
        </w:rPr>
        <w:t>.</w:t>
      </w:r>
      <w:r w:rsidR="000F1BCE" w:rsidRPr="000F1BCE">
        <w:rPr>
          <w:rFonts w:eastAsia="Calibri"/>
        </w:rPr>
        <w:t xml:space="preserve"> </w:t>
      </w:r>
      <w:r w:rsidRPr="000F1BCE">
        <w:rPr>
          <w:rFonts w:eastAsia="Calibri"/>
        </w:rPr>
        <w:t xml:space="preserve">Концентрации </w:t>
      </w:r>
      <w:r w:rsidRPr="000F1BCE">
        <w:rPr>
          <w:rFonts w:eastAsia="Calibri"/>
          <w:i/>
        </w:rPr>
        <w:t>хлорорганических пестицидов</w:t>
      </w:r>
      <w:r w:rsidRPr="000F1BCE">
        <w:rPr>
          <w:rFonts w:eastAsia="Calibri"/>
          <w:b/>
        </w:rPr>
        <w:t xml:space="preserve"> </w:t>
      </w:r>
      <w:r w:rsidRPr="000F1BCE">
        <w:rPr>
          <w:rFonts w:eastAsia="Calibri"/>
        </w:rPr>
        <w:t>(α-ГХЦГ, γ-ГХЦГ, ДДЭ и ДДТ)</w:t>
      </w:r>
      <w:r w:rsidR="000F1BCE" w:rsidRPr="000F1BCE">
        <w:rPr>
          <w:rFonts w:eastAsia="Calibri"/>
        </w:rPr>
        <w:t xml:space="preserve"> была ниже предела обнаружения используемого метода анализа.</w:t>
      </w:r>
      <w:r w:rsidRPr="000F1BCE">
        <w:rPr>
          <w:rFonts w:eastAsia="Calibri"/>
        </w:rPr>
        <w:t xml:space="preserve"> </w:t>
      </w:r>
      <w:r w:rsidR="000F1BCE" w:rsidRPr="000F1BCE">
        <w:rPr>
          <w:rFonts w:eastAsia="Calibri"/>
          <w:i/>
        </w:rPr>
        <w:t xml:space="preserve">Растворённая ртуть, </w:t>
      </w:r>
      <w:r w:rsidR="000F1BCE" w:rsidRPr="000F1BCE">
        <w:rPr>
          <w:rFonts w:eastAsia="Calibri"/>
        </w:rPr>
        <w:t>контролируемая на одной станции наблюдения, была обнаружена 20 марта и 1 июля, её концентрация составила 0,011 и 0,010 мкг/дм</w:t>
      </w:r>
      <w:r w:rsidR="000F1BCE" w:rsidRPr="000F1BCE">
        <w:rPr>
          <w:rFonts w:eastAsia="Calibri"/>
          <w:vertAlign w:val="superscript"/>
        </w:rPr>
        <w:t>3</w:t>
      </w:r>
      <w:r w:rsidR="000F1BCE" w:rsidRPr="000F1BCE">
        <w:rPr>
          <w:rFonts w:eastAsia="Calibri"/>
        </w:rPr>
        <w:t xml:space="preserve"> (ПДК – 0,100 мкг/дм</w:t>
      </w:r>
      <w:r w:rsidR="000F1BCE" w:rsidRPr="000F1BCE">
        <w:rPr>
          <w:rFonts w:eastAsia="Calibri"/>
          <w:vertAlign w:val="superscript"/>
        </w:rPr>
        <w:t>3</w:t>
      </w:r>
      <w:r w:rsidR="000F1BCE" w:rsidRPr="000F1BCE">
        <w:rPr>
          <w:rFonts w:eastAsia="Calibri"/>
        </w:rPr>
        <w:t xml:space="preserve">), соответственно.  </w:t>
      </w:r>
    </w:p>
    <w:p w14:paraId="091E938A" w14:textId="77777777" w:rsidR="00414629" w:rsidRPr="000F1BCE" w:rsidRDefault="00414629" w:rsidP="00414629">
      <w:pPr>
        <w:spacing w:after="0" w:line="240" w:lineRule="auto"/>
        <w:ind w:firstLine="709"/>
        <w:jc w:val="both"/>
        <w:rPr>
          <w:rFonts w:eastAsia="Calibri"/>
        </w:rPr>
      </w:pPr>
      <w:r w:rsidRPr="000F1BCE">
        <w:rPr>
          <w:rFonts w:eastAsia="Calibri"/>
        </w:rPr>
        <w:t>По индексу загрязнённости вод (ИЗВ)</w:t>
      </w:r>
      <w:r w:rsidRPr="000F1BCE">
        <w:rPr>
          <w:rFonts w:eastAsia="Calibri"/>
          <w:b/>
        </w:rPr>
        <w:t xml:space="preserve"> </w:t>
      </w:r>
      <w:r w:rsidRPr="000F1BCE">
        <w:rPr>
          <w:rFonts w:eastAsia="Calibri"/>
        </w:rPr>
        <w:t xml:space="preserve">район порта </w:t>
      </w:r>
      <w:r w:rsidR="000F1BCE" w:rsidRPr="000F1BCE">
        <w:rPr>
          <w:rFonts w:eastAsia="Calibri"/>
        </w:rPr>
        <w:t>Новороссийск</w:t>
      </w:r>
      <w:r w:rsidRPr="000F1BCE">
        <w:rPr>
          <w:rFonts w:eastAsia="Calibri"/>
        </w:rPr>
        <w:t xml:space="preserve"> в 2020 г. относится ко 2-му</w:t>
      </w:r>
      <w:r w:rsidR="000F1BCE" w:rsidRPr="000F1BCE">
        <w:rPr>
          <w:rFonts w:eastAsia="Calibri"/>
        </w:rPr>
        <w:t xml:space="preserve"> классу качества вод – «чистые» (ИЗВ = 0,58).</w:t>
      </w:r>
      <w:r w:rsidRPr="000F1BCE">
        <w:rPr>
          <w:rFonts w:eastAsia="Calibri"/>
        </w:rPr>
        <w:t xml:space="preserve"> </w:t>
      </w:r>
    </w:p>
    <w:p w14:paraId="750EDA5D" w14:textId="77777777" w:rsidR="00B313A4" w:rsidRPr="00534314" w:rsidRDefault="000F1BCE" w:rsidP="00B313A4">
      <w:pPr>
        <w:spacing w:after="0" w:line="240" w:lineRule="auto"/>
        <w:ind w:firstLine="709"/>
        <w:jc w:val="both"/>
        <w:rPr>
          <w:rFonts w:eastAsia="Calibri"/>
          <w:b/>
          <w:i/>
        </w:rPr>
      </w:pPr>
      <w:r w:rsidRPr="00C571C5">
        <w:rPr>
          <w:rFonts w:eastAsia="Calibri"/>
          <w:i/>
        </w:rPr>
        <w:t>Р</w:t>
      </w:r>
      <w:r w:rsidR="00B313A4" w:rsidRPr="00C571C5">
        <w:rPr>
          <w:rFonts w:eastAsia="Calibri"/>
          <w:i/>
        </w:rPr>
        <w:t>айон порта Геленджик.</w:t>
      </w:r>
      <w:r w:rsidR="00B313A4" w:rsidRPr="00534314">
        <w:rPr>
          <w:rFonts w:eastAsia="Calibri"/>
          <w:i/>
        </w:rPr>
        <w:t xml:space="preserve"> </w:t>
      </w:r>
    </w:p>
    <w:p w14:paraId="55DC1BB1" w14:textId="77777777" w:rsidR="00AA333D" w:rsidRPr="00534314" w:rsidRDefault="00B313A4" w:rsidP="00AA333D">
      <w:pPr>
        <w:spacing w:after="0" w:line="240" w:lineRule="auto"/>
        <w:ind w:firstLine="709"/>
        <w:jc w:val="both"/>
        <w:rPr>
          <w:rFonts w:eastAsia="Calibri"/>
        </w:rPr>
      </w:pPr>
      <w:r w:rsidRPr="00534314">
        <w:rPr>
          <w:rFonts w:eastAsia="Calibri"/>
        </w:rPr>
        <w:t xml:space="preserve">Содержание </w:t>
      </w:r>
      <w:r w:rsidRPr="00534314">
        <w:rPr>
          <w:rFonts w:eastAsia="Calibri"/>
          <w:i/>
        </w:rPr>
        <w:t>растворённого кислорода</w:t>
      </w:r>
      <w:r w:rsidRPr="00534314">
        <w:rPr>
          <w:rFonts w:eastAsia="Calibri"/>
          <w:b/>
        </w:rPr>
        <w:t xml:space="preserve"> </w:t>
      </w:r>
      <w:r w:rsidRPr="00534314">
        <w:rPr>
          <w:rFonts w:eastAsia="Calibri"/>
        </w:rPr>
        <w:t>в водах Геленджикской бухты</w:t>
      </w:r>
      <w:r w:rsidRPr="00534314">
        <w:rPr>
          <w:rFonts w:eastAsia="Calibri"/>
          <w:b/>
        </w:rPr>
        <w:t xml:space="preserve"> </w:t>
      </w:r>
      <w:r w:rsidRPr="00534314">
        <w:rPr>
          <w:rFonts w:eastAsia="Calibri"/>
        </w:rPr>
        <w:t xml:space="preserve">изменялось от 99 до 136% насыщения. </w:t>
      </w:r>
      <w:r w:rsidR="00AA333D" w:rsidRPr="00534314">
        <w:rPr>
          <w:rFonts w:eastAsia="Calibri"/>
        </w:rPr>
        <w:t xml:space="preserve">Среднегодовое насыщение воды кислородом составило 113%. </w:t>
      </w:r>
    </w:p>
    <w:p w14:paraId="781F4384" w14:textId="77777777" w:rsidR="00AA333D" w:rsidRPr="00534314" w:rsidRDefault="00AA333D" w:rsidP="00AA333D">
      <w:pPr>
        <w:spacing w:after="0" w:line="240" w:lineRule="auto"/>
        <w:ind w:firstLine="709"/>
        <w:jc w:val="both"/>
        <w:rPr>
          <w:rFonts w:eastAsia="Calibri"/>
        </w:rPr>
      </w:pPr>
      <w:r w:rsidRPr="00534314">
        <w:rPr>
          <w:rFonts w:eastAsia="Calibri"/>
          <w:i/>
        </w:rPr>
        <w:t xml:space="preserve"> </w:t>
      </w:r>
      <w:r w:rsidR="00B313A4" w:rsidRPr="00534314">
        <w:rPr>
          <w:rFonts w:eastAsia="Calibri"/>
          <w:i/>
        </w:rPr>
        <w:t>Солёность</w:t>
      </w:r>
      <w:r w:rsidR="00B313A4" w:rsidRPr="00534314">
        <w:rPr>
          <w:rFonts w:eastAsia="Calibri"/>
          <w:b/>
        </w:rPr>
        <w:t xml:space="preserve"> </w:t>
      </w:r>
      <w:r w:rsidR="00B313A4" w:rsidRPr="00534314">
        <w:rPr>
          <w:rFonts w:eastAsia="Calibri"/>
        </w:rPr>
        <w:t>вод варьировала от 16,87 до 18,54‰</w:t>
      </w:r>
      <w:r w:rsidRPr="00534314">
        <w:rPr>
          <w:rFonts w:eastAsia="Calibri"/>
        </w:rPr>
        <w:t xml:space="preserve"> (среднегодовая величина – 17,65‰. </w:t>
      </w:r>
    </w:p>
    <w:p w14:paraId="626E2692" w14:textId="77777777" w:rsidR="00B313A4" w:rsidRPr="00534314" w:rsidRDefault="00B313A4" w:rsidP="00B313A4">
      <w:pPr>
        <w:spacing w:after="0" w:line="240" w:lineRule="auto"/>
        <w:ind w:firstLine="709"/>
        <w:jc w:val="both"/>
        <w:rPr>
          <w:rFonts w:eastAsia="Calibri"/>
        </w:rPr>
      </w:pPr>
      <w:r w:rsidRPr="00534314">
        <w:rPr>
          <w:rFonts w:eastAsia="Calibri"/>
        </w:rPr>
        <w:t>Среднегодовое (максимальное) содержание загрязняющих веществ</w:t>
      </w:r>
      <w:r w:rsidRPr="00534314">
        <w:rPr>
          <w:rFonts w:eastAsia="Calibri"/>
          <w:i/>
        </w:rPr>
        <w:t xml:space="preserve"> </w:t>
      </w:r>
      <w:r w:rsidRPr="00534314">
        <w:rPr>
          <w:rFonts w:eastAsia="Calibri"/>
        </w:rPr>
        <w:t xml:space="preserve">в 2020 г. составило: </w:t>
      </w:r>
      <w:r w:rsidRPr="00534314">
        <w:rPr>
          <w:rFonts w:eastAsia="Calibri"/>
          <w:i/>
        </w:rPr>
        <w:t>нефтяные углеводороды</w:t>
      </w:r>
      <w:r w:rsidRPr="00534314">
        <w:rPr>
          <w:rFonts w:eastAsia="Calibri"/>
          <w:b/>
        </w:rPr>
        <w:t xml:space="preserve"> </w:t>
      </w:r>
      <w:r w:rsidRPr="00534314">
        <w:rPr>
          <w:rFonts w:eastAsia="Calibri"/>
        </w:rPr>
        <w:t xml:space="preserve">– 0,4 ПДК (1,5 ПДК), </w:t>
      </w:r>
      <w:r w:rsidRPr="00534314">
        <w:rPr>
          <w:rFonts w:eastAsia="Calibri"/>
          <w:i/>
        </w:rPr>
        <w:t xml:space="preserve">аммонийный азот – </w:t>
      </w:r>
      <w:r w:rsidRPr="00534314">
        <w:rPr>
          <w:rFonts w:eastAsia="Calibri"/>
        </w:rPr>
        <w:t xml:space="preserve">от </w:t>
      </w:r>
      <w:r w:rsidR="00AA333D" w:rsidRPr="00534314">
        <w:rPr>
          <w:rFonts w:eastAsia="Calibri"/>
        </w:rPr>
        <w:t>91</w:t>
      </w:r>
      <w:r w:rsidRPr="00534314">
        <w:rPr>
          <w:rFonts w:eastAsia="Calibri"/>
        </w:rPr>
        <w:t>,</w:t>
      </w:r>
      <w:r w:rsidR="00AA333D" w:rsidRPr="00534314">
        <w:rPr>
          <w:rFonts w:eastAsia="Calibri"/>
        </w:rPr>
        <w:t>4</w:t>
      </w:r>
      <w:r w:rsidRPr="00534314">
        <w:rPr>
          <w:rFonts w:eastAsia="Calibri"/>
        </w:rPr>
        <w:t xml:space="preserve"> до 1</w:t>
      </w:r>
      <w:r w:rsidR="00AA333D" w:rsidRPr="00534314">
        <w:rPr>
          <w:rFonts w:eastAsia="Calibri"/>
        </w:rPr>
        <w:t>34</w:t>
      </w:r>
      <w:r w:rsidRPr="00534314">
        <w:rPr>
          <w:rFonts w:eastAsia="Calibri"/>
        </w:rPr>
        <w:t xml:space="preserve"> мкг/дм</w:t>
      </w:r>
      <w:r w:rsidRPr="00534314">
        <w:rPr>
          <w:rFonts w:eastAsia="Calibri"/>
          <w:vertAlign w:val="superscript"/>
        </w:rPr>
        <w:t>3</w:t>
      </w:r>
      <w:r w:rsidRPr="00534314">
        <w:rPr>
          <w:rFonts w:eastAsia="Calibri"/>
        </w:rPr>
        <w:t xml:space="preserve"> (0,3 ПДК), </w:t>
      </w:r>
      <w:r w:rsidRPr="00534314">
        <w:rPr>
          <w:rFonts w:eastAsia="Calibri"/>
          <w:i/>
        </w:rPr>
        <w:t>нитритный азот –</w:t>
      </w:r>
      <w:r w:rsidRPr="00534314">
        <w:rPr>
          <w:rFonts w:eastAsia="Calibri"/>
        </w:rPr>
        <w:t xml:space="preserve"> </w:t>
      </w:r>
      <w:r w:rsidR="00AA333D" w:rsidRPr="00534314">
        <w:rPr>
          <w:rFonts w:eastAsia="Calibri"/>
        </w:rPr>
        <w:t>0,2 ПДК</w:t>
      </w:r>
      <w:r w:rsidRPr="00534314">
        <w:rPr>
          <w:rFonts w:eastAsia="Calibri"/>
        </w:rPr>
        <w:t xml:space="preserve"> (0,</w:t>
      </w:r>
      <w:r w:rsidR="00AA333D" w:rsidRPr="00534314">
        <w:rPr>
          <w:rFonts w:eastAsia="Calibri"/>
        </w:rPr>
        <w:t>4</w:t>
      </w:r>
      <w:r w:rsidRPr="00534314">
        <w:rPr>
          <w:rFonts w:eastAsia="Calibri"/>
        </w:rPr>
        <w:t xml:space="preserve"> ПДК), </w:t>
      </w:r>
      <w:r w:rsidRPr="00534314">
        <w:rPr>
          <w:rFonts w:eastAsia="Calibri"/>
          <w:i/>
        </w:rPr>
        <w:t>фосфатный  фосфор –</w:t>
      </w:r>
      <w:r w:rsidR="00EA2F68">
        <w:rPr>
          <w:rFonts w:eastAsia="Calibri"/>
          <w:i/>
        </w:rPr>
        <w:t xml:space="preserve"> </w:t>
      </w:r>
      <w:r w:rsidR="00EA2F68" w:rsidRPr="00EA2F68">
        <w:rPr>
          <w:rFonts w:eastAsia="Calibri"/>
        </w:rPr>
        <w:t>2,2</w:t>
      </w:r>
      <w:r w:rsidR="00AA333D" w:rsidRPr="00534314">
        <w:rPr>
          <w:rFonts w:eastAsia="Calibri"/>
        </w:rPr>
        <w:t xml:space="preserve"> мкг/дм</w:t>
      </w:r>
      <w:r w:rsidR="00AA333D" w:rsidRPr="00534314">
        <w:rPr>
          <w:rFonts w:eastAsia="Calibri"/>
          <w:vertAlign w:val="superscript"/>
        </w:rPr>
        <w:t xml:space="preserve">3  </w:t>
      </w:r>
      <w:r w:rsidRPr="00534314">
        <w:rPr>
          <w:rFonts w:eastAsia="Calibri"/>
        </w:rPr>
        <w:t>(0,</w:t>
      </w:r>
      <w:r w:rsidR="00AA333D" w:rsidRPr="00534314">
        <w:rPr>
          <w:rFonts w:eastAsia="Calibri"/>
        </w:rPr>
        <w:t>2</w:t>
      </w:r>
      <w:r w:rsidRPr="00534314">
        <w:rPr>
          <w:rFonts w:eastAsia="Calibri"/>
        </w:rPr>
        <w:t xml:space="preserve"> ПДК). </w:t>
      </w:r>
    </w:p>
    <w:p w14:paraId="36CAA68D" w14:textId="77777777" w:rsidR="00534314" w:rsidRPr="00534314" w:rsidRDefault="00B313A4" w:rsidP="00B313A4">
      <w:pPr>
        <w:spacing w:after="0" w:line="240" w:lineRule="auto"/>
        <w:ind w:firstLine="709"/>
        <w:jc w:val="both"/>
        <w:rPr>
          <w:rFonts w:eastAsia="Calibri"/>
        </w:rPr>
      </w:pPr>
      <w:r w:rsidRPr="00534314">
        <w:rPr>
          <w:rFonts w:eastAsia="Calibri"/>
        </w:rPr>
        <w:t xml:space="preserve">Содержание </w:t>
      </w:r>
      <w:r w:rsidRPr="00534314">
        <w:rPr>
          <w:rFonts w:eastAsia="Calibri"/>
          <w:i/>
        </w:rPr>
        <w:t xml:space="preserve">АСПАВ </w:t>
      </w:r>
      <w:r w:rsidRPr="00534314">
        <w:rPr>
          <w:rFonts w:eastAsia="Calibri"/>
        </w:rPr>
        <w:t>отмечалось на уровне менее 0,10 мг/дм</w:t>
      </w:r>
      <w:r w:rsidRPr="00534314">
        <w:rPr>
          <w:rFonts w:eastAsia="Calibri"/>
          <w:vertAlign w:val="superscript"/>
        </w:rPr>
        <w:t>3</w:t>
      </w:r>
      <w:r w:rsidRPr="00534314">
        <w:rPr>
          <w:rFonts w:eastAsia="Calibri"/>
        </w:rPr>
        <w:t>. Концентраци</w:t>
      </w:r>
      <w:r w:rsidR="00062B9E" w:rsidRPr="00534314">
        <w:rPr>
          <w:rFonts w:eastAsia="Calibri"/>
        </w:rPr>
        <w:t>я</w:t>
      </w:r>
      <w:r w:rsidRPr="00534314">
        <w:rPr>
          <w:rFonts w:eastAsia="Calibri"/>
        </w:rPr>
        <w:t xml:space="preserve"> </w:t>
      </w:r>
      <w:r w:rsidRPr="00534314">
        <w:rPr>
          <w:rFonts w:eastAsia="Calibri"/>
          <w:i/>
        </w:rPr>
        <w:t>хлорорганических пестицидов</w:t>
      </w:r>
      <w:r w:rsidRPr="00534314">
        <w:rPr>
          <w:rFonts w:eastAsia="Calibri"/>
          <w:b/>
        </w:rPr>
        <w:t xml:space="preserve"> </w:t>
      </w:r>
      <w:r w:rsidRPr="00534314">
        <w:rPr>
          <w:rFonts w:eastAsia="Calibri"/>
        </w:rPr>
        <w:t xml:space="preserve">(α-ГХЦГ, γ-ГХЦГ, ДДЭ и ДДТ) </w:t>
      </w:r>
      <w:r w:rsidR="00062B9E" w:rsidRPr="00534314">
        <w:rPr>
          <w:rFonts w:eastAsia="Calibri"/>
        </w:rPr>
        <w:t xml:space="preserve">была ниже предела обнаружения используемого метода анализа. </w:t>
      </w:r>
      <w:r w:rsidR="00062B9E" w:rsidRPr="00534314">
        <w:rPr>
          <w:rFonts w:eastAsia="Calibri"/>
          <w:i/>
        </w:rPr>
        <w:t>Р</w:t>
      </w:r>
      <w:r w:rsidRPr="00534314">
        <w:rPr>
          <w:rFonts w:eastAsia="Calibri"/>
          <w:i/>
        </w:rPr>
        <w:t>астворённ</w:t>
      </w:r>
      <w:r w:rsidR="00062B9E" w:rsidRPr="00534314">
        <w:rPr>
          <w:rFonts w:eastAsia="Calibri"/>
          <w:i/>
        </w:rPr>
        <w:t>ая</w:t>
      </w:r>
      <w:r w:rsidRPr="00534314">
        <w:rPr>
          <w:rFonts w:eastAsia="Calibri"/>
          <w:i/>
        </w:rPr>
        <w:t xml:space="preserve"> ртут</w:t>
      </w:r>
      <w:r w:rsidR="00062B9E" w:rsidRPr="00534314">
        <w:rPr>
          <w:rFonts w:eastAsia="Calibri"/>
          <w:i/>
        </w:rPr>
        <w:t>ь</w:t>
      </w:r>
      <w:r w:rsidRPr="00534314">
        <w:rPr>
          <w:rFonts w:eastAsia="Calibri"/>
        </w:rPr>
        <w:t xml:space="preserve"> был</w:t>
      </w:r>
      <w:r w:rsidR="00062B9E" w:rsidRPr="00534314">
        <w:rPr>
          <w:rFonts w:eastAsia="Calibri"/>
        </w:rPr>
        <w:t>а</w:t>
      </w:r>
      <w:r w:rsidRPr="00534314">
        <w:rPr>
          <w:rFonts w:eastAsia="Calibri"/>
        </w:rPr>
        <w:t xml:space="preserve"> </w:t>
      </w:r>
      <w:r w:rsidR="00062B9E" w:rsidRPr="00534314">
        <w:rPr>
          <w:rFonts w:eastAsia="Calibri"/>
        </w:rPr>
        <w:t>обнаружена в 3-х пробах из 4-х отобранных. 20 марта, 1 июля и 3 сентября её концентрация составила 0,010; 0,014 и 0,010 мкг/дм</w:t>
      </w:r>
      <w:r w:rsidR="00062B9E" w:rsidRPr="00534314">
        <w:rPr>
          <w:rFonts w:eastAsia="Calibri"/>
          <w:vertAlign w:val="superscript"/>
        </w:rPr>
        <w:t>3</w:t>
      </w:r>
      <w:r w:rsidR="00062B9E" w:rsidRPr="00534314">
        <w:rPr>
          <w:rFonts w:eastAsia="Calibri"/>
        </w:rPr>
        <w:t>, соответственно. Среднегодовое  содержание составило 0,009 мкг/дм</w:t>
      </w:r>
      <w:r w:rsidR="00062B9E" w:rsidRPr="00534314">
        <w:rPr>
          <w:rFonts w:eastAsia="Calibri"/>
          <w:vertAlign w:val="superscript"/>
        </w:rPr>
        <w:t>3</w:t>
      </w:r>
      <w:r w:rsidR="00062B9E" w:rsidRPr="00534314">
        <w:rPr>
          <w:rFonts w:eastAsia="Calibri"/>
        </w:rPr>
        <w:t xml:space="preserve"> (0,1 ПДК). </w:t>
      </w:r>
    </w:p>
    <w:p w14:paraId="17643E33" w14:textId="77777777" w:rsidR="00B313A4" w:rsidRDefault="00B313A4" w:rsidP="00B313A4">
      <w:pPr>
        <w:spacing w:after="0" w:line="240" w:lineRule="auto"/>
        <w:ind w:firstLine="709"/>
        <w:jc w:val="both"/>
        <w:rPr>
          <w:rFonts w:eastAsia="Calibri"/>
        </w:rPr>
      </w:pPr>
      <w:r w:rsidRPr="00534314">
        <w:rPr>
          <w:rFonts w:eastAsia="Calibri"/>
        </w:rPr>
        <w:t>По индексу загрязнённости вод (ИЗВ)</w:t>
      </w:r>
      <w:r w:rsidRPr="00534314">
        <w:rPr>
          <w:rFonts w:eastAsia="Calibri"/>
          <w:b/>
        </w:rPr>
        <w:t xml:space="preserve"> </w:t>
      </w:r>
      <w:r w:rsidRPr="00534314">
        <w:rPr>
          <w:rFonts w:eastAsia="Calibri"/>
        </w:rPr>
        <w:t xml:space="preserve">район порта </w:t>
      </w:r>
      <w:r w:rsidR="00534314" w:rsidRPr="00534314">
        <w:rPr>
          <w:rFonts w:eastAsia="Calibri"/>
        </w:rPr>
        <w:t xml:space="preserve">Геленджик </w:t>
      </w:r>
      <w:r w:rsidRPr="00534314">
        <w:rPr>
          <w:rFonts w:eastAsia="Calibri"/>
        </w:rPr>
        <w:t xml:space="preserve">в 2020 г. относится ко 2-му классу качества вод – «чистые». </w:t>
      </w:r>
    </w:p>
    <w:p w14:paraId="7BB2EF3C" w14:textId="77777777" w:rsidR="00EA2F68" w:rsidRPr="00C571C5" w:rsidRDefault="00EA2F68" w:rsidP="00EA2F68">
      <w:pPr>
        <w:spacing w:after="0" w:line="240" w:lineRule="auto"/>
        <w:ind w:firstLine="709"/>
        <w:jc w:val="both"/>
        <w:rPr>
          <w:rFonts w:eastAsia="Calibri"/>
          <w:i/>
        </w:rPr>
      </w:pPr>
      <w:r w:rsidRPr="00C571C5">
        <w:rPr>
          <w:rFonts w:eastAsia="Calibri"/>
          <w:i/>
        </w:rPr>
        <w:t>Район порта Туапсе.</w:t>
      </w:r>
    </w:p>
    <w:p w14:paraId="1A90C04B" w14:textId="77777777" w:rsidR="00534314" w:rsidRPr="00534314" w:rsidRDefault="00534314" w:rsidP="00534314">
      <w:pPr>
        <w:spacing w:after="0" w:line="240" w:lineRule="auto"/>
        <w:ind w:firstLine="709"/>
        <w:jc w:val="both"/>
        <w:rPr>
          <w:rFonts w:eastAsia="Calibri"/>
        </w:rPr>
      </w:pPr>
      <w:r w:rsidRPr="00534314">
        <w:rPr>
          <w:rFonts w:eastAsia="Calibri"/>
        </w:rPr>
        <w:t xml:space="preserve">Содержание </w:t>
      </w:r>
      <w:r w:rsidRPr="00534314">
        <w:rPr>
          <w:rFonts w:eastAsia="Calibri"/>
          <w:i/>
        </w:rPr>
        <w:t>растворённого кислорода</w:t>
      </w:r>
      <w:r w:rsidRPr="00534314">
        <w:rPr>
          <w:rFonts w:eastAsia="Calibri"/>
          <w:b/>
        </w:rPr>
        <w:t xml:space="preserve"> </w:t>
      </w:r>
      <w:r w:rsidRPr="00534314">
        <w:rPr>
          <w:rFonts w:eastAsia="Calibri"/>
        </w:rPr>
        <w:t xml:space="preserve">в водах </w:t>
      </w:r>
      <w:r w:rsidR="00B71BF9">
        <w:rPr>
          <w:rFonts w:eastAsia="Calibri"/>
        </w:rPr>
        <w:t>порта Туапсе</w:t>
      </w:r>
      <w:r w:rsidRPr="00534314">
        <w:rPr>
          <w:rFonts w:eastAsia="Calibri"/>
          <w:b/>
        </w:rPr>
        <w:t xml:space="preserve"> </w:t>
      </w:r>
      <w:r w:rsidRPr="00534314">
        <w:rPr>
          <w:rFonts w:eastAsia="Calibri"/>
        </w:rPr>
        <w:t xml:space="preserve">изменялось от </w:t>
      </w:r>
      <w:r w:rsidR="00B71BF9">
        <w:rPr>
          <w:rFonts w:eastAsia="Calibri"/>
        </w:rPr>
        <w:t>87</w:t>
      </w:r>
      <w:r w:rsidRPr="00534314">
        <w:rPr>
          <w:rFonts w:eastAsia="Calibri"/>
        </w:rPr>
        <w:t xml:space="preserve"> до 13</w:t>
      </w:r>
      <w:r w:rsidR="00B71BF9">
        <w:rPr>
          <w:rFonts w:eastAsia="Calibri"/>
        </w:rPr>
        <w:t>0</w:t>
      </w:r>
      <w:r w:rsidRPr="00534314">
        <w:rPr>
          <w:rFonts w:eastAsia="Calibri"/>
        </w:rPr>
        <w:t>% насыщения. Среднегодовое насыщение воды кислородом составило 11</w:t>
      </w:r>
      <w:r w:rsidR="00B71BF9">
        <w:rPr>
          <w:rFonts w:eastAsia="Calibri"/>
        </w:rPr>
        <w:t>1</w:t>
      </w:r>
      <w:r w:rsidRPr="00534314">
        <w:rPr>
          <w:rFonts w:eastAsia="Calibri"/>
        </w:rPr>
        <w:t xml:space="preserve">%. </w:t>
      </w:r>
    </w:p>
    <w:p w14:paraId="3E2DBB83" w14:textId="77777777" w:rsidR="00534314" w:rsidRPr="00534314" w:rsidRDefault="00534314" w:rsidP="00534314">
      <w:pPr>
        <w:spacing w:after="0" w:line="240" w:lineRule="auto"/>
        <w:ind w:firstLine="709"/>
        <w:jc w:val="both"/>
        <w:rPr>
          <w:rFonts w:eastAsia="Calibri"/>
        </w:rPr>
      </w:pPr>
      <w:r w:rsidRPr="00534314">
        <w:rPr>
          <w:rFonts w:eastAsia="Calibri"/>
          <w:i/>
        </w:rPr>
        <w:t xml:space="preserve"> Солёность</w:t>
      </w:r>
      <w:r w:rsidRPr="00534314">
        <w:rPr>
          <w:rFonts w:eastAsia="Calibri"/>
          <w:b/>
        </w:rPr>
        <w:t xml:space="preserve"> </w:t>
      </w:r>
      <w:r w:rsidRPr="00534314">
        <w:rPr>
          <w:rFonts w:eastAsia="Calibri"/>
        </w:rPr>
        <w:t>вод варьировала от 16,</w:t>
      </w:r>
      <w:r w:rsidR="00B71BF9">
        <w:rPr>
          <w:rFonts w:eastAsia="Calibri"/>
        </w:rPr>
        <w:t>55</w:t>
      </w:r>
      <w:r w:rsidRPr="00534314">
        <w:rPr>
          <w:rFonts w:eastAsia="Calibri"/>
        </w:rPr>
        <w:t xml:space="preserve"> до 18,</w:t>
      </w:r>
      <w:r w:rsidR="00B71BF9">
        <w:rPr>
          <w:rFonts w:eastAsia="Calibri"/>
        </w:rPr>
        <w:t>6</w:t>
      </w:r>
      <w:r w:rsidRPr="00534314">
        <w:rPr>
          <w:rFonts w:eastAsia="Calibri"/>
        </w:rPr>
        <w:t>‰ (среднегодовая величина – 17,</w:t>
      </w:r>
      <w:r w:rsidR="00B71BF9">
        <w:rPr>
          <w:rFonts w:eastAsia="Calibri"/>
        </w:rPr>
        <w:t>49</w:t>
      </w:r>
      <w:r w:rsidRPr="00534314">
        <w:rPr>
          <w:rFonts w:eastAsia="Calibri"/>
        </w:rPr>
        <w:t xml:space="preserve">‰. </w:t>
      </w:r>
    </w:p>
    <w:p w14:paraId="7B7F6841" w14:textId="77777777" w:rsidR="00534314" w:rsidRPr="00534314" w:rsidRDefault="00534314" w:rsidP="00534314">
      <w:pPr>
        <w:spacing w:after="0" w:line="240" w:lineRule="auto"/>
        <w:ind w:firstLine="709"/>
        <w:jc w:val="both"/>
        <w:rPr>
          <w:rFonts w:eastAsia="Calibri"/>
        </w:rPr>
      </w:pPr>
      <w:r w:rsidRPr="00534314">
        <w:rPr>
          <w:rFonts w:eastAsia="Calibri"/>
        </w:rPr>
        <w:lastRenderedPageBreak/>
        <w:t>Среднегодовое (максимальное) содержание загрязняющих веществ</w:t>
      </w:r>
      <w:r w:rsidRPr="00534314">
        <w:rPr>
          <w:rFonts w:eastAsia="Calibri"/>
          <w:i/>
        </w:rPr>
        <w:t xml:space="preserve"> </w:t>
      </w:r>
      <w:r w:rsidRPr="00534314">
        <w:rPr>
          <w:rFonts w:eastAsia="Calibri"/>
        </w:rPr>
        <w:t xml:space="preserve">в 2020 г. составило: </w:t>
      </w:r>
      <w:r w:rsidRPr="00534314">
        <w:rPr>
          <w:rFonts w:eastAsia="Calibri"/>
          <w:i/>
        </w:rPr>
        <w:t>нефтяные углеводороды</w:t>
      </w:r>
      <w:r w:rsidRPr="00534314">
        <w:rPr>
          <w:rFonts w:eastAsia="Calibri"/>
          <w:b/>
        </w:rPr>
        <w:t xml:space="preserve"> </w:t>
      </w:r>
      <w:r w:rsidRPr="00534314">
        <w:rPr>
          <w:rFonts w:eastAsia="Calibri"/>
        </w:rPr>
        <w:t xml:space="preserve">– </w:t>
      </w:r>
      <w:r w:rsidR="00B71BF9">
        <w:rPr>
          <w:rFonts w:eastAsia="Calibri"/>
        </w:rPr>
        <w:t>0,7</w:t>
      </w:r>
      <w:r w:rsidRPr="00534314">
        <w:rPr>
          <w:rFonts w:eastAsia="Calibri"/>
        </w:rPr>
        <w:t xml:space="preserve"> ПДК (</w:t>
      </w:r>
      <w:r w:rsidR="00B71BF9">
        <w:rPr>
          <w:rFonts w:eastAsia="Calibri"/>
        </w:rPr>
        <w:t>2,4</w:t>
      </w:r>
      <w:r w:rsidRPr="00534314">
        <w:rPr>
          <w:rFonts w:eastAsia="Calibri"/>
        </w:rPr>
        <w:t xml:space="preserve"> ПДК), </w:t>
      </w:r>
      <w:r w:rsidRPr="00534314">
        <w:rPr>
          <w:rFonts w:eastAsia="Calibri"/>
          <w:i/>
        </w:rPr>
        <w:t xml:space="preserve">аммонийный азот – </w:t>
      </w:r>
      <w:r w:rsidR="00B71BF9">
        <w:rPr>
          <w:rFonts w:eastAsia="Calibri"/>
        </w:rPr>
        <w:t>0,2 ПДК (0,3 ПДК)</w:t>
      </w:r>
      <w:r w:rsidRPr="00534314">
        <w:rPr>
          <w:rFonts w:eastAsia="Calibri"/>
        </w:rPr>
        <w:t xml:space="preserve">, </w:t>
      </w:r>
      <w:r w:rsidRPr="00534314">
        <w:rPr>
          <w:rFonts w:eastAsia="Calibri"/>
          <w:i/>
        </w:rPr>
        <w:t>нитритный азот –</w:t>
      </w:r>
      <w:r w:rsidRPr="00534314">
        <w:rPr>
          <w:rFonts w:eastAsia="Calibri"/>
        </w:rPr>
        <w:t xml:space="preserve"> 0,</w:t>
      </w:r>
      <w:r w:rsidR="00B71BF9">
        <w:rPr>
          <w:rFonts w:eastAsia="Calibri"/>
        </w:rPr>
        <w:t>3</w:t>
      </w:r>
      <w:r w:rsidRPr="00534314">
        <w:rPr>
          <w:rFonts w:eastAsia="Calibri"/>
        </w:rPr>
        <w:t xml:space="preserve"> ПДК (0,</w:t>
      </w:r>
      <w:r w:rsidR="00B71BF9">
        <w:rPr>
          <w:rFonts w:eastAsia="Calibri"/>
        </w:rPr>
        <w:t>6</w:t>
      </w:r>
      <w:r w:rsidRPr="00534314">
        <w:rPr>
          <w:rFonts w:eastAsia="Calibri"/>
        </w:rPr>
        <w:t xml:space="preserve"> ПДК), </w:t>
      </w:r>
      <w:r w:rsidRPr="00534314">
        <w:rPr>
          <w:rFonts w:eastAsia="Calibri"/>
          <w:i/>
        </w:rPr>
        <w:t xml:space="preserve">фосфатный  фосфор – </w:t>
      </w:r>
      <w:r w:rsidRPr="00534314">
        <w:rPr>
          <w:rFonts w:eastAsia="Calibri"/>
        </w:rPr>
        <w:t xml:space="preserve">от менее 1,6 до </w:t>
      </w:r>
      <w:r w:rsidR="00B71BF9">
        <w:rPr>
          <w:rFonts w:eastAsia="Calibri"/>
        </w:rPr>
        <w:t>21,0</w:t>
      </w:r>
      <w:r w:rsidRPr="00534314">
        <w:rPr>
          <w:rFonts w:eastAsia="Calibri"/>
        </w:rPr>
        <w:t xml:space="preserve"> мкг/дм</w:t>
      </w:r>
      <w:r w:rsidRPr="00534314">
        <w:rPr>
          <w:rFonts w:eastAsia="Calibri"/>
          <w:vertAlign w:val="superscript"/>
        </w:rPr>
        <w:t xml:space="preserve">3  </w:t>
      </w:r>
      <w:r w:rsidRPr="00534314">
        <w:rPr>
          <w:rFonts w:eastAsia="Calibri"/>
        </w:rPr>
        <w:t>(0,</w:t>
      </w:r>
      <w:r w:rsidR="00B71BF9">
        <w:rPr>
          <w:rFonts w:eastAsia="Calibri"/>
        </w:rPr>
        <w:t>4</w:t>
      </w:r>
      <w:r w:rsidRPr="00534314">
        <w:rPr>
          <w:rFonts w:eastAsia="Calibri"/>
        </w:rPr>
        <w:t xml:space="preserve"> ПДК). </w:t>
      </w:r>
    </w:p>
    <w:p w14:paraId="61CF7362" w14:textId="77777777" w:rsidR="00C571C5" w:rsidRPr="00C571C5" w:rsidRDefault="00534314" w:rsidP="00534314">
      <w:pPr>
        <w:spacing w:after="0" w:line="240" w:lineRule="auto"/>
        <w:ind w:firstLine="709"/>
        <w:jc w:val="both"/>
        <w:rPr>
          <w:rFonts w:eastAsia="Calibri"/>
        </w:rPr>
      </w:pPr>
      <w:r w:rsidRPr="00C571C5">
        <w:rPr>
          <w:rFonts w:eastAsia="Calibri"/>
        </w:rPr>
        <w:t xml:space="preserve">Содержание </w:t>
      </w:r>
      <w:r w:rsidRPr="00C571C5">
        <w:rPr>
          <w:rFonts w:eastAsia="Calibri"/>
          <w:i/>
        </w:rPr>
        <w:t xml:space="preserve">АСПАВ </w:t>
      </w:r>
      <w:r w:rsidR="00B71BF9" w:rsidRPr="00C571C5">
        <w:rPr>
          <w:rFonts w:eastAsia="Calibri"/>
        </w:rPr>
        <w:t>и</w:t>
      </w:r>
      <w:r w:rsidR="00B71BF9" w:rsidRPr="00C571C5">
        <w:rPr>
          <w:rFonts w:eastAsia="Calibri"/>
          <w:i/>
        </w:rPr>
        <w:t xml:space="preserve"> хлорорганических пестицидов</w:t>
      </w:r>
      <w:r w:rsidR="00B71BF9" w:rsidRPr="00C571C5">
        <w:rPr>
          <w:rFonts w:eastAsia="Calibri"/>
          <w:b/>
        </w:rPr>
        <w:t xml:space="preserve"> </w:t>
      </w:r>
      <w:r w:rsidR="00B71BF9" w:rsidRPr="00C571C5">
        <w:rPr>
          <w:rFonts w:eastAsia="Calibri"/>
        </w:rPr>
        <w:t xml:space="preserve">(α-ГХЦГ, γ-ГХЦГ, ДДЭ и ДДТ) </w:t>
      </w:r>
      <w:r w:rsidRPr="00C571C5">
        <w:rPr>
          <w:rFonts w:eastAsia="Calibri"/>
        </w:rPr>
        <w:t>отмечалось на уровне ниже предела обнаружения используем</w:t>
      </w:r>
      <w:r w:rsidR="00066883" w:rsidRPr="00C571C5">
        <w:rPr>
          <w:rFonts w:eastAsia="Calibri"/>
        </w:rPr>
        <w:t>ых</w:t>
      </w:r>
      <w:r w:rsidRPr="00C571C5">
        <w:rPr>
          <w:rFonts w:eastAsia="Calibri"/>
        </w:rPr>
        <w:t xml:space="preserve"> метод</w:t>
      </w:r>
      <w:r w:rsidR="00066883" w:rsidRPr="00C571C5">
        <w:rPr>
          <w:rFonts w:eastAsia="Calibri"/>
        </w:rPr>
        <w:t>ов</w:t>
      </w:r>
      <w:r w:rsidRPr="00C571C5">
        <w:rPr>
          <w:rFonts w:eastAsia="Calibri"/>
        </w:rPr>
        <w:t xml:space="preserve"> анализа. </w:t>
      </w:r>
      <w:r w:rsidRPr="00C571C5">
        <w:rPr>
          <w:rFonts w:eastAsia="Calibri"/>
          <w:i/>
        </w:rPr>
        <w:t>Растворённая ртуть</w:t>
      </w:r>
      <w:r w:rsidRPr="00C571C5">
        <w:rPr>
          <w:rFonts w:eastAsia="Calibri"/>
        </w:rPr>
        <w:t xml:space="preserve"> была обнаружена в </w:t>
      </w:r>
      <w:r w:rsidR="00591B63" w:rsidRPr="00C571C5">
        <w:rPr>
          <w:rFonts w:eastAsia="Calibri"/>
        </w:rPr>
        <w:t>половине отобранных проб (2 случая), 20 марта и 3 сентября её концентрация составила 0,014 и 0,010 мкг/дм</w:t>
      </w:r>
      <w:r w:rsidR="00591B63" w:rsidRPr="00C571C5">
        <w:rPr>
          <w:rFonts w:eastAsia="Calibri"/>
          <w:vertAlign w:val="superscript"/>
        </w:rPr>
        <w:t>3</w:t>
      </w:r>
      <w:r w:rsidR="00591B63" w:rsidRPr="00C571C5">
        <w:rPr>
          <w:rFonts w:eastAsia="Calibri"/>
        </w:rPr>
        <w:t>, среднегодовая – 0,006 мкг/дм</w:t>
      </w:r>
      <w:r w:rsidR="00591B63" w:rsidRPr="00C571C5">
        <w:rPr>
          <w:rFonts w:eastAsia="Calibri"/>
          <w:vertAlign w:val="superscript"/>
        </w:rPr>
        <w:t>3</w:t>
      </w:r>
      <w:r w:rsidR="00591B63" w:rsidRPr="00C571C5">
        <w:rPr>
          <w:rFonts w:eastAsia="Calibri"/>
        </w:rPr>
        <w:t xml:space="preserve"> (0,1 ПДК).</w:t>
      </w:r>
    </w:p>
    <w:p w14:paraId="6E8A547C" w14:textId="77777777" w:rsidR="00C571C5" w:rsidRDefault="00534314" w:rsidP="00534314">
      <w:pPr>
        <w:spacing w:after="0" w:line="240" w:lineRule="auto"/>
        <w:ind w:firstLine="709"/>
        <w:jc w:val="both"/>
        <w:rPr>
          <w:rFonts w:eastAsia="Calibri"/>
        </w:rPr>
      </w:pPr>
      <w:r w:rsidRPr="00534314">
        <w:rPr>
          <w:rFonts w:eastAsia="Calibri"/>
        </w:rPr>
        <w:t>По индексу загрязнённости вод (ИЗВ)</w:t>
      </w:r>
      <w:r w:rsidRPr="00534314">
        <w:rPr>
          <w:rFonts w:eastAsia="Calibri"/>
          <w:b/>
        </w:rPr>
        <w:t xml:space="preserve"> </w:t>
      </w:r>
      <w:r w:rsidRPr="00534314">
        <w:rPr>
          <w:rFonts w:eastAsia="Calibri"/>
        </w:rPr>
        <w:t xml:space="preserve">район порта </w:t>
      </w:r>
      <w:r w:rsidR="00C571C5">
        <w:rPr>
          <w:rFonts w:eastAsia="Calibri"/>
        </w:rPr>
        <w:t>Туапсе</w:t>
      </w:r>
      <w:r w:rsidRPr="00534314">
        <w:rPr>
          <w:rFonts w:eastAsia="Calibri"/>
        </w:rPr>
        <w:t xml:space="preserve"> в 2020 г. относится ко 2-му классу качества вод – «чистые»</w:t>
      </w:r>
      <w:r w:rsidR="00C571C5">
        <w:rPr>
          <w:rFonts w:eastAsia="Calibri"/>
        </w:rPr>
        <w:t xml:space="preserve"> (ИЗВ = 0,47)</w:t>
      </w:r>
      <w:r w:rsidRPr="00534314">
        <w:rPr>
          <w:rFonts w:eastAsia="Calibri"/>
        </w:rPr>
        <w:t>.</w:t>
      </w:r>
    </w:p>
    <w:p w14:paraId="4BD809BD" w14:textId="77777777" w:rsidR="00955088" w:rsidRDefault="00955088" w:rsidP="00534314">
      <w:pPr>
        <w:spacing w:after="0" w:line="240" w:lineRule="auto"/>
        <w:ind w:firstLine="709"/>
        <w:jc w:val="both"/>
        <w:rPr>
          <w:rFonts w:eastAsia="Calibri"/>
        </w:rPr>
      </w:pPr>
    </w:p>
    <w:p w14:paraId="39FA78B1" w14:textId="77777777" w:rsidR="00534314" w:rsidRPr="00534314" w:rsidRDefault="00432BAB" w:rsidP="00534314">
      <w:pPr>
        <w:spacing w:after="0" w:line="240" w:lineRule="auto"/>
        <w:ind w:firstLine="709"/>
        <w:jc w:val="both"/>
        <w:rPr>
          <w:rFonts w:eastAsia="Calibri"/>
        </w:rPr>
      </w:pPr>
      <w:r w:rsidRPr="00432BAB">
        <w:rPr>
          <w:i/>
          <w:color w:val="000000" w:themeColor="text1"/>
          <w:lang w:eastAsia="ru-RU"/>
        </w:rPr>
        <w:t>П</w:t>
      </w:r>
      <w:r w:rsidRPr="00C571C5">
        <w:rPr>
          <w:i/>
          <w:color w:val="000000" w:themeColor="text1"/>
          <w:lang w:eastAsia="ru-RU"/>
        </w:rPr>
        <w:t>рибрежн</w:t>
      </w:r>
      <w:r w:rsidRPr="00432BAB">
        <w:rPr>
          <w:i/>
          <w:color w:val="000000" w:themeColor="text1"/>
          <w:lang w:eastAsia="ru-RU"/>
        </w:rPr>
        <w:t>ая зона</w:t>
      </w:r>
      <w:r w:rsidR="00C571C5" w:rsidRPr="00C571C5">
        <w:rPr>
          <w:color w:val="000000" w:themeColor="text1"/>
          <w:lang w:eastAsia="ru-RU"/>
        </w:rPr>
        <w:t xml:space="preserve"> </w:t>
      </w:r>
      <w:r w:rsidR="00C571C5" w:rsidRPr="00C571C5">
        <w:rPr>
          <w:i/>
          <w:color w:val="000000" w:themeColor="text1"/>
          <w:lang w:eastAsia="ru-RU"/>
        </w:rPr>
        <w:t>Сочи – Адлер</w:t>
      </w:r>
    </w:p>
    <w:p w14:paraId="58F500C1" w14:textId="77777777" w:rsidR="00C571C5" w:rsidRPr="00C571C5" w:rsidRDefault="00432BAB" w:rsidP="00C571C5">
      <w:pPr>
        <w:spacing w:after="0" w:line="240" w:lineRule="auto"/>
        <w:ind w:firstLine="709"/>
        <w:contextualSpacing/>
        <w:jc w:val="both"/>
        <w:rPr>
          <w:color w:val="000000" w:themeColor="text1"/>
          <w:lang w:eastAsia="ru-RU"/>
        </w:rPr>
      </w:pPr>
      <w:r>
        <w:rPr>
          <w:color w:val="000000" w:themeColor="text1"/>
          <w:lang w:eastAsia="ru-RU"/>
        </w:rPr>
        <w:t>М</w:t>
      </w:r>
      <w:r w:rsidR="00C571C5" w:rsidRPr="00C571C5">
        <w:rPr>
          <w:color w:val="000000" w:themeColor="text1"/>
          <w:lang w:eastAsia="ru-RU"/>
        </w:rPr>
        <w:t xml:space="preserve">ониторинг качества прибрежных вод Чёрного моря на участке </w:t>
      </w:r>
      <w:r w:rsidR="00C571C5" w:rsidRPr="00C571C5">
        <w:rPr>
          <w:i/>
          <w:color w:val="000000" w:themeColor="text1"/>
          <w:lang w:eastAsia="ru-RU"/>
        </w:rPr>
        <w:t>Сочи – Адлер</w:t>
      </w:r>
      <w:r w:rsidR="00C571C5" w:rsidRPr="00C571C5">
        <w:rPr>
          <w:color w:val="000000" w:themeColor="text1"/>
          <w:lang w:eastAsia="ru-RU"/>
        </w:rPr>
        <w:t xml:space="preserve"> осуществля</w:t>
      </w:r>
      <w:r>
        <w:rPr>
          <w:color w:val="000000" w:themeColor="text1"/>
          <w:lang w:eastAsia="ru-RU"/>
        </w:rPr>
        <w:t>ется</w:t>
      </w:r>
      <w:r w:rsidR="00C571C5" w:rsidRPr="00C571C5">
        <w:rPr>
          <w:color w:val="000000" w:themeColor="text1"/>
          <w:lang w:eastAsia="ru-RU"/>
        </w:rPr>
        <w:t xml:space="preserve"> </w:t>
      </w:r>
      <w:r w:rsidRPr="00201C18">
        <w:rPr>
          <w:color w:val="000000" w:themeColor="text1"/>
        </w:rPr>
        <w:t xml:space="preserve">ФГБУ «СЦГМС ЧАМ» </w:t>
      </w:r>
      <w:r>
        <w:rPr>
          <w:color w:val="000000" w:themeColor="text1"/>
        </w:rPr>
        <w:t xml:space="preserve"> </w:t>
      </w:r>
      <w:r w:rsidR="00C571C5" w:rsidRPr="00C571C5">
        <w:rPr>
          <w:color w:val="000000" w:themeColor="text1"/>
          <w:lang w:eastAsia="ru-RU"/>
        </w:rPr>
        <w:t xml:space="preserve">на 8 станциях, расположенных в зоне водопользования, загрязнённой стоками рек, и в открытом море на границе зоны водопользования и первого пояса зоны санитарной охраны. </w:t>
      </w:r>
    </w:p>
    <w:p w14:paraId="4A2ADFE1" w14:textId="77777777" w:rsidR="00432BAB" w:rsidRPr="001A5869" w:rsidRDefault="00432BAB" w:rsidP="00432BAB">
      <w:pPr>
        <w:spacing w:after="0" w:line="240" w:lineRule="auto"/>
        <w:ind w:firstLine="709"/>
        <w:contextualSpacing/>
        <w:jc w:val="both"/>
        <w:rPr>
          <w:color w:val="000000" w:themeColor="text1"/>
          <w:lang w:eastAsia="ru-RU"/>
        </w:rPr>
      </w:pPr>
      <w:r w:rsidRPr="001A5869">
        <w:rPr>
          <w:color w:val="000000" w:themeColor="text1"/>
          <w:lang w:eastAsia="ru-RU"/>
        </w:rPr>
        <w:t xml:space="preserve">В 2020 г. водородный показатель (рН) морских вод на всём контролируемом участке оставался в пределах допустимого диапазона. </w:t>
      </w:r>
    </w:p>
    <w:p w14:paraId="69DB8690" w14:textId="77777777" w:rsidR="00432BAB" w:rsidRPr="001A5869" w:rsidRDefault="00432BAB" w:rsidP="00432BAB">
      <w:pPr>
        <w:widowControl w:val="0"/>
        <w:spacing w:after="0" w:line="240" w:lineRule="auto"/>
        <w:ind w:firstLine="709"/>
        <w:contextualSpacing/>
        <w:jc w:val="both"/>
        <w:rPr>
          <w:color w:val="000000" w:themeColor="text1"/>
          <w:lang w:eastAsia="ru-RU"/>
        </w:rPr>
      </w:pPr>
      <w:r w:rsidRPr="001A5869">
        <w:rPr>
          <w:color w:val="000000" w:themeColor="text1"/>
          <w:lang w:eastAsia="ru-RU"/>
        </w:rPr>
        <w:t>Нарушения кислородного режима на глубинах до 50 метров не выявлены.</w:t>
      </w:r>
    </w:p>
    <w:p w14:paraId="25C63BA0" w14:textId="77777777" w:rsidR="00AB4B97" w:rsidRPr="001A5869" w:rsidRDefault="00432BAB" w:rsidP="00432BAB">
      <w:pPr>
        <w:spacing w:after="0" w:line="240" w:lineRule="auto"/>
        <w:ind w:firstLine="709"/>
        <w:jc w:val="both"/>
        <w:rPr>
          <w:color w:val="000000" w:themeColor="text1"/>
          <w:lang w:eastAsia="ru-RU"/>
        </w:rPr>
      </w:pPr>
      <w:r w:rsidRPr="001A5869">
        <w:rPr>
          <w:rFonts w:eastAsia="Calibri"/>
        </w:rPr>
        <w:t>Среднегодовое (максимальное) содержание загрязняющих веществ</w:t>
      </w:r>
      <w:r w:rsidR="00AB4B97" w:rsidRPr="001A5869">
        <w:rPr>
          <w:rFonts w:eastAsia="Calibri"/>
        </w:rPr>
        <w:t xml:space="preserve"> в районе Сочи-</w:t>
      </w:r>
      <w:proofErr w:type="spellStart"/>
      <w:r w:rsidR="00AB4B97" w:rsidRPr="001A5869">
        <w:rPr>
          <w:rFonts w:eastAsia="Calibri"/>
        </w:rPr>
        <w:t>Адрер</w:t>
      </w:r>
      <w:proofErr w:type="spellEnd"/>
      <w:r w:rsidRPr="001A5869">
        <w:rPr>
          <w:rFonts w:eastAsia="Calibri"/>
          <w:i/>
        </w:rPr>
        <w:t xml:space="preserve"> </w:t>
      </w:r>
      <w:r w:rsidRPr="001A5869">
        <w:rPr>
          <w:rFonts w:eastAsia="Calibri"/>
        </w:rPr>
        <w:t xml:space="preserve">в 2020 г. составило: </w:t>
      </w:r>
      <w:r w:rsidRPr="001A5869">
        <w:rPr>
          <w:rFonts w:eastAsia="Calibri"/>
          <w:i/>
        </w:rPr>
        <w:t>нефтяные углеводороды</w:t>
      </w:r>
      <w:r w:rsidRPr="001A5869">
        <w:rPr>
          <w:rFonts w:eastAsia="Calibri"/>
          <w:b/>
        </w:rPr>
        <w:t xml:space="preserve"> </w:t>
      </w:r>
      <w:r w:rsidRPr="001A5869">
        <w:rPr>
          <w:rFonts w:eastAsia="Calibri"/>
        </w:rPr>
        <w:t>– 0,</w:t>
      </w:r>
      <w:r w:rsidR="00AB4B97" w:rsidRPr="001A5869">
        <w:rPr>
          <w:rFonts w:eastAsia="Calibri"/>
        </w:rPr>
        <w:t>2</w:t>
      </w:r>
      <w:r w:rsidRPr="001A5869">
        <w:rPr>
          <w:rFonts w:eastAsia="Calibri"/>
        </w:rPr>
        <w:t xml:space="preserve"> ПДК (</w:t>
      </w:r>
      <w:r w:rsidR="00AB4B97" w:rsidRPr="001A5869">
        <w:rPr>
          <w:rFonts w:eastAsia="Calibri"/>
        </w:rPr>
        <w:t>1,5</w:t>
      </w:r>
      <w:r w:rsidRPr="001A5869">
        <w:rPr>
          <w:rFonts w:eastAsia="Calibri"/>
        </w:rPr>
        <w:t xml:space="preserve"> ПДК), </w:t>
      </w:r>
      <w:proofErr w:type="spellStart"/>
      <w:r w:rsidR="00AB4B97" w:rsidRPr="001A5869">
        <w:rPr>
          <w:i/>
          <w:color w:val="000000" w:themeColor="text1"/>
          <w:lang w:eastAsia="ru-RU"/>
        </w:rPr>
        <w:t>легкоокисляемые</w:t>
      </w:r>
      <w:proofErr w:type="spellEnd"/>
      <w:r w:rsidR="00AB4B97" w:rsidRPr="001A5869">
        <w:rPr>
          <w:i/>
          <w:color w:val="000000" w:themeColor="text1"/>
          <w:lang w:eastAsia="ru-RU"/>
        </w:rPr>
        <w:t xml:space="preserve"> органические соединения </w:t>
      </w:r>
      <w:r w:rsidR="00AB4B97" w:rsidRPr="001A5869">
        <w:rPr>
          <w:color w:val="000000" w:themeColor="text1"/>
          <w:lang w:eastAsia="ru-RU"/>
        </w:rPr>
        <w:t xml:space="preserve">(по БПК) – 0,6 ПДК (2,0 ПДК), </w:t>
      </w:r>
      <w:r w:rsidR="00AB4B97" w:rsidRPr="001A5869">
        <w:rPr>
          <w:i/>
          <w:color w:val="000000" w:themeColor="text1"/>
          <w:lang w:eastAsia="ru-RU"/>
        </w:rPr>
        <w:t>свинец</w:t>
      </w:r>
      <w:r w:rsidR="00AB4B97" w:rsidRPr="001A5869">
        <w:rPr>
          <w:color w:val="000000" w:themeColor="text1"/>
          <w:lang w:eastAsia="ru-RU"/>
        </w:rPr>
        <w:t xml:space="preserve"> – 0,2 ПДК</w:t>
      </w:r>
      <w:r w:rsidR="001A5869" w:rsidRPr="001A5869">
        <w:rPr>
          <w:color w:val="000000" w:themeColor="text1"/>
          <w:lang w:eastAsia="ru-RU"/>
        </w:rPr>
        <w:t xml:space="preserve"> (1,1 ПДК), </w:t>
      </w:r>
      <w:r w:rsidR="001A5869" w:rsidRPr="001A5869">
        <w:rPr>
          <w:i/>
          <w:color w:val="000000" w:themeColor="text1"/>
          <w:lang w:eastAsia="ru-RU"/>
        </w:rPr>
        <w:t>железо общее</w:t>
      </w:r>
      <w:r w:rsidR="001A5869" w:rsidRPr="001A5869">
        <w:rPr>
          <w:color w:val="000000" w:themeColor="text1"/>
          <w:lang w:eastAsia="ru-RU"/>
        </w:rPr>
        <w:t xml:space="preserve"> – 1,3 ПДК (</w:t>
      </w:r>
      <w:r w:rsidR="001A5869" w:rsidRPr="001A5869">
        <w:rPr>
          <w:rFonts w:eastAsia="Calibri"/>
        </w:rPr>
        <w:t xml:space="preserve">загрязнение носит </w:t>
      </w:r>
      <w:r w:rsidR="001A5869" w:rsidRPr="001A5869">
        <w:rPr>
          <w:color w:val="000000" w:themeColor="text1"/>
          <w:lang w:eastAsia="ru-RU"/>
        </w:rPr>
        <w:t>единичный характер).</w:t>
      </w:r>
    </w:p>
    <w:p w14:paraId="40EA1F86" w14:textId="77777777" w:rsidR="001A5869" w:rsidRPr="001A5869" w:rsidRDefault="001A5869" w:rsidP="001A5869">
      <w:pPr>
        <w:spacing w:after="0" w:line="240" w:lineRule="auto"/>
        <w:ind w:firstLine="709"/>
        <w:contextualSpacing/>
        <w:jc w:val="both"/>
        <w:rPr>
          <w:color w:val="000000" w:themeColor="text1"/>
          <w:lang w:eastAsia="ru-RU"/>
        </w:rPr>
      </w:pPr>
      <w:r w:rsidRPr="001A5869">
        <w:rPr>
          <w:color w:val="000000" w:themeColor="text1"/>
          <w:lang w:eastAsia="ru-RU"/>
        </w:rPr>
        <w:t xml:space="preserve">Среднее содержание </w:t>
      </w:r>
      <w:r w:rsidRPr="001A5869">
        <w:rPr>
          <w:i/>
          <w:color w:val="000000" w:themeColor="text1"/>
          <w:lang w:eastAsia="ru-RU"/>
        </w:rPr>
        <w:t>СПАВ</w:t>
      </w:r>
      <w:r w:rsidRPr="001A5869">
        <w:rPr>
          <w:color w:val="000000" w:themeColor="text1"/>
          <w:lang w:eastAsia="ru-RU"/>
        </w:rPr>
        <w:t xml:space="preserve"> и </w:t>
      </w:r>
      <w:r w:rsidRPr="001A5869">
        <w:rPr>
          <w:i/>
          <w:color w:val="000000" w:themeColor="text1"/>
          <w:lang w:eastAsia="ru-RU"/>
        </w:rPr>
        <w:t xml:space="preserve">биогенных элементов </w:t>
      </w:r>
      <w:r w:rsidRPr="001A5869">
        <w:rPr>
          <w:color w:val="000000" w:themeColor="text1"/>
          <w:lang w:eastAsia="ru-RU"/>
        </w:rPr>
        <w:t xml:space="preserve">оставалось низким, случаи превышения ПДК отмечены не были. </w:t>
      </w:r>
    </w:p>
    <w:p w14:paraId="70C82C92" w14:textId="77777777" w:rsidR="001A5869" w:rsidRPr="001A5869" w:rsidRDefault="001A5869" w:rsidP="001A5869">
      <w:pPr>
        <w:spacing w:after="0" w:line="240" w:lineRule="auto"/>
        <w:ind w:firstLine="709"/>
        <w:contextualSpacing/>
        <w:jc w:val="both"/>
        <w:rPr>
          <w:color w:val="000000" w:themeColor="text1"/>
          <w:lang w:eastAsia="ru-RU"/>
        </w:rPr>
      </w:pPr>
      <w:r w:rsidRPr="001A5869">
        <w:rPr>
          <w:color w:val="000000" w:themeColor="text1"/>
          <w:lang w:eastAsia="ru-RU"/>
        </w:rPr>
        <w:t xml:space="preserve">Среднегодовое содержание ртути в контролируемом районе Сочи-Адлер в течение года оставалось низким, близким к аналитическому нулю. </w:t>
      </w:r>
    </w:p>
    <w:p w14:paraId="4A62D586" w14:textId="77777777" w:rsidR="001A5869" w:rsidRPr="001A5869" w:rsidRDefault="001A5869" w:rsidP="001A5869">
      <w:pPr>
        <w:spacing w:after="0" w:line="240" w:lineRule="auto"/>
        <w:ind w:firstLine="709"/>
        <w:jc w:val="both"/>
        <w:rPr>
          <w:color w:val="000000" w:themeColor="text1"/>
          <w:lang w:eastAsia="ru-RU"/>
        </w:rPr>
      </w:pPr>
      <w:r w:rsidRPr="001A5869">
        <w:rPr>
          <w:color w:val="000000" w:themeColor="text1"/>
          <w:lang w:eastAsia="ru-RU"/>
        </w:rPr>
        <w:t>По остальным контролируемым примесям и показателям превышений установленных норм и отклонений от среднестатистических показателей не зафиксировано.</w:t>
      </w:r>
    </w:p>
    <w:p w14:paraId="4CA65284" w14:textId="77777777" w:rsidR="001A5869" w:rsidRPr="001A5869" w:rsidRDefault="001A5869" w:rsidP="001A5869">
      <w:pPr>
        <w:spacing w:after="0" w:line="240" w:lineRule="auto"/>
        <w:ind w:firstLine="709"/>
        <w:jc w:val="both"/>
        <w:rPr>
          <w:lang w:eastAsia="ru-RU"/>
        </w:rPr>
      </w:pPr>
      <w:r w:rsidRPr="001A5869">
        <w:rPr>
          <w:lang w:eastAsia="ru-RU"/>
        </w:rPr>
        <w:t xml:space="preserve">В 2020 г. морские воды во всех трёх зонах, где проводились наблюдения,  по качеству относились ко II классу и характеризовались как «чистые». </w:t>
      </w:r>
    </w:p>
    <w:p w14:paraId="23B86DD1" w14:textId="77777777" w:rsidR="001A5869" w:rsidRDefault="001A5869" w:rsidP="001A5869">
      <w:pPr>
        <w:spacing w:after="0" w:line="240" w:lineRule="auto"/>
        <w:ind w:firstLine="709"/>
        <w:jc w:val="both"/>
        <w:rPr>
          <w:lang w:eastAsia="ru-RU"/>
        </w:rPr>
      </w:pPr>
      <w:r w:rsidRPr="001A5869">
        <w:rPr>
          <w:lang w:eastAsia="ru-RU"/>
        </w:rPr>
        <w:t xml:space="preserve">Случаи </w:t>
      </w:r>
      <w:r w:rsidRPr="001A5869">
        <w:rPr>
          <w:b/>
          <w:lang w:eastAsia="ru-RU"/>
        </w:rPr>
        <w:t>ВЗ</w:t>
      </w:r>
      <w:r w:rsidRPr="001A5869">
        <w:rPr>
          <w:lang w:eastAsia="ru-RU"/>
        </w:rPr>
        <w:t xml:space="preserve"> и </w:t>
      </w:r>
      <w:r w:rsidRPr="001A5869">
        <w:rPr>
          <w:b/>
          <w:lang w:eastAsia="ru-RU"/>
        </w:rPr>
        <w:t>ЭВЗ</w:t>
      </w:r>
      <w:r w:rsidRPr="001A5869">
        <w:rPr>
          <w:lang w:eastAsia="ru-RU"/>
        </w:rPr>
        <w:t xml:space="preserve">  морских вод в 2020 г.  не зафиксированы.</w:t>
      </w:r>
    </w:p>
    <w:p w14:paraId="7559B8EC" w14:textId="77777777" w:rsidR="00955088" w:rsidRPr="001A5869" w:rsidRDefault="00955088" w:rsidP="001A5869">
      <w:pPr>
        <w:spacing w:after="0" w:line="240" w:lineRule="auto"/>
        <w:ind w:firstLine="709"/>
        <w:jc w:val="both"/>
        <w:rPr>
          <w:lang w:eastAsia="ru-RU"/>
        </w:rPr>
      </w:pPr>
    </w:p>
    <w:p w14:paraId="0E183950" w14:textId="77777777" w:rsidR="00B07110" w:rsidRPr="00B07110" w:rsidRDefault="00B07110" w:rsidP="00B07110">
      <w:pPr>
        <w:widowControl w:val="0"/>
        <w:tabs>
          <w:tab w:val="left" w:pos="2520"/>
        </w:tabs>
        <w:spacing w:after="0" w:line="240" w:lineRule="auto"/>
        <w:ind w:firstLine="709"/>
        <w:contextualSpacing/>
        <w:jc w:val="both"/>
        <w:rPr>
          <w:color w:val="000000" w:themeColor="text1"/>
          <w:u w:val="single"/>
          <w:lang w:eastAsia="ru-RU"/>
        </w:rPr>
      </w:pPr>
      <w:r w:rsidRPr="00B07110">
        <w:rPr>
          <w:color w:val="000000" w:themeColor="text1"/>
          <w:u w:val="single"/>
          <w:lang w:eastAsia="ru-RU"/>
        </w:rPr>
        <w:t>Качество вод Азовского моря</w:t>
      </w:r>
    </w:p>
    <w:p w14:paraId="525B640A" w14:textId="77777777" w:rsidR="00B07110" w:rsidRPr="00B07110" w:rsidRDefault="00B07110" w:rsidP="00B07110">
      <w:pPr>
        <w:widowControl w:val="0"/>
        <w:tabs>
          <w:tab w:val="left" w:pos="2520"/>
        </w:tabs>
        <w:spacing w:after="0" w:line="240" w:lineRule="auto"/>
        <w:ind w:firstLine="709"/>
        <w:contextualSpacing/>
        <w:jc w:val="both"/>
        <w:rPr>
          <w:color w:val="000000" w:themeColor="text1"/>
          <w:u w:val="single"/>
          <w:lang w:eastAsia="ru-RU"/>
        </w:rPr>
      </w:pPr>
      <w:r w:rsidRPr="00B07110">
        <w:rPr>
          <w:i/>
          <w:iCs/>
          <w:color w:val="000000" w:themeColor="text1"/>
          <w:lang w:eastAsia="ru-RU"/>
        </w:rPr>
        <w:t>Азовское море – Темрюкский залив, порт Темрюк, устьевая область Кубани</w:t>
      </w:r>
    </w:p>
    <w:p w14:paraId="1719B365" w14:textId="77777777" w:rsidR="00B07110" w:rsidRPr="00B07110" w:rsidRDefault="00B07110" w:rsidP="00B07110">
      <w:pPr>
        <w:widowControl w:val="0"/>
        <w:spacing w:after="0" w:line="240" w:lineRule="auto"/>
        <w:ind w:firstLine="709"/>
        <w:contextualSpacing/>
        <w:jc w:val="both"/>
        <w:rPr>
          <w:color w:val="000000" w:themeColor="text1"/>
          <w:lang w:eastAsia="ru-RU"/>
        </w:rPr>
      </w:pPr>
      <w:r w:rsidRPr="00B07110">
        <w:rPr>
          <w:color w:val="000000" w:themeColor="text1"/>
          <w:lang w:eastAsia="ru-RU"/>
        </w:rPr>
        <w:t>В 20</w:t>
      </w:r>
      <w:r w:rsidRPr="003A1263">
        <w:rPr>
          <w:color w:val="000000" w:themeColor="text1"/>
          <w:lang w:eastAsia="ru-RU"/>
        </w:rPr>
        <w:t>20</w:t>
      </w:r>
      <w:r w:rsidRPr="00B07110">
        <w:rPr>
          <w:color w:val="000000" w:themeColor="text1"/>
          <w:lang w:eastAsia="ru-RU"/>
        </w:rPr>
        <w:t xml:space="preserve"> г. мониторинг качества прибрежных вод Азовского моря  осуществлялся в порту Темрюк, на взморье р. Кубани  и взморье рукава Протока, в гирлах 6 лиманов, связывающих их с Азовским морем, и в устье Петрушина рукава и рукава Протока.</w:t>
      </w:r>
    </w:p>
    <w:p w14:paraId="5003E269" w14:textId="77777777" w:rsidR="0038766C" w:rsidRPr="003A1263" w:rsidRDefault="00B07110" w:rsidP="0038766C">
      <w:pPr>
        <w:widowControl w:val="0"/>
        <w:spacing w:after="0" w:line="240" w:lineRule="auto"/>
        <w:ind w:firstLine="709"/>
        <w:contextualSpacing/>
        <w:jc w:val="both"/>
        <w:rPr>
          <w:color w:val="000000" w:themeColor="text1"/>
          <w:lang w:eastAsia="ru-RU"/>
        </w:rPr>
      </w:pPr>
      <w:r w:rsidRPr="00B07110">
        <w:rPr>
          <w:color w:val="000000" w:themeColor="text1"/>
          <w:lang w:eastAsia="ru-RU"/>
        </w:rPr>
        <w:t>В 20</w:t>
      </w:r>
      <w:r w:rsidRPr="003A1263">
        <w:rPr>
          <w:color w:val="000000" w:themeColor="text1"/>
          <w:lang w:eastAsia="ru-RU"/>
        </w:rPr>
        <w:t>20</w:t>
      </w:r>
      <w:r w:rsidRPr="00B07110">
        <w:rPr>
          <w:color w:val="000000" w:themeColor="text1"/>
          <w:lang w:eastAsia="ru-RU"/>
        </w:rPr>
        <w:t xml:space="preserve"> г. в указанном выше районе Азовского моря случаи дефицита </w:t>
      </w:r>
      <w:r w:rsidRPr="00B07110">
        <w:rPr>
          <w:i/>
          <w:iCs/>
          <w:color w:val="000000" w:themeColor="text1"/>
          <w:lang w:eastAsia="ru-RU"/>
        </w:rPr>
        <w:t xml:space="preserve">растворённого кислорода </w:t>
      </w:r>
      <w:r w:rsidRPr="00B07110">
        <w:rPr>
          <w:color w:val="000000" w:themeColor="text1"/>
          <w:lang w:eastAsia="ru-RU"/>
        </w:rPr>
        <w:t xml:space="preserve">не зарегистрированы.  </w:t>
      </w:r>
      <w:r w:rsidR="0038766C" w:rsidRPr="003A1263">
        <w:rPr>
          <w:rFonts w:eastAsia="Calibri"/>
          <w:lang w:eastAsia="ru-RU"/>
        </w:rPr>
        <w:t xml:space="preserve">Среднегодовая величина </w:t>
      </w:r>
      <w:r w:rsidR="0038766C" w:rsidRPr="003A1263">
        <w:rPr>
          <w:rFonts w:eastAsia="Calibri"/>
          <w:i/>
          <w:lang w:eastAsia="ru-RU"/>
        </w:rPr>
        <w:t xml:space="preserve">водородного показателя </w:t>
      </w:r>
      <w:r w:rsidR="0038766C" w:rsidRPr="003A1263">
        <w:rPr>
          <w:rFonts w:eastAsia="Calibri"/>
          <w:lang w:eastAsia="ru-RU"/>
        </w:rPr>
        <w:t xml:space="preserve">была наибольшей в гирле </w:t>
      </w:r>
      <w:proofErr w:type="spellStart"/>
      <w:r w:rsidR="0038766C" w:rsidRPr="003A1263">
        <w:rPr>
          <w:rFonts w:eastAsia="Calibri"/>
          <w:lang w:eastAsia="ru-RU"/>
        </w:rPr>
        <w:t>Пересыпское</w:t>
      </w:r>
      <w:proofErr w:type="spellEnd"/>
      <w:r w:rsidR="0038766C" w:rsidRPr="003A1263">
        <w:rPr>
          <w:rFonts w:eastAsia="Calibri"/>
          <w:lang w:eastAsia="ru-RU"/>
        </w:rPr>
        <w:t xml:space="preserve"> − 8,58 ед. рН, наименьшая отмечена на взморье Кубани − 8,15 ед. рН.</w:t>
      </w:r>
    </w:p>
    <w:p w14:paraId="4011C33E" w14:textId="77777777" w:rsidR="0038766C" w:rsidRPr="003A1263" w:rsidRDefault="0038766C" w:rsidP="0038766C">
      <w:pPr>
        <w:widowControl w:val="0"/>
        <w:spacing w:after="0" w:line="240" w:lineRule="auto"/>
        <w:ind w:firstLine="709"/>
        <w:contextualSpacing/>
        <w:jc w:val="both"/>
        <w:rPr>
          <w:rFonts w:eastAsia="Calibri"/>
          <w:lang w:eastAsia="ru-RU"/>
        </w:rPr>
      </w:pPr>
      <w:r w:rsidRPr="003A1263">
        <w:rPr>
          <w:lang w:eastAsia="ru-RU"/>
        </w:rPr>
        <w:t xml:space="preserve"> </w:t>
      </w:r>
      <w:r w:rsidRPr="003A1263">
        <w:rPr>
          <w:color w:val="000000" w:themeColor="text1"/>
          <w:lang w:eastAsia="ru-RU"/>
        </w:rPr>
        <w:t xml:space="preserve">Среднегодовая </w:t>
      </w:r>
      <w:r w:rsidRPr="003A1263">
        <w:rPr>
          <w:i/>
          <w:iCs/>
          <w:color w:val="000000" w:themeColor="text1"/>
          <w:lang w:eastAsia="ru-RU"/>
        </w:rPr>
        <w:t>солёность</w:t>
      </w:r>
      <w:r w:rsidRPr="003A1263">
        <w:rPr>
          <w:b/>
          <w:bCs/>
          <w:color w:val="000000" w:themeColor="text1"/>
          <w:lang w:eastAsia="ru-RU"/>
        </w:rPr>
        <w:t xml:space="preserve"> </w:t>
      </w:r>
      <w:r w:rsidRPr="003A1263">
        <w:rPr>
          <w:color w:val="000000" w:themeColor="text1"/>
          <w:lang w:eastAsia="ru-RU"/>
        </w:rPr>
        <w:t>вод в 2020 г., по сравнению с прошлогодней, увеличилась на 4%  в порту Темрюк, на взморье Кубани, взморье Протоки,  в гирлах</w:t>
      </w:r>
      <w:r w:rsidR="003A1263">
        <w:rPr>
          <w:color w:val="000000" w:themeColor="text1"/>
          <w:lang w:eastAsia="ru-RU"/>
        </w:rPr>
        <w:t>:</w:t>
      </w:r>
      <w:r w:rsidRPr="003A1263">
        <w:rPr>
          <w:color w:val="000000" w:themeColor="text1"/>
          <w:lang w:eastAsia="ru-RU"/>
        </w:rPr>
        <w:t xml:space="preserve"> </w:t>
      </w:r>
      <w:proofErr w:type="spellStart"/>
      <w:r w:rsidRPr="003A1263">
        <w:rPr>
          <w:rFonts w:eastAsia="Calibri"/>
          <w:lang w:eastAsia="ru-RU"/>
        </w:rPr>
        <w:t>Соловьёвское</w:t>
      </w:r>
      <w:proofErr w:type="spellEnd"/>
      <w:r w:rsidRPr="003A1263">
        <w:rPr>
          <w:rFonts w:eastAsia="Calibri"/>
          <w:lang w:eastAsia="ru-RU"/>
        </w:rPr>
        <w:t>, Сладковское и Горькое</w:t>
      </w:r>
      <w:r w:rsidRPr="003A1263">
        <w:rPr>
          <w:color w:val="000000" w:themeColor="text1"/>
          <w:lang w:eastAsia="ru-RU"/>
        </w:rPr>
        <w:t xml:space="preserve"> </w:t>
      </w:r>
      <w:r w:rsidR="003A1263">
        <w:rPr>
          <w:color w:val="000000" w:themeColor="text1"/>
          <w:lang w:eastAsia="ru-RU"/>
        </w:rPr>
        <w:t xml:space="preserve">увеличилась </w:t>
      </w:r>
      <w:r w:rsidRPr="003A1263">
        <w:rPr>
          <w:rFonts w:eastAsia="Calibri"/>
          <w:lang w:eastAsia="ru-RU"/>
        </w:rPr>
        <w:t>в 1,5; 3,4 и 3,3 раза, соответственно,</w:t>
      </w:r>
      <w:r w:rsidR="003A1263" w:rsidRPr="003A1263">
        <w:rPr>
          <w:rFonts w:eastAsia="Calibri"/>
          <w:lang w:eastAsia="ru-RU"/>
        </w:rPr>
        <w:t xml:space="preserve"> </w:t>
      </w:r>
      <w:r w:rsidRPr="003A1263">
        <w:rPr>
          <w:color w:val="000000" w:themeColor="text1"/>
          <w:lang w:eastAsia="ru-RU"/>
        </w:rPr>
        <w:t xml:space="preserve">не изменилась в рук. Протока у пос. Ачуево, уменьшилась </w:t>
      </w:r>
      <w:r w:rsidRPr="003A1263">
        <w:rPr>
          <w:rFonts w:eastAsia="Calibri"/>
          <w:lang w:eastAsia="ru-RU"/>
        </w:rPr>
        <w:t>– в устье Петрушина рукава (в 1,5 раза), в рук. Протока у пос. Ачуево и в гирле Куликовское (в 2,3 раза). Максимальная солёность вод зарегистрирована 15 октября у дна на взморье Кубани − 15,74‰.</w:t>
      </w:r>
    </w:p>
    <w:p w14:paraId="047BE6FC" w14:textId="77777777" w:rsidR="002647AD" w:rsidRPr="002647AD" w:rsidRDefault="00B07110" w:rsidP="002647AD">
      <w:pPr>
        <w:widowControl w:val="0"/>
        <w:autoSpaceDE w:val="0"/>
        <w:autoSpaceDN w:val="0"/>
        <w:adjustRightInd w:val="0"/>
        <w:spacing w:after="0" w:line="240" w:lineRule="auto"/>
        <w:ind w:firstLine="709"/>
        <w:jc w:val="both"/>
        <w:rPr>
          <w:rFonts w:eastAsia="Calibri"/>
        </w:rPr>
      </w:pPr>
      <w:r w:rsidRPr="00B07110">
        <w:rPr>
          <w:color w:val="000000" w:themeColor="text1"/>
          <w:lang w:eastAsia="ru-RU"/>
        </w:rPr>
        <w:t xml:space="preserve">Среднегодовое содержание </w:t>
      </w:r>
      <w:r w:rsidRPr="00B07110">
        <w:rPr>
          <w:i/>
          <w:iCs/>
          <w:color w:val="000000" w:themeColor="text1"/>
          <w:lang w:eastAsia="ru-RU"/>
        </w:rPr>
        <w:t xml:space="preserve">нефтяных углеводородов </w:t>
      </w:r>
      <w:r w:rsidRPr="00B07110">
        <w:rPr>
          <w:bCs/>
          <w:color w:val="000000" w:themeColor="text1"/>
          <w:lang w:eastAsia="ru-RU"/>
        </w:rPr>
        <w:t>(НУ</w:t>
      </w:r>
      <w:r w:rsidR="003A1263" w:rsidRPr="002647AD">
        <w:rPr>
          <w:bCs/>
          <w:color w:val="000000" w:themeColor="text1"/>
          <w:lang w:eastAsia="ru-RU"/>
        </w:rPr>
        <w:t>В</w:t>
      </w:r>
      <w:r w:rsidRPr="00B07110">
        <w:rPr>
          <w:bCs/>
          <w:color w:val="000000" w:themeColor="text1"/>
          <w:lang w:eastAsia="ru-RU"/>
        </w:rPr>
        <w:t>)</w:t>
      </w:r>
      <w:r w:rsidRPr="00B07110">
        <w:rPr>
          <w:b/>
          <w:bCs/>
          <w:color w:val="000000" w:themeColor="text1"/>
          <w:lang w:eastAsia="ru-RU"/>
        </w:rPr>
        <w:t xml:space="preserve"> </w:t>
      </w:r>
      <w:r w:rsidR="002647AD" w:rsidRPr="002647AD">
        <w:rPr>
          <w:bCs/>
          <w:color w:val="000000" w:themeColor="text1"/>
          <w:lang w:eastAsia="ru-RU"/>
        </w:rPr>
        <w:t>превышало предельно допустимое</w:t>
      </w:r>
      <w:r w:rsidR="002647AD" w:rsidRPr="002647AD">
        <w:rPr>
          <w:b/>
          <w:bCs/>
          <w:color w:val="000000" w:themeColor="text1"/>
          <w:lang w:eastAsia="ru-RU"/>
        </w:rPr>
        <w:t xml:space="preserve"> </w:t>
      </w:r>
      <w:r w:rsidR="002647AD" w:rsidRPr="002647AD">
        <w:rPr>
          <w:bCs/>
          <w:color w:val="000000" w:themeColor="text1"/>
          <w:lang w:eastAsia="ru-RU"/>
        </w:rPr>
        <w:t>и</w:t>
      </w:r>
      <w:r w:rsidR="002647AD" w:rsidRPr="002647AD">
        <w:rPr>
          <w:b/>
          <w:bCs/>
          <w:color w:val="000000" w:themeColor="text1"/>
          <w:lang w:eastAsia="ru-RU"/>
        </w:rPr>
        <w:t xml:space="preserve"> </w:t>
      </w:r>
      <w:r w:rsidR="002647AD" w:rsidRPr="002647AD">
        <w:rPr>
          <w:rFonts w:eastAsiaTheme="minorHAnsi"/>
          <w:bCs/>
          <w:color w:val="000000" w:themeColor="text1"/>
        </w:rPr>
        <w:t xml:space="preserve">составило: </w:t>
      </w:r>
      <w:r w:rsidR="002647AD" w:rsidRPr="002647AD">
        <w:rPr>
          <w:lang w:eastAsia="ru-RU"/>
        </w:rPr>
        <w:t xml:space="preserve">в рук. Протока у пос. Ачуево, в гирлах </w:t>
      </w:r>
      <w:proofErr w:type="spellStart"/>
      <w:r w:rsidR="002647AD" w:rsidRPr="002647AD">
        <w:rPr>
          <w:lang w:eastAsia="ru-RU"/>
        </w:rPr>
        <w:t>Пересыпское</w:t>
      </w:r>
      <w:proofErr w:type="spellEnd"/>
      <w:r w:rsidR="002647AD" w:rsidRPr="002647AD">
        <w:rPr>
          <w:lang w:eastAsia="ru-RU"/>
        </w:rPr>
        <w:t xml:space="preserve"> и Сладковское </w:t>
      </w:r>
      <w:r w:rsidR="002647AD" w:rsidRPr="002647AD">
        <w:rPr>
          <w:lang w:eastAsia="ru-RU"/>
        </w:rPr>
        <w:lastRenderedPageBreak/>
        <w:t xml:space="preserve">– 1,02; 1,2; 1,3 ПДК, соответственно, в остальных зонах наблюдения не превышало ПДК. </w:t>
      </w:r>
    </w:p>
    <w:p w14:paraId="205913A3" w14:textId="77777777" w:rsidR="002647AD" w:rsidRPr="00B07110" w:rsidRDefault="002647AD" w:rsidP="002647AD">
      <w:pPr>
        <w:spacing w:after="0" w:line="240" w:lineRule="auto"/>
        <w:ind w:firstLine="709"/>
        <w:contextualSpacing/>
        <w:jc w:val="both"/>
        <w:rPr>
          <w:color w:val="000000" w:themeColor="text1"/>
          <w:lang w:eastAsia="ru-RU"/>
        </w:rPr>
      </w:pPr>
      <w:r w:rsidRPr="00B07110">
        <w:rPr>
          <w:color w:val="000000" w:themeColor="text1"/>
          <w:lang w:eastAsia="ru-RU"/>
        </w:rPr>
        <w:t xml:space="preserve">Среднегодовая концентрация </w:t>
      </w:r>
      <w:r w:rsidRPr="002647AD">
        <w:rPr>
          <w:i/>
          <w:color w:val="000000" w:themeColor="text1"/>
          <w:lang w:eastAsia="ru-RU"/>
        </w:rPr>
        <w:t>А</w:t>
      </w:r>
      <w:r w:rsidRPr="00B07110">
        <w:rPr>
          <w:i/>
          <w:iCs/>
          <w:color w:val="000000" w:themeColor="text1"/>
          <w:lang w:eastAsia="ru-RU"/>
        </w:rPr>
        <w:t>СПАВ</w:t>
      </w:r>
      <w:r w:rsidRPr="00B07110">
        <w:rPr>
          <w:color w:val="000000" w:themeColor="text1"/>
          <w:lang w:eastAsia="ru-RU"/>
        </w:rPr>
        <w:t xml:space="preserve"> за последние </w:t>
      </w:r>
      <w:r w:rsidRPr="002647AD">
        <w:rPr>
          <w:color w:val="000000" w:themeColor="text1"/>
          <w:lang w:eastAsia="ru-RU"/>
        </w:rPr>
        <w:t>3</w:t>
      </w:r>
      <w:r w:rsidRPr="00B07110">
        <w:rPr>
          <w:color w:val="000000" w:themeColor="text1"/>
          <w:lang w:eastAsia="ru-RU"/>
        </w:rPr>
        <w:t xml:space="preserve"> года ни в одном из контролируемых районов не превы</w:t>
      </w:r>
      <w:r w:rsidRPr="002647AD">
        <w:rPr>
          <w:color w:val="000000" w:themeColor="text1"/>
          <w:lang w:eastAsia="ru-RU"/>
        </w:rPr>
        <w:t>шала</w:t>
      </w:r>
      <w:r w:rsidRPr="00B07110">
        <w:rPr>
          <w:color w:val="000000" w:themeColor="text1"/>
          <w:lang w:eastAsia="ru-RU"/>
        </w:rPr>
        <w:t xml:space="preserve"> ПДК. </w:t>
      </w:r>
    </w:p>
    <w:p w14:paraId="14530FA3" w14:textId="77777777" w:rsidR="002647AD" w:rsidRPr="002647AD" w:rsidRDefault="00B07110" w:rsidP="002647AD">
      <w:pPr>
        <w:widowControl w:val="0"/>
        <w:spacing w:after="0" w:line="240" w:lineRule="auto"/>
        <w:ind w:firstLine="709"/>
        <w:contextualSpacing/>
        <w:jc w:val="both"/>
        <w:rPr>
          <w:color w:val="000000" w:themeColor="text1"/>
          <w:lang w:eastAsia="ru-RU"/>
        </w:rPr>
      </w:pPr>
      <w:r w:rsidRPr="00B07110">
        <w:rPr>
          <w:color w:val="000000" w:themeColor="text1"/>
          <w:lang w:eastAsia="ru-RU"/>
        </w:rPr>
        <w:t xml:space="preserve">Среднегодовое содержание </w:t>
      </w:r>
      <w:r w:rsidRPr="00B07110">
        <w:rPr>
          <w:i/>
          <w:iCs/>
          <w:color w:val="000000" w:themeColor="text1"/>
          <w:lang w:eastAsia="ru-RU"/>
        </w:rPr>
        <w:t xml:space="preserve">аммонийного азота </w:t>
      </w:r>
      <w:r w:rsidR="002647AD" w:rsidRPr="002647AD">
        <w:rPr>
          <w:color w:val="000000" w:themeColor="text1"/>
          <w:lang w:eastAsia="ru-RU"/>
        </w:rPr>
        <w:t xml:space="preserve">составило: </w:t>
      </w:r>
      <w:r w:rsidR="002647AD" w:rsidRPr="002647AD">
        <w:rPr>
          <w:rFonts w:eastAsia="Calibri"/>
          <w:lang w:eastAsia="ru-RU"/>
        </w:rPr>
        <w:t xml:space="preserve">0,5 ПДК в гирле </w:t>
      </w:r>
      <w:proofErr w:type="spellStart"/>
      <w:r w:rsidR="002647AD" w:rsidRPr="002647AD">
        <w:rPr>
          <w:rFonts w:eastAsia="Calibri"/>
          <w:lang w:eastAsia="ru-RU"/>
        </w:rPr>
        <w:t>Зозулиевское</w:t>
      </w:r>
      <w:proofErr w:type="spellEnd"/>
      <w:r w:rsidR="002647AD" w:rsidRPr="002647AD">
        <w:rPr>
          <w:rFonts w:eastAsia="Calibri"/>
          <w:lang w:eastAsia="ru-RU"/>
        </w:rPr>
        <w:t xml:space="preserve">,  0,4 ПДК в рук. Протока у пос. Ачуево, в порту Темрюк, в гирлах </w:t>
      </w:r>
      <w:proofErr w:type="spellStart"/>
      <w:r w:rsidR="002647AD" w:rsidRPr="002647AD">
        <w:rPr>
          <w:rFonts w:eastAsia="Calibri"/>
          <w:lang w:eastAsia="ru-RU"/>
        </w:rPr>
        <w:t>Пересыпское</w:t>
      </w:r>
      <w:proofErr w:type="spellEnd"/>
      <w:r w:rsidR="002647AD" w:rsidRPr="002647AD">
        <w:rPr>
          <w:rFonts w:eastAsia="Calibri"/>
          <w:lang w:eastAsia="ru-RU"/>
        </w:rPr>
        <w:t xml:space="preserve">, </w:t>
      </w:r>
      <w:proofErr w:type="spellStart"/>
      <w:r w:rsidR="002647AD" w:rsidRPr="002647AD">
        <w:rPr>
          <w:rFonts w:eastAsia="Calibri"/>
          <w:lang w:eastAsia="ru-RU"/>
        </w:rPr>
        <w:t>Соловьёвское</w:t>
      </w:r>
      <w:proofErr w:type="spellEnd"/>
      <w:r w:rsidR="002647AD" w:rsidRPr="002647AD">
        <w:rPr>
          <w:rFonts w:eastAsia="Calibri"/>
          <w:lang w:eastAsia="ru-RU"/>
        </w:rPr>
        <w:t xml:space="preserve"> и Куликовское, 0,3 ПДК в устье Петрушина рукава, на взморье Кубани, взморье Протоки, в гирлах Сладковское и Горькое.</w:t>
      </w:r>
      <w:r w:rsidR="002647AD" w:rsidRPr="002647AD">
        <w:rPr>
          <w:color w:val="000000" w:themeColor="text1"/>
          <w:lang w:eastAsia="ru-RU"/>
        </w:rPr>
        <w:t xml:space="preserve"> </w:t>
      </w:r>
    </w:p>
    <w:p w14:paraId="518B9543" w14:textId="77777777" w:rsidR="002D0BF4" w:rsidRPr="002D0BF4" w:rsidRDefault="002D0BF4" w:rsidP="002D0BF4">
      <w:pPr>
        <w:widowControl w:val="0"/>
        <w:spacing w:after="0" w:line="240" w:lineRule="auto"/>
        <w:ind w:firstLine="709"/>
        <w:contextualSpacing/>
        <w:jc w:val="both"/>
        <w:rPr>
          <w:color w:val="000000" w:themeColor="text1"/>
          <w:lang w:eastAsia="ru-RU"/>
        </w:rPr>
      </w:pPr>
      <w:r w:rsidRPr="002D0BF4">
        <w:rPr>
          <w:color w:val="000000" w:themeColor="text1"/>
          <w:lang w:eastAsia="ru-RU"/>
        </w:rPr>
        <w:t xml:space="preserve">Среднегодовая концентрация </w:t>
      </w:r>
      <w:r w:rsidRPr="002D0BF4">
        <w:rPr>
          <w:i/>
          <w:iCs/>
          <w:color w:val="000000" w:themeColor="text1"/>
          <w:lang w:eastAsia="ru-RU"/>
        </w:rPr>
        <w:t xml:space="preserve">нитритного азота </w:t>
      </w:r>
      <w:r w:rsidRPr="002D0BF4">
        <w:rPr>
          <w:color w:val="000000" w:themeColor="text1"/>
          <w:lang w:eastAsia="ru-RU"/>
        </w:rPr>
        <w:t xml:space="preserve">составила: </w:t>
      </w:r>
      <w:r w:rsidRPr="002D0BF4">
        <w:rPr>
          <w:rFonts w:eastAsia="Calibri"/>
          <w:lang w:eastAsia="ru-RU"/>
        </w:rPr>
        <w:t xml:space="preserve">0,7 ПДК в рук. Протока у пос. Ачуево, 0,6 ПДК – в устье Петрушина рукава и в порту Темрюк, 0,3 ПДК – на взморье Протоки, в гирлах </w:t>
      </w:r>
      <w:proofErr w:type="spellStart"/>
      <w:r w:rsidRPr="002D0BF4">
        <w:rPr>
          <w:rFonts w:eastAsia="Calibri"/>
          <w:lang w:eastAsia="ru-RU"/>
        </w:rPr>
        <w:t>Пересыпское</w:t>
      </w:r>
      <w:proofErr w:type="spellEnd"/>
      <w:r w:rsidRPr="002D0BF4">
        <w:rPr>
          <w:rFonts w:eastAsia="Calibri"/>
          <w:lang w:eastAsia="ru-RU"/>
        </w:rPr>
        <w:t xml:space="preserve">, </w:t>
      </w:r>
      <w:proofErr w:type="spellStart"/>
      <w:r w:rsidRPr="002D0BF4">
        <w:rPr>
          <w:rFonts w:eastAsia="Calibri"/>
          <w:lang w:eastAsia="ru-RU"/>
        </w:rPr>
        <w:t>Соловьёвское</w:t>
      </w:r>
      <w:proofErr w:type="spellEnd"/>
      <w:r w:rsidRPr="002D0BF4">
        <w:rPr>
          <w:rFonts w:eastAsia="Calibri"/>
          <w:lang w:eastAsia="ru-RU"/>
        </w:rPr>
        <w:t xml:space="preserve">, Сладковское и Горькое, 0,2 ПДК –  на взморье Кубани, в гирлах Куликовское и </w:t>
      </w:r>
      <w:proofErr w:type="spellStart"/>
      <w:r w:rsidRPr="002D0BF4">
        <w:rPr>
          <w:rFonts w:eastAsia="Calibri"/>
          <w:lang w:eastAsia="ru-RU"/>
        </w:rPr>
        <w:t>Зозулиевское</w:t>
      </w:r>
      <w:proofErr w:type="spellEnd"/>
      <w:r w:rsidRPr="002D0BF4">
        <w:rPr>
          <w:rFonts w:eastAsia="Calibri"/>
          <w:lang w:eastAsia="ru-RU"/>
        </w:rPr>
        <w:t>.</w:t>
      </w:r>
    </w:p>
    <w:p w14:paraId="72EA1C41" w14:textId="77777777" w:rsidR="002D0BF4" w:rsidRPr="002D0BF4" w:rsidRDefault="002D0BF4" w:rsidP="002D0BF4">
      <w:pPr>
        <w:widowControl w:val="0"/>
        <w:spacing w:after="0" w:line="240" w:lineRule="auto"/>
        <w:ind w:firstLine="709"/>
        <w:contextualSpacing/>
        <w:jc w:val="both"/>
        <w:rPr>
          <w:rFonts w:ascii="Times New Roman CYR" w:hAnsi="Times New Roman CYR" w:cs="Times New Roman CYR"/>
          <w:color w:val="000000" w:themeColor="text1"/>
          <w:lang w:eastAsia="ru-RU"/>
        </w:rPr>
      </w:pPr>
      <w:r w:rsidRPr="002D0BF4">
        <w:rPr>
          <w:rFonts w:ascii="Times New Roman CYR" w:hAnsi="Times New Roman CYR" w:cs="Times New Roman CYR"/>
          <w:color w:val="000000" w:themeColor="text1"/>
          <w:lang w:eastAsia="ru-RU"/>
        </w:rPr>
        <w:t xml:space="preserve">Среднегодовая концентрация </w:t>
      </w:r>
      <w:r w:rsidRPr="002D0BF4">
        <w:rPr>
          <w:rFonts w:ascii="Times New Roman CYR" w:hAnsi="Times New Roman CYR" w:cs="Times New Roman CYR"/>
          <w:i/>
          <w:color w:val="000000" w:themeColor="text1"/>
          <w:lang w:eastAsia="ru-RU"/>
        </w:rPr>
        <w:t>азота нитратного</w:t>
      </w:r>
      <w:r w:rsidRPr="002D0BF4">
        <w:rPr>
          <w:rFonts w:ascii="Times New Roman CYR" w:hAnsi="Times New Roman CYR" w:cs="Times New Roman CYR"/>
          <w:color w:val="000000" w:themeColor="text1"/>
          <w:lang w:eastAsia="ru-RU"/>
        </w:rPr>
        <w:t xml:space="preserve"> </w:t>
      </w:r>
      <w:r w:rsidRPr="002D0BF4">
        <w:rPr>
          <w:rFonts w:eastAsia="Calibri"/>
          <w:lang w:eastAsia="ru-RU"/>
        </w:rPr>
        <w:t xml:space="preserve">составила:  0,2 ПДК в гирле </w:t>
      </w:r>
      <w:proofErr w:type="spellStart"/>
      <w:r w:rsidRPr="002D0BF4">
        <w:rPr>
          <w:rFonts w:eastAsia="Calibri"/>
          <w:lang w:eastAsia="ru-RU"/>
        </w:rPr>
        <w:t>Пересыпское</w:t>
      </w:r>
      <w:proofErr w:type="spellEnd"/>
      <w:r w:rsidRPr="002D0BF4">
        <w:rPr>
          <w:rFonts w:eastAsia="Calibri"/>
          <w:lang w:eastAsia="ru-RU"/>
        </w:rPr>
        <w:t>, 0,1 ПДК  в устье Петрушина рукава, в рук. Протока у пос. Ачуево и &lt;0,1 ПДК – во всех остальных районах.</w:t>
      </w:r>
    </w:p>
    <w:p w14:paraId="1A4ADF8E" w14:textId="77777777" w:rsidR="002D0BF4" w:rsidRPr="002D0BF4" w:rsidRDefault="002D0BF4" w:rsidP="002D0BF4">
      <w:pPr>
        <w:widowControl w:val="0"/>
        <w:spacing w:after="0" w:line="240" w:lineRule="auto"/>
        <w:ind w:firstLine="709"/>
        <w:contextualSpacing/>
        <w:jc w:val="both"/>
        <w:rPr>
          <w:rFonts w:eastAsia="Calibri"/>
          <w:lang w:eastAsia="ru-RU"/>
        </w:rPr>
      </w:pPr>
      <w:r w:rsidRPr="002D0BF4">
        <w:rPr>
          <w:color w:val="000000" w:themeColor="text1"/>
          <w:lang w:eastAsia="ru-RU"/>
        </w:rPr>
        <w:t xml:space="preserve">Среднегодовая концентрация </w:t>
      </w:r>
      <w:r w:rsidRPr="002D0BF4">
        <w:rPr>
          <w:i/>
          <w:iCs/>
          <w:color w:val="000000" w:themeColor="text1"/>
          <w:lang w:eastAsia="ru-RU"/>
        </w:rPr>
        <w:t xml:space="preserve">фосфатного фосфора </w:t>
      </w:r>
      <w:r w:rsidRPr="002D0BF4">
        <w:rPr>
          <w:color w:val="000000" w:themeColor="text1"/>
          <w:lang w:eastAsia="ru-RU"/>
        </w:rPr>
        <w:t xml:space="preserve">составила: 0,9 ПДК в рук. Протока у пос. Ачуево, 0,8 ПДК в устье Петрушина рукава, 0,3 ПДК в порту Темрюк, 0,2 ПДК в гирлах </w:t>
      </w:r>
      <w:proofErr w:type="spellStart"/>
      <w:r w:rsidRPr="002D0BF4">
        <w:rPr>
          <w:color w:val="000000" w:themeColor="text1"/>
          <w:lang w:eastAsia="ru-RU"/>
        </w:rPr>
        <w:t>Зозулиевское</w:t>
      </w:r>
      <w:proofErr w:type="spellEnd"/>
      <w:r w:rsidRPr="002D0BF4">
        <w:rPr>
          <w:color w:val="000000" w:themeColor="text1"/>
          <w:lang w:eastAsia="ru-RU"/>
        </w:rPr>
        <w:t xml:space="preserve"> и Горькое, 0,1 ПДК </w:t>
      </w:r>
      <w:r w:rsidRPr="002D0BF4">
        <w:rPr>
          <w:rFonts w:eastAsia="Calibri"/>
          <w:lang w:eastAsia="ru-RU"/>
        </w:rPr>
        <w:t xml:space="preserve"> на взморье Кубани, взморье Протоки, в гирлах </w:t>
      </w:r>
      <w:proofErr w:type="spellStart"/>
      <w:r w:rsidRPr="002D0BF4">
        <w:rPr>
          <w:rFonts w:eastAsia="Calibri"/>
          <w:lang w:eastAsia="ru-RU"/>
        </w:rPr>
        <w:t>Соловьёвское</w:t>
      </w:r>
      <w:proofErr w:type="spellEnd"/>
      <w:r w:rsidRPr="002D0BF4">
        <w:rPr>
          <w:rFonts w:eastAsia="Calibri"/>
          <w:lang w:eastAsia="ru-RU"/>
        </w:rPr>
        <w:t xml:space="preserve">, Куликовское, Сладковское и Горькое, &lt;0,1 ПДК – в гирле </w:t>
      </w:r>
      <w:proofErr w:type="spellStart"/>
      <w:r w:rsidRPr="002D0BF4">
        <w:rPr>
          <w:rFonts w:eastAsia="Calibri"/>
          <w:lang w:eastAsia="ru-RU"/>
        </w:rPr>
        <w:t>Пересыпское</w:t>
      </w:r>
      <w:proofErr w:type="spellEnd"/>
      <w:r w:rsidRPr="002D0BF4">
        <w:rPr>
          <w:rFonts w:eastAsia="Calibri"/>
          <w:lang w:eastAsia="ru-RU"/>
        </w:rPr>
        <w:t xml:space="preserve">. </w:t>
      </w:r>
    </w:p>
    <w:p w14:paraId="456EFA77" w14:textId="77777777" w:rsidR="002D0BF4" w:rsidRPr="002D0BF4" w:rsidRDefault="002D0BF4" w:rsidP="002D0BF4">
      <w:pPr>
        <w:spacing w:after="0" w:line="240" w:lineRule="auto"/>
        <w:ind w:firstLine="709"/>
        <w:contextualSpacing/>
        <w:jc w:val="both"/>
        <w:rPr>
          <w:color w:val="000000" w:themeColor="text1"/>
          <w:lang w:eastAsia="ru-RU"/>
        </w:rPr>
      </w:pPr>
      <w:r w:rsidRPr="002D0BF4">
        <w:rPr>
          <w:i/>
          <w:iCs/>
          <w:color w:val="000000" w:themeColor="text1"/>
          <w:lang w:eastAsia="ru-RU"/>
        </w:rPr>
        <w:t>Хлорорганические пестициды</w:t>
      </w:r>
      <w:r w:rsidRPr="002D0BF4">
        <w:rPr>
          <w:i/>
          <w:iCs/>
          <w:color w:val="000000" w:themeColor="text1"/>
          <w:lang w:val="el-GR" w:eastAsia="ru-RU"/>
        </w:rPr>
        <w:t xml:space="preserve"> </w:t>
      </w:r>
      <w:r w:rsidRPr="002D0BF4">
        <w:rPr>
          <w:color w:val="000000" w:themeColor="text1"/>
          <w:lang w:val="el-GR" w:eastAsia="ru-RU"/>
        </w:rPr>
        <w:t>(α-</w:t>
      </w:r>
      <w:r w:rsidRPr="002D0BF4">
        <w:rPr>
          <w:color w:val="000000" w:themeColor="text1"/>
          <w:lang w:eastAsia="ru-RU"/>
        </w:rPr>
        <w:t xml:space="preserve">ГХЦГ, </w:t>
      </w:r>
      <w:r w:rsidRPr="002D0BF4">
        <w:rPr>
          <w:color w:val="000000" w:themeColor="text1"/>
          <w:lang w:val="el-GR" w:eastAsia="ru-RU"/>
        </w:rPr>
        <w:t>γ-</w:t>
      </w:r>
      <w:r w:rsidRPr="002D0BF4">
        <w:rPr>
          <w:color w:val="000000" w:themeColor="text1"/>
          <w:lang w:eastAsia="ru-RU"/>
        </w:rPr>
        <w:t xml:space="preserve">ГХЦГ, ДДТ и ДДЭ) за последние 3 года в районе наблюдений не обнаружены. </w:t>
      </w:r>
    </w:p>
    <w:p w14:paraId="4D8B83B1" w14:textId="77777777" w:rsidR="002D0BF4" w:rsidRPr="002D0BF4" w:rsidRDefault="002D0BF4" w:rsidP="002D0BF4">
      <w:pPr>
        <w:widowControl w:val="0"/>
        <w:autoSpaceDE w:val="0"/>
        <w:autoSpaceDN w:val="0"/>
        <w:adjustRightInd w:val="0"/>
        <w:spacing w:after="0" w:line="240" w:lineRule="auto"/>
        <w:ind w:firstLine="709"/>
        <w:jc w:val="both"/>
        <w:rPr>
          <w:lang w:eastAsia="ru-RU"/>
        </w:rPr>
      </w:pPr>
      <w:r w:rsidRPr="002D0BF4">
        <w:rPr>
          <w:rFonts w:eastAsiaTheme="minorHAnsi"/>
          <w:i/>
          <w:iCs/>
          <w:color w:val="000000" w:themeColor="text1"/>
        </w:rPr>
        <w:t xml:space="preserve">Фосфорорганические пестициды </w:t>
      </w:r>
      <w:r w:rsidRPr="002D0BF4">
        <w:rPr>
          <w:rFonts w:eastAsiaTheme="minorHAnsi"/>
          <w:color w:val="000000" w:themeColor="text1"/>
        </w:rPr>
        <w:t>(</w:t>
      </w:r>
      <w:proofErr w:type="spellStart"/>
      <w:r w:rsidRPr="002D0BF4">
        <w:rPr>
          <w:rFonts w:eastAsiaTheme="minorHAnsi"/>
          <w:color w:val="000000" w:themeColor="text1"/>
        </w:rPr>
        <w:t>метафос</w:t>
      </w:r>
      <w:proofErr w:type="spellEnd"/>
      <w:r w:rsidRPr="002D0BF4">
        <w:rPr>
          <w:rFonts w:eastAsiaTheme="minorHAnsi"/>
          <w:color w:val="000000" w:themeColor="text1"/>
        </w:rPr>
        <w:t xml:space="preserve">, карбофос, </w:t>
      </w:r>
      <w:proofErr w:type="spellStart"/>
      <w:r w:rsidRPr="002D0BF4">
        <w:rPr>
          <w:rFonts w:eastAsiaTheme="minorHAnsi"/>
          <w:color w:val="000000" w:themeColor="text1"/>
        </w:rPr>
        <w:t>фозалон</w:t>
      </w:r>
      <w:proofErr w:type="spellEnd"/>
      <w:r w:rsidRPr="002D0BF4">
        <w:rPr>
          <w:rFonts w:eastAsiaTheme="minorHAnsi"/>
          <w:color w:val="000000" w:themeColor="text1"/>
        </w:rPr>
        <w:t xml:space="preserve"> и </w:t>
      </w:r>
      <w:proofErr w:type="spellStart"/>
      <w:r w:rsidRPr="002D0BF4">
        <w:rPr>
          <w:rFonts w:eastAsiaTheme="minorHAnsi"/>
          <w:color w:val="000000" w:themeColor="text1"/>
        </w:rPr>
        <w:t>рогор</w:t>
      </w:r>
      <w:proofErr w:type="spellEnd"/>
      <w:r w:rsidRPr="002D0BF4">
        <w:rPr>
          <w:rFonts w:eastAsiaTheme="minorHAnsi"/>
          <w:color w:val="000000" w:themeColor="text1"/>
        </w:rPr>
        <w:t xml:space="preserve">) в водах порта Темрюк, взморья Кубани и взморья Протоки в 1996 – 2018 гг. не обнаружены. </w:t>
      </w:r>
      <w:r w:rsidRPr="002D0BF4">
        <w:rPr>
          <w:lang w:eastAsia="ru-RU"/>
        </w:rPr>
        <w:t>С 01.01.2019 г. дополнительные наблюдения за этими ФОП прекращены в соответствии с Программой морских работ и в связи с длительным отсутствием указанных ФОП в зоне наблюдений.</w:t>
      </w:r>
    </w:p>
    <w:p w14:paraId="7C47FCAE" w14:textId="77777777" w:rsidR="002D0BF4" w:rsidRPr="002D0BF4" w:rsidRDefault="002D0BF4" w:rsidP="002D0BF4">
      <w:pPr>
        <w:spacing w:after="0" w:line="240" w:lineRule="auto"/>
        <w:ind w:firstLine="709"/>
        <w:contextualSpacing/>
        <w:jc w:val="both"/>
        <w:rPr>
          <w:color w:val="000000" w:themeColor="text1"/>
          <w:lang w:eastAsia="ru-RU"/>
        </w:rPr>
      </w:pPr>
      <w:r w:rsidRPr="002D0BF4">
        <w:rPr>
          <w:color w:val="000000" w:themeColor="text1"/>
          <w:lang w:eastAsia="ru-RU"/>
        </w:rPr>
        <w:t xml:space="preserve">Наблюдения за </w:t>
      </w:r>
      <w:r w:rsidRPr="002D0BF4">
        <w:rPr>
          <w:i/>
          <w:color w:val="000000" w:themeColor="text1"/>
          <w:lang w:eastAsia="ru-RU"/>
        </w:rPr>
        <w:t>растворённой</w:t>
      </w:r>
      <w:r w:rsidRPr="002D0BF4">
        <w:rPr>
          <w:color w:val="000000" w:themeColor="text1"/>
          <w:lang w:eastAsia="ru-RU"/>
        </w:rPr>
        <w:t xml:space="preserve"> </w:t>
      </w:r>
      <w:r w:rsidRPr="002D0BF4">
        <w:rPr>
          <w:i/>
          <w:iCs/>
          <w:color w:val="000000" w:themeColor="text1"/>
          <w:lang w:eastAsia="ru-RU"/>
        </w:rPr>
        <w:t>ртутью</w:t>
      </w:r>
      <w:r w:rsidRPr="002D0BF4">
        <w:rPr>
          <w:color w:val="000000" w:themeColor="text1"/>
          <w:lang w:eastAsia="ru-RU"/>
        </w:rPr>
        <w:t xml:space="preserve"> ежегодно проводятся в водах порта Темрюк, взморья Кубани и взморья Протоки. Среднегодовое содержание ртути составило 0,1 ПДК в порту Темрюк и на взморье Кубани, </w:t>
      </w:r>
      <w:r w:rsidRPr="002D0BF4">
        <w:rPr>
          <w:rFonts w:eastAsia="Calibri"/>
          <w:lang w:eastAsia="ru-RU"/>
        </w:rPr>
        <w:t xml:space="preserve">&lt;0,1 – на </w:t>
      </w:r>
      <w:r w:rsidRPr="002D0BF4">
        <w:rPr>
          <w:color w:val="000000" w:themeColor="text1"/>
          <w:lang w:eastAsia="ru-RU"/>
        </w:rPr>
        <w:t xml:space="preserve">взморье Протоки. </w:t>
      </w:r>
    </w:p>
    <w:p w14:paraId="70B5A82D" w14:textId="77777777" w:rsidR="002D0BF4" w:rsidRDefault="002D0BF4" w:rsidP="002D0BF4">
      <w:pPr>
        <w:widowControl w:val="0"/>
        <w:spacing w:after="0" w:line="240" w:lineRule="auto"/>
        <w:ind w:firstLine="709"/>
        <w:contextualSpacing/>
        <w:jc w:val="both"/>
        <w:rPr>
          <w:rFonts w:eastAsia="Calibri"/>
          <w:lang w:eastAsia="ru-RU"/>
        </w:rPr>
      </w:pPr>
      <w:r w:rsidRPr="002D0BF4">
        <w:rPr>
          <w:lang w:eastAsia="ru-RU"/>
        </w:rPr>
        <w:t>По ИЗВ (индексу загрязнённости вод) все исследованные в 2020 г. районы относятся к двум классам качества вод:  к</w:t>
      </w:r>
      <w:r w:rsidRPr="002D0BF4">
        <w:rPr>
          <w:rFonts w:eastAsia="Calibri"/>
          <w:lang w:eastAsia="ru-RU"/>
        </w:rPr>
        <w:t>о 2-му классу («чистые») относятся воды порта Темрюк, взморья Кубани, взморья Протоки и всех 6-ти гирл лиманов. К 3-му классу («умеренно-загрязнённые») относятся воды устья Петрушина рукава и рукава Протока у пос. Ачуево.</w:t>
      </w:r>
    </w:p>
    <w:p w14:paraId="0401C80D" w14:textId="77777777" w:rsidR="00955088" w:rsidRPr="002D0BF4" w:rsidRDefault="00955088" w:rsidP="002D0BF4">
      <w:pPr>
        <w:widowControl w:val="0"/>
        <w:spacing w:after="0" w:line="240" w:lineRule="auto"/>
        <w:ind w:firstLine="709"/>
        <w:contextualSpacing/>
        <w:jc w:val="both"/>
        <w:rPr>
          <w:rFonts w:eastAsia="Calibri"/>
          <w:lang w:eastAsia="ru-RU"/>
        </w:rPr>
      </w:pPr>
    </w:p>
    <w:p w14:paraId="53645E62" w14:textId="77777777" w:rsidR="002D0BF4" w:rsidRPr="002D0BF4" w:rsidRDefault="002D0BF4" w:rsidP="002D0BF4">
      <w:pPr>
        <w:spacing w:after="0" w:line="240" w:lineRule="auto"/>
        <w:ind w:firstLine="709"/>
        <w:jc w:val="both"/>
        <w:rPr>
          <w:rFonts w:eastAsiaTheme="minorHAnsi"/>
          <w:bCs/>
          <w:i/>
          <w:color w:val="000000" w:themeColor="text1"/>
          <w:kern w:val="2"/>
          <w:u w:val="single"/>
        </w:rPr>
      </w:pPr>
      <w:r w:rsidRPr="002D0BF4">
        <w:rPr>
          <w:rFonts w:eastAsiaTheme="minorHAnsi"/>
          <w:bCs/>
          <w:i/>
          <w:color w:val="000000" w:themeColor="text1"/>
          <w:kern w:val="2"/>
          <w:u w:val="single"/>
        </w:rPr>
        <w:t>Состояние морских вод в зонах рекреации</w:t>
      </w:r>
    </w:p>
    <w:p w14:paraId="4C85B044" w14:textId="77777777" w:rsidR="00537199" w:rsidRDefault="002D0BF4" w:rsidP="00537199">
      <w:pPr>
        <w:suppressAutoHyphens/>
        <w:snapToGrid w:val="0"/>
        <w:spacing w:after="0" w:line="240" w:lineRule="auto"/>
        <w:ind w:firstLine="709"/>
        <w:jc w:val="both"/>
        <w:rPr>
          <w:bCs/>
          <w:lang w:eastAsia="ar-SA"/>
        </w:rPr>
      </w:pPr>
      <w:r w:rsidRPr="002D0BF4">
        <w:rPr>
          <w:color w:val="000000" w:themeColor="text1"/>
          <w:lang w:eastAsia="ru-RU"/>
        </w:rPr>
        <w:t xml:space="preserve">Управление Федеральной службы по надзору в сфере защиты прав потребителей и благополучия человека по Краснодарскому краю ведёт </w:t>
      </w:r>
      <w:r w:rsidRPr="002D0BF4">
        <w:rPr>
          <w:color w:val="000000" w:themeColor="text1"/>
          <w:lang w:eastAsia="ar-SA"/>
        </w:rPr>
        <w:t>наблюдения</w:t>
      </w:r>
      <w:r w:rsidRPr="002D0BF4">
        <w:rPr>
          <w:color w:val="000000" w:themeColor="text1"/>
          <w:lang w:eastAsia="ru-RU"/>
        </w:rPr>
        <w:t xml:space="preserve"> з</w:t>
      </w:r>
      <w:r w:rsidRPr="002D0BF4">
        <w:rPr>
          <w:color w:val="000000" w:themeColor="text1"/>
          <w:lang w:eastAsia="ar-SA"/>
        </w:rPr>
        <w:t xml:space="preserve">а состоянием качества морских вод в рамках осуществления государственного санитарно-эпидемиологического надзора. </w:t>
      </w:r>
      <w:r w:rsidR="00537199" w:rsidRPr="00537199">
        <w:rPr>
          <w:lang w:eastAsia="ar-SA"/>
        </w:rPr>
        <w:t xml:space="preserve">В 2020 г. исследовано </w:t>
      </w:r>
      <w:r w:rsidR="00537199" w:rsidRPr="00537199">
        <w:rPr>
          <w:bCs/>
          <w:lang w:eastAsia="ar-SA"/>
        </w:rPr>
        <w:t>7082</w:t>
      </w:r>
      <w:r w:rsidR="00537199" w:rsidRPr="00537199">
        <w:rPr>
          <w:lang w:eastAsia="ar-SA"/>
        </w:rPr>
        <w:t xml:space="preserve"> пробы морской воды на санитарно-химические показатели и </w:t>
      </w:r>
      <w:r w:rsidR="00537199" w:rsidRPr="00537199">
        <w:rPr>
          <w:bCs/>
          <w:lang w:eastAsia="ar-SA"/>
        </w:rPr>
        <w:t>8150</w:t>
      </w:r>
      <w:r w:rsidR="00537199" w:rsidRPr="00537199">
        <w:rPr>
          <w:lang w:eastAsia="ar-SA"/>
        </w:rPr>
        <w:t xml:space="preserve"> проб – на микробиологические показатели. Удельный вес проб морской воды, не соответствующих гигиеническим нормативам по санитарно-химическим показателям, возрос, в сравнении с 2019 г., и составил 0,41</w:t>
      </w:r>
      <w:r w:rsidR="00537199" w:rsidRPr="00537199">
        <w:rPr>
          <w:bCs/>
          <w:lang w:eastAsia="ar-SA"/>
        </w:rPr>
        <w:t>%</w:t>
      </w:r>
      <w:r w:rsidR="00537199" w:rsidRPr="00537199">
        <w:rPr>
          <w:lang w:eastAsia="ar-SA"/>
        </w:rPr>
        <w:t xml:space="preserve"> ,  по микробиологическим показателям также возрос и составил</w:t>
      </w:r>
      <w:r w:rsidR="00537199" w:rsidRPr="00537199">
        <w:rPr>
          <w:b/>
          <w:lang w:eastAsia="ar-SA"/>
        </w:rPr>
        <w:t xml:space="preserve"> </w:t>
      </w:r>
      <w:r w:rsidR="00537199" w:rsidRPr="00537199">
        <w:rPr>
          <w:bCs/>
          <w:lang w:eastAsia="ar-SA"/>
        </w:rPr>
        <w:t>0,63%</w:t>
      </w:r>
      <w:r w:rsidR="00537199">
        <w:rPr>
          <w:bCs/>
          <w:lang w:eastAsia="ar-SA"/>
        </w:rPr>
        <w:t>.</w:t>
      </w:r>
    </w:p>
    <w:p w14:paraId="3FC7F24D" w14:textId="77777777" w:rsidR="00537199" w:rsidRPr="00537199" w:rsidRDefault="00537199" w:rsidP="00537199">
      <w:pPr>
        <w:suppressAutoHyphens/>
        <w:snapToGrid w:val="0"/>
        <w:spacing w:after="0" w:line="240" w:lineRule="auto"/>
        <w:ind w:firstLine="709"/>
        <w:jc w:val="both"/>
        <w:rPr>
          <w:lang w:eastAsia="ar-SA"/>
        </w:rPr>
      </w:pPr>
      <w:r w:rsidRPr="00537199">
        <w:rPr>
          <w:lang w:eastAsia="ar-SA"/>
        </w:rPr>
        <w:t xml:space="preserve">  </w:t>
      </w:r>
      <w:proofErr w:type="spellStart"/>
      <w:r w:rsidRPr="00537199">
        <w:rPr>
          <w:i/>
          <w:lang w:val="x-none" w:eastAsia="ar-SA"/>
        </w:rPr>
        <w:t>Ч</w:t>
      </w:r>
      <w:r w:rsidRPr="00537199">
        <w:rPr>
          <w:i/>
          <w:lang w:eastAsia="ar-SA"/>
        </w:rPr>
        <w:t>ё</w:t>
      </w:r>
      <w:r w:rsidRPr="00537199">
        <w:rPr>
          <w:i/>
          <w:lang w:val="x-none" w:eastAsia="ar-SA"/>
        </w:rPr>
        <w:t>рно</w:t>
      </w:r>
      <w:r w:rsidRPr="00537199">
        <w:rPr>
          <w:i/>
          <w:lang w:eastAsia="ar-SA"/>
        </w:rPr>
        <w:t>е</w:t>
      </w:r>
      <w:proofErr w:type="spellEnd"/>
      <w:r w:rsidRPr="00537199">
        <w:rPr>
          <w:i/>
          <w:lang w:val="x-none" w:eastAsia="ar-SA"/>
        </w:rPr>
        <w:t xml:space="preserve"> мор</w:t>
      </w:r>
      <w:r w:rsidRPr="00537199">
        <w:rPr>
          <w:i/>
          <w:lang w:eastAsia="ar-SA"/>
        </w:rPr>
        <w:t>е</w:t>
      </w:r>
    </w:p>
    <w:p w14:paraId="74A74664" w14:textId="77777777" w:rsidR="00537199" w:rsidRPr="00537199" w:rsidRDefault="00537199" w:rsidP="00537199">
      <w:pPr>
        <w:overflowPunct w:val="0"/>
        <w:autoSpaceDE w:val="0"/>
        <w:spacing w:after="0" w:line="240" w:lineRule="auto"/>
        <w:ind w:firstLine="709"/>
        <w:jc w:val="both"/>
        <w:textAlignment w:val="baseline"/>
        <w:rPr>
          <w:lang w:eastAsia="ar-SA"/>
        </w:rPr>
      </w:pPr>
      <w:r w:rsidRPr="002D0BF4">
        <w:rPr>
          <w:color w:val="000000" w:themeColor="text1"/>
          <w:lang w:eastAsia="ru-RU"/>
        </w:rPr>
        <w:t>Анализ лабораторных исследований рекреационных вод Чёрного моря показал</w:t>
      </w:r>
      <w:r>
        <w:rPr>
          <w:color w:val="000000" w:themeColor="text1"/>
          <w:lang w:eastAsia="ru-RU"/>
        </w:rPr>
        <w:t xml:space="preserve"> следующее: </w:t>
      </w:r>
      <w:r w:rsidRPr="00537199">
        <w:rPr>
          <w:color w:val="000000" w:themeColor="text1"/>
          <w:lang w:eastAsia="ru-RU"/>
        </w:rPr>
        <w:t>у</w:t>
      </w:r>
      <w:r w:rsidRPr="00537199">
        <w:rPr>
          <w:lang w:val="x-none" w:eastAsia="ar-SA"/>
        </w:rPr>
        <w:t>дельн</w:t>
      </w:r>
      <w:r w:rsidRPr="00537199">
        <w:rPr>
          <w:lang w:eastAsia="ar-SA"/>
        </w:rPr>
        <w:t xml:space="preserve">ый </w:t>
      </w:r>
      <w:r w:rsidRPr="00537199">
        <w:rPr>
          <w:lang w:val="x-none" w:eastAsia="ar-SA"/>
        </w:rPr>
        <w:t>вес проб, не отвечающих нормативным требованиям по санитарно-химическим показателям</w:t>
      </w:r>
      <w:r w:rsidRPr="00537199">
        <w:rPr>
          <w:lang w:eastAsia="ar-SA"/>
        </w:rPr>
        <w:t xml:space="preserve">, возрос, по сравнению с 2019 г., и составил 0,06%, по </w:t>
      </w:r>
      <w:r w:rsidRPr="00537199">
        <w:rPr>
          <w:lang w:val="x-none" w:eastAsia="ar-SA"/>
        </w:rPr>
        <w:t>микробиологическим показателям</w:t>
      </w:r>
      <w:r w:rsidRPr="00537199">
        <w:rPr>
          <w:lang w:eastAsia="ar-SA"/>
        </w:rPr>
        <w:t xml:space="preserve"> – </w:t>
      </w:r>
      <w:r w:rsidRPr="00537199">
        <w:rPr>
          <w:lang w:val="x-none" w:eastAsia="ar-SA"/>
        </w:rPr>
        <w:t>снизился с 0,56% в 2019</w:t>
      </w:r>
      <w:r w:rsidRPr="00537199">
        <w:rPr>
          <w:lang w:eastAsia="ar-SA"/>
        </w:rPr>
        <w:t xml:space="preserve"> </w:t>
      </w:r>
      <w:r w:rsidRPr="00537199">
        <w:rPr>
          <w:lang w:val="x-none" w:eastAsia="ar-SA"/>
        </w:rPr>
        <w:t>г</w:t>
      </w:r>
      <w:r w:rsidRPr="00537199">
        <w:rPr>
          <w:lang w:eastAsia="ar-SA"/>
        </w:rPr>
        <w:t>.</w:t>
      </w:r>
      <w:r w:rsidRPr="00537199">
        <w:rPr>
          <w:lang w:val="x-none" w:eastAsia="ar-SA"/>
        </w:rPr>
        <w:t xml:space="preserve"> до </w:t>
      </w:r>
      <w:r w:rsidRPr="00537199">
        <w:rPr>
          <w:bCs/>
          <w:lang w:val="x-none" w:eastAsia="ar-SA"/>
        </w:rPr>
        <w:t>0,52%</w:t>
      </w:r>
      <w:r w:rsidRPr="00537199">
        <w:rPr>
          <w:lang w:val="x-none" w:eastAsia="ar-SA"/>
        </w:rPr>
        <w:t xml:space="preserve"> в 2020</w:t>
      </w:r>
      <w:r w:rsidRPr="00537199">
        <w:rPr>
          <w:lang w:eastAsia="ar-SA"/>
        </w:rPr>
        <w:t xml:space="preserve"> </w:t>
      </w:r>
      <w:r w:rsidRPr="00537199">
        <w:rPr>
          <w:lang w:val="x-none" w:eastAsia="ar-SA"/>
        </w:rPr>
        <w:t>г</w:t>
      </w:r>
      <w:r w:rsidRPr="00537199">
        <w:rPr>
          <w:lang w:eastAsia="ar-SA"/>
        </w:rPr>
        <w:t>.</w:t>
      </w:r>
    </w:p>
    <w:p w14:paraId="50446309" w14:textId="77777777" w:rsidR="00537199" w:rsidRPr="00537199" w:rsidRDefault="00537199" w:rsidP="00537199">
      <w:pPr>
        <w:overflowPunct w:val="0"/>
        <w:autoSpaceDE w:val="0"/>
        <w:spacing w:after="0" w:line="240" w:lineRule="auto"/>
        <w:ind w:firstLine="709"/>
        <w:jc w:val="both"/>
        <w:textAlignment w:val="baseline"/>
        <w:rPr>
          <w:bCs/>
          <w:lang w:eastAsia="ar-SA"/>
        </w:rPr>
      </w:pPr>
      <w:r w:rsidRPr="00537199">
        <w:rPr>
          <w:lang w:val="x-none" w:eastAsia="ar-SA"/>
        </w:rPr>
        <w:t xml:space="preserve">Превышение краевых значений </w:t>
      </w:r>
      <w:r w:rsidRPr="00537199">
        <w:rPr>
          <w:bCs/>
          <w:lang w:val="x-none" w:eastAsia="ar-SA"/>
        </w:rPr>
        <w:t xml:space="preserve">по  индексу коли - фагов </w:t>
      </w:r>
      <w:r w:rsidRPr="00537199">
        <w:rPr>
          <w:lang w:val="x-none" w:eastAsia="ar-SA"/>
        </w:rPr>
        <w:t xml:space="preserve">в акватории </w:t>
      </w:r>
      <w:proofErr w:type="spellStart"/>
      <w:r w:rsidRPr="00537199">
        <w:rPr>
          <w:lang w:val="x-none" w:eastAsia="ar-SA"/>
        </w:rPr>
        <w:t>Ч</w:t>
      </w:r>
      <w:r w:rsidRPr="00537199">
        <w:rPr>
          <w:lang w:eastAsia="ar-SA"/>
        </w:rPr>
        <w:t>ё</w:t>
      </w:r>
      <w:r w:rsidRPr="00537199">
        <w:rPr>
          <w:lang w:val="x-none" w:eastAsia="ar-SA"/>
        </w:rPr>
        <w:t>рного</w:t>
      </w:r>
      <w:proofErr w:type="spellEnd"/>
      <w:r w:rsidRPr="00537199">
        <w:rPr>
          <w:lang w:val="x-none" w:eastAsia="ar-SA"/>
        </w:rPr>
        <w:t xml:space="preserve"> моря в 2018</w:t>
      </w:r>
      <w:r w:rsidRPr="00537199">
        <w:rPr>
          <w:lang w:eastAsia="ar-SA"/>
        </w:rPr>
        <w:t xml:space="preserve"> </w:t>
      </w:r>
      <w:r w:rsidRPr="00537199">
        <w:rPr>
          <w:lang w:val="x-none" w:eastAsia="ar-SA"/>
        </w:rPr>
        <w:t>г</w:t>
      </w:r>
      <w:r w:rsidRPr="00537199">
        <w:rPr>
          <w:lang w:eastAsia="ar-SA"/>
        </w:rPr>
        <w:t>.</w:t>
      </w:r>
      <w:r w:rsidRPr="00537199">
        <w:rPr>
          <w:lang w:val="x-none" w:eastAsia="ar-SA"/>
        </w:rPr>
        <w:t xml:space="preserve"> составил </w:t>
      </w:r>
      <w:r w:rsidRPr="00537199">
        <w:rPr>
          <w:bCs/>
          <w:lang w:val="x-none" w:eastAsia="ar-SA"/>
        </w:rPr>
        <w:t>1,36%</w:t>
      </w:r>
      <w:r w:rsidRPr="00537199">
        <w:rPr>
          <w:lang w:val="x-none" w:eastAsia="ar-SA"/>
        </w:rPr>
        <w:t>, в 2019 г</w:t>
      </w:r>
      <w:r w:rsidRPr="00537199">
        <w:rPr>
          <w:lang w:eastAsia="ar-SA"/>
        </w:rPr>
        <w:t>.</w:t>
      </w:r>
      <w:r w:rsidRPr="00537199">
        <w:rPr>
          <w:lang w:val="x-none" w:eastAsia="ar-SA"/>
        </w:rPr>
        <w:t xml:space="preserve"> этот показатель </w:t>
      </w:r>
      <w:r w:rsidRPr="00537199">
        <w:rPr>
          <w:bCs/>
          <w:lang w:val="x-none" w:eastAsia="ar-SA"/>
        </w:rPr>
        <w:t xml:space="preserve">не был зарегистрирован. </w:t>
      </w:r>
      <w:r w:rsidRPr="00537199">
        <w:rPr>
          <w:lang w:val="x-none" w:eastAsia="ar-SA"/>
        </w:rPr>
        <w:t>В 2020</w:t>
      </w:r>
      <w:r w:rsidRPr="00537199">
        <w:rPr>
          <w:lang w:eastAsia="ar-SA"/>
        </w:rPr>
        <w:t xml:space="preserve"> </w:t>
      </w:r>
      <w:r w:rsidRPr="00537199">
        <w:rPr>
          <w:lang w:val="x-none" w:eastAsia="ar-SA"/>
        </w:rPr>
        <w:t>г</w:t>
      </w:r>
      <w:r w:rsidRPr="00537199">
        <w:rPr>
          <w:lang w:eastAsia="ar-SA"/>
        </w:rPr>
        <w:t>.</w:t>
      </w:r>
      <w:r w:rsidRPr="00537199">
        <w:rPr>
          <w:lang w:val="x-none" w:eastAsia="ar-SA"/>
        </w:rPr>
        <w:t xml:space="preserve"> показатель возрос</w:t>
      </w:r>
      <w:r w:rsidRPr="00537199">
        <w:rPr>
          <w:bCs/>
          <w:lang w:val="x-none" w:eastAsia="ar-SA"/>
        </w:rPr>
        <w:t xml:space="preserve"> до 10,5%. </w:t>
      </w:r>
    </w:p>
    <w:p w14:paraId="6A984215" w14:textId="77777777" w:rsidR="002D0BF4" w:rsidRPr="002D0BF4" w:rsidRDefault="002D0BF4" w:rsidP="002D0BF4">
      <w:pPr>
        <w:widowControl w:val="0"/>
        <w:suppressAutoHyphens/>
        <w:spacing w:after="0" w:line="240" w:lineRule="auto"/>
        <w:ind w:firstLine="709"/>
        <w:contextualSpacing/>
        <w:jc w:val="both"/>
        <w:rPr>
          <w:i/>
          <w:iCs/>
          <w:color w:val="000000" w:themeColor="text1"/>
          <w:lang w:eastAsia="ru-RU"/>
        </w:rPr>
      </w:pPr>
      <w:r w:rsidRPr="002D0BF4">
        <w:rPr>
          <w:i/>
          <w:iCs/>
          <w:color w:val="000000" w:themeColor="text1"/>
          <w:lang w:eastAsia="ru-RU"/>
        </w:rPr>
        <w:t>Азовское море.</w:t>
      </w:r>
    </w:p>
    <w:p w14:paraId="6E2C1C75" w14:textId="77777777" w:rsidR="00C74032" w:rsidRPr="00C74032" w:rsidRDefault="002D0BF4" w:rsidP="00C74032">
      <w:pPr>
        <w:overflowPunct w:val="0"/>
        <w:autoSpaceDE w:val="0"/>
        <w:spacing w:after="0" w:line="240" w:lineRule="auto"/>
        <w:ind w:firstLine="709"/>
        <w:jc w:val="both"/>
        <w:textAlignment w:val="baseline"/>
        <w:rPr>
          <w:lang w:val="x-none" w:eastAsia="ar-SA"/>
        </w:rPr>
      </w:pPr>
      <w:r w:rsidRPr="002D0BF4">
        <w:rPr>
          <w:color w:val="000000" w:themeColor="text1"/>
          <w:lang w:eastAsia="ru-RU"/>
        </w:rPr>
        <w:lastRenderedPageBreak/>
        <w:t>Исследования рекреационных вод Азовского моря</w:t>
      </w:r>
      <w:r w:rsidR="00537199">
        <w:rPr>
          <w:color w:val="000000" w:themeColor="text1"/>
          <w:lang w:eastAsia="ru-RU"/>
        </w:rPr>
        <w:t xml:space="preserve"> в 2020 г.</w:t>
      </w:r>
      <w:r w:rsidRPr="002D0BF4">
        <w:rPr>
          <w:color w:val="000000" w:themeColor="text1"/>
          <w:lang w:eastAsia="ru-RU"/>
        </w:rPr>
        <w:t xml:space="preserve"> показали</w:t>
      </w:r>
      <w:r w:rsidR="00537199">
        <w:rPr>
          <w:color w:val="000000" w:themeColor="text1"/>
          <w:lang w:eastAsia="ru-RU"/>
        </w:rPr>
        <w:t xml:space="preserve"> следующее: </w:t>
      </w:r>
      <w:r w:rsidRPr="002D0BF4">
        <w:rPr>
          <w:color w:val="000000" w:themeColor="text1"/>
          <w:lang w:eastAsia="ru-RU"/>
        </w:rPr>
        <w:t xml:space="preserve"> </w:t>
      </w:r>
      <w:r w:rsidR="00C74032" w:rsidRPr="00C74032">
        <w:rPr>
          <w:lang w:val="x-none" w:eastAsia="ar-SA"/>
        </w:rPr>
        <w:t>удельный вес проб, не отвечающих гигиеническим нормативам по санитарно-химическим показателям</w:t>
      </w:r>
      <w:r w:rsidR="00C74032" w:rsidRPr="00C74032">
        <w:rPr>
          <w:lang w:eastAsia="ar-SA"/>
        </w:rPr>
        <w:t>,</w:t>
      </w:r>
      <w:r w:rsidR="00C74032" w:rsidRPr="00C74032">
        <w:rPr>
          <w:lang w:val="x-none" w:eastAsia="ar-SA"/>
        </w:rPr>
        <w:t xml:space="preserve"> в 2020 г</w:t>
      </w:r>
      <w:r w:rsidR="00C74032" w:rsidRPr="00C74032">
        <w:rPr>
          <w:lang w:eastAsia="ar-SA"/>
        </w:rPr>
        <w:t>.</w:t>
      </w:r>
      <w:r w:rsidR="00C74032" w:rsidRPr="00C74032">
        <w:rPr>
          <w:lang w:val="x-none" w:eastAsia="ar-SA"/>
        </w:rPr>
        <w:t xml:space="preserve"> </w:t>
      </w:r>
      <w:r w:rsidR="00C74032" w:rsidRPr="00C74032">
        <w:rPr>
          <w:bCs/>
          <w:lang w:val="x-none" w:eastAsia="ar-SA"/>
        </w:rPr>
        <w:t>снизился</w:t>
      </w:r>
      <w:r w:rsidR="00C74032" w:rsidRPr="00C74032">
        <w:rPr>
          <w:bCs/>
          <w:lang w:eastAsia="ar-SA"/>
        </w:rPr>
        <w:t>,</w:t>
      </w:r>
      <w:r w:rsidR="00C74032" w:rsidRPr="00C74032">
        <w:rPr>
          <w:lang w:val="x-none" w:eastAsia="ar-SA"/>
        </w:rPr>
        <w:t xml:space="preserve">  в сравнении с 2019 г</w:t>
      </w:r>
      <w:r w:rsidR="00C74032" w:rsidRPr="00C74032">
        <w:rPr>
          <w:lang w:eastAsia="ar-SA"/>
        </w:rPr>
        <w:t>.</w:t>
      </w:r>
      <w:r w:rsidR="00C74032" w:rsidRPr="00C74032">
        <w:rPr>
          <w:lang w:val="x-none" w:eastAsia="ar-SA"/>
        </w:rPr>
        <w:t xml:space="preserve"> (4,56%)</w:t>
      </w:r>
      <w:r w:rsidR="00C74032" w:rsidRPr="00C74032">
        <w:rPr>
          <w:lang w:eastAsia="ar-SA"/>
        </w:rPr>
        <w:t>,</w:t>
      </w:r>
      <w:r w:rsidR="00C74032" w:rsidRPr="00C74032">
        <w:rPr>
          <w:lang w:val="x-none" w:eastAsia="ar-SA"/>
        </w:rPr>
        <w:t xml:space="preserve"> и составил </w:t>
      </w:r>
      <w:r w:rsidR="00C74032" w:rsidRPr="00C74032">
        <w:rPr>
          <w:bCs/>
          <w:lang w:val="x-none" w:eastAsia="ar-SA"/>
        </w:rPr>
        <w:t>4,0%</w:t>
      </w:r>
      <w:r w:rsidR="00C74032" w:rsidRPr="00C74032">
        <w:rPr>
          <w:bCs/>
          <w:lang w:eastAsia="ar-SA"/>
        </w:rPr>
        <w:t xml:space="preserve">. </w:t>
      </w:r>
      <w:r w:rsidR="00C74032" w:rsidRPr="00C74032">
        <w:rPr>
          <w:lang w:val="x-none" w:eastAsia="ar-SA"/>
        </w:rPr>
        <w:t>Удельный вес проб, не отвечающих гигиеническим нормативам по микробиологическим показателям</w:t>
      </w:r>
      <w:r w:rsidR="00C74032" w:rsidRPr="00C74032">
        <w:rPr>
          <w:lang w:eastAsia="ar-SA"/>
        </w:rPr>
        <w:t>,</w:t>
      </w:r>
      <w:r w:rsidR="00C74032" w:rsidRPr="00C74032">
        <w:rPr>
          <w:lang w:val="x-none" w:eastAsia="ar-SA"/>
        </w:rPr>
        <w:t xml:space="preserve"> в 2020 г</w:t>
      </w:r>
      <w:r w:rsidR="00C74032" w:rsidRPr="00C74032">
        <w:rPr>
          <w:lang w:eastAsia="ar-SA"/>
        </w:rPr>
        <w:t>.</w:t>
      </w:r>
      <w:r w:rsidR="00C74032" w:rsidRPr="00C74032">
        <w:rPr>
          <w:lang w:val="x-none" w:eastAsia="ar-SA"/>
        </w:rPr>
        <w:t xml:space="preserve"> увеличился</w:t>
      </w:r>
      <w:r w:rsidR="00C74032" w:rsidRPr="00C74032">
        <w:rPr>
          <w:lang w:eastAsia="ar-SA"/>
        </w:rPr>
        <w:t>,</w:t>
      </w:r>
      <w:r w:rsidR="00C74032" w:rsidRPr="00C74032">
        <w:rPr>
          <w:lang w:val="x-none" w:eastAsia="ar-SA"/>
        </w:rPr>
        <w:t xml:space="preserve">  в сравнении с 2019 г</w:t>
      </w:r>
      <w:r w:rsidR="00C74032" w:rsidRPr="00C74032">
        <w:rPr>
          <w:lang w:eastAsia="ar-SA"/>
        </w:rPr>
        <w:t>.</w:t>
      </w:r>
      <w:r w:rsidR="00C74032" w:rsidRPr="00C74032">
        <w:rPr>
          <w:lang w:val="x-none" w:eastAsia="ar-SA"/>
        </w:rPr>
        <w:t xml:space="preserve"> (0,8%)</w:t>
      </w:r>
      <w:r w:rsidR="00C74032" w:rsidRPr="00C74032">
        <w:rPr>
          <w:lang w:eastAsia="ar-SA"/>
        </w:rPr>
        <w:t>,</w:t>
      </w:r>
      <w:r w:rsidR="00C74032" w:rsidRPr="00C74032">
        <w:rPr>
          <w:lang w:val="x-none" w:eastAsia="ar-SA"/>
        </w:rPr>
        <w:t xml:space="preserve"> и составил </w:t>
      </w:r>
      <w:r w:rsidR="00C74032" w:rsidRPr="00C74032">
        <w:rPr>
          <w:bCs/>
          <w:lang w:val="x-none" w:eastAsia="ar-SA"/>
        </w:rPr>
        <w:t>1,5%</w:t>
      </w:r>
      <w:r w:rsidR="00C74032" w:rsidRPr="00C74032">
        <w:rPr>
          <w:lang w:val="x-none" w:eastAsia="ar-SA"/>
        </w:rPr>
        <w:t>.</w:t>
      </w:r>
    </w:p>
    <w:p w14:paraId="2D4CA5DF" w14:textId="77777777" w:rsidR="00C74032" w:rsidRDefault="00C74032" w:rsidP="00C74032">
      <w:pPr>
        <w:overflowPunct w:val="0"/>
        <w:autoSpaceDE w:val="0"/>
        <w:spacing w:after="0" w:line="240" w:lineRule="auto"/>
        <w:ind w:firstLine="709"/>
        <w:jc w:val="both"/>
        <w:textAlignment w:val="baseline"/>
        <w:rPr>
          <w:bCs/>
          <w:lang w:eastAsia="ar-SA"/>
        </w:rPr>
      </w:pPr>
      <w:r w:rsidRPr="00C74032">
        <w:rPr>
          <w:lang w:val="x-none" w:eastAsia="ar-SA"/>
        </w:rPr>
        <w:t xml:space="preserve">Доля нестандартных проб </w:t>
      </w:r>
      <w:r w:rsidRPr="00C74032">
        <w:rPr>
          <w:bCs/>
          <w:lang w:val="x-none" w:eastAsia="ar-SA"/>
        </w:rPr>
        <w:t>по индексу коли - фагов</w:t>
      </w:r>
      <w:r w:rsidRPr="00C74032">
        <w:rPr>
          <w:lang w:val="x-none" w:eastAsia="ar-SA"/>
        </w:rPr>
        <w:t xml:space="preserve"> снизилась до 0 в 2020</w:t>
      </w:r>
      <w:r w:rsidRPr="00C74032">
        <w:rPr>
          <w:lang w:eastAsia="ar-SA"/>
        </w:rPr>
        <w:t xml:space="preserve"> </w:t>
      </w:r>
      <w:r w:rsidRPr="00C74032">
        <w:rPr>
          <w:lang w:val="x-none" w:eastAsia="ar-SA"/>
        </w:rPr>
        <w:t>г (</w:t>
      </w:r>
      <w:r w:rsidRPr="00C74032">
        <w:rPr>
          <w:lang w:eastAsia="ar-SA"/>
        </w:rPr>
        <w:t xml:space="preserve">в 2019 г. – </w:t>
      </w:r>
      <w:r w:rsidRPr="00C74032">
        <w:rPr>
          <w:lang w:val="x-none" w:eastAsia="ar-SA"/>
        </w:rPr>
        <w:t>0,59%</w:t>
      </w:r>
      <w:r w:rsidRPr="00C74032">
        <w:rPr>
          <w:lang w:eastAsia="ar-SA"/>
        </w:rPr>
        <w:t xml:space="preserve">). </w:t>
      </w:r>
      <w:r w:rsidRPr="00C74032">
        <w:rPr>
          <w:lang w:val="x-none" w:eastAsia="ar-SA"/>
        </w:rPr>
        <w:t xml:space="preserve"> В 2018</w:t>
      </w:r>
      <w:r w:rsidRPr="00C74032">
        <w:rPr>
          <w:lang w:eastAsia="ar-SA"/>
        </w:rPr>
        <w:t xml:space="preserve"> .</w:t>
      </w:r>
      <w:r w:rsidRPr="00C74032">
        <w:rPr>
          <w:lang w:val="x-none" w:eastAsia="ar-SA"/>
        </w:rPr>
        <w:t>г  нестандартны</w:t>
      </w:r>
      <w:r w:rsidRPr="00C74032">
        <w:rPr>
          <w:lang w:eastAsia="ar-SA"/>
        </w:rPr>
        <w:t>е</w:t>
      </w:r>
      <w:r w:rsidRPr="00C74032">
        <w:rPr>
          <w:lang w:val="x-none" w:eastAsia="ar-SA"/>
        </w:rPr>
        <w:t xml:space="preserve"> проб</w:t>
      </w:r>
      <w:r w:rsidRPr="00C74032">
        <w:rPr>
          <w:lang w:eastAsia="ar-SA"/>
        </w:rPr>
        <w:t>ы</w:t>
      </w:r>
      <w:r w:rsidRPr="00C74032">
        <w:rPr>
          <w:lang w:val="x-none" w:eastAsia="ar-SA"/>
        </w:rPr>
        <w:t xml:space="preserve"> </w:t>
      </w:r>
      <w:r w:rsidRPr="00C74032">
        <w:rPr>
          <w:bCs/>
          <w:lang w:val="x-none" w:eastAsia="ar-SA"/>
        </w:rPr>
        <w:t xml:space="preserve">по индексу коли - фагов не </w:t>
      </w:r>
      <w:r w:rsidRPr="00C74032">
        <w:rPr>
          <w:bCs/>
          <w:lang w:eastAsia="ar-SA"/>
        </w:rPr>
        <w:t>были за</w:t>
      </w:r>
      <w:r w:rsidRPr="00C74032">
        <w:rPr>
          <w:bCs/>
          <w:lang w:val="x-none" w:eastAsia="ar-SA"/>
        </w:rPr>
        <w:t>регистрирова</w:t>
      </w:r>
      <w:r w:rsidRPr="00C74032">
        <w:rPr>
          <w:bCs/>
          <w:lang w:eastAsia="ar-SA"/>
        </w:rPr>
        <w:t>ны</w:t>
      </w:r>
      <w:r w:rsidRPr="00C74032">
        <w:rPr>
          <w:bCs/>
          <w:lang w:val="x-none" w:eastAsia="ar-SA"/>
        </w:rPr>
        <w:t>.</w:t>
      </w:r>
    </w:p>
    <w:p w14:paraId="70842F1B" w14:textId="77777777" w:rsidR="00955088" w:rsidRDefault="00955088" w:rsidP="00C74032">
      <w:pPr>
        <w:shd w:val="clear" w:color="auto" w:fill="FFFFFF"/>
        <w:spacing w:after="0" w:line="240" w:lineRule="atLeast"/>
        <w:ind w:firstLine="709"/>
        <w:jc w:val="center"/>
        <w:rPr>
          <w:b/>
          <w:lang w:eastAsia="ru-RU"/>
        </w:rPr>
      </w:pPr>
    </w:p>
    <w:p w14:paraId="1A100982" w14:textId="77777777" w:rsidR="00955088" w:rsidRDefault="00C74032" w:rsidP="00C74032">
      <w:pPr>
        <w:shd w:val="clear" w:color="auto" w:fill="FFFFFF"/>
        <w:spacing w:after="0" w:line="240" w:lineRule="atLeast"/>
        <w:ind w:firstLine="709"/>
        <w:jc w:val="center"/>
        <w:rPr>
          <w:rFonts w:eastAsia="TimesNewRomanPSMT"/>
          <w:b/>
        </w:rPr>
      </w:pPr>
      <w:r w:rsidRPr="00C74032">
        <w:rPr>
          <w:b/>
          <w:lang w:eastAsia="ru-RU"/>
        </w:rPr>
        <w:t xml:space="preserve">5. ДЕМОГРАФИЧЕСКАЯ СИТУАЦИЯ НА  </w:t>
      </w:r>
      <w:r w:rsidRPr="00C74032">
        <w:rPr>
          <w:rFonts w:eastAsia="TimesNewRomanPSMT"/>
          <w:b/>
        </w:rPr>
        <w:t xml:space="preserve">ТЕРРИТОРИИ КРАСНОДАРСКОГО КРАЯ </w:t>
      </w:r>
    </w:p>
    <w:p w14:paraId="74498CE0" w14:textId="77777777" w:rsidR="00C74032" w:rsidRPr="00C74032" w:rsidRDefault="00C74032" w:rsidP="00C74032">
      <w:pPr>
        <w:shd w:val="clear" w:color="auto" w:fill="FFFFFF"/>
        <w:spacing w:after="0" w:line="240" w:lineRule="atLeast"/>
        <w:ind w:firstLine="709"/>
        <w:jc w:val="center"/>
        <w:rPr>
          <w:rFonts w:eastAsia="TimesNewRomanPSMT"/>
          <w:b/>
        </w:rPr>
      </w:pPr>
      <w:r w:rsidRPr="00C74032">
        <w:rPr>
          <w:rFonts w:eastAsia="TimesNewRomanPSMT"/>
          <w:b/>
        </w:rPr>
        <w:t xml:space="preserve">  </w:t>
      </w:r>
    </w:p>
    <w:p w14:paraId="44AE669C" w14:textId="77777777" w:rsidR="00C74032" w:rsidRPr="00C74032" w:rsidRDefault="00C74032" w:rsidP="00C74032">
      <w:pPr>
        <w:spacing w:after="0" w:line="240" w:lineRule="auto"/>
        <w:ind w:firstLine="709"/>
        <w:jc w:val="both"/>
        <w:rPr>
          <w:color w:val="000000"/>
          <w:lang w:eastAsia="ru-RU"/>
        </w:rPr>
      </w:pPr>
      <w:r w:rsidRPr="00C74032">
        <w:rPr>
          <w:color w:val="333333"/>
        </w:rPr>
        <w:t xml:space="preserve">Важнейшим показателем благополучия нации и </w:t>
      </w:r>
      <w:r w:rsidRPr="00C74032">
        <w:rPr>
          <w:lang w:eastAsia="ru-RU"/>
        </w:rPr>
        <w:t xml:space="preserve">одной из существенных демографических характеристик, определяемой количественным и качественным характером воспроизводства новых поколений, является здоровье нации. </w:t>
      </w:r>
      <w:r w:rsidRPr="00C74032">
        <w:rPr>
          <w:color w:val="000000"/>
          <w:lang w:eastAsia="ru-RU"/>
        </w:rPr>
        <w:t>Здоровье нации – это производительный ресурс, главное богатство любой общественной системы и главный стратегический ресурс экономики для любой страны.</w:t>
      </w:r>
    </w:p>
    <w:p w14:paraId="71A3449D" w14:textId="77777777" w:rsidR="00C74032" w:rsidRPr="00C74032" w:rsidRDefault="00C74032" w:rsidP="00C74032">
      <w:pPr>
        <w:shd w:val="clear" w:color="auto" w:fill="FFFFFF"/>
        <w:spacing w:after="0" w:line="240" w:lineRule="auto"/>
        <w:ind w:firstLine="709"/>
        <w:jc w:val="both"/>
      </w:pPr>
      <w:r w:rsidRPr="00C74032">
        <w:rPr>
          <w:lang w:eastAsia="ru-RU"/>
        </w:rPr>
        <w:t>П</w:t>
      </w:r>
      <w:r w:rsidRPr="00C74032">
        <w:t>оказатели состояния здоровья, тенденции их динамики достаточно объективно отражают социально-экономическую, санитарно-эпидемиологическую и экологическую ситуации, а анализ показателей в сопоставлении и в связи с факторами окружающей среды даёт основание для определения приоритетных направлений при формировании социально-экономической политики региона.</w:t>
      </w:r>
    </w:p>
    <w:p w14:paraId="1F8C21FD" w14:textId="77777777" w:rsidR="00ED15DC" w:rsidRDefault="00C74032" w:rsidP="00C74032">
      <w:pPr>
        <w:spacing w:after="0" w:line="240" w:lineRule="auto"/>
        <w:ind w:firstLine="709"/>
        <w:jc w:val="both"/>
        <w:rPr>
          <w:rFonts w:eastAsia="Calibri"/>
          <w:szCs w:val="28"/>
        </w:rPr>
      </w:pPr>
      <w:r w:rsidRPr="00C74032">
        <w:rPr>
          <w:rFonts w:eastAsia="Calibri"/>
          <w:szCs w:val="28"/>
        </w:rPr>
        <w:t xml:space="preserve">Как и в предыдущие годы, Краснодарский край характеризуется следующими показателями техногенной и антропогенной нагрузки на окружающую среду и являющимися факторами негативного воздействия на состояние здоровья населения: высокий уровень автомобилизации (намного превышающий общероссийский показатель), высокая плотность дорожной сети, большой объём грузоперевозок и высокая интенсивность движения легкового автотранспорта, сброс загрязнённых сточных вод в природные водные объекты, наличие значительного количества не отвечающих требованиям санитарного и экологического законодательства мест размещения твёрдых коммунальных отходов, </w:t>
      </w:r>
      <w:proofErr w:type="spellStart"/>
      <w:r w:rsidRPr="00C74032">
        <w:rPr>
          <w:rFonts w:eastAsia="Calibri"/>
          <w:szCs w:val="28"/>
        </w:rPr>
        <w:t>распаханность</w:t>
      </w:r>
      <w:proofErr w:type="spellEnd"/>
      <w:r w:rsidRPr="00C74032">
        <w:rPr>
          <w:rFonts w:eastAsia="Calibri"/>
          <w:szCs w:val="28"/>
        </w:rPr>
        <w:t xml:space="preserve"> земель и др.  </w:t>
      </w:r>
    </w:p>
    <w:p w14:paraId="5E00B090" w14:textId="77777777" w:rsidR="00C74032" w:rsidRPr="00C74032" w:rsidRDefault="00C74032" w:rsidP="00C74032">
      <w:pPr>
        <w:spacing w:after="0" w:line="240" w:lineRule="auto"/>
        <w:ind w:firstLine="709"/>
        <w:jc w:val="both"/>
        <w:rPr>
          <w:rFonts w:eastAsia="Calibri"/>
          <w:szCs w:val="28"/>
        </w:rPr>
      </w:pPr>
      <w:r w:rsidRPr="00C74032">
        <w:rPr>
          <w:rFonts w:eastAsia="Calibri"/>
          <w:szCs w:val="28"/>
        </w:rPr>
        <w:t xml:space="preserve">   </w:t>
      </w:r>
    </w:p>
    <w:p w14:paraId="5B82735B" w14:textId="77777777" w:rsidR="00C74032" w:rsidRPr="00C74032" w:rsidRDefault="00C74032" w:rsidP="00C74032">
      <w:pPr>
        <w:shd w:val="clear" w:color="auto" w:fill="FFFFFF"/>
        <w:spacing w:after="0" w:line="240" w:lineRule="auto"/>
        <w:ind w:firstLine="709"/>
        <w:jc w:val="both"/>
        <w:rPr>
          <w:rFonts w:eastAsia="TimesNewRomanPSMT"/>
          <w:b/>
        </w:rPr>
      </w:pPr>
      <w:r w:rsidRPr="00C74032">
        <w:rPr>
          <w:rFonts w:eastAsia="TimesNewRomanPSMT"/>
          <w:b/>
        </w:rPr>
        <w:t xml:space="preserve">5.1.   Состояние среды обитания в Краснодарском крае </w:t>
      </w:r>
    </w:p>
    <w:p w14:paraId="36904B3E" w14:textId="77777777" w:rsidR="0013327B" w:rsidRPr="0013327B" w:rsidRDefault="0013327B" w:rsidP="0013327B">
      <w:pPr>
        <w:spacing w:after="0" w:line="240" w:lineRule="auto"/>
        <w:ind w:firstLine="709"/>
        <w:contextualSpacing/>
        <w:jc w:val="both"/>
        <w:rPr>
          <w:color w:val="000000" w:themeColor="text1"/>
          <w:lang w:eastAsia="ru-RU"/>
        </w:rPr>
      </w:pPr>
      <w:r w:rsidRPr="0013327B">
        <w:rPr>
          <w:color w:val="000000" w:themeColor="text1"/>
          <w:lang w:eastAsia="ru-RU"/>
        </w:rPr>
        <w:t>В целях обеспечения санитарно-эпидемиологического благополучия населения на территории Краснодарского края Федеральной службой по надзору в сфере защиты прав потребителей и благополучия человека проводится социально-гигиенический мониторинг (СГМ), который представляет собой государственную систему наблюдения, анализа, оценки и прогноза состояния здоровья населения и среды обитания человека, а также определения причинно-следственных связей между состоянием здоровья населения и среды обитания человека. База данных мониторинга является информационной основой для принятия мер по устранению вредного воздействия на население факторов среды обитания человека.</w:t>
      </w:r>
    </w:p>
    <w:p w14:paraId="58A3538D" w14:textId="77777777" w:rsidR="0013327B" w:rsidRPr="0013327B" w:rsidRDefault="0013327B" w:rsidP="0013327B">
      <w:pPr>
        <w:spacing w:after="0" w:line="240" w:lineRule="auto"/>
        <w:ind w:firstLine="709"/>
        <w:contextualSpacing/>
        <w:jc w:val="both"/>
        <w:rPr>
          <w:bCs/>
          <w:color w:val="000000" w:themeColor="text1"/>
          <w:lang w:eastAsia="ru-RU"/>
        </w:rPr>
      </w:pPr>
      <w:r w:rsidRPr="0013327B">
        <w:rPr>
          <w:bCs/>
          <w:color w:val="000000" w:themeColor="text1"/>
          <w:lang w:eastAsia="ru-RU"/>
        </w:rPr>
        <w:t>В течение 20</w:t>
      </w:r>
      <w:r>
        <w:rPr>
          <w:bCs/>
          <w:color w:val="000000" w:themeColor="text1"/>
          <w:lang w:eastAsia="ru-RU"/>
        </w:rPr>
        <w:t xml:space="preserve">20 </w:t>
      </w:r>
      <w:r w:rsidRPr="0013327B">
        <w:rPr>
          <w:bCs/>
          <w:color w:val="000000" w:themeColor="text1"/>
          <w:lang w:eastAsia="ru-RU"/>
        </w:rPr>
        <w:t xml:space="preserve">г. силами лабораторий ФБУЗ «Центр гигиены и эпидемиологии в Краснодарском крае» </w:t>
      </w:r>
      <w:r w:rsidRPr="0013327B">
        <w:rPr>
          <w:bCs/>
          <w:color w:val="000000" w:themeColor="text1"/>
        </w:rPr>
        <w:t xml:space="preserve">социально-гигиенический </w:t>
      </w:r>
      <w:r w:rsidRPr="0013327B">
        <w:rPr>
          <w:bCs/>
          <w:color w:val="000000" w:themeColor="text1"/>
          <w:lang w:eastAsia="ru-RU"/>
        </w:rPr>
        <w:t xml:space="preserve">мониторинг в крае проводился в </w:t>
      </w:r>
      <w:r>
        <w:rPr>
          <w:bCs/>
          <w:color w:val="000000" w:themeColor="text1"/>
          <w:lang w:eastAsia="ru-RU"/>
        </w:rPr>
        <w:t>497</w:t>
      </w:r>
      <w:r w:rsidRPr="0013327B">
        <w:rPr>
          <w:bCs/>
          <w:color w:val="000000" w:themeColor="text1"/>
          <w:lang w:eastAsia="ru-RU"/>
        </w:rPr>
        <w:t xml:space="preserve"> точках по всем </w:t>
      </w:r>
      <w:proofErr w:type="spellStart"/>
      <w:r w:rsidRPr="0013327B">
        <w:rPr>
          <w:bCs/>
          <w:color w:val="000000" w:themeColor="text1"/>
          <w:lang w:eastAsia="ru-RU"/>
        </w:rPr>
        <w:t>экофакторам</w:t>
      </w:r>
      <w:proofErr w:type="spellEnd"/>
      <w:r w:rsidRPr="0013327B">
        <w:rPr>
          <w:bCs/>
          <w:color w:val="000000" w:themeColor="text1"/>
          <w:lang w:eastAsia="ru-RU"/>
        </w:rPr>
        <w:t xml:space="preserve">. </w:t>
      </w:r>
    </w:p>
    <w:p w14:paraId="0CC933C0" w14:textId="77777777" w:rsidR="00C74032" w:rsidRPr="00173F02" w:rsidRDefault="0013327B" w:rsidP="00AD00F7">
      <w:pPr>
        <w:tabs>
          <w:tab w:val="left" w:pos="1248"/>
        </w:tabs>
        <w:spacing w:after="0" w:line="240" w:lineRule="auto"/>
        <w:ind w:firstLine="709"/>
        <w:jc w:val="both"/>
        <w:rPr>
          <w:bCs/>
          <w:lang w:eastAsia="ar-SA"/>
        </w:rPr>
      </w:pPr>
      <w:r w:rsidRPr="006B239D">
        <w:rPr>
          <w:lang w:eastAsia="ru-RU"/>
        </w:rPr>
        <w:t xml:space="preserve">В организм человека загрязняющие химические вещества попадают, в основном, из атмосферного воздуха, пищевых продуктов и питьевой воды. Уровень загрязнения атмосферного воздуха и пищевых продуктов, не отвечающих гигиеническим нормативам в последние годы, в целом по краю, </w:t>
      </w:r>
      <w:r w:rsidR="00AD00F7" w:rsidRPr="006B239D">
        <w:rPr>
          <w:lang w:eastAsia="ru-RU"/>
        </w:rPr>
        <w:t xml:space="preserve">находится </w:t>
      </w:r>
      <w:r w:rsidRPr="006B239D">
        <w:rPr>
          <w:lang w:eastAsia="ru-RU"/>
        </w:rPr>
        <w:t xml:space="preserve">в пределах 1% проб. В последние годы наблюдается тенденция снижения загрязнения атмосферного воздуха и пищевых продуктов. Уровень загрязнения питьевой воды </w:t>
      </w:r>
      <w:r w:rsidRPr="006B239D">
        <w:rPr>
          <w:bCs/>
          <w:lang w:eastAsia="ru-RU"/>
        </w:rPr>
        <w:t xml:space="preserve">в 2020 г. </w:t>
      </w:r>
      <w:r w:rsidRPr="006B239D">
        <w:rPr>
          <w:lang w:eastAsia="ru-RU"/>
        </w:rPr>
        <w:t>–</w:t>
      </w:r>
      <w:r w:rsidR="00AD00F7" w:rsidRPr="006B239D">
        <w:rPr>
          <w:lang w:eastAsia="ru-RU"/>
        </w:rPr>
        <w:t xml:space="preserve"> в пределах</w:t>
      </w:r>
      <w:r w:rsidRPr="006B239D">
        <w:rPr>
          <w:lang w:eastAsia="ru-RU"/>
        </w:rPr>
        <w:t xml:space="preserve"> 4,8% проб, не отвечающих гигиеническим нормативам, в основном за счёт органолептических показателей (цветность,</w:t>
      </w:r>
      <w:r w:rsidR="006B239D">
        <w:rPr>
          <w:lang w:eastAsia="ru-RU"/>
        </w:rPr>
        <w:t xml:space="preserve"> </w:t>
      </w:r>
      <w:r w:rsidRPr="006B239D">
        <w:rPr>
          <w:lang w:eastAsia="ru-RU"/>
        </w:rPr>
        <w:t>мутность)</w:t>
      </w:r>
      <w:r w:rsidR="003F44C2" w:rsidRPr="006B239D">
        <w:rPr>
          <w:lang w:eastAsia="ru-RU"/>
        </w:rPr>
        <w:t>.</w:t>
      </w:r>
      <w:r w:rsidRPr="006B239D">
        <w:rPr>
          <w:lang w:eastAsia="ru-RU"/>
        </w:rPr>
        <w:t xml:space="preserve"> </w:t>
      </w:r>
      <w:r w:rsidR="006B239D" w:rsidRPr="00173F02">
        <w:rPr>
          <w:lang w:eastAsia="ru-RU"/>
        </w:rPr>
        <w:t xml:space="preserve">Уровень загрязнения питьевой воды химическими загрязняющими веществами </w:t>
      </w:r>
      <w:r w:rsidR="006B239D" w:rsidRPr="00173F02">
        <w:rPr>
          <w:lang w:eastAsia="ru-RU"/>
        </w:rPr>
        <w:lastRenderedPageBreak/>
        <w:t>выше допустимого в последние годы, в целом по краю, составляет около 1% проб и имеет тенденцию к увеличению.</w:t>
      </w:r>
    </w:p>
    <w:p w14:paraId="1DD2F2F7" w14:textId="77777777" w:rsidR="00173F02" w:rsidRPr="00173F02" w:rsidRDefault="00173F02" w:rsidP="00173F02">
      <w:pPr>
        <w:spacing w:after="0" w:line="240" w:lineRule="auto"/>
        <w:ind w:firstLine="709"/>
        <w:contextualSpacing/>
        <w:jc w:val="both"/>
        <w:rPr>
          <w:b/>
          <w:bCs/>
          <w:i/>
          <w:color w:val="000000" w:themeColor="text1"/>
          <w:lang w:eastAsia="ru-RU"/>
        </w:rPr>
      </w:pPr>
      <w:r w:rsidRPr="00173F02">
        <w:rPr>
          <w:b/>
          <w:bCs/>
          <w:i/>
          <w:color w:val="000000" w:themeColor="text1"/>
          <w:lang w:eastAsia="ru-RU"/>
        </w:rPr>
        <w:t>Качество атмосферного воздуха.</w:t>
      </w:r>
    </w:p>
    <w:p w14:paraId="40BFB9A2" w14:textId="77777777" w:rsidR="00173F02" w:rsidRDefault="00173F02" w:rsidP="00173F02">
      <w:pPr>
        <w:shd w:val="clear" w:color="auto" w:fill="FFFFFF"/>
        <w:spacing w:after="0" w:line="240" w:lineRule="auto"/>
        <w:ind w:firstLine="709"/>
        <w:jc w:val="both"/>
        <w:rPr>
          <w:color w:val="000000" w:themeColor="text1"/>
        </w:rPr>
      </w:pPr>
      <w:r w:rsidRPr="00173F02">
        <w:rPr>
          <w:color w:val="000000" w:themeColor="text1"/>
        </w:rPr>
        <w:t>Информация о результатах проводимого на территории Краснодарского края экологического и санитарно-гигиенического мониторинга атмосферного воздуха представлена в разделе 4.1 Бюллетеня.</w:t>
      </w:r>
    </w:p>
    <w:p w14:paraId="164155C5" w14:textId="77777777" w:rsidR="00EC3BC2" w:rsidRDefault="00AE6100" w:rsidP="00EC3BC2">
      <w:pPr>
        <w:pStyle w:val="1f1"/>
        <w:spacing w:before="0" w:after="0"/>
        <w:ind w:left="0" w:firstLine="709"/>
        <w:contextualSpacing/>
        <w:rPr>
          <w:b/>
          <w:bCs/>
          <w:i/>
          <w:color w:val="000000" w:themeColor="text1"/>
          <w:szCs w:val="24"/>
        </w:rPr>
      </w:pPr>
      <w:r w:rsidRPr="006D244F">
        <w:rPr>
          <w:b/>
          <w:bCs/>
          <w:i/>
          <w:color w:val="000000" w:themeColor="text1"/>
          <w:szCs w:val="24"/>
        </w:rPr>
        <w:t>Качество питьевой воды в системах централизованного хозяйственно-питьевого водоснабжения.</w:t>
      </w:r>
    </w:p>
    <w:p w14:paraId="638418D7" w14:textId="77777777" w:rsidR="00AE6100" w:rsidRPr="00EC3BC2" w:rsidRDefault="00AE6100" w:rsidP="00EC3BC2">
      <w:pPr>
        <w:pStyle w:val="1f1"/>
        <w:spacing w:before="0" w:after="0"/>
        <w:ind w:left="0" w:firstLine="709"/>
        <w:contextualSpacing/>
        <w:rPr>
          <w:color w:val="000000" w:themeColor="text1"/>
          <w:szCs w:val="24"/>
          <w:lang w:eastAsia="ar-SA"/>
        </w:rPr>
      </w:pPr>
      <w:r w:rsidRPr="00EC3BC2">
        <w:rPr>
          <w:color w:val="000000" w:themeColor="text1"/>
          <w:szCs w:val="24"/>
          <w:lang w:eastAsia="ar-SA"/>
        </w:rPr>
        <w:t xml:space="preserve">Население Краснодарского края </w:t>
      </w:r>
      <w:r w:rsidR="00EC3BC2">
        <w:rPr>
          <w:color w:val="000000" w:themeColor="text1"/>
          <w:szCs w:val="24"/>
          <w:lang w:eastAsia="ar-SA"/>
        </w:rPr>
        <w:t xml:space="preserve">на 99% </w:t>
      </w:r>
      <w:r w:rsidRPr="00EC3BC2">
        <w:rPr>
          <w:color w:val="000000" w:themeColor="text1"/>
          <w:szCs w:val="24"/>
          <w:lang w:eastAsia="ar-SA"/>
        </w:rPr>
        <w:t>обеспечивается водой</w:t>
      </w:r>
      <w:r w:rsidR="00EC3BC2">
        <w:rPr>
          <w:color w:val="000000" w:themeColor="text1"/>
          <w:szCs w:val="24"/>
          <w:lang w:eastAsia="ar-SA"/>
        </w:rPr>
        <w:t xml:space="preserve"> </w:t>
      </w:r>
      <w:r w:rsidRPr="00EC3BC2">
        <w:rPr>
          <w:color w:val="000000" w:themeColor="text1"/>
          <w:szCs w:val="24"/>
          <w:lang w:eastAsia="ar-SA"/>
        </w:rPr>
        <w:t>из подземных источников водоснабжения</w:t>
      </w:r>
      <w:r w:rsidR="00EC3BC2">
        <w:rPr>
          <w:color w:val="000000" w:themeColor="text1"/>
          <w:szCs w:val="24"/>
          <w:lang w:eastAsia="ar-SA"/>
        </w:rPr>
        <w:t>.</w:t>
      </w:r>
      <w:r w:rsidRPr="00EC3BC2">
        <w:rPr>
          <w:color w:val="000000" w:themeColor="text1"/>
          <w:szCs w:val="24"/>
          <w:lang w:eastAsia="ar-SA"/>
        </w:rPr>
        <w:t xml:space="preserve"> </w:t>
      </w:r>
    </w:p>
    <w:p w14:paraId="5DB9EBBC" w14:textId="77777777" w:rsidR="00EC3BC2" w:rsidRPr="00EC3BC2" w:rsidRDefault="00EC3BC2" w:rsidP="00EC3BC2">
      <w:pPr>
        <w:autoSpaceDE w:val="0"/>
        <w:autoSpaceDN w:val="0"/>
        <w:adjustRightInd w:val="0"/>
        <w:spacing w:after="0" w:line="240" w:lineRule="auto"/>
        <w:ind w:firstLine="709"/>
        <w:jc w:val="both"/>
        <w:rPr>
          <w:color w:val="000000" w:themeColor="text1"/>
        </w:rPr>
      </w:pPr>
      <w:r w:rsidRPr="00EC3BC2">
        <w:rPr>
          <w:szCs w:val="28"/>
          <w:lang w:eastAsia="ru-RU"/>
        </w:rPr>
        <w:t xml:space="preserve">Из анализа результатов проводимого в крае санитарно-гигиенического мониторинга (СГМ) следует, что к числу приоритетных веществ, загрязняющих питьевую воду систем централизованного хозяйственно-питьевого водоснабжения, относятся: </w:t>
      </w:r>
      <w:r w:rsidRPr="00EC3BC2">
        <w:rPr>
          <w:color w:val="000000" w:themeColor="text1"/>
        </w:rPr>
        <w:t xml:space="preserve">нитраты, сульфиды и сероводород, сульфаты, фториды, железо, марганец и его соединения, аммиак, хлориды, соли кальция и магния.   </w:t>
      </w:r>
    </w:p>
    <w:p w14:paraId="40958043" w14:textId="77777777" w:rsidR="00EC3BC2" w:rsidRPr="005169E5" w:rsidRDefault="00AE6100" w:rsidP="00AE6100">
      <w:pPr>
        <w:shd w:val="clear" w:color="auto" w:fill="FFFFFF"/>
        <w:autoSpaceDE w:val="0"/>
        <w:autoSpaceDN w:val="0"/>
        <w:adjustRightInd w:val="0"/>
        <w:spacing w:after="0" w:line="240" w:lineRule="auto"/>
        <w:ind w:firstLine="709"/>
        <w:jc w:val="both"/>
        <w:rPr>
          <w:bCs/>
          <w:lang w:eastAsia="ru-RU"/>
        </w:rPr>
      </w:pPr>
      <w:r w:rsidRPr="005169E5">
        <w:rPr>
          <w:bCs/>
          <w:lang w:eastAsia="ru-RU"/>
        </w:rPr>
        <w:t xml:space="preserve">Для оценки влияния качества питьевой воды на здоровье населения в 2020 г. мониторинг проводился в 342 точках на </w:t>
      </w:r>
      <w:r w:rsidR="00EC3BC2" w:rsidRPr="005169E5">
        <w:rPr>
          <w:bCs/>
          <w:lang w:eastAsia="ru-RU"/>
        </w:rPr>
        <w:t xml:space="preserve">территории </w:t>
      </w:r>
      <w:r w:rsidRPr="005169E5">
        <w:rPr>
          <w:bCs/>
          <w:lang w:eastAsia="ru-RU"/>
        </w:rPr>
        <w:t xml:space="preserve">44-х </w:t>
      </w:r>
      <w:r w:rsidR="005169E5" w:rsidRPr="005169E5">
        <w:rPr>
          <w:bCs/>
          <w:lang w:eastAsia="ru-RU"/>
        </w:rPr>
        <w:t xml:space="preserve">муниципальных образований </w:t>
      </w:r>
      <w:r w:rsidRPr="005169E5">
        <w:rPr>
          <w:bCs/>
          <w:lang w:eastAsia="ru-RU"/>
        </w:rPr>
        <w:t>края. Из них в 210 точках исследования проводились лабораториями ФБУЗ «Центр гигиены и эпидемиологии в Краснодарском крае», что составляет 61,4%. В остальных 38,6% точек мониторинг проводился аккредитованными лабораториями предприятий, имеющих источники водоснабжения</w:t>
      </w:r>
      <w:r w:rsidR="00EC3BC2" w:rsidRPr="005169E5">
        <w:rPr>
          <w:bCs/>
          <w:lang w:eastAsia="ru-RU"/>
        </w:rPr>
        <w:t>.</w:t>
      </w:r>
    </w:p>
    <w:p w14:paraId="42665292" w14:textId="77777777" w:rsidR="00AE6100" w:rsidRPr="005169E5" w:rsidRDefault="00AE6100" w:rsidP="00AE6100">
      <w:pPr>
        <w:autoSpaceDE w:val="0"/>
        <w:autoSpaceDN w:val="0"/>
        <w:adjustRightInd w:val="0"/>
        <w:spacing w:after="0" w:line="240" w:lineRule="auto"/>
        <w:ind w:firstLine="709"/>
        <w:jc w:val="both"/>
        <w:rPr>
          <w:bCs/>
          <w:lang w:eastAsia="ru-RU"/>
        </w:rPr>
      </w:pPr>
      <w:r w:rsidRPr="005169E5">
        <w:rPr>
          <w:bCs/>
          <w:lang w:eastAsia="ru-RU"/>
        </w:rPr>
        <w:t>В 3 мониторинговых точках забор воды предусматривался из шахтных колодцев. Из 342 точек централизованного водоснабжения в 41 точке (12%) вода исследовалась из источников водоснабжения, водопроводных сооружений перед поступлением в сеть, в остальных мониторинговых точках (88%) исследование воды производилось  из разводящей сети, в т.ч. из водоразборных колонок.</w:t>
      </w:r>
    </w:p>
    <w:p w14:paraId="6A7A88C6" w14:textId="77777777" w:rsidR="00452980" w:rsidRPr="00EB5F2E" w:rsidRDefault="00AE6100" w:rsidP="005169E5">
      <w:pPr>
        <w:autoSpaceDE w:val="0"/>
        <w:autoSpaceDN w:val="0"/>
        <w:adjustRightInd w:val="0"/>
        <w:spacing w:after="0" w:line="240" w:lineRule="auto"/>
        <w:ind w:firstLine="709"/>
        <w:jc w:val="both"/>
        <w:rPr>
          <w:lang w:eastAsia="ru-RU"/>
        </w:rPr>
      </w:pPr>
      <w:r w:rsidRPr="00EB5F2E">
        <w:rPr>
          <w:lang w:eastAsia="ru-RU"/>
        </w:rPr>
        <w:t>В мониторинговых точках в 2020 году доля проб воды, не соответствующих санитарно-эпидемиологическим требованиям по содержанию химических загрязняющих веществ, составила 1,22</w:t>
      </w:r>
      <w:r w:rsidRPr="00EB5F2E">
        <w:rPr>
          <w:shd w:val="clear" w:color="auto" w:fill="FFFFFF"/>
          <w:lang w:eastAsia="ar-SA"/>
        </w:rPr>
        <w:t>%</w:t>
      </w:r>
      <w:r w:rsidR="005169E5" w:rsidRPr="00EB5F2E">
        <w:rPr>
          <w:shd w:val="clear" w:color="auto" w:fill="FFFFFF"/>
          <w:lang w:eastAsia="ar-SA"/>
        </w:rPr>
        <w:t xml:space="preserve"> (в 2019 г. – 0,85%). При этом </w:t>
      </w:r>
      <w:r w:rsidRPr="00EB5F2E">
        <w:rPr>
          <w:lang w:eastAsia="ru-RU"/>
        </w:rPr>
        <w:t>0,92% проб превышали ПДК в 1,1-2 раза, 0,13% проб – в 2,1-5 раз, 0,17% проб – более чем в 5 раз.</w:t>
      </w:r>
      <w:r w:rsidR="005169E5" w:rsidRPr="00EB5F2E">
        <w:rPr>
          <w:lang w:eastAsia="ru-RU"/>
        </w:rPr>
        <w:t xml:space="preserve"> </w:t>
      </w:r>
    </w:p>
    <w:p w14:paraId="79DDF6AF" w14:textId="77777777" w:rsidR="00AE6100" w:rsidRPr="00EB5F2E" w:rsidRDefault="00AE6100" w:rsidP="005169E5">
      <w:pPr>
        <w:autoSpaceDE w:val="0"/>
        <w:autoSpaceDN w:val="0"/>
        <w:adjustRightInd w:val="0"/>
        <w:spacing w:after="0" w:line="240" w:lineRule="auto"/>
        <w:ind w:firstLine="709"/>
        <w:jc w:val="both"/>
        <w:rPr>
          <w:lang w:eastAsia="ru-RU"/>
        </w:rPr>
      </w:pPr>
      <w:r w:rsidRPr="00EB5F2E">
        <w:rPr>
          <w:lang w:eastAsia="ru-RU"/>
        </w:rPr>
        <w:t>Наибольший процент проб, не соответствующих санитарно-эпидемиологическим требованиям, отмечался в 2020 г. по содержанию: фтора –</w:t>
      </w:r>
      <w:r w:rsidR="006D244F">
        <w:rPr>
          <w:lang w:eastAsia="ru-RU"/>
        </w:rPr>
        <w:t xml:space="preserve"> </w:t>
      </w:r>
      <w:r w:rsidRPr="00EB5F2E">
        <w:rPr>
          <w:lang w:eastAsia="ru-RU"/>
        </w:rPr>
        <w:t>17,4%</w:t>
      </w:r>
      <w:r w:rsidR="005169E5" w:rsidRPr="00EB5F2E">
        <w:rPr>
          <w:lang w:eastAsia="ru-RU"/>
        </w:rPr>
        <w:t xml:space="preserve"> </w:t>
      </w:r>
      <w:r w:rsidR="005169E5" w:rsidRPr="00EB5F2E">
        <w:rPr>
          <w:shd w:val="clear" w:color="auto" w:fill="FFFFFF"/>
          <w:lang w:eastAsia="ar-SA"/>
        </w:rPr>
        <w:t>(в 2019 г. – 21,1%)</w:t>
      </w:r>
      <w:r w:rsidR="006D244F">
        <w:rPr>
          <w:shd w:val="clear" w:color="auto" w:fill="FFFFFF"/>
          <w:lang w:eastAsia="ar-SA"/>
        </w:rPr>
        <w:t>,</w:t>
      </w:r>
      <w:r w:rsidRPr="00EB5F2E">
        <w:rPr>
          <w:lang w:eastAsia="ru-RU"/>
        </w:rPr>
        <w:t xml:space="preserve"> сульфидов и сероводорода – 33,7%</w:t>
      </w:r>
      <w:r w:rsidR="00452980" w:rsidRPr="00EB5F2E">
        <w:rPr>
          <w:lang w:eastAsia="ru-RU"/>
        </w:rPr>
        <w:t xml:space="preserve"> </w:t>
      </w:r>
      <w:r w:rsidR="00452980" w:rsidRPr="00EB5F2E">
        <w:rPr>
          <w:shd w:val="clear" w:color="auto" w:fill="FFFFFF"/>
          <w:lang w:eastAsia="ar-SA"/>
        </w:rPr>
        <w:t>(в 2019 г. – 19,6%)</w:t>
      </w:r>
      <w:r w:rsidRPr="00EB5F2E">
        <w:rPr>
          <w:lang w:eastAsia="ru-RU"/>
        </w:rPr>
        <w:t>,  хлоридов – 2,6%</w:t>
      </w:r>
      <w:r w:rsidR="00452980" w:rsidRPr="00EB5F2E">
        <w:rPr>
          <w:lang w:eastAsia="ru-RU"/>
        </w:rPr>
        <w:t xml:space="preserve"> </w:t>
      </w:r>
      <w:r w:rsidR="00452980" w:rsidRPr="00EB5F2E">
        <w:rPr>
          <w:shd w:val="clear" w:color="auto" w:fill="FFFFFF"/>
          <w:lang w:eastAsia="ar-SA"/>
        </w:rPr>
        <w:t>(в 2019 г. – 2,1%)</w:t>
      </w:r>
      <w:r w:rsidRPr="00EB5F2E">
        <w:rPr>
          <w:lang w:eastAsia="ru-RU"/>
        </w:rPr>
        <w:t>, железа – 2,3%</w:t>
      </w:r>
      <w:r w:rsidR="00452980" w:rsidRPr="00EB5F2E">
        <w:rPr>
          <w:lang w:eastAsia="ru-RU"/>
        </w:rPr>
        <w:t xml:space="preserve"> </w:t>
      </w:r>
      <w:r w:rsidR="00452980" w:rsidRPr="00EB5F2E">
        <w:rPr>
          <w:shd w:val="clear" w:color="auto" w:fill="FFFFFF"/>
          <w:lang w:eastAsia="ar-SA"/>
        </w:rPr>
        <w:t>(в 2019 г. – 1,3%)</w:t>
      </w:r>
      <w:r w:rsidRPr="00EB5F2E">
        <w:rPr>
          <w:lang w:eastAsia="ru-RU"/>
        </w:rPr>
        <w:t>, сульфатов – 0,4%</w:t>
      </w:r>
      <w:r w:rsidR="00452980" w:rsidRPr="00EB5F2E">
        <w:rPr>
          <w:lang w:eastAsia="ru-RU"/>
        </w:rPr>
        <w:t xml:space="preserve"> </w:t>
      </w:r>
      <w:r w:rsidR="00452980" w:rsidRPr="00EB5F2E">
        <w:rPr>
          <w:shd w:val="clear" w:color="auto" w:fill="FFFFFF"/>
          <w:lang w:eastAsia="ar-SA"/>
        </w:rPr>
        <w:t>(в 2019 г. – 0,4)</w:t>
      </w:r>
      <w:r w:rsidRPr="00EB5F2E">
        <w:rPr>
          <w:lang w:eastAsia="ru-RU"/>
        </w:rPr>
        <w:t>, нитратов – 0,4%</w:t>
      </w:r>
      <w:r w:rsidR="00452980" w:rsidRPr="00EB5F2E">
        <w:rPr>
          <w:lang w:eastAsia="ru-RU"/>
        </w:rPr>
        <w:t xml:space="preserve"> </w:t>
      </w:r>
      <w:r w:rsidR="00452980" w:rsidRPr="00EB5F2E">
        <w:rPr>
          <w:shd w:val="clear" w:color="auto" w:fill="FFFFFF"/>
          <w:lang w:eastAsia="ar-SA"/>
        </w:rPr>
        <w:t>(в 2019 г. – 0,2%)</w:t>
      </w:r>
      <w:r w:rsidR="006D244F">
        <w:rPr>
          <w:shd w:val="clear" w:color="auto" w:fill="FFFFFF"/>
          <w:lang w:eastAsia="ar-SA"/>
        </w:rPr>
        <w:t>,</w:t>
      </w:r>
      <w:r w:rsidRPr="00EB5F2E">
        <w:rPr>
          <w:lang w:eastAsia="ru-RU"/>
        </w:rPr>
        <w:t xml:space="preserve"> аммиака – 1,3%</w:t>
      </w:r>
      <w:r w:rsidR="00452980" w:rsidRPr="00EB5F2E">
        <w:rPr>
          <w:lang w:eastAsia="ru-RU"/>
        </w:rPr>
        <w:t xml:space="preserve"> </w:t>
      </w:r>
      <w:r w:rsidR="00452980" w:rsidRPr="00EB5F2E">
        <w:rPr>
          <w:shd w:val="clear" w:color="auto" w:fill="FFFFFF"/>
          <w:lang w:eastAsia="ar-SA"/>
        </w:rPr>
        <w:t>(в 2019 г. – 0,07%).</w:t>
      </w:r>
    </w:p>
    <w:p w14:paraId="534D80D9" w14:textId="77777777" w:rsidR="00AE6100" w:rsidRPr="00EB5F2E" w:rsidRDefault="0037204E" w:rsidP="006D244F">
      <w:pPr>
        <w:spacing w:after="0" w:line="240" w:lineRule="auto"/>
        <w:ind w:firstLine="709"/>
        <w:jc w:val="both"/>
        <w:rPr>
          <w:lang w:eastAsia="ru-RU"/>
        </w:rPr>
      </w:pPr>
      <w:r w:rsidRPr="00EB5F2E">
        <w:rPr>
          <w:lang w:eastAsia="ru-RU"/>
        </w:rPr>
        <w:t>Н</w:t>
      </w:r>
      <w:r w:rsidR="00AE6100" w:rsidRPr="00EB5F2E">
        <w:rPr>
          <w:lang w:eastAsia="ru-RU"/>
        </w:rPr>
        <w:t xml:space="preserve">аибольший процент проб, не соответствующих санитарно-эпидемиологическим требованиям по содержанию </w:t>
      </w:r>
      <w:r w:rsidR="00AE6100" w:rsidRPr="00EB5F2E">
        <w:rPr>
          <w:i/>
          <w:lang w:eastAsia="ru-RU"/>
        </w:rPr>
        <w:t>сульфидов</w:t>
      </w:r>
      <w:r w:rsidR="00AE6100" w:rsidRPr="00EB5F2E">
        <w:rPr>
          <w:lang w:eastAsia="ru-RU"/>
        </w:rPr>
        <w:t xml:space="preserve"> и </w:t>
      </w:r>
      <w:r w:rsidR="00AE6100" w:rsidRPr="00EB5F2E">
        <w:rPr>
          <w:i/>
          <w:lang w:eastAsia="ru-RU"/>
        </w:rPr>
        <w:t>сероводорода</w:t>
      </w:r>
      <w:r w:rsidRPr="00EB5F2E">
        <w:rPr>
          <w:i/>
          <w:lang w:eastAsia="ru-RU"/>
        </w:rPr>
        <w:t>,</w:t>
      </w:r>
      <w:r w:rsidR="006D244F">
        <w:rPr>
          <w:i/>
          <w:lang w:eastAsia="ru-RU"/>
        </w:rPr>
        <w:t xml:space="preserve"> </w:t>
      </w:r>
      <w:r w:rsidRPr="00EB5F2E">
        <w:rPr>
          <w:lang w:eastAsia="ru-RU"/>
        </w:rPr>
        <w:t xml:space="preserve">в 2016-2020 годах отмечался </w:t>
      </w:r>
      <w:r w:rsidR="00AE6100" w:rsidRPr="00EB5F2E">
        <w:rPr>
          <w:lang w:eastAsia="ru-RU"/>
        </w:rPr>
        <w:t>в Каневском, Ленинградском, Ейском районах (р</w:t>
      </w:r>
      <w:r w:rsidR="00AE6100" w:rsidRPr="00EB5F2E">
        <w:rPr>
          <w:lang w:eastAsia="ar-SA"/>
        </w:rPr>
        <w:t xml:space="preserve">аствор сероводорода в воде – очень слабая сероводородная кислота, </w:t>
      </w:r>
      <w:r w:rsidR="00AE6100" w:rsidRPr="00EB5F2E">
        <w:rPr>
          <w:lang w:eastAsia="ru-RU"/>
        </w:rPr>
        <w:t>раздражающе действует на желудочно-кишечный тракт);</w:t>
      </w:r>
      <w:r w:rsidR="00452980" w:rsidRPr="00EB5F2E">
        <w:rPr>
          <w:lang w:eastAsia="ru-RU"/>
        </w:rPr>
        <w:t xml:space="preserve"> </w:t>
      </w:r>
      <w:r w:rsidR="00AE6100" w:rsidRPr="00EB5F2E">
        <w:rPr>
          <w:lang w:eastAsia="ru-RU"/>
        </w:rPr>
        <w:t>по содержанию</w:t>
      </w:r>
      <w:r w:rsidR="00452980" w:rsidRPr="00EB5F2E">
        <w:rPr>
          <w:lang w:eastAsia="ru-RU"/>
        </w:rPr>
        <w:t xml:space="preserve"> </w:t>
      </w:r>
      <w:r w:rsidR="00AE6100" w:rsidRPr="00EB5F2E">
        <w:rPr>
          <w:lang w:eastAsia="ru-RU"/>
        </w:rPr>
        <w:t xml:space="preserve"> </w:t>
      </w:r>
      <w:r w:rsidR="00AE6100" w:rsidRPr="00EB5F2E">
        <w:rPr>
          <w:i/>
          <w:lang w:eastAsia="ru-RU"/>
        </w:rPr>
        <w:t>фтора</w:t>
      </w:r>
      <w:r w:rsidR="00AE6100" w:rsidRPr="00EB5F2E">
        <w:rPr>
          <w:lang w:eastAsia="ru-RU"/>
        </w:rPr>
        <w:t xml:space="preserve"> – в Брюховецком, Тимашевском районах (повышенное содержание фтора в питьевой воде приводит к заболеваниям зубов и костной системы (флюороз);</w:t>
      </w:r>
      <w:r w:rsidRPr="00EB5F2E">
        <w:rPr>
          <w:lang w:eastAsia="ru-RU"/>
        </w:rPr>
        <w:t xml:space="preserve"> </w:t>
      </w:r>
      <w:r w:rsidR="00AE6100" w:rsidRPr="00EB5F2E">
        <w:rPr>
          <w:lang w:eastAsia="ru-RU"/>
        </w:rPr>
        <w:t xml:space="preserve">по содержанию </w:t>
      </w:r>
      <w:r w:rsidR="00AE6100" w:rsidRPr="00EB5F2E">
        <w:rPr>
          <w:i/>
          <w:lang w:eastAsia="ru-RU"/>
        </w:rPr>
        <w:t>аммиака</w:t>
      </w:r>
      <w:r w:rsidR="00AE6100" w:rsidRPr="00EB5F2E">
        <w:rPr>
          <w:lang w:eastAsia="ru-RU"/>
        </w:rPr>
        <w:t xml:space="preserve"> – в Приморско-Ахтарском, Ленинградском, Славянском районах, </w:t>
      </w:r>
      <w:r w:rsidR="006D244F">
        <w:rPr>
          <w:lang w:eastAsia="ru-RU"/>
        </w:rPr>
        <w:t xml:space="preserve">       </w:t>
      </w:r>
      <w:r w:rsidR="00AE6100" w:rsidRPr="00EB5F2E">
        <w:rPr>
          <w:lang w:eastAsia="ru-RU"/>
        </w:rPr>
        <w:t>г</w:t>
      </w:r>
      <w:r w:rsidR="00EB5F2E" w:rsidRPr="00EB5F2E">
        <w:rPr>
          <w:lang w:eastAsia="ru-RU"/>
        </w:rPr>
        <w:t>-к</w:t>
      </w:r>
      <w:r w:rsidR="00AE6100" w:rsidRPr="00EB5F2E">
        <w:rPr>
          <w:lang w:eastAsia="ru-RU"/>
        </w:rPr>
        <w:t xml:space="preserve">. Анапа (аммиак обладает раздражающим запахом, что приводит к ухудшению органолептических свойств воды); по содержанию </w:t>
      </w:r>
      <w:r w:rsidR="00AE6100" w:rsidRPr="00EB5F2E">
        <w:rPr>
          <w:i/>
          <w:lang w:eastAsia="ru-RU"/>
        </w:rPr>
        <w:t>железа</w:t>
      </w:r>
      <w:r w:rsidR="00AE6100" w:rsidRPr="00EB5F2E">
        <w:rPr>
          <w:lang w:eastAsia="ru-RU"/>
        </w:rPr>
        <w:t xml:space="preserve"> – в Северском, Ейском районах, </w:t>
      </w:r>
      <w:r w:rsidR="006D244F">
        <w:rPr>
          <w:lang w:eastAsia="ru-RU"/>
        </w:rPr>
        <w:t xml:space="preserve">     </w:t>
      </w:r>
      <w:r w:rsidR="00AE6100" w:rsidRPr="00EB5F2E">
        <w:rPr>
          <w:lang w:eastAsia="ru-RU"/>
        </w:rPr>
        <w:t>г. Белореченск</w:t>
      </w:r>
      <w:r w:rsidR="00EB5F2E" w:rsidRPr="00EB5F2E">
        <w:rPr>
          <w:lang w:eastAsia="ru-RU"/>
        </w:rPr>
        <w:t>е</w:t>
      </w:r>
      <w:r w:rsidR="00AE6100" w:rsidRPr="00EB5F2E">
        <w:rPr>
          <w:lang w:eastAsia="ru-RU"/>
        </w:rPr>
        <w:t xml:space="preserve"> (железо воздействует на слизистые, кожу, кровь, иммунную систему);</w:t>
      </w:r>
      <w:r w:rsidR="00EB5F2E" w:rsidRPr="00EB5F2E">
        <w:rPr>
          <w:lang w:eastAsia="ru-RU"/>
        </w:rPr>
        <w:t xml:space="preserve"> </w:t>
      </w:r>
      <w:r w:rsidR="00AE6100" w:rsidRPr="00EB5F2E">
        <w:rPr>
          <w:lang w:eastAsia="ru-RU"/>
        </w:rPr>
        <w:t xml:space="preserve">по содержанию </w:t>
      </w:r>
      <w:r w:rsidR="00AE6100" w:rsidRPr="00EB5F2E">
        <w:rPr>
          <w:i/>
          <w:lang w:eastAsia="ru-RU"/>
        </w:rPr>
        <w:t>нитратов</w:t>
      </w:r>
      <w:r w:rsidR="00AE6100" w:rsidRPr="00EB5F2E">
        <w:rPr>
          <w:lang w:eastAsia="ru-RU"/>
        </w:rPr>
        <w:t xml:space="preserve"> – в г-к. Анапа (нитраты оказывают вредное воздействие на сердечно-сосудистую систему и кровь);</w:t>
      </w:r>
      <w:r w:rsidR="00EB5F2E" w:rsidRPr="00EB5F2E">
        <w:rPr>
          <w:lang w:eastAsia="ru-RU"/>
        </w:rPr>
        <w:t xml:space="preserve"> </w:t>
      </w:r>
      <w:r w:rsidR="00AE6100" w:rsidRPr="00EB5F2E">
        <w:rPr>
          <w:lang w:eastAsia="ru-RU"/>
        </w:rPr>
        <w:t xml:space="preserve">по </w:t>
      </w:r>
      <w:r w:rsidR="00AE6100" w:rsidRPr="00EB5F2E">
        <w:rPr>
          <w:i/>
          <w:lang w:eastAsia="ru-RU"/>
        </w:rPr>
        <w:t>жёсткости</w:t>
      </w:r>
      <w:r w:rsidR="00AE6100" w:rsidRPr="00EB5F2E">
        <w:rPr>
          <w:lang w:eastAsia="ru-RU"/>
        </w:rPr>
        <w:t xml:space="preserve"> – в </w:t>
      </w:r>
      <w:r w:rsidR="00AE6100" w:rsidRPr="00EB5F2E">
        <w:rPr>
          <w:rFonts w:eastAsia="SimSun"/>
          <w:lang w:eastAsia="zh-CN"/>
        </w:rPr>
        <w:t>Северском, Новокубанском, Ейском районах, г. Армавир, г-к Анапа, в Гулькевичском районе (п</w:t>
      </w:r>
      <w:r w:rsidR="00AE6100" w:rsidRPr="00EB5F2E">
        <w:rPr>
          <w:lang w:eastAsia="ru-RU"/>
        </w:rPr>
        <w:t>овышенная жёсткость воды вызывает заболеваемость мочекаменной болезнью);</w:t>
      </w:r>
      <w:r w:rsidR="00EB5F2E" w:rsidRPr="00EB5F2E">
        <w:rPr>
          <w:lang w:eastAsia="ru-RU"/>
        </w:rPr>
        <w:t xml:space="preserve"> </w:t>
      </w:r>
      <w:r w:rsidR="00AE6100" w:rsidRPr="00EB5F2E">
        <w:rPr>
          <w:lang w:eastAsia="ru-RU"/>
        </w:rPr>
        <w:t xml:space="preserve">по содержанию </w:t>
      </w:r>
      <w:r w:rsidR="00AE6100" w:rsidRPr="00EB5F2E">
        <w:rPr>
          <w:i/>
          <w:lang w:eastAsia="ru-RU"/>
        </w:rPr>
        <w:t>сульфатов</w:t>
      </w:r>
      <w:r w:rsidR="00AE6100" w:rsidRPr="00EB5F2E">
        <w:rPr>
          <w:lang w:eastAsia="ru-RU"/>
        </w:rPr>
        <w:t xml:space="preserve"> – в Ейском районе; по содержанию </w:t>
      </w:r>
      <w:r w:rsidR="00AE6100" w:rsidRPr="00EB5F2E">
        <w:rPr>
          <w:i/>
          <w:lang w:eastAsia="ru-RU"/>
        </w:rPr>
        <w:t xml:space="preserve">хлоридов </w:t>
      </w:r>
      <w:r w:rsidR="00AE6100" w:rsidRPr="00EB5F2E">
        <w:rPr>
          <w:lang w:eastAsia="ru-RU"/>
        </w:rPr>
        <w:t>– в Ейском и Славянском районах.</w:t>
      </w:r>
    </w:p>
    <w:p w14:paraId="5F54E69D" w14:textId="77777777" w:rsidR="00AE6100" w:rsidRPr="006D244F" w:rsidRDefault="00AE6100" w:rsidP="00AE6100">
      <w:pPr>
        <w:spacing w:after="0" w:line="240" w:lineRule="auto"/>
        <w:ind w:firstLine="709"/>
        <w:jc w:val="both"/>
        <w:rPr>
          <w:lang w:eastAsia="ru-RU"/>
        </w:rPr>
      </w:pPr>
      <w:r w:rsidRPr="006D244F">
        <w:rPr>
          <w:lang w:eastAsia="ru-RU"/>
        </w:rPr>
        <w:lastRenderedPageBreak/>
        <w:t>Доля исследованных проб по микробиологическим показателям, не соответствующих санитарно-эпидемиологическим требованиям, составила в 2020 г. 0,95% проб. Микробиологическое загрязнение питьевой воды вызывает заболеваемость населения острыми кишечными инфекциями.</w:t>
      </w:r>
    </w:p>
    <w:p w14:paraId="571FF072" w14:textId="77777777" w:rsidR="00AE6100" w:rsidRPr="00955088" w:rsidRDefault="00AE6100" w:rsidP="00AE6100">
      <w:pPr>
        <w:pStyle w:val="1f1"/>
        <w:spacing w:before="0" w:after="0"/>
        <w:ind w:left="0" w:firstLine="709"/>
        <w:contextualSpacing/>
        <w:rPr>
          <w:i/>
          <w:color w:val="000000" w:themeColor="text1"/>
          <w:szCs w:val="24"/>
        </w:rPr>
      </w:pPr>
      <w:r w:rsidRPr="00955088">
        <w:rPr>
          <w:rFonts w:eastAsia="Calibri"/>
          <w:b/>
          <w:i/>
          <w:color w:val="000000" w:themeColor="text1"/>
          <w:szCs w:val="24"/>
        </w:rPr>
        <w:t xml:space="preserve">Качество воды открытых водоёмов </w:t>
      </w:r>
      <w:r w:rsidRPr="00955088">
        <w:rPr>
          <w:b/>
          <w:i/>
          <w:color w:val="000000" w:themeColor="text1"/>
          <w:szCs w:val="24"/>
        </w:rPr>
        <w:t>в местах водопользования населения</w:t>
      </w:r>
      <w:r w:rsidRPr="00955088">
        <w:rPr>
          <w:i/>
          <w:color w:val="000000" w:themeColor="text1"/>
          <w:szCs w:val="24"/>
        </w:rPr>
        <w:t>.</w:t>
      </w:r>
    </w:p>
    <w:p w14:paraId="7F583654" w14:textId="77777777" w:rsidR="00AE6100" w:rsidRPr="006D244F" w:rsidRDefault="00AE6100" w:rsidP="00AE6100">
      <w:pPr>
        <w:pStyle w:val="1f1"/>
        <w:spacing w:before="0" w:after="0"/>
        <w:ind w:left="0" w:firstLine="709"/>
        <w:contextualSpacing/>
        <w:rPr>
          <w:bCs/>
          <w:color w:val="000000" w:themeColor="text1"/>
          <w:szCs w:val="24"/>
        </w:rPr>
      </w:pPr>
      <w:r w:rsidRPr="006D244F">
        <w:rPr>
          <w:color w:val="000000" w:themeColor="text1"/>
          <w:szCs w:val="24"/>
        </w:rPr>
        <w:t xml:space="preserve">Информация о результатах проводимого на территории Краснодарского края  санитарно-гигиенического мониторинга </w:t>
      </w:r>
      <w:r w:rsidRPr="006D244F">
        <w:rPr>
          <w:color w:val="000000" w:themeColor="text1"/>
          <w:szCs w:val="24"/>
          <w:lang w:eastAsia="ar-SA"/>
        </w:rPr>
        <w:t>качества воды открытых водоёмов</w:t>
      </w:r>
      <w:r w:rsidRPr="006D244F">
        <w:rPr>
          <w:color w:val="000000" w:themeColor="text1"/>
          <w:szCs w:val="24"/>
        </w:rPr>
        <w:t xml:space="preserve"> представлена в разделе 4.2 Бюллетеня.</w:t>
      </w:r>
    </w:p>
    <w:p w14:paraId="76292A73" w14:textId="77777777" w:rsidR="00AE6100" w:rsidRPr="00955088" w:rsidRDefault="00AE6100" w:rsidP="00AE6100">
      <w:pPr>
        <w:pStyle w:val="1f1"/>
        <w:suppressAutoHyphens/>
        <w:spacing w:before="0" w:after="0"/>
        <w:ind w:left="0" w:firstLine="709"/>
        <w:contextualSpacing/>
        <w:rPr>
          <w:rFonts w:eastAsia="Calibri"/>
          <w:b/>
          <w:i/>
          <w:color w:val="000000" w:themeColor="text1"/>
          <w:szCs w:val="24"/>
          <w:lang w:eastAsia="ar-SA"/>
        </w:rPr>
      </w:pPr>
      <w:r w:rsidRPr="00955088">
        <w:rPr>
          <w:rFonts w:eastAsia="Calibri"/>
          <w:b/>
          <w:i/>
          <w:color w:val="000000" w:themeColor="text1"/>
          <w:szCs w:val="24"/>
          <w:lang w:eastAsia="ar-SA"/>
        </w:rPr>
        <w:t xml:space="preserve">Состояние загрязнения почв. </w:t>
      </w:r>
    </w:p>
    <w:p w14:paraId="244E7A63" w14:textId="77777777" w:rsidR="00AE6100" w:rsidRPr="001610FF" w:rsidRDefault="00AE6100" w:rsidP="00AE6100">
      <w:pPr>
        <w:pStyle w:val="1f1"/>
        <w:suppressAutoHyphens/>
        <w:spacing w:before="0" w:after="0"/>
        <w:ind w:left="0" w:firstLine="709"/>
        <w:contextualSpacing/>
        <w:rPr>
          <w:color w:val="000000" w:themeColor="text1"/>
          <w:szCs w:val="24"/>
          <w:lang w:eastAsia="ar-SA"/>
        </w:rPr>
      </w:pPr>
      <w:r w:rsidRPr="001610FF">
        <w:rPr>
          <w:color w:val="000000" w:themeColor="text1"/>
          <w:szCs w:val="24"/>
          <w:lang w:eastAsia="ar-SA"/>
        </w:rPr>
        <w:t>Состояние почвы служит индикатором санитарного состояния территории края. Занимая центральное место в биосфере и являясь начальным звеном трофических цепей, загрязнённая почва может стать источником вторичного загрязнения атмосферного воздуха, водоёмов, подземных вод, продуктов питания растительного происхождения и кормов животных и, тем самым, влиять прямо или опосредованно на человека, на эколого-гигиеническую обстановку, в целом.</w:t>
      </w:r>
    </w:p>
    <w:p w14:paraId="71B9DE23" w14:textId="77777777" w:rsidR="00AE6100" w:rsidRPr="001610FF" w:rsidRDefault="00AE6100" w:rsidP="00AE6100">
      <w:pPr>
        <w:spacing w:after="0" w:line="240" w:lineRule="auto"/>
        <w:ind w:firstLine="709"/>
        <w:jc w:val="both"/>
        <w:rPr>
          <w:bCs/>
          <w:lang w:eastAsia="ar-SA"/>
        </w:rPr>
      </w:pPr>
      <w:r w:rsidRPr="001610FF">
        <w:rPr>
          <w:bCs/>
          <w:lang w:eastAsia="ar-SA"/>
        </w:rPr>
        <w:t>Мониторинг состояния загрязнения почв в 2020 г. осуществлялся в 113 точках на</w:t>
      </w:r>
      <w:r w:rsidR="006D244F" w:rsidRPr="001610FF">
        <w:rPr>
          <w:bCs/>
          <w:lang w:eastAsia="ar-SA"/>
        </w:rPr>
        <w:t xml:space="preserve"> </w:t>
      </w:r>
      <w:r w:rsidR="006D244F" w:rsidRPr="001610FF">
        <w:rPr>
          <w:bCs/>
          <w:lang w:eastAsia="ru-RU"/>
        </w:rPr>
        <w:t xml:space="preserve">территории 44-х муниципальных образований края, </w:t>
      </w:r>
      <w:r w:rsidRPr="001610FF">
        <w:rPr>
          <w:bCs/>
          <w:lang w:eastAsia="ar-SA"/>
        </w:rPr>
        <w:t>из них лабораториями ФБУЗ «Центр гигиены и эпидемиологии в Краснодарском крае» – в 104 мониторинговых точках, 8 точек - ППК и в 1 мониторинговой точке –аккредитованной лабораторией  ООО «Крахмальный завод «Гулькевичский» в пос. Красносельский Гулькевичс</w:t>
      </w:r>
      <w:r w:rsidR="001610FF" w:rsidRPr="001610FF">
        <w:rPr>
          <w:bCs/>
          <w:lang w:eastAsia="ar-SA"/>
        </w:rPr>
        <w:t>к</w:t>
      </w:r>
      <w:r w:rsidRPr="001610FF">
        <w:rPr>
          <w:bCs/>
          <w:lang w:eastAsia="ar-SA"/>
        </w:rPr>
        <w:t xml:space="preserve">ого района. </w:t>
      </w:r>
    </w:p>
    <w:p w14:paraId="028BCB12" w14:textId="77777777" w:rsidR="00AE6100" w:rsidRPr="008E42C7" w:rsidRDefault="00AE6100" w:rsidP="00AE6100">
      <w:pPr>
        <w:spacing w:after="0" w:line="240" w:lineRule="auto"/>
        <w:ind w:firstLine="709"/>
        <w:jc w:val="both"/>
        <w:rPr>
          <w:bCs/>
          <w:lang w:eastAsia="ar-SA"/>
        </w:rPr>
      </w:pPr>
      <w:r w:rsidRPr="008E42C7">
        <w:rPr>
          <w:bCs/>
          <w:lang w:eastAsia="ar-SA"/>
        </w:rPr>
        <w:t xml:space="preserve">Все мониторинговые точки расположены в селитебной зоне: на территории парков, спортивных и детских площадок, ДОУ, школ и других образовательных учреждений, на территории пляжей, в зоне влияния промышленных предприятий, в зоне влияния автотранспорта, на территории ЛПУ и на территории водозаборов. </w:t>
      </w:r>
    </w:p>
    <w:p w14:paraId="47FA29CF" w14:textId="77777777" w:rsidR="00AE6100" w:rsidRPr="008E42C7" w:rsidRDefault="00AE6100" w:rsidP="00AE6100">
      <w:pPr>
        <w:spacing w:after="0" w:line="240" w:lineRule="auto"/>
        <w:ind w:firstLine="709"/>
        <w:jc w:val="both"/>
        <w:rPr>
          <w:bCs/>
          <w:lang w:eastAsia="ru-RU"/>
        </w:rPr>
      </w:pPr>
      <w:r w:rsidRPr="008E42C7">
        <w:rPr>
          <w:bCs/>
          <w:lang w:eastAsia="ru-RU"/>
        </w:rPr>
        <w:t xml:space="preserve">Анализ результатов мониторинга показал, что за период 2015-2020 </w:t>
      </w:r>
      <w:proofErr w:type="spellStart"/>
      <w:r w:rsidRPr="008E42C7">
        <w:rPr>
          <w:bCs/>
          <w:lang w:eastAsia="ru-RU"/>
        </w:rPr>
        <w:t>г.г</w:t>
      </w:r>
      <w:proofErr w:type="spellEnd"/>
      <w:r w:rsidRPr="008E42C7">
        <w:rPr>
          <w:bCs/>
          <w:lang w:eastAsia="ru-RU"/>
        </w:rPr>
        <w:t xml:space="preserve">. в мониторинговых точках регистрировались единичные случаи загрязнения почвы по микробиологическим и паразитологическим показателям. </w:t>
      </w:r>
    </w:p>
    <w:p w14:paraId="6322D3D9" w14:textId="77777777" w:rsidR="00AE6100" w:rsidRPr="00955088" w:rsidRDefault="00955088" w:rsidP="00AE6100">
      <w:pPr>
        <w:pStyle w:val="1f1"/>
        <w:spacing w:before="0" w:after="0"/>
        <w:ind w:left="0" w:firstLine="709"/>
        <w:contextualSpacing/>
        <w:rPr>
          <w:b/>
          <w:color w:val="000000" w:themeColor="text1"/>
          <w:szCs w:val="24"/>
        </w:rPr>
      </w:pPr>
      <w:r>
        <w:rPr>
          <w:b/>
          <w:bCs/>
          <w:i/>
          <w:color w:val="000000" w:themeColor="text1"/>
          <w:szCs w:val="24"/>
        </w:rPr>
        <w:t>Качество п</w:t>
      </w:r>
      <w:r w:rsidR="00AE6100" w:rsidRPr="00955088">
        <w:rPr>
          <w:b/>
          <w:bCs/>
          <w:i/>
          <w:color w:val="000000" w:themeColor="text1"/>
          <w:szCs w:val="24"/>
        </w:rPr>
        <w:t>ищевы</w:t>
      </w:r>
      <w:r>
        <w:rPr>
          <w:b/>
          <w:bCs/>
          <w:i/>
          <w:color w:val="000000" w:themeColor="text1"/>
          <w:szCs w:val="24"/>
        </w:rPr>
        <w:t>х</w:t>
      </w:r>
      <w:r w:rsidR="00AE6100" w:rsidRPr="00955088">
        <w:rPr>
          <w:b/>
          <w:bCs/>
          <w:i/>
          <w:color w:val="000000" w:themeColor="text1"/>
          <w:szCs w:val="24"/>
        </w:rPr>
        <w:t xml:space="preserve"> продукт</w:t>
      </w:r>
      <w:r>
        <w:rPr>
          <w:b/>
          <w:bCs/>
          <w:i/>
          <w:color w:val="000000" w:themeColor="text1"/>
          <w:szCs w:val="24"/>
        </w:rPr>
        <w:t>ов</w:t>
      </w:r>
      <w:r w:rsidR="00AE6100" w:rsidRPr="00955088">
        <w:rPr>
          <w:b/>
          <w:bCs/>
          <w:i/>
          <w:color w:val="000000" w:themeColor="text1"/>
          <w:szCs w:val="24"/>
        </w:rPr>
        <w:t>.</w:t>
      </w:r>
      <w:r w:rsidR="00AE6100" w:rsidRPr="00955088">
        <w:rPr>
          <w:b/>
          <w:color w:val="000000" w:themeColor="text1"/>
          <w:szCs w:val="24"/>
        </w:rPr>
        <w:t xml:space="preserve"> </w:t>
      </w:r>
    </w:p>
    <w:p w14:paraId="4A262105" w14:textId="77777777" w:rsidR="00AE6100" w:rsidRPr="009938C0" w:rsidRDefault="00AE6100" w:rsidP="00AE6100">
      <w:pPr>
        <w:widowControl w:val="0"/>
        <w:suppressAutoHyphens/>
        <w:autoSpaceDN w:val="0"/>
        <w:spacing w:after="0" w:line="240" w:lineRule="auto"/>
        <w:ind w:firstLine="709"/>
        <w:jc w:val="both"/>
        <w:rPr>
          <w:b/>
          <w:kern w:val="3"/>
          <w:lang w:eastAsia="ja-JP" w:bidi="fa-IR"/>
        </w:rPr>
      </w:pPr>
      <w:r w:rsidRPr="009938C0">
        <w:rPr>
          <w:kern w:val="3"/>
          <w:lang w:eastAsia="ja-JP" w:bidi="fa-IR"/>
        </w:rPr>
        <w:t>Качество и безопасность пищевых продуктов – важная часть санитарно-эпидемиологического благополучия населения Российской Федерации, так как состояние питания населения является одним из важнейших факторов, определяющих здоровье и сохранение генофонда нации.</w:t>
      </w:r>
    </w:p>
    <w:p w14:paraId="33CD99F4" w14:textId="77777777" w:rsidR="00AE6100" w:rsidRPr="009938C0" w:rsidRDefault="00AE6100" w:rsidP="00AE6100">
      <w:pPr>
        <w:spacing w:after="0" w:line="240" w:lineRule="auto"/>
        <w:ind w:firstLine="709"/>
        <w:jc w:val="both"/>
        <w:rPr>
          <w:lang w:eastAsia="ru-RU"/>
        </w:rPr>
      </w:pPr>
      <w:r w:rsidRPr="009938C0">
        <w:rPr>
          <w:lang w:eastAsia="ru-RU"/>
        </w:rPr>
        <w:t xml:space="preserve">В 2020 г. 0,16% отобранных проб не соответствовали санитарно-эпидемиологическим требованиям по санитарно-химическим показателям. Пробы, не соответствующе гигиеническим нормативам по санитарно-химическим показателям, обнаружены по содержанию </w:t>
      </w:r>
      <w:r w:rsidRPr="009938C0">
        <w:rPr>
          <w:i/>
          <w:lang w:eastAsia="ru-RU"/>
        </w:rPr>
        <w:t>нитратов</w:t>
      </w:r>
      <w:r w:rsidRPr="009938C0">
        <w:rPr>
          <w:lang w:eastAsia="ru-RU"/>
        </w:rPr>
        <w:t xml:space="preserve"> – 0,55% проб</w:t>
      </w:r>
      <w:r w:rsidR="00BA4E12" w:rsidRPr="009938C0">
        <w:rPr>
          <w:lang w:eastAsia="ru-RU"/>
        </w:rPr>
        <w:t xml:space="preserve">, из них на </w:t>
      </w:r>
      <w:r w:rsidRPr="009938C0">
        <w:rPr>
          <w:lang w:eastAsia="ru-RU"/>
        </w:rPr>
        <w:t>бахчевые культуры</w:t>
      </w:r>
      <w:r w:rsidR="00BA4E12" w:rsidRPr="009938C0">
        <w:rPr>
          <w:lang w:eastAsia="ru-RU"/>
        </w:rPr>
        <w:t xml:space="preserve"> приходится </w:t>
      </w:r>
      <w:r w:rsidRPr="009938C0">
        <w:rPr>
          <w:lang w:eastAsia="ru-RU"/>
        </w:rPr>
        <w:t xml:space="preserve">18,05%, </w:t>
      </w:r>
      <w:r w:rsidR="00BA4E12" w:rsidRPr="009938C0">
        <w:rPr>
          <w:lang w:eastAsia="ru-RU"/>
        </w:rPr>
        <w:t xml:space="preserve">на </w:t>
      </w:r>
      <w:r w:rsidRPr="009938C0">
        <w:rPr>
          <w:lang w:eastAsia="ru-RU"/>
        </w:rPr>
        <w:t>плодоовощн</w:t>
      </w:r>
      <w:r w:rsidR="00BA4E12" w:rsidRPr="009938C0">
        <w:rPr>
          <w:lang w:eastAsia="ru-RU"/>
        </w:rPr>
        <w:t xml:space="preserve">ую </w:t>
      </w:r>
      <w:r w:rsidRPr="009938C0">
        <w:rPr>
          <w:lang w:eastAsia="ru-RU"/>
        </w:rPr>
        <w:t>продукци</w:t>
      </w:r>
      <w:r w:rsidR="00BA4E12" w:rsidRPr="009938C0">
        <w:rPr>
          <w:lang w:eastAsia="ru-RU"/>
        </w:rPr>
        <w:t>ю</w:t>
      </w:r>
      <w:r w:rsidRPr="009938C0">
        <w:rPr>
          <w:lang w:eastAsia="ru-RU"/>
        </w:rPr>
        <w:t xml:space="preserve"> – 0,60%; </w:t>
      </w:r>
      <w:r w:rsidR="00BA4E12" w:rsidRPr="009938C0">
        <w:rPr>
          <w:lang w:eastAsia="ru-RU"/>
        </w:rPr>
        <w:t xml:space="preserve">на </w:t>
      </w:r>
      <w:r w:rsidRPr="009938C0">
        <w:rPr>
          <w:lang w:eastAsia="ru-RU"/>
        </w:rPr>
        <w:t xml:space="preserve">овощи – 0,09%, </w:t>
      </w:r>
      <w:r w:rsidR="00BA4E12" w:rsidRPr="009938C0">
        <w:rPr>
          <w:lang w:eastAsia="ru-RU"/>
        </w:rPr>
        <w:t xml:space="preserve">на </w:t>
      </w:r>
      <w:r w:rsidRPr="009938C0">
        <w:rPr>
          <w:lang w:eastAsia="ru-RU"/>
        </w:rPr>
        <w:t xml:space="preserve">овощные консервы 0,50%, из них </w:t>
      </w:r>
      <w:r w:rsidR="00BA4E12" w:rsidRPr="009938C0">
        <w:rPr>
          <w:lang w:eastAsia="ru-RU"/>
        </w:rPr>
        <w:t xml:space="preserve">на </w:t>
      </w:r>
      <w:r w:rsidRPr="009938C0">
        <w:rPr>
          <w:lang w:eastAsia="ru-RU"/>
        </w:rPr>
        <w:t xml:space="preserve">импортируемые – 4,35%; по содержанию </w:t>
      </w:r>
      <w:proofErr w:type="spellStart"/>
      <w:r w:rsidRPr="009938C0">
        <w:rPr>
          <w:i/>
          <w:lang w:eastAsia="ru-RU"/>
        </w:rPr>
        <w:t>микотоксинов</w:t>
      </w:r>
      <w:proofErr w:type="spellEnd"/>
      <w:r w:rsidRPr="009938C0">
        <w:rPr>
          <w:lang w:eastAsia="ru-RU"/>
        </w:rPr>
        <w:t xml:space="preserve"> – 0,07% проб, </w:t>
      </w:r>
      <w:r w:rsidR="009938C0" w:rsidRPr="009938C0">
        <w:rPr>
          <w:lang w:eastAsia="ru-RU"/>
        </w:rPr>
        <w:t xml:space="preserve">из них на </w:t>
      </w:r>
      <w:r w:rsidRPr="009938C0">
        <w:rPr>
          <w:lang w:eastAsia="ru-RU"/>
        </w:rPr>
        <w:t>плодоовощн</w:t>
      </w:r>
      <w:r w:rsidR="009938C0" w:rsidRPr="009938C0">
        <w:rPr>
          <w:lang w:eastAsia="ru-RU"/>
        </w:rPr>
        <w:t>ую</w:t>
      </w:r>
      <w:r w:rsidRPr="009938C0">
        <w:rPr>
          <w:lang w:eastAsia="ru-RU"/>
        </w:rPr>
        <w:t xml:space="preserve"> продукци</w:t>
      </w:r>
      <w:r w:rsidR="009938C0" w:rsidRPr="009938C0">
        <w:rPr>
          <w:lang w:eastAsia="ru-RU"/>
        </w:rPr>
        <w:t xml:space="preserve">ю приходится </w:t>
      </w:r>
      <w:r w:rsidRPr="009938C0">
        <w:rPr>
          <w:lang w:eastAsia="ru-RU"/>
        </w:rPr>
        <w:t xml:space="preserve">0,50% проб. Нитраты действуют на сердечно-сосудистую систему и кровь, </w:t>
      </w:r>
      <w:proofErr w:type="spellStart"/>
      <w:r w:rsidRPr="009938C0">
        <w:rPr>
          <w:lang w:eastAsia="ru-RU"/>
        </w:rPr>
        <w:t>микотоксины</w:t>
      </w:r>
      <w:proofErr w:type="spellEnd"/>
      <w:r w:rsidRPr="009938C0">
        <w:rPr>
          <w:lang w:eastAsia="ru-RU"/>
        </w:rPr>
        <w:t xml:space="preserve"> обладают токсическим и канцерогенным действием.</w:t>
      </w:r>
    </w:p>
    <w:p w14:paraId="7197F703" w14:textId="77777777" w:rsidR="00AE6100" w:rsidRPr="009938C0" w:rsidRDefault="00AE6100" w:rsidP="00AE6100">
      <w:pPr>
        <w:spacing w:after="0" w:line="240" w:lineRule="auto"/>
        <w:ind w:firstLine="709"/>
        <w:jc w:val="both"/>
        <w:rPr>
          <w:lang w:eastAsia="ru-RU"/>
        </w:rPr>
      </w:pPr>
      <w:r w:rsidRPr="009938C0">
        <w:rPr>
          <w:lang w:eastAsia="ru-RU"/>
        </w:rPr>
        <w:t>В 2020 г. 0,46% проб не соответствовали санитарно-эпидемиологическим требованиям по микробиологическим показателям. Микробиологическое загрязнение пищевых продуктов вызывает заболеваемость населения острыми кишечными инфекциями.</w:t>
      </w:r>
    </w:p>
    <w:p w14:paraId="6DEC11F7" w14:textId="77777777" w:rsidR="002D0BF4" w:rsidRPr="00C74032" w:rsidRDefault="002D0BF4" w:rsidP="00B07110">
      <w:pPr>
        <w:widowControl w:val="0"/>
        <w:spacing w:after="0" w:line="240" w:lineRule="auto"/>
        <w:ind w:firstLine="709"/>
        <w:contextualSpacing/>
        <w:jc w:val="both"/>
        <w:rPr>
          <w:color w:val="000000" w:themeColor="text1"/>
          <w:lang w:eastAsia="ru-RU"/>
        </w:rPr>
      </w:pPr>
    </w:p>
    <w:p w14:paraId="147A35E2" w14:textId="77777777" w:rsidR="009938C0" w:rsidRPr="009938C0" w:rsidRDefault="009938C0" w:rsidP="009938C0">
      <w:pPr>
        <w:spacing w:after="0" w:line="240" w:lineRule="auto"/>
        <w:ind w:firstLine="709"/>
        <w:jc w:val="both"/>
        <w:rPr>
          <w:rFonts w:eastAsia="Calibri"/>
          <w:b/>
        </w:rPr>
      </w:pPr>
      <w:r w:rsidRPr="009938C0">
        <w:rPr>
          <w:rFonts w:eastAsia="Calibri"/>
          <w:b/>
        </w:rPr>
        <w:t>5.2. Медико-демографические показатели</w:t>
      </w:r>
    </w:p>
    <w:p w14:paraId="2F71CA09" w14:textId="77777777" w:rsidR="009938C0" w:rsidRPr="009938C0" w:rsidRDefault="009938C0" w:rsidP="009938C0">
      <w:pPr>
        <w:spacing w:after="0" w:line="240" w:lineRule="auto"/>
        <w:ind w:firstLine="709"/>
        <w:jc w:val="both"/>
        <w:rPr>
          <w:rFonts w:eastAsia="Calibri"/>
          <w:b/>
          <w:i/>
        </w:rPr>
      </w:pPr>
      <w:r w:rsidRPr="009938C0">
        <w:rPr>
          <w:rFonts w:eastAsia="Calibri"/>
          <w:b/>
          <w:i/>
        </w:rPr>
        <w:t>Демографические показатели</w:t>
      </w:r>
    </w:p>
    <w:p w14:paraId="3B60982E" w14:textId="77777777" w:rsidR="009938C0" w:rsidRDefault="009938C0" w:rsidP="009938C0">
      <w:pPr>
        <w:spacing w:after="0" w:line="240" w:lineRule="auto"/>
        <w:ind w:firstLine="709"/>
        <w:contextualSpacing/>
        <w:jc w:val="both"/>
        <w:rPr>
          <w:rFonts w:eastAsia="Calibri"/>
          <w:snapToGrid w:val="0"/>
          <w:color w:val="000000" w:themeColor="text1"/>
          <w:lang w:eastAsia="ru-RU"/>
        </w:rPr>
      </w:pPr>
      <w:r w:rsidRPr="009938C0">
        <w:rPr>
          <w:rFonts w:eastAsia="Calibri"/>
          <w:snapToGrid w:val="0"/>
          <w:szCs w:val="28"/>
          <w:lang w:eastAsia="ru-RU"/>
        </w:rPr>
        <w:t>Согласно информации, подготовленной Федеральной службой государственной статистики России и её территориальным органом по Краснодарскому краю (</w:t>
      </w:r>
      <w:proofErr w:type="spellStart"/>
      <w:r w:rsidRPr="009938C0">
        <w:rPr>
          <w:rFonts w:eastAsia="Calibri"/>
          <w:snapToGrid w:val="0"/>
          <w:szCs w:val="28"/>
          <w:lang w:eastAsia="ru-RU"/>
        </w:rPr>
        <w:t>Краснодарстат</w:t>
      </w:r>
      <w:proofErr w:type="spellEnd"/>
      <w:r w:rsidRPr="009938C0">
        <w:rPr>
          <w:rFonts w:eastAsia="Calibri"/>
          <w:snapToGrid w:val="0"/>
          <w:szCs w:val="28"/>
          <w:lang w:eastAsia="ru-RU"/>
        </w:rPr>
        <w:t>), численность постоянного населения Краснодарского края на 1 января 20</w:t>
      </w:r>
      <w:r>
        <w:rPr>
          <w:rFonts w:eastAsia="Calibri"/>
          <w:snapToGrid w:val="0"/>
          <w:szCs w:val="28"/>
          <w:lang w:eastAsia="ru-RU"/>
        </w:rPr>
        <w:t>20</w:t>
      </w:r>
      <w:r w:rsidRPr="009938C0">
        <w:rPr>
          <w:rFonts w:eastAsia="Calibri"/>
          <w:snapToGrid w:val="0"/>
          <w:szCs w:val="28"/>
          <w:lang w:eastAsia="ru-RU"/>
        </w:rPr>
        <w:t xml:space="preserve"> года составила </w:t>
      </w:r>
      <w:r w:rsidRPr="009938C0">
        <w:rPr>
          <w:rFonts w:eastAsia="Calibri"/>
          <w:snapToGrid w:val="0"/>
          <w:color w:val="000000" w:themeColor="text1"/>
          <w:lang w:eastAsia="ru-RU"/>
        </w:rPr>
        <w:lastRenderedPageBreak/>
        <w:t>5675,462 тыс. чел</w:t>
      </w:r>
      <w:r>
        <w:rPr>
          <w:rFonts w:eastAsia="Calibri"/>
          <w:snapToGrid w:val="0"/>
          <w:color w:val="000000" w:themeColor="text1"/>
          <w:lang w:eastAsia="ru-RU"/>
        </w:rPr>
        <w:t>.</w:t>
      </w:r>
      <w:r w:rsidRPr="009938C0">
        <w:rPr>
          <w:rFonts w:eastAsia="Calibri"/>
          <w:snapToGrid w:val="0"/>
          <w:szCs w:val="28"/>
          <w:lang w:eastAsia="ru-RU"/>
        </w:rPr>
        <w:t xml:space="preserve">, </w:t>
      </w:r>
      <w:r w:rsidRPr="009938C0">
        <w:rPr>
          <w:rFonts w:eastAsia="Calibri"/>
          <w:snapToGrid w:val="0"/>
          <w:color w:val="000000" w:themeColor="text1"/>
          <w:lang w:eastAsia="ru-RU"/>
        </w:rPr>
        <w:t>на 1 января 202</w:t>
      </w:r>
      <w:r>
        <w:rPr>
          <w:rFonts w:eastAsia="Calibri"/>
          <w:snapToGrid w:val="0"/>
          <w:color w:val="000000" w:themeColor="text1"/>
          <w:lang w:eastAsia="ru-RU"/>
        </w:rPr>
        <w:t>1</w:t>
      </w:r>
      <w:r w:rsidRPr="009938C0">
        <w:rPr>
          <w:rFonts w:eastAsia="Calibri"/>
          <w:snapToGrid w:val="0"/>
          <w:color w:val="000000" w:themeColor="text1"/>
          <w:lang w:eastAsia="ru-RU"/>
        </w:rPr>
        <w:t xml:space="preserve"> г</w:t>
      </w:r>
      <w:r>
        <w:rPr>
          <w:rFonts w:eastAsia="Calibri"/>
          <w:snapToGrid w:val="0"/>
          <w:color w:val="000000" w:themeColor="text1"/>
          <w:lang w:eastAsia="ru-RU"/>
        </w:rPr>
        <w:t>ода</w:t>
      </w:r>
      <w:r w:rsidRPr="009938C0">
        <w:rPr>
          <w:rFonts w:eastAsia="Calibri"/>
          <w:snapToGrid w:val="0"/>
          <w:color w:val="000000" w:themeColor="text1"/>
          <w:lang w:eastAsia="ru-RU"/>
        </w:rPr>
        <w:t xml:space="preserve"> – 56</w:t>
      </w:r>
      <w:r>
        <w:rPr>
          <w:rFonts w:eastAsia="Calibri"/>
          <w:snapToGrid w:val="0"/>
          <w:color w:val="000000" w:themeColor="text1"/>
          <w:lang w:eastAsia="ru-RU"/>
        </w:rPr>
        <w:t>83</w:t>
      </w:r>
      <w:r w:rsidRPr="009938C0">
        <w:rPr>
          <w:rFonts w:eastAsia="Calibri"/>
          <w:snapToGrid w:val="0"/>
          <w:color w:val="000000" w:themeColor="text1"/>
          <w:lang w:eastAsia="ru-RU"/>
        </w:rPr>
        <w:t>,</w:t>
      </w:r>
      <w:r>
        <w:rPr>
          <w:rFonts w:eastAsia="Calibri"/>
          <w:snapToGrid w:val="0"/>
          <w:color w:val="000000" w:themeColor="text1"/>
          <w:lang w:eastAsia="ru-RU"/>
        </w:rPr>
        <w:t>947</w:t>
      </w:r>
      <w:r w:rsidRPr="009938C0">
        <w:rPr>
          <w:rFonts w:eastAsia="Calibri"/>
          <w:snapToGrid w:val="0"/>
          <w:color w:val="000000" w:themeColor="text1"/>
          <w:lang w:eastAsia="ru-RU"/>
        </w:rPr>
        <w:t xml:space="preserve"> тыс. чел.</w:t>
      </w:r>
      <w:r w:rsidR="00ED15DC">
        <w:rPr>
          <w:rFonts w:eastAsia="Calibri"/>
          <w:snapToGrid w:val="0"/>
          <w:color w:val="000000" w:themeColor="text1"/>
          <w:lang w:eastAsia="ru-RU"/>
        </w:rPr>
        <w:t xml:space="preserve"> На долю городского населения в 2020 г. приходится 55,58% всего населения края, на долю сельского населения – 44,42 %.</w:t>
      </w:r>
    </w:p>
    <w:p w14:paraId="03BAFF8C" w14:textId="77777777" w:rsidR="009938C0" w:rsidRPr="009938C0" w:rsidRDefault="009938C0" w:rsidP="009938C0">
      <w:pPr>
        <w:spacing w:after="0" w:line="240" w:lineRule="auto"/>
        <w:ind w:firstLine="709"/>
        <w:jc w:val="both"/>
        <w:rPr>
          <w:rFonts w:eastAsia="Calibri"/>
          <w:szCs w:val="28"/>
          <w:lang w:eastAsia="ru-RU"/>
        </w:rPr>
      </w:pPr>
      <w:r w:rsidRPr="009938C0">
        <w:rPr>
          <w:rFonts w:eastAsia="Calibri"/>
          <w:szCs w:val="28"/>
          <w:lang w:eastAsia="ru-RU"/>
        </w:rPr>
        <w:t>Население края увеличилось за 20</w:t>
      </w:r>
      <w:r>
        <w:rPr>
          <w:rFonts w:eastAsia="Calibri"/>
          <w:szCs w:val="28"/>
          <w:lang w:eastAsia="ru-RU"/>
        </w:rPr>
        <w:t>20</w:t>
      </w:r>
      <w:r w:rsidRPr="009938C0">
        <w:rPr>
          <w:rFonts w:eastAsia="Calibri"/>
          <w:szCs w:val="28"/>
          <w:lang w:eastAsia="ru-RU"/>
        </w:rPr>
        <w:t xml:space="preserve"> год на </w:t>
      </w:r>
      <w:r>
        <w:rPr>
          <w:rFonts w:eastAsia="Calibri"/>
          <w:szCs w:val="28"/>
          <w:lang w:eastAsia="ru-RU"/>
        </w:rPr>
        <w:t>8,485</w:t>
      </w:r>
      <w:r w:rsidRPr="009938C0">
        <w:rPr>
          <w:rFonts w:eastAsia="Calibri"/>
          <w:szCs w:val="28"/>
          <w:lang w:eastAsia="ru-RU"/>
        </w:rPr>
        <w:t xml:space="preserve"> тыс. человек. Рост численности населения происходил за счёт миграционного прироста.</w:t>
      </w:r>
    </w:p>
    <w:p w14:paraId="37EA4160" w14:textId="77777777" w:rsidR="00ED15DC" w:rsidRPr="00ED15DC" w:rsidRDefault="00ED15DC" w:rsidP="00ED15DC">
      <w:pPr>
        <w:spacing w:after="0" w:line="240" w:lineRule="auto"/>
        <w:ind w:firstLine="709"/>
        <w:contextualSpacing/>
        <w:jc w:val="both"/>
        <w:rPr>
          <w:rFonts w:eastAsia="Calibri"/>
          <w:szCs w:val="28"/>
        </w:rPr>
      </w:pPr>
      <w:r w:rsidRPr="00ED15DC">
        <w:rPr>
          <w:rFonts w:eastAsia="Calibri"/>
          <w:szCs w:val="28"/>
        </w:rPr>
        <w:t>В таблице 5.1 показатели естественного движения населения в динамике за 201</w:t>
      </w:r>
      <w:r>
        <w:rPr>
          <w:rFonts w:eastAsia="Calibri"/>
          <w:szCs w:val="28"/>
        </w:rPr>
        <w:t>9</w:t>
      </w:r>
      <w:r w:rsidRPr="00ED15DC">
        <w:rPr>
          <w:rFonts w:eastAsia="Calibri"/>
          <w:szCs w:val="28"/>
        </w:rPr>
        <w:t xml:space="preserve"> - 20</w:t>
      </w:r>
      <w:r>
        <w:rPr>
          <w:rFonts w:eastAsia="Calibri"/>
          <w:szCs w:val="28"/>
        </w:rPr>
        <w:t>20</w:t>
      </w:r>
      <w:r w:rsidRPr="00ED15DC">
        <w:rPr>
          <w:rFonts w:eastAsia="Calibri"/>
          <w:szCs w:val="28"/>
        </w:rPr>
        <w:t xml:space="preserve"> г</w:t>
      </w:r>
      <w:r>
        <w:rPr>
          <w:rFonts w:eastAsia="Calibri"/>
          <w:szCs w:val="28"/>
        </w:rPr>
        <w:t>оды</w:t>
      </w:r>
      <w:r w:rsidRPr="00ED15DC">
        <w:rPr>
          <w:rFonts w:eastAsia="Calibri"/>
          <w:szCs w:val="28"/>
        </w:rPr>
        <w:t xml:space="preserve">. предоставлены Министерством здравоохранения Краснодарского края по оперативным данным </w:t>
      </w:r>
      <w:proofErr w:type="spellStart"/>
      <w:r w:rsidRPr="00ED15DC">
        <w:rPr>
          <w:rFonts w:eastAsia="Calibri"/>
          <w:szCs w:val="28"/>
        </w:rPr>
        <w:t>Краснодарстата</w:t>
      </w:r>
      <w:proofErr w:type="spellEnd"/>
      <w:r w:rsidRPr="00ED15DC">
        <w:rPr>
          <w:rFonts w:eastAsia="Calibri"/>
          <w:szCs w:val="28"/>
        </w:rPr>
        <w:t xml:space="preserve">.   </w:t>
      </w:r>
    </w:p>
    <w:p w14:paraId="30DADD76" w14:textId="77777777" w:rsidR="00ED15DC" w:rsidRDefault="00ED15DC" w:rsidP="00ED15DC">
      <w:pPr>
        <w:spacing w:after="0" w:line="216" w:lineRule="auto"/>
        <w:jc w:val="both"/>
        <w:rPr>
          <w:rFonts w:eastAsia="Calibri"/>
          <w:szCs w:val="28"/>
        </w:rPr>
      </w:pPr>
    </w:p>
    <w:p w14:paraId="576ECCAF" w14:textId="77777777" w:rsidR="00ED15DC" w:rsidRPr="00ED15DC" w:rsidRDefault="00ED15DC" w:rsidP="00ED15DC">
      <w:pPr>
        <w:spacing w:after="0" w:line="216" w:lineRule="auto"/>
        <w:jc w:val="both"/>
        <w:rPr>
          <w:rFonts w:eastAsia="Calibri"/>
          <w:szCs w:val="28"/>
        </w:rPr>
      </w:pPr>
      <w:r w:rsidRPr="00ED15DC">
        <w:rPr>
          <w:rFonts w:eastAsia="Calibri"/>
          <w:szCs w:val="28"/>
        </w:rPr>
        <w:t xml:space="preserve">Таблица 5.1 – Родившиеся, умершие и естественная убыль населения в январе-декабре </w:t>
      </w:r>
    </w:p>
    <w:p w14:paraId="50AF4717" w14:textId="77777777" w:rsidR="00ED15DC" w:rsidRPr="00ED15DC" w:rsidRDefault="00ED15DC" w:rsidP="00ED15DC">
      <w:pPr>
        <w:spacing w:after="0" w:line="216" w:lineRule="auto"/>
        <w:jc w:val="both"/>
        <w:rPr>
          <w:rFonts w:eastAsia="Calibri"/>
          <w:szCs w:val="28"/>
        </w:rPr>
      </w:pPr>
      <w:r w:rsidRPr="00ED15DC">
        <w:rPr>
          <w:rFonts w:eastAsia="Calibri"/>
          <w:szCs w:val="28"/>
        </w:rPr>
        <w:t xml:space="preserve">                                                           201</w:t>
      </w:r>
      <w:r>
        <w:rPr>
          <w:rFonts w:eastAsia="Calibri"/>
          <w:szCs w:val="28"/>
        </w:rPr>
        <w:t>9</w:t>
      </w:r>
      <w:r w:rsidRPr="00ED15DC">
        <w:rPr>
          <w:rFonts w:eastAsia="Calibri"/>
          <w:szCs w:val="28"/>
        </w:rPr>
        <w:t xml:space="preserve"> – 20</w:t>
      </w:r>
      <w:r>
        <w:rPr>
          <w:rFonts w:eastAsia="Calibri"/>
          <w:szCs w:val="28"/>
        </w:rPr>
        <w:t>20</w:t>
      </w:r>
      <w:r w:rsidRPr="00ED15DC">
        <w:rPr>
          <w:rFonts w:eastAsia="Calibri"/>
          <w:szCs w:val="28"/>
        </w:rPr>
        <w:t xml:space="preserve"> </w:t>
      </w:r>
      <w:proofErr w:type="spellStart"/>
      <w:r w:rsidRPr="00ED15DC">
        <w:rPr>
          <w:rFonts w:eastAsia="Calibri"/>
          <w:szCs w:val="28"/>
        </w:rPr>
        <w:t>г.г</w:t>
      </w:r>
      <w:proofErr w:type="spellEnd"/>
      <w:r w:rsidRPr="00ED15DC">
        <w:rPr>
          <w:rFonts w:eastAsia="Calibri"/>
          <w:szCs w:val="28"/>
        </w:rPr>
        <w:t xml:space="preserve">. </w:t>
      </w:r>
    </w:p>
    <w:tbl>
      <w:tblPr>
        <w:tblW w:w="5322"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1"/>
        <w:gridCol w:w="694"/>
        <w:gridCol w:w="681"/>
        <w:gridCol w:w="553"/>
        <w:gridCol w:w="568"/>
        <w:gridCol w:w="555"/>
        <w:gridCol w:w="560"/>
        <w:gridCol w:w="697"/>
        <w:gridCol w:w="547"/>
        <w:gridCol w:w="553"/>
        <w:gridCol w:w="555"/>
        <w:gridCol w:w="553"/>
        <w:gridCol w:w="555"/>
        <w:gridCol w:w="553"/>
        <w:gridCol w:w="547"/>
        <w:gridCol w:w="568"/>
        <w:gridCol w:w="539"/>
      </w:tblGrid>
      <w:tr w:rsidR="004F5F3E" w:rsidRPr="009E0C5C" w14:paraId="2924F12F" w14:textId="77777777" w:rsidTr="0022611C">
        <w:trPr>
          <w:trHeight w:val="12"/>
          <w:tblHeader/>
        </w:trPr>
        <w:tc>
          <w:tcPr>
            <w:tcW w:w="473" w:type="pct"/>
            <w:vMerge w:val="restart"/>
            <w:noWrap/>
            <w:vAlign w:val="center"/>
            <w:hideMark/>
          </w:tcPr>
          <w:p w14:paraId="6F471E4F" w14:textId="77777777" w:rsidR="004F5F3E" w:rsidRDefault="004F5F3E" w:rsidP="0022611C">
            <w:pPr>
              <w:spacing w:after="0" w:line="240" w:lineRule="auto"/>
              <w:contextualSpacing/>
              <w:jc w:val="center"/>
              <w:rPr>
                <w:rFonts w:eastAsia="Arial Unicode MS"/>
                <w:b/>
                <w:sz w:val="16"/>
                <w:szCs w:val="16"/>
              </w:rPr>
            </w:pPr>
            <w:proofErr w:type="spellStart"/>
            <w:r w:rsidRPr="001138A9">
              <w:rPr>
                <w:rFonts w:eastAsia="Arial Unicode MS"/>
                <w:b/>
                <w:sz w:val="16"/>
                <w:szCs w:val="16"/>
                <w:lang w:eastAsia="ru-RU"/>
              </w:rPr>
              <w:t>Те</w:t>
            </w:r>
            <w:r w:rsidRPr="001138A9">
              <w:rPr>
                <w:rFonts w:eastAsia="Arial Unicode MS"/>
                <w:b/>
                <w:sz w:val="16"/>
                <w:szCs w:val="16"/>
              </w:rPr>
              <w:t>ррито</w:t>
            </w:r>
            <w:proofErr w:type="spellEnd"/>
            <w:r>
              <w:rPr>
                <w:rFonts w:eastAsia="Arial Unicode MS"/>
                <w:b/>
                <w:sz w:val="16"/>
                <w:szCs w:val="16"/>
              </w:rPr>
              <w:t>-</w:t>
            </w:r>
          </w:p>
          <w:p w14:paraId="1662BE8E" w14:textId="77777777" w:rsidR="004F5F3E" w:rsidRPr="001138A9" w:rsidRDefault="004F5F3E" w:rsidP="0022611C">
            <w:pPr>
              <w:spacing w:after="0" w:line="240" w:lineRule="auto"/>
              <w:contextualSpacing/>
              <w:jc w:val="center"/>
              <w:rPr>
                <w:rFonts w:eastAsia="Arial Unicode MS"/>
                <w:b/>
                <w:sz w:val="16"/>
                <w:szCs w:val="16"/>
              </w:rPr>
            </w:pPr>
            <w:proofErr w:type="spellStart"/>
            <w:r w:rsidRPr="001138A9">
              <w:rPr>
                <w:rFonts w:eastAsia="Arial Unicode MS"/>
                <w:b/>
                <w:sz w:val="16"/>
                <w:szCs w:val="16"/>
              </w:rPr>
              <w:t>рия</w:t>
            </w:r>
            <w:proofErr w:type="spellEnd"/>
          </w:p>
        </w:tc>
        <w:tc>
          <w:tcPr>
            <w:tcW w:w="670" w:type="pct"/>
            <w:gridSpan w:val="2"/>
            <w:vMerge w:val="restart"/>
            <w:noWrap/>
            <w:vAlign w:val="center"/>
            <w:hideMark/>
          </w:tcPr>
          <w:p w14:paraId="6534F8D1" w14:textId="77777777" w:rsidR="004F5F3E" w:rsidRPr="001138A9" w:rsidRDefault="004F5F3E" w:rsidP="0022611C">
            <w:pPr>
              <w:spacing w:after="0" w:line="240" w:lineRule="auto"/>
              <w:contextualSpacing/>
              <w:jc w:val="center"/>
              <w:rPr>
                <w:rFonts w:eastAsia="Arial Unicode MS"/>
                <w:b/>
                <w:sz w:val="16"/>
                <w:szCs w:val="16"/>
              </w:rPr>
            </w:pPr>
            <w:r w:rsidRPr="001138A9">
              <w:rPr>
                <w:rFonts w:eastAsia="Arial Unicode MS"/>
                <w:b/>
                <w:sz w:val="16"/>
                <w:szCs w:val="16"/>
              </w:rPr>
              <w:t>Родившиеся</w:t>
            </w:r>
          </w:p>
        </w:tc>
        <w:tc>
          <w:tcPr>
            <w:tcW w:w="1091" w:type="pct"/>
            <w:gridSpan w:val="4"/>
            <w:noWrap/>
            <w:hideMark/>
          </w:tcPr>
          <w:p w14:paraId="3C3A62B6" w14:textId="77777777" w:rsidR="004F5F3E" w:rsidRPr="001138A9" w:rsidRDefault="004F5F3E" w:rsidP="0022611C">
            <w:pPr>
              <w:spacing w:after="0" w:line="240" w:lineRule="auto"/>
              <w:contextualSpacing/>
              <w:jc w:val="center"/>
              <w:rPr>
                <w:rFonts w:eastAsia="Arial Unicode MS"/>
                <w:b/>
                <w:sz w:val="16"/>
                <w:szCs w:val="16"/>
              </w:rPr>
            </w:pPr>
            <w:r w:rsidRPr="001138A9">
              <w:rPr>
                <w:rFonts w:eastAsia="Arial Unicode MS"/>
                <w:b/>
                <w:sz w:val="16"/>
                <w:szCs w:val="16"/>
              </w:rPr>
              <w:t>Умершие</w:t>
            </w:r>
          </w:p>
        </w:tc>
        <w:tc>
          <w:tcPr>
            <w:tcW w:w="607" w:type="pct"/>
            <w:gridSpan w:val="2"/>
            <w:vMerge w:val="restart"/>
            <w:vAlign w:val="center"/>
            <w:hideMark/>
          </w:tcPr>
          <w:p w14:paraId="26E9B277" w14:textId="77777777" w:rsidR="004F5F3E" w:rsidRPr="001138A9" w:rsidRDefault="004F5F3E" w:rsidP="0022611C">
            <w:pPr>
              <w:spacing w:after="0" w:line="204" w:lineRule="auto"/>
              <w:contextualSpacing/>
              <w:jc w:val="center"/>
              <w:rPr>
                <w:rFonts w:eastAsia="Arial Unicode MS"/>
                <w:b/>
                <w:sz w:val="16"/>
                <w:szCs w:val="16"/>
              </w:rPr>
            </w:pPr>
            <w:r w:rsidRPr="001138A9">
              <w:rPr>
                <w:rFonts w:eastAsia="Arial Unicode MS"/>
                <w:b/>
                <w:sz w:val="16"/>
                <w:szCs w:val="16"/>
              </w:rPr>
              <w:t>Естествен-</w:t>
            </w:r>
            <w:proofErr w:type="spellStart"/>
            <w:r w:rsidRPr="001138A9">
              <w:rPr>
                <w:rFonts w:eastAsia="Arial Unicode MS"/>
                <w:b/>
                <w:sz w:val="16"/>
                <w:szCs w:val="16"/>
              </w:rPr>
              <w:t>ный</w:t>
            </w:r>
            <w:proofErr w:type="spellEnd"/>
            <w:r w:rsidRPr="001138A9">
              <w:rPr>
                <w:rFonts w:eastAsia="Arial Unicode MS"/>
                <w:b/>
                <w:sz w:val="16"/>
                <w:szCs w:val="16"/>
              </w:rPr>
              <w:t xml:space="preserve"> прирост</w:t>
            </w:r>
          </w:p>
        </w:tc>
        <w:tc>
          <w:tcPr>
            <w:tcW w:w="1619" w:type="pct"/>
            <w:gridSpan w:val="6"/>
            <w:noWrap/>
            <w:hideMark/>
          </w:tcPr>
          <w:p w14:paraId="6E704A9B" w14:textId="77777777" w:rsidR="004F5F3E" w:rsidRPr="001138A9" w:rsidRDefault="004F5F3E" w:rsidP="0022611C">
            <w:pPr>
              <w:spacing w:after="0" w:line="240" w:lineRule="auto"/>
              <w:contextualSpacing/>
              <w:jc w:val="center"/>
              <w:rPr>
                <w:rFonts w:eastAsia="Arial Unicode MS"/>
                <w:b/>
                <w:sz w:val="16"/>
                <w:szCs w:val="16"/>
              </w:rPr>
            </w:pPr>
            <w:r w:rsidRPr="001138A9">
              <w:rPr>
                <w:rFonts w:eastAsia="Arial Unicode MS"/>
                <w:b/>
                <w:sz w:val="16"/>
                <w:szCs w:val="16"/>
              </w:rPr>
              <w:t>на 1000 человек населения</w:t>
            </w:r>
          </w:p>
        </w:tc>
        <w:tc>
          <w:tcPr>
            <w:tcW w:w="541" w:type="pct"/>
            <w:gridSpan w:val="2"/>
            <w:vMerge w:val="restart"/>
            <w:hideMark/>
          </w:tcPr>
          <w:p w14:paraId="64EB122B" w14:textId="77777777" w:rsidR="004F5F3E" w:rsidRPr="001138A9" w:rsidRDefault="004F5F3E" w:rsidP="0022611C">
            <w:pPr>
              <w:spacing w:after="0" w:line="204" w:lineRule="auto"/>
              <w:contextualSpacing/>
              <w:jc w:val="center"/>
              <w:rPr>
                <w:rFonts w:eastAsia="Arial Unicode MS"/>
                <w:b/>
                <w:sz w:val="16"/>
                <w:szCs w:val="16"/>
              </w:rPr>
            </w:pPr>
            <w:r w:rsidRPr="001138A9">
              <w:rPr>
                <w:rFonts w:eastAsia="Arial Unicode MS"/>
                <w:b/>
                <w:sz w:val="16"/>
                <w:szCs w:val="16"/>
              </w:rPr>
              <w:t>Число детей, умерших до 1 года, на 1000 родившихся</w:t>
            </w:r>
          </w:p>
        </w:tc>
      </w:tr>
      <w:tr w:rsidR="004F5F3E" w:rsidRPr="009E0C5C" w14:paraId="0F2EB735" w14:textId="77777777" w:rsidTr="0022611C">
        <w:trPr>
          <w:trHeight w:val="12"/>
          <w:tblHeader/>
        </w:trPr>
        <w:tc>
          <w:tcPr>
            <w:tcW w:w="473" w:type="pct"/>
            <w:vMerge/>
            <w:hideMark/>
          </w:tcPr>
          <w:p w14:paraId="094571B1" w14:textId="77777777" w:rsidR="004F5F3E" w:rsidRPr="001138A9" w:rsidRDefault="004F5F3E" w:rsidP="0022611C">
            <w:pPr>
              <w:spacing w:after="0" w:line="240" w:lineRule="auto"/>
              <w:contextualSpacing/>
              <w:jc w:val="both"/>
              <w:rPr>
                <w:rFonts w:eastAsia="Arial Unicode MS"/>
              </w:rPr>
            </w:pPr>
          </w:p>
        </w:tc>
        <w:tc>
          <w:tcPr>
            <w:tcW w:w="670" w:type="pct"/>
            <w:gridSpan w:val="2"/>
            <w:vMerge/>
            <w:hideMark/>
          </w:tcPr>
          <w:p w14:paraId="48275011" w14:textId="77777777" w:rsidR="004F5F3E" w:rsidRPr="001138A9" w:rsidRDefault="004F5F3E" w:rsidP="0022611C">
            <w:pPr>
              <w:spacing w:after="0" w:line="240" w:lineRule="auto"/>
              <w:contextualSpacing/>
              <w:jc w:val="both"/>
              <w:rPr>
                <w:rFonts w:eastAsia="Arial Unicode MS"/>
              </w:rPr>
            </w:pPr>
          </w:p>
        </w:tc>
        <w:tc>
          <w:tcPr>
            <w:tcW w:w="547" w:type="pct"/>
            <w:gridSpan w:val="2"/>
            <w:noWrap/>
            <w:vAlign w:val="center"/>
            <w:hideMark/>
          </w:tcPr>
          <w:p w14:paraId="273781EE" w14:textId="77777777" w:rsidR="004F5F3E" w:rsidRPr="001138A9" w:rsidRDefault="004F5F3E" w:rsidP="0022611C">
            <w:pPr>
              <w:spacing w:after="0" w:line="240" w:lineRule="auto"/>
              <w:contextualSpacing/>
              <w:jc w:val="center"/>
              <w:rPr>
                <w:rFonts w:eastAsia="Arial Unicode MS"/>
                <w:b/>
                <w:sz w:val="16"/>
                <w:szCs w:val="16"/>
              </w:rPr>
            </w:pPr>
            <w:r w:rsidRPr="001138A9">
              <w:rPr>
                <w:rFonts w:eastAsia="Arial Unicode MS"/>
                <w:b/>
                <w:sz w:val="16"/>
                <w:szCs w:val="16"/>
              </w:rPr>
              <w:t>Всего</w:t>
            </w:r>
          </w:p>
        </w:tc>
        <w:tc>
          <w:tcPr>
            <w:tcW w:w="544" w:type="pct"/>
            <w:gridSpan w:val="2"/>
            <w:vAlign w:val="center"/>
            <w:hideMark/>
          </w:tcPr>
          <w:p w14:paraId="17805491" w14:textId="77777777" w:rsidR="004F5F3E" w:rsidRPr="001138A9" w:rsidRDefault="004F5F3E" w:rsidP="0022611C">
            <w:pPr>
              <w:spacing w:after="0" w:line="204" w:lineRule="auto"/>
              <w:contextualSpacing/>
              <w:jc w:val="center"/>
              <w:rPr>
                <w:rFonts w:eastAsia="Arial Unicode MS"/>
                <w:b/>
                <w:sz w:val="16"/>
                <w:szCs w:val="16"/>
              </w:rPr>
            </w:pPr>
            <w:r w:rsidRPr="001138A9">
              <w:rPr>
                <w:rFonts w:eastAsia="Arial Unicode MS"/>
                <w:b/>
                <w:sz w:val="16"/>
                <w:szCs w:val="16"/>
              </w:rPr>
              <w:t>в т. ч. в</w:t>
            </w:r>
          </w:p>
          <w:p w14:paraId="3138EEA2" w14:textId="77777777" w:rsidR="004F5F3E" w:rsidRPr="001138A9" w:rsidRDefault="004F5F3E" w:rsidP="0022611C">
            <w:pPr>
              <w:spacing w:after="0" w:line="204" w:lineRule="auto"/>
              <w:contextualSpacing/>
              <w:jc w:val="center"/>
              <w:rPr>
                <w:rFonts w:eastAsia="Arial Unicode MS"/>
                <w:b/>
                <w:sz w:val="16"/>
                <w:szCs w:val="16"/>
              </w:rPr>
            </w:pPr>
            <w:r w:rsidRPr="001138A9">
              <w:rPr>
                <w:rFonts w:eastAsia="Arial Unicode MS"/>
                <w:b/>
                <w:sz w:val="16"/>
                <w:szCs w:val="16"/>
              </w:rPr>
              <w:t>возрасте до 1 года</w:t>
            </w:r>
          </w:p>
        </w:tc>
        <w:tc>
          <w:tcPr>
            <w:tcW w:w="607" w:type="pct"/>
            <w:gridSpan w:val="2"/>
            <w:vMerge/>
            <w:hideMark/>
          </w:tcPr>
          <w:p w14:paraId="702779EA" w14:textId="77777777" w:rsidR="004F5F3E" w:rsidRPr="001138A9" w:rsidRDefault="004F5F3E" w:rsidP="0022611C">
            <w:pPr>
              <w:spacing w:after="0" w:line="240" w:lineRule="auto"/>
              <w:contextualSpacing/>
              <w:jc w:val="both"/>
              <w:rPr>
                <w:rFonts w:eastAsia="Arial Unicode MS"/>
              </w:rPr>
            </w:pPr>
          </w:p>
        </w:tc>
        <w:tc>
          <w:tcPr>
            <w:tcW w:w="541" w:type="pct"/>
            <w:gridSpan w:val="2"/>
            <w:vAlign w:val="center"/>
            <w:hideMark/>
          </w:tcPr>
          <w:p w14:paraId="357D07A2" w14:textId="77777777" w:rsidR="004F5F3E" w:rsidRPr="001138A9" w:rsidRDefault="004F5F3E" w:rsidP="0022611C">
            <w:pPr>
              <w:spacing w:after="0" w:line="240" w:lineRule="auto"/>
              <w:contextualSpacing/>
              <w:jc w:val="center"/>
              <w:rPr>
                <w:rFonts w:eastAsia="Arial Unicode MS"/>
                <w:b/>
                <w:sz w:val="16"/>
                <w:szCs w:val="16"/>
              </w:rPr>
            </w:pPr>
            <w:r>
              <w:rPr>
                <w:rFonts w:eastAsia="Arial Unicode MS"/>
                <w:b/>
                <w:sz w:val="16"/>
                <w:szCs w:val="16"/>
              </w:rPr>
              <w:t>Р</w:t>
            </w:r>
            <w:r w:rsidRPr="001138A9">
              <w:rPr>
                <w:rFonts w:eastAsia="Arial Unicode MS"/>
                <w:b/>
                <w:sz w:val="16"/>
                <w:szCs w:val="16"/>
              </w:rPr>
              <w:t>одилось</w:t>
            </w:r>
          </w:p>
        </w:tc>
        <w:tc>
          <w:tcPr>
            <w:tcW w:w="541" w:type="pct"/>
            <w:gridSpan w:val="2"/>
            <w:vAlign w:val="center"/>
            <w:hideMark/>
          </w:tcPr>
          <w:p w14:paraId="189AB4FC" w14:textId="77777777" w:rsidR="004F5F3E" w:rsidRPr="001138A9" w:rsidRDefault="004F5F3E" w:rsidP="0022611C">
            <w:pPr>
              <w:spacing w:after="0" w:line="240" w:lineRule="auto"/>
              <w:contextualSpacing/>
              <w:jc w:val="center"/>
              <w:rPr>
                <w:rFonts w:eastAsia="Arial Unicode MS"/>
                <w:b/>
                <w:sz w:val="16"/>
                <w:szCs w:val="16"/>
              </w:rPr>
            </w:pPr>
            <w:r>
              <w:rPr>
                <w:rFonts w:eastAsia="Arial Unicode MS"/>
                <w:b/>
                <w:sz w:val="16"/>
                <w:szCs w:val="16"/>
              </w:rPr>
              <w:t>У</w:t>
            </w:r>
            <w:r w:rsidRPr="001138A9">
              <w:rPr>
                <w:rFonts w:eastAsia="Arial Unicode MS"/>
                <w:b/>
                <w:sz w:val="16"/>
                <w:szCs w:val="16"/>
              </w:rPr>
              <w:t>мерло</w:t>
            </w:r>
          </w:p>
        </w:tc>
        <w:tc>
          <w:tcPr>
            <w:tcW w:w="537" w:type="pct"/>
            <w:gridSpan w:val="2"/>
            <w:vAlign w:val="center"/>
            <w:hideMark/>
          </w:tcPr>
          <w:p w14:paraId="021DE6F1" w14:textId="77777777" w:rsidR="004F5F3E" w:rsidRPr="001138A9" w:rsidRDefault="004F5F3E" w:rsidP="0022611C">
            <w:pPr>
              <w:spacing w:after="0" w:line="204" w:lineRule="auto"/>
              <w:contextualSpacing/>
              <w:jc w:val="center"/>
              <w:rPr>
                <w:rFonts w:eastAsia="Arial Unicode MS"/>
                <w:b/>
                <w:sz w:val="16"/>
                <w:szCs w:val="16"/>
              </w:rPr>
            </w:pPr>
            <w:proofErr w:type="spellStart"/>
            <w:r>
              <w:rPr>
                <w:rFonts w:eastAsia="Arial Unicode MS"/>
                <w:b/>
                <w:sz w:val="16"/>
                <w:szCs w:val="16"/>
              </w:rPr>
              <w:t>Е</w:t>
            </w:r>
            <w:r w:rsidRPr="001138A9">
              <w:rPr>
                <w:rFonts w:eastAsia="Arial Unicode MS"/>
                <w:b/>
                <w:sz w:val="16"/>
                <w:szCs w:val="16"/>
              </w:rPr>
              <w:t>стест</w:t>
            </w:r>
            <w:proofErr w:type="spellEnd"/>
            <w:r w:rsidRPr="001138A9">
              <w:rPr>
                <w:rFonts w:eastAsia="Arial Unicode MS"/>
                <w:b/>
                <w:sz w:val="16"/>
                <w:szCs w:val="16"/>
              </w:rPr>
              <w:t>-венный прирост</w:t>
            </w:r>
          </w:p>
        </w:tc>
        <w:tc>
          <w:tcPr>
            <w:tcW w:w="541" w:type="pct"/>
            <w:gridSpan w:val="2"/>
            <w:vMerge/>
            <w:hideMark/>
          </w:tcPr>
          <w:p w14:paraId="5031524A" w14:textId="77777777" w:rsidR="004F5F3E" w:rsidRPr="001138A9" w:rsidRDefault="004F5F3E" w:rsidP="0022611C">
            <w:pPr>
              <w:spacing w:after="0" w:line="240" w:lineRule="auto"/>
              <w:contextualSpacing/>
              <w:jc w:val="both"/>
              <w:rPr>
                <w:rFonts w:eastAsia="Arial Unicode MS"/>
              </w:rPr>
            </w:pPr>
          </w:p>
        </w:tc>
      </w:tr>
      <w:tr w:rsidR="004F5F3E" w:rsidRPr="009E0C5C" w14:paraId="68C3188D" w14:textId="77777777" w:rsidTr="0022611C">
        <w:trPr>
          <w:trHeight w:val="227"/>
          <w:tblHeader/>
        </w:trPr>
        <w:tc>
          <w:tcPr>
            <w:tcW w:w="473" w:type="pct"/>
            <w:vMerge/>
            <w:hideMark/>
          </w:tcPr>
          <w:p w14:paraId="0E3719F7" w14:textId="77777777" w:rsidR="004F5F3E" w:rsidRPr="001138A9" w:rsidRDefault="004F5F3E" w:rsidP="0022611C">
            <w:pPr>
              <w:spacing w:after="0" w:line="240" w:lineRule="auto"/>
              <w:contextualSpacing/>
              <w:jc w:val="both"/>
              <w:rPr>
                <w:rFonts w:eastAsia="Arial Unicode MS"/>
              </w:rPr>
            </w:pPr>
          </w:p>
        </w:tc>
        <w:tc>
          <w:tcPr>
            <w:tcW w:w="338" w:type="pct"/>
            <w:vAlign w:val="center"/>
            <w:hideMark/>
          </w:tcPr>
          <w:p w14:paraId="72EBC490" w14:textId="77777777" w:rsidR="004F5F3E" w:rsidRPr="00460254" w:rsidRDefault="004F5F3E" w:rsidP="0022611C">
            <w:pPr>
              <w:widowControl w:val="0"/>
              <w:spacing w:after="0" w:line="240" w:lineRule="auto"/>
              <w:contextualSpacing/>
              <w:jc w:val="both"/>
              <w:rPr>
                <w:rFonts w:eastAsia="Arial Unicode MS"/>
                <w:b/>
                <w:sz w:val="14"/>
                <w:szCs w:val="14"/>
              </w:rPr>
            </w:pPr>
            <w:r w:rsidRPr="00460254">
              <w:rPr>
                <w:rFonts w:eastAsia="Arial Unicode MS"/>
                <w:b/>
                <w:sz w:val="14"/>
                <w:szCs w:val="14"/>
              </w:rPr>
              <w:t>2020</w:t>
            </w:r>
          </w:p>
        </w:tc>
        <w:tc>
          <w:tcPr>
            <w:tcW w:w="332" w:type="pct"/>
            <w:vAlign w:val="center"/>
          </w:tcPr>
          <w:p w14:paraId="59E0AC1E" w14:textId="77777777" w:rsidR="004F5F3E" w:rsidRPr="00460254" w:rsidRDefault="004F5F3E" w:rsidP="0022611C">
            <w:pPr>
              <w:widowControl w:val="0"/>
              <w:spacing w:after="0" w:line="240" w:lineRule="auto"/>
              <w:contextualSpacing/>
              <w:jc w:val="both"/>
              <w:rPr>
                <w:rFonts w:eastAsia="Arial Unicode MS"/>
                <w:b/>
                <w:sz w:val="14"/>
                <w:szCs w:val="14"/>
              </w:rPr>
            </w:pPr>
            <w:r w:rsidRPr="00460254">
              <w:rPr>
                <w:rFonts w:eastAsia="Arial Unicode MS"/>
                <w:b/>
                <w:sz w:val="14"/>
                <w:szCs w:val="14"/>
                <w:lang w:eastAsia="ru-RU"/>
              </w:rPr>
              <w:t>2019</w:t>
            </w:r>
          </w:p>
        </w:tc>
        <w:tc>
          <w:tcPr>
            <w:tcW w:w="270" w:type="pct"/>
            <w:vAlign w:val="center"/>
          </w:tcPr>
          <w:p w14:paraId="1B37D2A4" w14:textId="77777777" w:rsidR="004F5F3E" w:rsidRPr="00460254" w:rsidRDefault="004F5F3E" w:rsidP="0022611C">
            <w:pPr>
              <w:widowControl w:val="0"/>
              <w:spacing w:after="0" w:line="240" w:lineRule="auto"/>
              <w:contextualSpacing/>
              <w:jc w:val="both"/>
              <w:rPr>
                <w:rFonts w:eastAsia="Arial Unicode MS"/>
                <w:b/>
                <w:sz w:val="14"/>
                <w:szCs w:val="14"/>
              </w:rPr>
            </w:pPr>
            <w:r w:rsidRPr="00460254">
              <w:rPr>
                <w:rFonts w:eastAsia="Arial Unicode MS"/>
                <w:b/>
                <w:sz w:val="14"/>
                <w:szCs w:val="14"/>
              </w:rPr>
              <w:t>2020</w:t>
            </w:r>
          </w:p>
        </w:tc>
        <w:tc>
          <w:tcPr>
            <w:tcW w:w="277" w:type="pct"/>
            <w:vAlign w:val="center"/>
          </w:tcPr>
          <w:p w14:paraId="4798ABF4" w14:textId="77777777" w:rsidR="004F5F3E" w:rsidRPr="00460254" w:rsidRDefault="004F5F3E" w:rsidP="0022611C">
            <w:pPr>
              <w:widowControl w:val="0"/>
              <w:spacing w:after="0" w:line="240" w:lineRule="auto"/>
              <w:contextualSpacing/>
              <w:jc w:val="both"/>
              <w:rPr>
                <w:rFonts w:eastAsia="Arial Unicode MS"/>
                <w:b/>
                <w:sz w:val="14"/>
                <w:szCs w:val="14"/>
              </w:rPr>
            </w:pPr>
            <w:r w:rsidRPr="00460254">
              <w:rPr>
                <w:rFonts w:eastAsia="Arial Unicode MS"/>
                <w:b/>
                <w:sz w:val="14"/>
                <w:szCs w:val="14"/>
                <w:lang w:eastAsia="ru-RU"/>
              </w:rPr>
              <w:t>2019</w:t>
            </w:r>
          </w:p>
        </w:tc>
        <w:tc>
          <w:tcPr>
            <w:tcW w:w="271" w:type="pct"/>
            <w:vAlign w:val="center"/>
          </w:tcPr>
          <w:p w14:paraId="47098954" w14:textId="77777777" w:rsidR="004F5F3E" w:rsidRPr="00460254" w:rsidRDefault="004F5F3E" w:rsidP="0022611C">
            <w:pPr>
              <w:widowControl w:val="0"/>
              <w:spacing w:after="0" w:line="240" w:lineRule="auto"/>
              <w:contextualSpacing/>
              <w:jc w:val="both"/>
              <w:rPr>
                <w:rFonts w:eastAsia="Arial Unicode MS"/>
                <w:b/>
                <w:sz w:val="14"/>
                <w:szCs w:val="14"/>
              </w:rPr>
            </w:pPr>
            <w:r w:rsidRPr="00460254">
              <w:rPr>
                <w:rFonts w:eastAsia="Arial Unicode MS"/>
                <w:b/>
                <w:sz w:val="14"/>
                <w:szCs w:val="14"/>
              </w:rPr>
              <w:t>2020</w:t>
            </w:r>
          </w:p>
        </w:tc>
        <w:tc>
          <w:tcPr>
            <w:tcW w:w="273" w:type="pct"/>
            <w:vAlign w:val="center"/>
          </w:tcPr>
          <w:p w14:paraId="53E6459D" w14:textId="77777777" w:rsidR="004F5F3E" w:rsidRPr="00460254" w:rsidRDefault="004F5F3E" w:rsidP="0022611C">
            <w:pPr>
              <w:widowControl w:val="0"/>
              <w:spacing w:after="0" w:line="240" w:lineRule="auto"/>
              <w:contextualSpacing/>
              <w:jc w:val="both"/>
              <w:rPr>
                <w:rFonts w:eastAsia="Arial Unicode MS"/>
                <w:b/>
                <w:sz w:val="14"/>
                <w:szCs w:val="14"/>
              </w:rPr>
            </w:pPr>
            <w:r w:rsidRPr="00460254">
              <w:rPr>
                <w:rFonts w:eastAsia="Arial Unicode MS"/>
                <w:b/>
                <w:sz w:val="14"/>
                <w:szCs w:val="14"/>
                <w:lang w:eastAsia="ru-RU"/>
              </w:rPr>
              <w:t>2019</w:t>
            </w:r>
          </w:p>
        </w:tc>
        <w:tc>
          <w:tcPr>
            <w:tcW w:w="340" w:type="pct"/>
            <w:vAlign w:val="center"/>
          </w:tcPr>
          <w:p w14:paraId="440979AB" w14:textId="77777777" w:rsidR="004F5F3E" w:rsidRPr="00460254" w:rsidRDefault="004F5F3E" w:rsidP="0022611C">
            <w:pPr>
              <w:widowControl w:val="0"/>
              <w:spacing w:after="0" w:line="240" w:lineRule="auto"/>
              <w:contextualSpacing/>
              <w:jc w:val="both"/>
              <w:rPr>
                <w:rFonts w:eastAsia="Arial Unicode MS"/>
                <w:b/>
                <w:sz w:val="14"/>
                <w:szCs w:val="14"/>
              </w:rPr>
            </w:pPr>
            <w:r w:rsidRPr="00460254">
              <w:rPr>
                <w:rFonts w:eastAsia="Arial Unicode MS"/>
                <w:b/>
                <w:sz w:val="14"/>
                <w:szCs w:val="14"/>
              </w:rPr>
              <w:t>2020</w:t>
            </w:r>
          </w:p>
        </w:tc>
        <w:tc>
          <w:tcPr>
            <w:tcW w:w="267" w:type="pct"/>
            <w:vAlign w:val="center"/>
          </w:tcPr>
          <w:p w14:paraId="3A8D6299" w14:textId="77777777" w:rsidR="004F5F3E" w:rsidRPr="00460254" w:rsidRDefault="004F5F3E" w:rsidP="0022611C">
            <w:pPr>
              <w:widowControl w:val="0"/>
              <w:spacing w:after="0" w:line="240" w:lineRule="auto"/>
              <w:contextualSpacing/>
              <w:jc w:val="both"/>
              <w:rPr>
                <w:rFonts w:eastAsia="Arial Unicode MS"/>
                <w:b/>
                <w:sz w:val="14"/>
                <w:szCs w:val="14"/>
              </w:rPr>
            </w:pPr>
            <w:r w:rsidRPr="00460254">
              <w:rPr>
                <w:rFonts w:eastAsia="Arial Unicode MS"/>
                <w:b/>
                <w:sz w:val="14"/>
                <w:szCs w:val="14"/>
                <w:lang w:eastAsia="ru-RU"/>
              </w:rPr>
              <w:t>2019</w:t>
            </w:r>
          </w:p>
        </w:tc>
        <w:tc>
          <w:tcPr>
            <w:tcW w:w="270" w:type="pct"/>
            <w:vAlign w:val="center"/>
          </w:tcPr>
          <w:p w14:paraId="5D0C5A60" w14:textId="77777777" w:rsidR="004F5F3E" w:rsidRPr="00460254" w:rsidRDefault="004F5F3E" w:rsidP="0022611C">
            <w:pPr>
              <w:widowControl w:val="0"/>
              <w:spacing w:after="0" w:line="240" w:lineRule="auto"/>
              <w:contextualSpacing/>
              <w:jc w:val="both"/>
              <w:rPr>
                <w:rFonts w:eastAsia="Arial Unicode MS"/>
                <w:b/>
                <w:sz w:val="14"/>
                <w:szCs w:val="14"/>
              </w:rPr>
            </w:pPr>
            <w:r w:rsidRPr="00460254">
              <w:rPr>
                <w:rFonts w:eastAsia="Arial Unicode MS"/>
                <w:b/>
                <w:sz w:val="14"/>
                <w:szCs w:val="14"/>
              </w:rPr>
              <w:t>2020</w:t>
            </w:r>
          </w:p>
        </w:tc>
        <w:tc>
          <w:tcPr>
            <w:tcW w:w="271" w:type="pct"/>
            <w:vAlign w:val="center"/>
          </w:tcPr>
          <w:p w14:paraId="3DF40A10" w14:textId="77777777" w:rsidR="004F5F3E" w:rsidRPr="00460254" w:rsidRDefault="004F5F3E" w:rsidP="0022611C">
            <w:pPr>
              <w:widowControl w:val="0"/>
              <w:spacing w:after="0" w:line="240" w:lineRule="auto"/>
              <w:contextualSpacing/>
              <w:jc w:val="both"/>
              <w:rPr>
                <w:rFonts w:eastAsia="Arial Unicode MS"/>
                <w:b/>
                <w:sz w:val="14"/>
                <w:szCs w:val="14"/>
              </w:rPr>
            </w:pPr>
            <w:r w:rsidRPr="00460254">
              <w:rPr>
                <w:rFonts w:eastAsia="Arial Unicode MS"/>
                <w:b/>
                <w:sz w:val="14"/>
                <w:szCs w:val="14"/>
                <w:lang w:eastAsia="ru-RU"/>
              </w:rPr>
              <w:t>2019</w:t>
            </w:r>
          </w:p>
        </w:tc>
        <w:tc>
          <w:tcPr>
            <w:tcW w:w="270" w:type="pct"/>
            <w:vAlign w:val="center"/>
          </w:tcPr>
          <w:p w14:paraId="5632E4F3" w14:textId="77777777" w:rsidR="004F5F3E" w:rsidRPr="00460254" w:rsidRDefault="004F5F3E" w:rsidP="0022611C">
            <w:pPr>
              <w:widowControl w:val="0"/>
              <w:spacing w:after="0" w:line="240" w:lineRule="auto"/>
              <w:contextualSpacing/>
              <w:jc w:val="both"/>
              <w:rPr>
                <w:rFonts w:eastAsia="Arial Unicode MS"/>
                <w:b/>
                <w:sz w:val="14"/>
                <w:szCs w:val="14"/>
              </w:rPr>
            </w:pPr>
            <w:r w:rsidRPr="00460254">
              <w:rPr>
                <w:rFonts w:eastAsia="Arial Unicode MS"/>
                <w:b/>
                <w:sz w:val="14"/>
                <w:szCs w:val="14"/>
              </w:rPr>
              <w:t>2020</w:t>
            </w:r>
          </w:p>
        </w:tc>
        <w:tc>
          <w:tcPr>
            <w:tcW w:w="271" w:type="pct"/>
            <w:vAlign w:val="center"/>
          </w:tcPr>
          <w:p w14:paraId="79860FA5" w14:textId="77777777" w:rsidR="004F5F3E" w:rsidRPr="00460254" w:rsidRDefault="004F5F3E" w:rsidP="0022611C">
            <w:pPr>
              <w:widowControl w:val="0"/>
              <w:spacing w:after="0" w:line="240" w:lineRule="auto"/>
              <w:contextualSpacing/>
              <w:jc w:val="both"/>
              <w:rPr>
                <w:rFonts w:eastAsia="Arial Unicode MS"/>
                <w:b/>
                <w:sz w:val="14"/>
                <w:szCs w:val="14"/>
              </w:rPr>
            </w:pPr>
            <w:r w:rsidRPr="00460254">
              <w:rPr>
                <w:rFonts w:eastAsia="Arial Unicode MS"/>
                <w:b/>
                <w:sz w:val="14"/>
                <w:szCs w:val="14"/>
                <w:lang w:eastAsia="ru-RU"/>
              </w:rPr>
              <w:t>2019</w:t>
            </w:r>
          </w:p>
        </w:tc>
        <w:tc>
          <w:tcPr>
            <w:tcW w:w="270" w:type="pct"/>
            <w:vAlign w:val="center"/>
          </w:tcPr>
          <w:p w14:paraId="27133730" w14:textId="77777777" w:rsidR="004F5F3E" w:rsidRPr="00460254" w:rsidRDefault="004F5F3E" w:rsidP="0022611C">
            <w:pPr>
              <w:widowControl w:val="0"/>
              <w:spacing w:after="0" w:line="240" w:lineRule="auto"/>
              <w:contextualSpacing/>
              <w:jc w:val="both"/>
              <w:rPr>
                <w:rFonts w:eastAsia="Arial Unicode MS"/>
                <w:b/>
                <w:sz w:val="14"/>
                <w:szCs w:val="14"/>
              </w:rPr>
            </w:pPr>
            <w:r w:rsidRPr="00460254">
              <w:rPr>
                <w:rFonts w:eastAsia="Arial Unicode MS"/>
                <w:b/>
                <w:sz w:val="14"/>
                <w:szCs w:val="14"/>
              </w:rPr>
              <w:t>2020</w:t>
            </w:r>
          </w:p>
        </w:tc>
        <w:tc>
          <w:tcPr>
            <w:tcW w:w="267" w:type="pct"/>
            <w:vAlign w:val="center"/>
          </w:tcPr>
          <w:p w14:paraId="2738E4DC" w14:textId="77777777" w:rsidR="004F5F3E" w:rsidRPr="00460254" w:rsidRDefault="004F5F3E" w:rsidP="0022611C">
            <w:pPr>
              <w:widowControl w:val="0"/>
              <w:spacing w:after="0" w:line="240" w:lineRule="auto"/>
              <w:contextualSpacing/>
              <w:jc w:val="both"/>
              <w:rPr>
                <w:rFonts w:eastAsia="Arial Unicode MS"/>
                <w:b/>
                <w:sz w:val="14"/>
                <w:szCs w:val="14"/>
              </w:rPr>
            </w:pPr>
            <w:r w:rsidRPr="00460254">
              <w:rPr>
                <w:rFonts w:eastAsia="Arial Unicode MS"/>
                <w:b/>
                <w:sz w:val="14"/>
                <w:szCs w:val="14"/>
                <w:lang w:eastAsia="ru-RU"/>
              </w:rPr>
              <w:t>2019</w:t>
            </w:r>
          </w:p>
        </w:tc>
        <w:tc>
          <w:tcPr>
            <w:tcW w:w="277" w:type="pct"/>
            <w:vAlign w:val="center"/>
          </w:tcPr>
          <w:p w14:paraId="4CB09D25" w14:textId="77777777" w:rsidR="004F5F3E" w:rsidRPr="00460254" w:rsidRDefault="004F5F3E" w:rsidP="0022611C">
            <w:pPr>
              <w:widowControl w:val="0"/>
              <w:spacing w:after="0" w:line="240" w:lineRule="auto"/>
              <w:contextualSpacing/>
              <w:jc w:val="both"/>
              <w:rPr>
                <w:rFonts w:eastAsia="Arial Unicode MS"/>
                <w:b/>
                <w:sz w:val="14"/>
                <w:szCs w:val="14"/>
              </w:rPr>
            </w:pPr>
            <w:r w:rsidRPr="00460254">
              <w:rPr>
                <w:rFonts w:eastAsia="Arial Unicode MS"/>
                <w:b/>
                <w:sz w:val="14"/>
                <w:szCs w:val="14"/>
              </w:rPr>
              <w:t>2020</w:t>
            </w:r>
          </w:p>
        </w:tc>
        <w:tc>
          <w:tcPr>
            <w:tcW w:w="263" w:type="pct"/>
            <w:vAlign w:val="center"/>
          </w:tcPr>
          <w:p w14:paraId="2E896A63" w14:textId="77777777" w:rsidR="004F5F3E" w:rsidRPr="00460254" w:rsidRDefault="004F5F3E" w:rsidP="0022611C">
            <w:pPr>
              <w:widowControl w:val="0"/>
              <w:spacing w:after="0" w:line="240" w:lineRule="auto"/>
              <w:contextualSpacing/>
              <w:jc w:val="both"/>
              <w:rPr>
                <w:rFonts w:eastAsia="Arial Unicode MS"/>
                <w:b/>
                <w:sz w:val="14"/>
                <w:szCs w:val="14"/>
              </w:rPr>
            </w:pPr>
            <w:r w:rsidRPr="00460254">
              <w:rPr>
                <w:rFonts w:eastAsia="Arial Unicode MS"/>
                <w:b/>
                <w:sz w:val="14"/>
                <w:szCs w:val="14"/>
                <w:lang w:eastAsia="ru-RU"/>
              </w:rPr>
              <w:t>2019</w:t>
            </w:r>
          </w:p>
        </w:tc>
      </w:tr>
      <w:tr w:rsidR="004F5F3E" w:rsidRPr="009E0C5C" w14:paraId="6BC70EE5" w14:textId="77777777" w:rsidTr="0022611C">
        <w:trPr>
          <w:trHeight w:val="12"/>
        </w:trPr>
        <w:tc>
          <w:tcPr>
            <w:tcW w:w="473" w:type="pct"/>
            <w:hideMark/>
          </w:tcPr>
          <w:p w14:paraId="1F91C918" w14:textId="77777777" w:rsidR="004F5F3E" w:rsidRPr="001138A9" w:rsidRDefault="004F5F3E" w:rsidP="0022611C">
            <w:pPr>
              <w:spacing w:after="0" w:line="240" w:lineRule="auto"/>
              <w:contextualSpacing/>
              <w:jc w:val="both"/>
              <w:rPr>
                <w:rFonts w:eastAsia="Arial Unicode MS"/>
                <w:sz w:val="16"/>
                <w:szCs w:val="16"/>
              </w:rPr>
            </w:pPr>
            <w:r w:rsidRPr="001138A9">
              <w:rPr>
                <w:rFonts w:eastAsia="Arial Unicode MS"/>
                <w:sz w:val="16"/>
                <w:szCs w:val="16"/>
              </w:rPr>
              <w:t>Всего по краю*</w:t>
            </w:r>
          </w:p>
        </w:tc>
        <w:tc>
          <w:tcPr>
            <w:tcW w:w="338" w:type="pct"/>
            <w:tcBorders>
              <w:left w:val="nil"/>
              <w:right w:val="nil"/>
            </w:tcBorders>
            <w:vAlign w:val="bottom"/>
          </w:tcPr>
          <w:p w14:paraId="36DC587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59235</w:t>
            </w:r>
          </w:p>
        </w:tc>
        <w:tc>
          <w:tcPr>
            <w:tcW w:w="332" w:type="pct"/>
            <w:vAlign w:val="bottom"/>
            <w:hideMark/>
          </w:tcPr>
          <w:p w14:paraId="3E3A904B"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61189</w:t>
            </w:r>
          </w:p>
        </w:tc>
        <w:tc>
          <w:tcPr>
            <w:tcW w:w="270" w:type="pct"/>
            <w:tcBorders>
              <w:left w:val="nil"/>
              <w:right w:val="nil"/>
            </w:tcBorders>
            <w:vAlign w:val="bottom"/>
          </w:tcPr>
          <w:p w14:paraId="67BE568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80802</w:t>
            </w:r>
          </w:p>
        </w:tc>
        <w:tc>
          <w:tcPr>
            <w:tcW w:w="277" w:type="pct"/>
            <w:vAlign w:val="bottom"/>
            <w:hideMark/>
          </w:tcPr>
          <w:p w14:paraId="0C0A454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69836</w:t>
            </w:r>
          </w:p>
        </w:tc>
        <w:tc>
          <w:tcPr>
            <w:tcW w:w="271" w:type="pct"/>
            <w:tcBorders>
              <w:left w:val="nil"/>
              <w:right w:val="nil"/>
            </w:tcBorders>
            <w:vAlign w:val="bottom"/>
          </w:tcPr>
          <w:p w14:paraId="010F5151"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232</w:t>
            </w:r>
          </w:p>
        </w:tc>
        <w:tc>
          <w:tcPr>
            <w:tcW w:w="273" w:type="pct"/>
            <w:vAlign w:val="bottom"/>
            <w:hideMark/>
          </w:tcPr>
          <w:p w14:paraId="43AF3238"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229</w:t>
            </w:r>
          </w:p>
        </w:tc>
        <w:tc>
          <w:tcPr>
            <w:tcW w:w="340" w:type="pct"/>
            <w:tcBorders>
              <w:left w:val="nil"/>
              <w:right w:val="nil"/>
            </w:tcBorders>
            <w:vAlign w:val="bottom"/>
          </w:tcPr>
          <w:p w14:paraId="3326651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-21567</w:t>
            </w:r>
          </w:p>
        </w:tc>
        <w:tc>
          <w:tcPr>
            <w:tcW w:w="267" w:type="pct"/>
            <w:vAlign w:val="bottom"/>
            <w:hideMark/>
          </w:tcPr>
          <w:p w14:paraId="6301D58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-8647</w:t>
            </w:r>
          </w:p>
        </w:tc>
        <w:tc>
          <w:tcPr>
            <w:tcW w:w="270" w:type="pct"/>
            <w:tcBorders>
              <w:left w:val="nil"/>
              <w:right w:val="nil"/>
            </w:tcBorders>
            <w:vAlign w:val="bottom"/>
          </w:tcPr>
          <w:p w14:paraId="5868E379"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10,5</w:t>
            </w:r>
          </w:p>
        </w:tc>
        <w:tc>
          <w:tcPr>
            <w:tcW w:w="271" w:type="pct"/>
            <w:vAlign w:val="bottom"/>
            <w:hideMark/>
          </w:tcPr>
          <w:p w14:paraId="4AEB6D7A"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10,8</w:t>
            </w:r>
          </w:p>
        </w:tc>
        <w:tc>
          <w:tcPr>
            <w:tcW w:w="270" w:type="pct"/>
            <w:tcBorders>
              <w:left w:val="nil"/>
              <w:right w:val="nil"/>
            </w:tcBorders>
            <w:vAlign w:val="bottom"/>
          </w:tcPr>
          <w:p w14:paraId="44D3B6F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14,3</w:t>
            </w:r>
          </w:p>
        </w:tc>
        <w:tc>
          <w:tcPr>
            <w:tcW w:w="271" w:type="pct"/>
            <w:vAlign w:val="bottom"/>
            <w:hideMark/>
          </w:tcPr>
          <w:p w14:paraId="091EECD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12,4</w:t>
            </w:r>
          </w:p>
        </w:tc>
        <w:tc>
          <w:tcPr>
            <w:tcW w:w="270" w:type="pct"/>
            <w:tcBorders>
              <w:left w:val="nil"/>
              <w:right w:val="nil"/>
            </w:tcBorders>
            <w:vAlign w:val="bottom"/>
          </w:tcPr>
          <w:p w14:paraId="026F9B31"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-3,8</w:t>
            </w:r>
          </w:p>
        </w:tc>
        <w:tc>
          <w:tcPr>
            <w:tcW w:w="267" w:type="pct"/>
            <w:vAlign w:val="bottom"/>
            <w:hideMark/>
          </w:tcPr>
          <w:p w14:paraId="0EA1600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-1,6</w:t>
            </w:r>
          </w:p>
        </w:tc>
        <w:tc>
          <w:tcPr>
            <w:tcW w:w="277" w:type="pct"/>
            <w:tcBorders>
              <w:left w:val="nil"/>
              <w:right w:val="nil"/>
            </w:tcBorders>
            <w:vAlign w:val="bottom"/>
          </w:tcPr>
          <w:p w14:paraId="5FEE7D8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3,9</w:t>
            </w:r>
          </w:p>
        </w:tc>
        <w:tc>
          <w:tcPr>
            <w:tcW w:w="263" w:type="pct"/>
            <w:vAlign w:val="bottom"/>
            <w:hideMark/>
          </w:tcPr>
          <w:p w14:paraId="5B51CA3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3,7</w:t>
            </w:r>
          </w:p>
        </w:tc>
      </w:tr>
      <w:tr w:rsidR="004F5F3E" w:rsidRPr="009E0C5C" w14:paraId="777D4F84" w14:textId="77777777" w:rsidTr="0022611C">
        <w:trPr>
          <w:trHeight w:val="12"/>
        </w:trPr>
        <w:tc>
          <w:tcPr>
            <w:tcW w:w="473" w:type="pct"/>
            <w:hideMark/>
          </w:tcPr>
          <w:p w14:paraId="4E935782" w14:textId="77777777" w:rsidR="004F5F3E" w:rsidRPr="001138A9" w:rsidRDefault="004F5F3E" w:rsidP="0022611C">
            <w:pPr>
              <w:spacing w:after="0" w:line="240" w:lineRule="auto"/>
              <w:contextualSpacing/>
              <w:jc w:val="both"/>
              <w:rPr>
                <w:rFonts w:eastAsia="Arial Unicode MS"/>
                <w:sz w:val="16"/>
                <w:szCs w:val="16"/>
              </w:rPr>
            </w:pPr>
            <w:r w:rsidRPr="001138A9">
              <w:rPr>
                <w:rFonts w:eastAsia="Arial Unicode MS"/>
                <w:sz w:val="16"/>
                <w:szCs w:val="16"/>
              </w:rPr>
              <w:t>городское население</w:t>
            </w:r>
          </w:p>
        </w:tc>
        <w:tc>
          <w:tcPr>
            <w:tcW w:w="338" w:type="pct"/>
            <w:tcBorders>
              <w:left w:val="nil"/>
              <w:right w:val="nil"/>
            </w:tcBorders>
            <w:vAlign w:val="bottom"/>
          </w:tcPr>
          <w:p w14:paraId="0590FADC"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38747</w:t>
            </w:r>
          </w:p>
        </w:tc>
        <w:tc>
          <w:tcPr>
            <w:tcW w:w="332" w:type="pct"/>
            <w:vAlign w:val="bottom"/>
            <w:hideMark/>
          </w:tcPr>
          <w:p w14:paraId="25F47B3A"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38371</w:t>
            </w:r>
          </w:p>
        </w:tc>
        <w:tc>
          <w:tcPr>
            <w:tcW w:w="270" w:type="pct"/>
            <w:tcBorders>
              <w:left w:val="nil"/>
              <w:right w:val="nil"/>
            </w:tcBorders>
            <w:vAlign w:val="bottom"/>
          </w:tcPr>
          <w:p w14:paraId="2F28277A"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45224</w:t>
            </w:r>
          </w:p>
        </w:tc>
        <w:tc>
          <w:tcPr>
            <w:tcW w:w="277" w:type="pct"/>
            <w:vAlign w:val="bottom"/>
            <w:hideMark/>
          </w:tcPr>
          <w:p w14:paraId="327F512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38834</w:t>
            </w:r>
          </w:p>
        </w:tc>
        <w:tc>
          <w:tcPr>
            <w:tcW w:w="271" w:type="pct"/>
            <w:tcBorders>
              <w:left w:val="nil"/>
              <w:right w:val="nil"/>
            </w:tcBorders>
            <w:vAlign w:val="bottom"/>
          </w:tcPr>
          <w:p w14:paraId="595848B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140</w:t>
            </w:r>
          </w:p>
        </w:tc>
        <w:tc>
          <w:tcPr>
            <w:tcW w:w="273" w:type="pct"/>
            <w:vAlign w:val="bottom"/>
            <w:hideMark/>
          </w:tcPr>
          <w:p w14:paraId="2AEA534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151</w:t>
            </w:r>
          </w:p>
        </w:tc>
        <w:tc>
          <w:tcPr>
            <w:tcW w:w="340" w:type="pct"/>
            <w:tcBorders>
              <w:left w:val="nil"/>
              <w:right w:val="nil"/>
            </w:tcBorders>
            <w:vAlign w:val="bottom"/>
          </w:tcPr>
          <w:p w14:paraId="7A896025"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-6477</w:t>
            </w:r>
          </w:p>
        </w:tc>
        <w:tc>
          <w:tcPr>
            <w:tcW w:w="267" w:type="pct"/>
            <w:vAlign w:val="bottom"/>
            <w:hideMark/>
          </w:tcPr>
          <w:p w14:paraId="033A62BB"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-463</w:t>
            </w:r>
          </w:p>
        </w:tc>
        <w:tc>
          <w:tcPr>
            <w:tcW w:w="270" w:type="pct"/>
            <w:tcBorders>
              <w:left w:val="nil"/>
              <w:right w:val="nil"/>
            </w:tcBorders>
            <w:vAlign w:val="bottom"/>
          </w:tcPr>
          <w:p w14:paraId="71EA5A0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12,3</w:t>
            </w:r>
          </w:p>
        </w:tc>
        <w:tc>
          <w:tcPr>
            <w:tcW w:w="271" w:type="pct"/>
            <w:vAlign w:val="bottom"/>
            <w:hideMark/>
          </w:tcPr>
          <w:p w14:paraId="468BA97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12,3</w:t>
            </w:r>
          </w:p>
        </w:tc>
        <w:tc>
          <w:tcPr>
            <w:tcW w:w="270" w:type="pct"/>
            <w:tcBorders>
              <w:left w:val="nil"/>
              <w:right w:val="nil"/>
            </w:tcBorders>
            <w:vAlign w:val="bottom"/>
          </w:tcPr>
          <w:p w14:paraId="76F00CC5"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14,4</w:t>
            </w:r>
          </w:p>
        </w:tc>
        <w:tc>
          <w:tcPr>
            <w:tcW w:w="271" w:type="pct"/>
            <w:vAlign w:val="bottom"/>
            <w:hideMark/>
          </w:tcPr>
          <w:p w14:paraId="7226CEA9"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12,5</w:t>
            </w:r>
          </w:p>
        </w:tc>
        <w:tc>
          <w:tcPr>
            <w:tcW w:w="270" w:type="pct"/>
            <w:tcBorders>
              <w:left w:val="nil"/>
              <w:right w:val="nil"/>
            </w:tcBorders>
            <w:vAlign w:val="bottom"/>
          </w:tcPr>
          <w:p w14:paraId="55D3153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-2,1</w:t>
            </w:r>
          </w:p>
        </w:tc>
        <w:tc>
          <w:tcPr>
            <w:tcW w:w="267" w:type="pct"/>
            <w:vAlign w:val="bottom"/>
            <w:hideMark/>
          </w:tcPr>
          <w:p w14:paraId="1DE1C78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-0,2</w:t>
            </w:r>
          </w:p>
        </w:tc>
        <w:tc>
          <w:tcPr>
            <w:tcW w:w="277" w:type="pct"/>
            <w:tcBorders>
              <w:left w:val="nil"/>
              <w:right w:val="nil"/>
            </w:tcBorders>
            <w:vAlign w:val="bottom"/>
          </w:tcPr>
          <w:p w14:paraId="79AF889C"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3,6</w:t>
            </w:r>
          </w:p>
        </w:tc>
        <w:tc>
          <w:tcPr>
            <w:tcW w:w="263" w:type="pct"/>
            <w:vAlign w:val="bottom"/>
            <w:hideMark/>
          </w:tcPr>
          <w:p w14:paraId="5E18C65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4,0</w:t>
            </w:r>
          </w:p>
        </w:tc>
      </w:tr>
      <w:tr w:rsidR="004F5F3E" w:rsidRPr="009E0C5C" w14:paraId="5EDD5D77" w14:textId="77777777" w:rsidTr="0022611C">
        <w:trPr>
          <w:trHeight w:val="12"/>
        </w:trPr>
        <w:tc>
          <w:tcPr>
            <w:tcW w:w="473" w:type="pct"/>
            <w:hideMark/>
          </w:tcPr>
          <w:p w14:paraId="1D607457" w14:textId="77777777" w:rsidR="004F5F3E" w:rsidRPr="001138A9" w:rsidRDefault="004F5F3E" w:rsidP="0022611C">
            <w:pPr>
              <w:spacing w:after="0" w:line="240" w:lineRule="auto"/>
              <w:contextualSpacing/>
              <w:jc w:val="both"/>
              <w:rPr>
                <w:rFonts w:eastAsia="Arial Unicode MS"/>
                <w:sz w:val="16"/>
                <w:szCs w:val="16"/>
              </w:rPr>
            </w:pPr>
            <w:r w:rsidRPr="001138A9">
              <w:rPr>
                <w:rFonts w:eastAsia="Arial Unicode MS"/>
                <w:sz w:val="16"/>
                <w:szCs w:val="16"/>
              </w:rPr>
              <w:t>сельское население</w:t>
            </w:r>
          </w:p>
        </w:tc>
        <w:tc>
          <w:tcPr>
            <w:tcW w:w="338" w:type="pct"/>
            <w:tcBorders>
              <w:left w:val="nil"/>
              <w:right w:val="nil"/>
            </w:tcBorders>
            <w:vAlign w:val="bottom"/>
          </w:tcPr>
          <w:p w14:paraId="185BEAF9"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20488</w:t>
            </w:r>
          </w:p>
        </w:tc>
        <w:tc>
          <w:tcPr>
            <w:tcW w:w="332" w:type="pct"/>
            <w:vAlign w:val="bottom"/>
            <w:hideMark/>
          </w:tcPr>
          <w:p w14:paraId="1952233B"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22818</w:t>
            </w:r>
          </w:p>
        </w:tc>
        <w:tc>
          <w:tcPr>
            <w:tcW w:w="270" w:type="pct"/>
            <w:tcBorders>
              <w:left w:val="nil"/>
              <w:right w:val="nil"/>
            </w:tcBorders>
            <w:vAlign w:val="bottom"/>
          </w:tcPr>
          <w:p w14:paraId="7F1E60E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35578</w:t>
            </w:r>
          </w:p>
        </w:tc>
        <w:tc>
          <w:tcPr>
            <w:tcW w:w="277" w:type="pct"/>
            <w:vAlign w:val="bottom"/>
            <w:hideMark/>
          </w:tcPr>
          <w:p w14:paraId="4B7963C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31002</w:t>
            </w:r>
          </w:p>
        </w:tc>
        <w:tc>
          <w:tcPr>
            <w:tcW w:w="271" w:type="pct"/>
            <w:tcBorders>
              <w:left w:val="nil"/>
              <w:right w:val="nil"/>
            </w:tcBorders>
            <w:vAlign w:val="bottom"/>
          </w:tcPr>
          <w:p w14:paraId="0AF5908E"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92</w:t>
            </w:r>
          </w:p>
        </w:tc>
        <w:tc>
          <w:tcPr>
            <w:tcW w:w="273" w:type="pct"/>
            <w:vAlign w:val="bottom"/>
            <w:hideMark/>
          </w:tcPr>
          <w:p w14:paraId="09B7411A"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78</w:t>
            </w:r>
          </w:p>
        </w:tc>
        <w:tc>
          <w:tcPr>
            <w:tcW w:w="340" w:type="pct"/>
            <w:tcBorders>
              <w:left w:val="nil"/>
              <w:right w:val="nil"/>
            </w:tcBorders>
            <w:vAlign w:val="bottom"/>
          </w:tcPr>
          <w:p w14:paraId="564927A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-15090</w:t>
            </w:r>
          </w:p>
        </w:tc>
        <w:tc>
          <w:tcPr>
            <w:tcW w:w="267" w:type="pct"/>
            <w:vAlign w:val="bottom"/>
            <w:hideMark/>
          </w:tcPr>
          <w:p w14:paraId="4F8448FA"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-8184</w:t>
            </w:r>
          </w:p>
        </w:tc>
        <w:tc>
          <w:tcPr>
            <w:tcW w:w="270" w:type="pct"/>
            <w:tcBorders>
              <w:left w:val="nil"/>
              <w:right w:val="nil"/>
            </w:tcBorders>
            <w:vAlign w:val="bottom"/>
          </w:tcPr>
          <w:p w14:paraId="20F087F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8,1</w:t>
            </w:r>
          </w:p>
        </w:tc>
        <w:tc>
          <w:tcPr>
            <w:tcW w:w="271" w:type="pct"/>
            <w:vAlign w:val="bottom"/>
            <w:hideMark/>
          </w:tcPr>
          <w:p w14:paraId="469C22A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9,0</w:t>
            </w:r>
          </w:p>
        </w:tc>
        <w:tc>
          <w:tcPr>
            <w:tcW w:w="270" w:type="pct"/>
            <w:tcBorders>
              <w:left w:val="nil"/>
              <w:right w:val="nil"/>
            </w:tcBorders>
            <w:vAlign w:val="bottom"/>
          </w:tcPr>
          <w:p w14:paraId="6EEB704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14,1</w:t>
            </w:r>
          </w:p>
        </w:tc>
        <w:tc>
          <w:tcPr>
            <w:tcW w:w="271" w:type="pct"/>
            <w:vAlign w:val="bottom"/>
            <w:hideMark/>
          </w:tcPr>
          <w:p w14:paraId="593E884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12,3</w:t>
            </w:r>
          </w:p>
        </w:tc>
        <w:tc>
          <w:tcPr>
            <w:tcW w:w="270" w:type="pct"/>
            <w:tcBorders>
              <w:left w:val="nil"/>
              <w:right w:val="nil"/>
            </w:tcBorders>
            <w:vAlign w:val="bottom"/>
          </w:tcPr>
          <w:p w14:paraId="4EFE6EF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-6,0</w:t>
            </w:r>
          </w:p>
        </w:tc>
        <w:tc>
          <w:tcPr>
            <w:tcW w:w="267" w:type="pct"/>
            <w:vAlign w:val="bottom"/>
            <w:hideMark/>
          </w:tcPr>
          <w:p w14:paraId="11F31661"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-3,3</w:t>
            </w:r>
          </w:p>
        </w:tc>
        <w:tc>
          <w:tcPr>
            <w:tcW w:w="277" w:type="pct"/>
            <w:tcBorders>
              <w:left w:val="nil"/>
              <w:right w:val="nil"/>
            </w:tcBorders>
            <w:vAlign w:val="bottom"/>
          </w:tcPr>
          <w:p w14:paraId="35AE404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4,4</w:t>
            </w:r>
          </w:p>
        </w:tc>
        <w:tc>
          <w:tcPr>
            <w:tcW w:w="263" w:type="pct"/>
            <w:vAlign w:val="bottom"/>
            <w:hideMark/>
          </w:tcPr>
          <w:p w14:paraId="78E4069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3,3</w:t>
            </w:r>
          </w:p>
        </w:tc>
      </w:tr>
      <w:tr w:rsidR="004F5F3E" w:rsidRPr="009E0C5C" w14:paraId="48DF59D0" w14:textId="77777777" w:rsidTr="0022611C">
        <w:trPr>
          <w:trHeight w:val="12"/>
        </w:trPr>
        <w:tc>
          <w:tcPr>
            <w:tcW w:w="473" w:type="pct"/>
            <w:vAlign w:val="center"/>
            <w:hideMark/>
          </w:tcPr>
          <w:p w14:paraId="6D578840" w14:textId="77777777" w:rsidR="004F5F3E" w:rsidRPr="001138A9" w:rsidRDefault="004F5F3E" w:rsidP="0022611C">
            <w:pPr>
              <w:spacing w:after="0" w:line="240" w:lineRule="auto"/>
              <w:contextualSpacing/>
              <w:jc w:val="both"/>
              <w:rPr>
                <w:rFonts w:eastAsia="Arial Unicode MS"/>
                <w:sz w:val="16"/>
                <w:szCs w:val="16"/>
              </w:rPr>
            </w:pPr>
            <w:r w:rsidRPr="001138A9">
              <w:rPr>
                <w:rFonts w:eastAsia="Arial Unicode MS"/>
                <w:sz w:val="16"/>
                <w:szCs w:val="16"/>
              </w:rPr>
              <w:t>Абинский</w:t>
            </w:r>
          </w:p>
        </w:tc>
        <w:tc>
          <w:tcPr>
            <w:tcW w:w="338" w:type="pct"/>
            <w:tcBorders>
              <w:left w:val="nil"/>
              <w:right w:val="nil"/>
            </w:tcBorders>
            <w:vAlign w:val="bottom"/>
          </w:tcPr>
          <w:p w14:paraId="5213004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848</w:t>
            </w:r>
          </w:p>
        </w:tc>
        <w:tc>
          <w:tcPr>
            <w:tcW w:w="332" w:type="pct"/>
            <w:vAlign w:val="bottom"/>
            <w:hideMark/>
          </w:tcPr>
          <w:p w14:paraId="3DFE758A"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954</w:t>
            </w:r>
          </w:p>
        </w:tc>
        <w:tc>
          <w:tcPr>
            <w:tcW w:w="270" w:type="pct"/>
            <w:tcBorders>
              <w:left w:val="nil"/>
              <w:right w:val="nil"/>
            </w:tcBorders>
            <w:vAlign w:val="bottom"/>
          </w:tcPr>
          <w:p w14:paraId="65F00F7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1573</w:t>
            </w:r>
          </w:p>
        </w:tc>
        <w:tc>
          <w:tcPr>
            <w:tcW w:w="277" w:type="pct"/>
            <w:vAlign w:val="bottom"/>
            <w:hideMark/>
          </w:tcPr>
          <w:p w14:paraId="458F1EE1"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1359</w:t>
            </w:r>
          </w:p>
        </w:tc>
        <w:tc>
          <w:tcPr>
            <w:tcW w:w="271" w:type="pct"/>
            <w:tcBorders>
              <w:left w:val="nil"/>
              <w:right w:val="nil"/>
            </w:tcBorders>
            <w:vAlign w:val="bottom"/>
          </w:tcPr>
          <w:p w14:paraId="1EA069DE"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w:t>
            </w:r>
          </w:p>
        </w:tc>
        <w:tc>
          <w:tcPr>
            <w:tcW w:w="273" w:type="pct"/>
            <w:vAlign w:val="bottom"/>
            <w:hideMark/>
          </w:tcPr>
          <w:p w14:paraId="0B0A321C"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w:t>
            </w:r>
          </w:p>
        </w:tc>
        <w:tc>
          <w:tcPr>
            <w:tcW w:w="340" w:type="pct"/>
            <w:tcBorders>
              <w:left w:val="nil"/>
              <w:right w:val="nil"/>
            </w:tcBorders>
            <w:vAlign w:val="bottom"/>
          </w:tcPr>
          <w:p w14:paraId="2131021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725</w:t>
            </w:r>
          </w:p>
        </w:tc>
        <w:tc>
          <w:tcPr>
            <w:tcW w:w="267" w:type="pct"/>
            <w:vAlign w:val="bottom"/>
            <w:hideMark/>
          </w:tcPr>
          <w:p w14:paraId="7029DC6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-405</w:t>
            </w:r>
          </w:p>
        </w:tc>
        <w:tc>
          <w:tcPr>
            <w:tcW w:w="270" w:type="pct"/>
            <w:tcBorders>
              <w:left w:val="nil"/>
              <w:right w:val="nil"/>
            </w:tcBorders>
            <w:vAlign w:val="bottom"/>
          </w:tcPr>
          <w:p w14:paraId="10F88601"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8,6</w:t>
            </w:r>
          </w:p>
        </w:tc>
        <w:tc>
          <w:tcPr>
            <w:tcW w:w="271" w:type="pct"/>
            <w:vAlign w:val="bottom"/>
            <w:hideMark/>
          </w:tcPr>
          <w:p w14:paraId="29398525"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9,8</w:t>
            </w:r>
          </w:p>
        </w:tc>
        <w:tc>
          <w:tcPr>
            <w:tcW w:w="270" w:type="pct"/>
            <w:tcBorders>
              <w:left w:val="nil"/>
              <w:right w:val="nil"/>
            </w:tcBorders>
            <w:vAlign w:val="bottom"/>
          </w:tcPr>
          <w:p w14:paraId="1EB5996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15,9</w:t>
            </w:r>
          </w:p>
        </w:tc>
        <w:tc>
          <w:tcPr>
            <w:tcW w:w="271" w:type="pct"/>
            <w:vAlign w:val="bottom"/>
            <w:hideMark/>
          </w:tcPr>
          <w:p w14:paraId="37CC0B9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13,9</w:t>
            </w:r>
          </w:p>
        </w:tc>
        <w:tc>
          <w:tcPr>
            <w:tcW w:w="270" w:type="pct"/>
            <w:tcBorders>
              <w:left w:val="nil"/>
              <w:right w:val="nil"/>
            </w:tcBorders>
            <w:vAlign w:val="bottom"/>
          </w:tcPr>
          <w:p w14:paraId="29E6938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-7,3</w:t>
            </w:r>
          </w:p>
        </w:tc>
        <w:tc>
          <w:tcPr>
            <w:tcW w:w="267" w:type="pct"/>
            <w:vAlign w:val="bottom"/>
            <w:hideMark/>
          </w:tcPr>
          <w:p w14:paraId="0DB56CF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-4,1</w:t>
            </w:r>
          </w:p>
        </w:tc>
        <w:tc>
          <w:tcPr>
            <w:tcW w:w="277" w:type="pct"/>
            <w:tcBorders>
              <w:left w:val="nil"/>
              <w:right w:val="nil"/>
            </w:tcBorders>
            <w:vAlign w:val="bottom"/>
          </w:tcPr>
          <w:p w14:paraId="0421326B"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5,9</w:t>
            </w:r>
          </w:p>
        </w:tc>
        <w:tc>
          <w:tcPr>
            <w:tcW w:w="263" w:type="pct"/>
            <w:vAlign w:val="bottom"/>
            <w:hideMark/>
          </w:tcPr>
          <w:p w14:paraId="0897F6A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2,6</w:t>
            </w:r>
          </w:p>
        </w:tc>
      </w:tr>
      <w:tr w:rsidR="004F5F3E" w:rsidRPr="009E0C5C" w14:paraId="04A79F85" w14:textId="77777777" w:rsidTr="0022611C">
        <w:trPr>
          <w:trHeight w:val="12"/>
        </w:trPr>
        <w:tc>
          <w:tcPr>
            <w:tcW w:w="473" w:type="pct"/>
            <w:vAlign w:val="center"/>
            <w:hideMark/>
          </w:tcPr>
          <w:p w14:paraId="3B8549EB" w14:textId="77777777" w:rsidR="004F5F3E" w:rsidRPr="001138A9" w:rsidRDefault="004F5F3E" w:rsidP="0022611C">
            <w:pPr>
              <w:spacing w:after="0" w:line="240" w:lineRule="auto"/>
              <w:contextualSpacing/>
              <w:jc w:val="both"/>
              <w:rPr>
                <w:rFonts w:eastAsia="Arial Unicode MS"/>
                <w:sz w:val="16"/>
                <w:szCs w:val="16"/>
              </w:rPr>
            </w:pPr>
            <w:r w:rsidRPr="001138A9">
              <w:rPr>
                <w:rFonts w:eastAsia="Arial Unicode MS"/>
                <w:sz w:val="16"/>
                <w:szCs w:val="16"/>
              </w:rPr>
              <w:t>Анапа</w:t>
            </w:r>
          </w:p>
        </w:tc>
        <w:tc>
          <w:tcPr>
            <w:tcW w:w="338" w:type="pct"/>
            <w:tcBorders>
              <w:left w:val="nil"/>
              <w:right w:val="nil"/>
            </w:tcBorders>
            <w:vAlign w:val="bottom"/>
          </w:tcPr>
          <w:p w14:paraId="03718F8C"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2293</w:t>
            </w:r>
          </w:p>
        </w:tc>
        <w:tc>
          <w:tcPr>
            <w:tcW w:w="332" w:type="pct"/>
            <w:vAlign w:val="bottom"/>
            <w:hideMark/>
          </w:tcPr>
          <w:p w14:paraId="369C92C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2250</w:t>
            </w:r>
          </w:p>
        </w:tc>
        <w:tc>
          <w:tcPr>
            <w:tcW w:w="270" w:type="pct"/>
            <w:tcBorders>
              <w:left w:val="nil"/>
              <w:right w:val="nil"/>
            </w:tcBorders>
            <w:vAlign w:val="bottom"/>
          </w:tcPr>
          <w:p w14:paraId="2FB88B01"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2606</w:t>
            </w:r>
          </w:p>
        </w:tc>
        <w:tc>
          <w:tcPr>
            <w:tcW w:w="277" w:type="pct"/>
            <w:vAlign w:val="bottom"/>
            <w:hideMark/>
          </w:tcPr>
          <w:p w14:paraId="55B9789C"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2315</w:t>
            </w:r>
          </w:p>
        </w:tc>
        <w:tc>
          <w:tcPr>
            <w:tcW w:w="271" w:type="pct"/>
            <w:tcBorders>
              <w:left w:val="nil"/>
              <w:right w:val="nil"/>
            </w:tcBorders>
            <w:vAlign w:val="bottom"/>
          </w:tcPr>
          <w:p w14:paraId="4754CAF1"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w:t>
            </w:r>
          </w:p>
        </w:tc>
        <w:tc>
          <w:tcPr>
            <w:tcW w:w="273" w:type="pct"/>
            <w:vAlign w:val="bottom"/>
            <w:hideMark/>
          </w:tcPr>
          <w:p w14:paraId="1AFA6A5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w:t>
            </w:r>
          </w:p>
        </w:tc>
        <w:tc>
          <w:tcPr>
            <w:tcW w:w="340" w:type="pct"/>
            <w:tcBorders>
              <w:left w:val="nil"/>
              <w:right w:val="nil"/>
            </w:tcBorders>
            <w:vAlign w:val="bottom"/>
          </w:tcPr>
          <w:p w14:paraId="13CDC5C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-313</w:t>
            </w:r>
          </w:p>
        </w:tc>
        <w:tc>
          <w:tcPr>
            <w:tcW w:w="267" w:type="pct"/>
            <w:vAlign w:val="bottom"/>
            <w:hideMark/>
          </w:tcPr>
          <w:p w14:paraId="58290BAE"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-65</w:t>
            </w:r>
          </w:p>
        </w:tc>
        <w:tc>
          <w:tcPr>
            <w:tcW w:w="270" w:type="pct"/>
            <w:tcBorders>
              <w:left w:val="nil"/>
              <w:right w:val="nil"/>
            </w:tcBorders>
            <w:vAlign w:val="bottom"/>
          </w:tcPr>
          <w:p w14:paraId="39B1E861"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11,2</w:t>
            </w:r>
          </w:p>
        </w:tc>
        <w:tc>
          <w:tcPr>
            <w:tcW w:w="271" w:type="pct"/>
            <w:vAlign w:val="bottom"/>
            <w:hideMark/>
          </w:tcPr>
          <w:p w14:paraId="792CA6BA"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11,6</w:t>
            </w:r>
          </w:p>
        </w:tc>
        <w:tc>
          <w:tcPr>
            <w:tcW w:w="270" w:type="pct"/>
            <w:tcBorders>
              <w:left w:val="nil"/>
              <w:right w:val="nil"/>
            </w:tcBorders>
            <w:vAlign w:val="bottom"/>
          </w:tcPr>
          <w:p w14:paraId="4105377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12,7</w:t>
            </w:r>
          </w:p>
        </w:tc>
        <w:tc>
          <w:tcPr>
            <w:tcW w:w="271" w:type="pct"/>
            <w:vAlign w:val="bottom"/>
            <w:hideMark/>
          </w:tcPr>
          <w:p w14:paraId="002CA5EC"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11,9</w:t>
            </w:r>
          </w:p>
        </w:tc>
        <w:tc>
          <w:tcPr>
            <w:tcW w:w="270" w:type="pct"/>
            <w:tcBorders>
              <w:left w:val="nil"/>
              <w:right w:val="nil"/>
            </w:tcBorders>
            <w:vAlign w:val="bottom"/>
          </w:tcPr>
          <w:p w14:paraId="4BE6073B"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-1,5</w:t>
            </w:r>
          </w:p>
        </w:tc>
        <w:tc>
          <w:tcPr>
            <w:tcW w:w="267" w:type="pct"/>
            <w:vAlign w:val="bottom"/>
            <w:hideMark/>
          </w:tcPr>
          <w:p w14:paraId="52B03AA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-0,3</w:t>
            </w:r>
          </w:p>
        </w:tc>
        <w:tc>
          <w:tcPr>
            <w:tcW w:w="277" w:type="pct"/>
            <w:tcBorders>
              <w:left w:val="nil"/>
              <w:right w:val="nil"/>
            </w:tcBorders>
            <w:vAlign w:val="bottom"/>
          </w:tcPr>
          <w:p w14:paraId="4DC5EC55"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4,0</w:t>
            </w:r>
          </w:p>
        </w:tc>
        <w:tc>
          <w:tcPr>
            <w:tcW w:w="263" w:type="pct"/>
            <w:vAlign w:val="bottom"/>
            <w:hideMark/>
          </w:tcPr>
          <w:p w14:paraId="3D085B69"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2,8</w:t>
            </w:r>
          </w:p>
        </w:tc>
      </w:tr>
      <w:tr w:rsidR="004F5F3E" w:rsidRPr="009E0C5C" w14:paraId="153B7E67" w14:textId="77777777" w:rsidTr="0022611C">
        <w:trPr>
          <w:trHeight w:val="12"/>
        </w:trPr>
        <w:tc>
          <w:tcPr>
            <w:tcW w:w="473" w:type="pct"/>
            <w:vAlign w:val="center"/>
            <w:hideMark/>
          </w:tcPr>
          <w:p w14:paraId="2D9F52A9" w14:textId="77777777" w:rsidR="004F5F3E" w:rsidRPr="001138A9" w:rsidRDefault="004F5F3E" w:rsidP="0022611C">
            <w:pPr>
              <w:spacing w:after="0" w:line="240" w:lineRule="auto"/>
              <w:contextualSpacing/>
              <w:jc w:val="both"/>
              <w:rPr>
                <w:rFonts w:eastAsia="Arial Unicode MS"/>
                <w:sz w:val="16"/>
                <w:szCs w:val="16"/>
              </w:rPr>
            </w:pPr>
            <w:proofErr w:type="spellStart"/>
            <w:r w:rsidRPr="001138A9">
              <w:rPr>
                <w:rFonts w:eastAsia="Arial Unicode MS"/>
                <w:sz w:val="16"/>
                <w:szCs w:val="16"/>
              </w:rPr>
              <w:t>Апшеронс</w:t>
            </w:r>
            <w:proofErr w:type="spellEnd"/>
            <w:r w:rsidRPr="001138A9">
              <w:rPr>
                <w:rFonts w:eastAsia="Arial Unicode MS"/>
                <w:sz w:val="16"/>
                <w:szCs w:val="16"/>
              </w:rPr>
              <w:t>-кий</w:t>
            </w:r>
          </w:p>
        </w:tc>
        <w:tc>
          <w:tcPr>
            <w:tcW w:w="338" w:type="pct"/>
            <w:tcBorders>
              <w:left w:val="nil"/>
              <w:right w:val="nil"/>
            </w:tcBorders>
            <w:vAlign w:val="bottom"/>
          </w:tcPr>
          <w:p w14:paraId="5432F0B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832</w:t>
            </w:r>
          </w:p>
        </w:tc>
        <w:tc>
          <w:tcPr>
            <w:tcW w:w="332" w:type="pct"/>
            <w:vAlign w:val="bottom"/>
            <w:hideMark/>
          </w:tcPr>
          <w:p w14:paraId="414975B8"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917</w:t>
            </w:r>
          </w:p>
        </w:tc>
        <w:tc>
          <w:tcPr>
            <w:tcW w:w="270" w:type="pct"/>
            <w:tcBorders>
              <w:left w:val="nil"/>
              <w:right w:val="nil"/>
            </w:tcBorders>
            <w:vAlign w:val="bottom"/>
          </w:tcPr>
          <w:p w14:paraId="3A35FA7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1346</w:t>
            </w:r>
          </w:p>
        </w:tc>
        <w:tc>
          <w:tcPr>
            <w:tcW w:w="277" w:type="pct"/>
            <w:vAlign w:val="bottom"/>
            <w:hideMark/>
          </w:tcPr>
          <w:p w14:paraId="43D7AE2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1246</w:t>
            </w:r>
          </w:p>
        </w:tc>
        <w:tc>
          <w:tcPr>
            <w:tcW w:w="271" w:type="pct"/>
            <w:tcBorders>
              <w:left w:val="nil"/>
              <w:right w:val="nil"/>
            </w:tcBorders>
            <w:vAlign w:val="bottom"/>
          </w:tcPr>
          <w:p w14:paraId="4440199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w:t>
            </w:r>
          </w:p>
        </w:tc>
        <w:tc>
          <w:tcPr>
            <w:tcW w:w="273" w:type="pct"/>
            <w:vAlign w:val="bottom"/>
            <w:hideMark/>
          </w:tcPr>
          <w:p w14:paraId="6A222AB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w:t>
            </w:r>
          </w:p>
        </w:tc>
        <w:tc>
          <w:tcPr>
            <w:tcW w:w="340" w:type="pct"/>
            <w:tcBorders>
              <w:left w:val="nil"/>
              <w:right w:val="nil"/>
            </w:tcBorders>
            <w:vAlign w:val="bottom"/>
          </w:tcPr>
          <w:p w14:paraId="3BCC9FAB"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-514</w:t>
            </w:r>
          </w:p>
        </w:tc>
        <w:tc>
          <w:tcPr>
            <w:tcW w:w="267" w:type="pct"/>
            <w:vAlign w:val="bottom"/>
            <w:hideMark/>
          </w:tcPr>
          <w:p w14:paraId="34163505"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-329</w:t>
            </w:r>
          </w:p>
        </w:tc>
        <w:tc>
          <w:tcPr>
            <w:tcW w:w="270" w:type="pct"/>
            <w:tcBorders>
              <w:left w:val="nil"/>
              <w:right w:val="nil"/>
            </w:tcBorders>
            <w:vAlign w:val="bottom"/>
          </w:tcPr>
          <w:p w14:paraId="52FCC8B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8,4</w:t>
            </w:r>
          </w:p>
        </w:tc>
        <w:tc>
          <w:tcPr>
            <w:tcW w:w="271" w:type="pct"/>
            <w:vAlign w:val="bottom"/>
            <w:hideMark/>
          </w:tcPr>
          <w:p w14:paraId="46AE2F9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9,2</w:t>
            </w:r>
          </w:p>
        </w:tc>
        <w:tc>
          <w:tcPr>
            <w:tcW w:w="270" w:type="pct"/>
            <w:tcBorders>
              <w:left w:val="nil"/>
              <w:right w:val="nil"/>
            </w:tcBorders>
            <w:vAlign w:val="bottom"/>
          </w:tcPr>
          <w:p w14:paraId="236566EA"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13,5</w:t>
            </w:r>
          </w:p>
        </w:tc>
        <w:tc>
          <w:tcPr>
            <w:tcW w:w="271" w:type="pct"/>
            <w:vAlign w:val="bottom"/>
            <w:hideMark/>
          </w:tcPr>
          <w:p w14:paraId="0429E06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12,4</w:t>
            </w:r>
          </w:p>
        </w:tc>
        <w:tc>
          <w:tcPr>
            <w:tcW w:w="270" w:type="pct"/>
            <w:tcBorders>
              <w:left w:val="nil"/>
              <w:right w:val="nil"/>
            </w:tcBorders>
            <w:vAlign w:val="bottom"/>
          </w:tcPr>
          <w:p w14:paraId="559358AA"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-5,1</w:t>
            </w:r>
          </w:p>
        </w:tc>
        <w:tc>
          <w:tcPr>
            <w:tcW w:w="267" w:type="pct"/>
            <w:vAlign w:val="bottom"/>
            <w:hideMark/>
          </w:tcPr>
          <w:p w14:paraId="10BD4BE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-3,2</w:t>
            </w:r>
          </w:p>
        </w:tc>
        <w:tc>
          <w:tcPr>
            <w:tcW w:w="277" w:type="pct"/>
            <w:tcBorders>
              <w:left w:val="nil"/>
              <w:right w:val="nil"/>
            </w:tcBorders>
            <w:vAlign w:val="bottom"/>
          </w:tcPr>
          <w:p w14:paraId="49157DB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4,7</w:t>
            </w:r>
          </w:p>
        </w:tc>
        <w:tc>
          <w:tcPr>
            <w:tcW w:w="263" w:type="pct"/>
            <w:vAlign w:val="bottom"/>
            <w:hideMark/>
          </w:tcPr>
          <w:p w14:paraId="5885849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4,1</w:t>
            </w:r>
          </w:p>
        </w:tc>
      </w:tr>
      <w:tr w:rsidR="004F5F3E" w:rsidRPr="009E0C5C" w14:paraId="6EADD817" w14:textId="77777777" w:rsidTr="0022611C">
        <w:trPr>
          <w:trHeight w:val="12"/>
        </w:trPr>
        <w:tc>
          <w:tcPr>
            <w:tcW w:w="473" w:type="pct"/>
            <w:vAlign w:val="center"/>
            <w:hideMark/>
          </w:tcPr>
          <w:p w14:paraId="266CF316" w14:textId="77777777" w:rsidR="004F5F3E" w:rsidRPr="001138A9" w:rsidRDefault="004F5F3E" w:rsidP="0022611C">
            <w:pPr>
              <w:spacing w:after="0" w:line="240" w:lineRule="auto"/>
              <w:contextualSpacing/>
              <w:jc w:val="both"/>
              <w:rPr>
                <w:rFonts w:eastAsia="Arial Unicode MS"/>
                <w:sz w:val="16"/>
                <w:szCs w:val="16"/>
              </w:rPr>
            </w:pPr>
            <w:r w:rsidRPr="001138A9">
              <w:rPr>
                <w:rFonts w:eastAsia="Arial Unicode MS"/>
                <w:sz w:val="16"/>
                <w:szCs w:val="16"/>
              </w:rPr>
              <w:t>Армавир</w:t>
            </w:r>
          </w:p>
        </w:tc>
        <w:tc>
          <w:tcPr>
            <w:tcW w:w="338" w:type="pct"/>
            <w:tcBorders>
              <w:left w:val="nil"/>
              <w:right w:val="nil"/>
            </w:tcBorders>
            <w:vAlign w:val="bottom"/>
          </w:tcPr>
          <w:p w14:paraId="3CB6594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1747</w:t>
            </w:r>
          </w:p>
        </w:tc>
        <w:tc>
          <w:tcPr>
            <w:tcW w:w="332" w:type="pct"/>
            <w:vAlign w:val="bottom"/>
            <w:hideMark/>
          </w:tcPr>
          <w:p w14:paraId="3A8BBACE"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1812</w:t>
            </w:r>
          </w:p>
        </w:tc>
        <w:tc>
          <w:tcPr>
            <w:tcW w:w="270" w:type="pct"/>
            <w:tcBorders>
              <w:left w:val="nil"/>
              <w:right w:val="nil"/>
            </w:tcBorders>
            <w:vAlign w:val="bottom"/>
          </w:tcPr>
          <w:p w14:paraId="1D8A4BA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2776</w:t>
            </w:r>
          </w:p>
        </w:tc>
        <w:tc>
          <w:tcPr>
            <w:tcW w:w="277" w:type="pct"/>
            <w:vAlign w:val="bottom"/>
            <w:hideMark/>
          </w:tcPr>
          <w:p w14:paraId="5D84FED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2270</w:t>
            </w:r>
          </w:p>
        </w:tc>
        <w:tc>
          <w:tcPr>
            <w:tcW w:w="271" w:type="pct"/>
            <w:tcBorders>
              <w:left w:val="nil"/>
              <w:right w:val="nil"/>
            </w:tcBorders>
            <w:vAlign w:val="bottom"/>
          </w:tcPr>
          <w:p w14:paraId="52314849"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7</w:t>
            </w:r>
          </w:p>
        </w:tc>
        <w:tc>
          <w:tcPr>
            <w:tcW w:w="273" w:type="pct"/>
            <w:vAlign w:val="bottom"/>
            <w:hideMark/>
          </w:tcPr>
          <w:p w14:paraId="47AEEB9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w:t>
            </w:r>
          </w:p>
        </w:tc>
        <w:tc>
          <w:tcPr>
            <w:tcW w:w="340" w:type="pct"/>
            <w:tcBorders>
              <w:left w:val="nil"/>
              <w:right w:val="nil"/>
            </w:tcBorders>
            <w:vAlign w:val="bottom"/>
          </w:tcPr>
          <w:p w14:paraId="1C91D0BC"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-1029</w:t>
            </w:r>
          </w:p>
        </w:tc>
        <w:tc>
          <w:tcPr>
            <w:tcW w:w="267" w:type="pct"/>
            <w:vAlign w:val="bottom"/>
            <w:hideMark/>
          </w:tcPr>
          <w:p w14:paraId="210188F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-458</w:t>
            </w:r>
          </w:p>
        </w:tc>
        <w:tc>
          <w:tcPr>
            <w:tcW w:w="270" w:type="pct"/>
            <w:tcBorders>
              <w:left w:val="nil"/>
              <w:right w:val="nil"/>
            </w:tcBorders>
            <w:vAlign w:val="bottom"/>
          </w:tcPr>
          <w:p w14:paraId="52EFA52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8,4</w:t>
            </w:r>
          </w:p>
        </w:tc>
        <w:tc>
          <w:tcPr>
            <w:tcW w:w="271" w:type="pct"/>
            <w:vAlign w:val="bottom"/>
            <w:hideMark/>
          </w:tcPr>
          <w:p w14:paraId="4E9F7899"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8,7</w:t>
            </w:r>
          </w:p>
        </w:tc>
        <w:tc>
          <w:tcPr>
            <w:tcW w:w="270" w:type="pct"/>
            <w:tcBorders>
              <w:left w:val="nil"/>
              <w:right w:val="nil"/>
            </w:tcBorders>
            <w:vAlign w:val="bottom"/>
          </w:tcPr>
          <w:p w14:paraId="56E25E99"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13,4</w:t>
            </w:r>
          </w:p>
        </w:tc>
        <w:tc>
          <w:tcPr>
            <w:tcW w:w="271" w:type="pct"/>
            <w:vAlign w:val="bottom"/>
            <w:hideMark/>
          </w:tcPr>
          <w:p w14:paraId="4553E55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10,9</w:t>
            </w:r>
          </w:p>
        </w:tc>
        <w:tc>
          <w:tcPr>
            <w:tcW w:w="270" w:type="pct"/>
            <w:tcBorders>
              <w:left w:val="nil"/>
              <w:right w:val="nil"/>
            </w:tcBorders>
            <w:vAlign w:val="bottom"/>
          </w:tcPr>
          <w:p w14:paraId="3E91A7E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-5,0</w:t>
            </w:r>
          </w:p>
        </w:tc>
        <w:tc>
          <w:tcPr>
            <w:tcW w:w="267" w:type="pct"/>
            <w:vAlign w:val="bottom"/>
            <w:hideMark/>
          </w:tcPr>
          <w:p w14:paraId="74E2067A"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-2,2</w:t>
            </w:r>
          </w:p>
        </w:tc>
        <w:tc>
          <w:tcPr>
            <w:tcW w:w="277" w:type="pct"/>
            <w:tcBorders>
              <w:left w:val="nil"/>
              <w:right w:val="nil"/>
            </w:tcBorders>
            <w:vAlign w:val="bottom"/>
          </w:tcPr>
          <w:p w14:paraId="1E1F68D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4,0</w:t>
            </w:r>
          </w:p>
        </w:tc>
        <w:tc>
          <w:tcPr>
            <w:tcW w:w="263" w:type="pct"/>
            <w:vAlign w:val="bottom"/>
            <w:hideMark/>
          </w:tcPr>
          <w:p w14:paraId="3604BC05"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2,0</w:t>
            </w:r>
          </w:p>
        </w:tc>
      </w:tr>
      <w:tr w:rsidR="004F5F3E" w:rsidRPr="009E0C5C" w14:paraId="386ECB53" w14:textId="77777777" w:rsidTr="0022611C">
        <w:trPr>
          <w:trHeight w:val="12"/>
        </w:trPr>
        <w:tc>
          <w:tcPr>
            <w:tcW w:w="473" w:type="pct"/>
            <w:vAlign w:val="center"/>
            <w:hideMark/>
          </w:tcPr>
          <w:p w14:paraId="1E47E71D" w14:textId="77777777" w:rsidR="004F5F3E" w:rsidRPr="001138A9" w:rsidRDefault="004F5F3E" w:rsidP="0022611C">
            <w:pPr>
              <w:spacing w:after="0" w:line="240" w:lineRule="auto"/>
              <w:contextualSpacing/>
              <w:jc w:val="both"/>
              <w:rPr>
                <w:rFonts w:eastAsia="Arial Unicode MS"/>
                <w:sz w:val="16"/>
                <w:szCs w:val="16"/>
              </w:rPr>
            </w:pPr>
            <w:proofErr w:type="spellStart"/>
            <w:r w:rsidRPr="001138A9">
              <w:rPr>
                <w:rFonts w:eastAsia="Arial Unicode MS"/>
                <w:sz w:val="16"/>
                <w:szCs w:val="16"/>
              </w:rPr>
              <w:t>Белоглинс</w:t>
            </w:r>
            <w:proofErr w:type="spellEnd"/>
            <w:r w:rsidRPr="001138A9">
              <w:rPr>
                <w:rFonts w:eastAsia="Arial Unicode MS"/>
                <w:sz w:val="16"/>
                <w:szCs w:val="16"/>
              </w:rPr>
              <w:t>--кий</w:t>
            </w:r>
          </w:p>
        </w:tc>
        <w:tc>
          <w:tcPr>
            <w:tcW w:w="338" w:type="pct"/>
            <w:tcBorders>
              <w:left w:val="nil"/>
              <w:right w:val="nil"/>
            </w:tcBorders>
            <w:vAlign w:val="bottom"/>
          </w:tcPr>
          <w:p w14:paraId="477A07A5"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254</w:t>
            </w:r>
          </w:p>
        </w:tc>
        <w:tc>
          <w:tcPr>
            <w:tcW w:w="332" w:type="pct"/>
            <w:vAlign w:val="bottom"/>
            <w:hideMark/>
          </w:tcPr>
          <w:p w14:paraId="2F84230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311</w:t>
            </w:r>
          </w:p>
        </w:tc>
        <w:tc>
          <w:tcPr>
            <w:tcW w:w="270" w:type="pct"/>
            <w:tcBorders>
              <w:left w:val="nil"/>
              <w:right w:val="nil"/>
            </w:tcBorders>
            <w:vAlign w:val="bottom"/>
          </w:tcPr>
          <w:p w14:paraId="7B4188F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602</w:t>
            </w:r>
          </w:p>
        </w:tc>
        <w:tc>
          <w:tcPr>
            <w:tcW w:w="277" w:type="pct"/>
            <w:vAlign w:val="bottom"/>
            <w:hideMark/>
          </w:tcPr>
          <w:p w14:paraId="1C2FF3A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459</w:t>
            </w:r>
          </w:p>
        </w:tc>
        <w:tc>
          <w:tcPr>
            <w:tcW w:w="271" w:type="pct"/>
            <w:tcBorders>
              <w:left w:val="nil"/>
              <w:right w:val="nil"/>
            </w:tcBorders>
            <w:vAlign w:val="bottom"/>
          </w:tcPr>
          <w:p w14:paraId="76A3F136" w14:textId="77777777" w:rsidR="004F5F3E" w:rsidRPr="00496E4C" w:rsidRDefault="004F5F3E" w:rsidP="0022611C">
            <w:pPr>
              <w:spacing w:after="0" w:line="240" w:lineRule="auto"/>
              <w:contextualSpacing/>
              <w:jc w:val="both"/>
              <w:rPr>
                <w:rFonts w:eastAsia="Arial Unicode MS"/>
                <w:sz w:val="14"/>
                <w:szCs w:val="14"/>
                <w:lang w:eastAsia="ru-RU"/>
              </w:rPr>
            </w:pPr>
          </w:p>
        </w:tc>
        <w:tc>
          <w:tcPr>
            <w:tcW w:w="273" w:type="pct"/>
            <w:vAlign w:val="bottom"/>
            <w:hideMark/>
          </w:tcPr>
          <w:p w14:paraId="0A699BC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w:t>
            </w:r>
          </w:p>
        </w:tc>
        <w:tc>
          <w:tcPr>
            <w:tcW w:w="340" w:type="pct"/>
            <w:tcBorders>
              <w:left w:val="nil"/>
              <w:right w:val="nil"/>
            </w:tcBorders>
            <w:vAlign w:val="bottom"/>
          </w:tcPr>
          <w:p w14:paraId="10890DC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-348</w:t>
            </w:r>
          </w:p>
        </w:tc>
        <w:tc>
          <w:tcPr>
            <w:tcW w:w="267" w:type="pct"/>
            <w:vAlign w:val="bottom"/>
            <w:hideMark/>
          </w:tcPr>
          <w:p w14:paraId="74E1B2BA"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-148</w:t>
            </w:r>
          </w:p>
        </w:tc>
        <w:tc>
          <w:tcPr>
            <w:tcW w:w="270" w:type="pct"/>
            <w:tcBorders>
              <w:left w:val="nil"/>
              <w:right w:val="nil"/>
            </w:tcBorders>
            <w:vAlign w:val="bottom"/>
          </w:tcPr>
          <w:p w14:paraId="11926EF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8,4</w:t>
            </w:r>
          </w:p>
        </w:tc>
        <w:tc>
          <w:tcPr>
            <w:tcW w:w="271" w:type="pct"/>
            <w:vAlign w:val="bottom"/>
            <w:hideMark/>
          </w:tcPr>
          <w:p w14:paraId="39B730FA"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10,2</w:t>
            </w:r>
          </w:p>
        </w:tc>
        <w:tc>
          <w:tcPr>
            <w:tcW w:w="270" w:type="pct"/>
            <w:tcBorders>
              <w:left w:val="nil"/>
              <w:right w:val="nil"/>
            </w:tcBorders>
            <w:vAlign w:val="bottom"/>
          </w:tcPr>
          <w:p w14:paraId="43DEB259"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19,9</w:t>
            </w:r>
          </w:p>
        </w:tc>
        <w:tc>
          <w:tcPr>
            <w:tcW w:w="271" w:type="pct"/>
            <w:vAlign w:val="bottom"/>
            <w:hideMark/>
          </w:tcPr>
          <w:p w14:paraId="516CDDC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15,1</w:t>
            </w:r>
          </w:p>
        </w:tc>
        <w:tc>
          <w:tcPr>
            <w:tcW w:w="270" w:type="pct"/>
            <w:tcBorders>
              <w:left w:val="nil"/>
              <w:right w:val="nil"/>
            </w:tcBorders>
            <w:vAlign w:val="bottom"/>
          </w:tcPr>
          <w:p w14:paraId="5884957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-11,5</w:t>
            </w:r>
          </w:p>
        </w:tc>
        <w:tc>
          <w:tcPr>
            <w:tcW w:w="267" w:type="pct"/>
            <w:vAlign w:val="bottom"/>
            <w:hideMark/>
          </w:tcPr>
          <w:p w14:paraId="7166302B"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-4,9</w:t>
            </w:r>
          </w:p>
        </w:tc>
        <w:tc>
          <w:tcPr>
            <w:tcW w:w="277" w:type="pct"/>
            <w:tcBorders>
              <w:left w:val="nil"/>
              <w:right w:val="nil"/>
            </w:tcBorders>
            <w:vAlign w:val="bottom"/>
          </w:tcPr>
          <w:p w14:paraId="7852E83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0,0</w:t>
            </w:r>
          </w:p>
        </w:tc>
        <w:tc>
          <w:tcPr>
            <w:tcW w:w="263" w:type="pct"/>
            <w:vAlign w:val="bottom"/>
            <w:hideMark/>
          </w:tcPr>
          <w:p w14:paraId="1FA28255"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7,9</w:t>
            </w:r>
          </w:p>
        </w:tc>
      </w:tr>
      <w:tr w:rsidR="004F5F3E" w:rsidRPr="009E0C5C" w14:paraId="2C582BD3" w14:textId="77777777" w:rsidTr="0022611C">
        <w:trPr>
          <w:trHeight w:val="12"/>
        </w:trPr>
        <w:tc>
          <w:tcPr>
            <w:tcW w:w="473" w:type="pct"/>
            <w:vAlign w:val="center"/>
            <w:hideMark/>
          </w:tcPr>
          <w:p w14:paraId="0D7AFDD5" w14:textId="77777777" w:rsidR="004F5F3E" w:rsidRPr="001138A9" w:rsidRDefault="004F5F3E" w:rsidP="0022611C">
            <w:pPr>
              <w:spacing w:after="0" w:line="240" w:lineRule="auto"/>
              <w:contextualSpacing/>
              <w:jc w:val="both"/>
              <w:rPr>
                <w:rFonts w:eastAsia="Arial Unicode MS"/>
                <w:sz w:val="16"/>
                <w:szCs w:val="16"/>
              </w:rPr>
            </w:pPr>
            <w:proofErr w:type="spellStart"/>
            <w:r w:rsidRPr="001138A9">
              <w:rPr>
                <w:rFonts w:eastAsia="Arial Unicode MS"/>
                <w:sz w:val="16"/>
                <w:szCs w:val="16"/>
              </w:rPr>
              <w:t>Белоречен</w:t>
            </w:r>
            <w:r>
              <w:rPr>
                <w:rFonts w:eastAsia="Arial Unicode MS"/>
                <w:sz w:val="16"/>
                <w:szCs w:val="16"/>
              </w:rPr>
              <w:t>-</w:t>
            </w:r>
            <w:r w:rsidRPr="001138A9">
              <w:rPr>
                <w:rFonts w:eastAsia="Arial Unicode MS"/>
                <w:sz w:val="16"/>
                <w:szCs w:val="16"/>
              </w:rPr>
              <w:t>ский</w:t>
            </w:r>
            <w:proofErr w:type="spellEnd"/>
          </w:p>
        </w:tc>
        <w:tc>
          <w:tcPr>
            <w:tcW w:w="338" w:type="pct"/>
            <w:tcBorders>
              <w:left w:val="nil"/>
              <w:right w:val="nil"/>
            </w:tcBorders>
            <w:vAlign w:val="bottom"/>
          </w:tcPr>
          <w:p w14:paraId="42687D3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1280</w:t>
            </w:r>
          </w:p>
        </w:tc>
        <w:tc>
          <w:tcPr>
            <w:tcW w:w="332" w:type="pct"/>
            <w:vAlign w:val="bottom"/>
            <w:hideMark/>
          </w:tcPr>
          <w:p w14:paraId="3D988098"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1307</w:t>
            </w:r>
          </w:p>
        </w:tc>
        <w:tc>
          <w:tcPr>
            <w:tcW w:w="270" w:type="pct"/>
            <w:tcBorders>
              <w:left w:val="nil"/>
              <w:right w:val="nil"/>
            </w:tcBorders>
            <w:vAlign w:val="bottom"/>
          </w:tcPr>
          <w:p w14:paraId="1E8A2A5A"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1793</w:t>
            </w:r>
          </w:p>
        </w:tc>
        <w:tc>
          <w:tcPr>
            <w:tcW w:w="277" w:type="pct"/>
            <w:vAlign w:val="bottom"/>
            <w:hideMark/>
          </w:tcPr>
          <w:p w14:paraId="35877E1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1416</w:t>
            </w:r>
          </w:p>
        </w:tc>
        <w:tc>
          <w:tcPr>
            <w:tcW w:w="271" w:type="pct"/>
            <w:tcBorders>
              <w:left w:val="nil"/>
              <w:right w:val="nil"/>
            </w:tcBorders>
            <w:vAlign w:val="bottom"/>
          </w:tcPr>
          <w:p w14:paraId="29FCDF18"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7</w:t>
            </w:r>
          </w:p>
        </w:tc>
        <w:tc>
          <w:tcPr>
            <w:tcW w:w="273" w:type="pct"/>
            <w:vAlign w:val="bottom"/>
            <w:hideMark/>
          </w:tcPr>
          <w:p w14:paraId="65077209"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w:t>
            </w:r>
          </w:p>
        </w:tc>
        <w:tc>
          <w:tcPr>
            <w:tcW w:w="340" w:type="pct"/>
            <w:tcBorders>
              <w:left w:val="nil"/>
              <w:right w:val="nil"/>
            </w:tcBorders>
            <w:vAlign w:val="bottom"/>
          </w:tcPr>
          <w:p w14:paraId="69AEA6B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-513</w:t>
            </w:r>
          </w:p>
        </w:tc>
        <w:tc>
          <w:tcPr>
            <w:tcW w:w="267" w:type="pct"/>
            <w:vAlign w:val="bottom"/>
            <w:hideMark/>
          </w:tcPr>
          <w:p w14:paraId="6C3DFC4A"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-109</w:t>
            </w:r>
          </w:p>
        </w:tc>
        <w:tc>
          <w:tcPr>
            <w:tcW w:w="270" w:type="pct"/>
            <w:tcBorders>
              <w:left w:val="nil"/>
              <w:right w:val="nil"/>
            </w:tcBorders>
            <w:vAlign w:val="bottom"/>
          </w:tcPr>
          <w:p w14:paraId="210485DE"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11,8</w:t>
            </w:r>
          </w:p>
        </w:tc>
        <w:tc>
          <w:tcPr>
            <w:tcW w:w="271" w:type="pct"/>
            <w:vAlign w:val="bottom"/>
            <w:hideMark/>
          </w:tcPr>
          <w:p w14:paraId="4590472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12,0</w:t>
            </w:r>
          </w:p>
        </w:tc>
        <w:tc>
          <w:tcPr>
            <w:tcW w:w="270" w:type="pct"/>
            <w:tcBorders>
              <w:left w:val="nil"/>
              <w:right w:val="nil"/>
            </w:tcBorders>
            <w:vAlign w:val="bottom"/>
          </w:tcPr>
          <w:p w14:paraId="4B0765A9"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16,6</w:t>
            </w:r>
          </w:p>
        </w:tc>
        <w:tc>
          <w:tcPr>
            <w:tcW w:w="271" w:type="pct"/>
            <w:vAlign w:val="bottom"/>
            <w:hideMark/>
          </w:tcPr>
          <w:p w14:paraId="75D3D5D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13,0</w:t>
            </w:r>
          </w:p>
        </w:tc>
        <w:tc>
          <w:tcPr>
            <w:tcW w:w="270" w:type="pct"/>
            <w:tcBorders>
              <w:left w:val="nil"/>
              <w:right w:val="nil"/>
            </w:tcBorders>
            <w:vAlign w:val="bottom"/>
          </w:tcPr>
          <w:p w14:paraId="5ABF83F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-4,8</w:t>
            </w:r>
          </w:p>
        </w:tc>
        <w:tc>
          <w:tcPr>
            <w:tcW w:w="267" w:type="pct"/>
            <w:vAlign w:val="bottom"/>
            <w:hideMark/>
          </w:tcPr>
          <w:p w14:paraId="0036026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-1,0</w:t>
            </w:r>
          </w:p>
        </w:tc>
        <w:tc>
          <w:tcPr>
            <w:tcW w:w="277" w:type="pct"/>
            <w:tcBorders>
              <w:left w:val="nil"/>
              <w:right w:val="nil"/>
            </w:tcBorders>
            <w:vAlign w:val="bottom"/>
          </w:tcPr>
          <w:p w14:paraId="33061BCE"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5,5</w:t>
            </w:r>
          </w:p>
        </w:tc>
        <w:tc>
          <w:tcPr>
            <w:tcW w:w="263" w:type="pct"/>
            <w:vAlign w:val="bottom"/>
            <w:hideMark/>
          </w:tcPr>
          <w:p w14:paraId="0C657C2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3,0</w:t>
            </w:r>
          </w:p>
        </w:tc>
      </w:tr>
      <w:tr w:rsidR="004F5F3E" w:rsidRPr="009E0C5C" w14:paraId="04A3549E" w14:textId="77777777" w:rsidTr="0022611C">
        <w:trPr>
          <w:trHeight w:val="12"/>
        </w:trPr>
        <w:tc>
          <w:tcPr>
            <w:tcW w:w="473" w:type="pct"/>
            <w:vAlign w:val="center"/>
            <w:hideMark/>
          </w:tcPr>
          <w:p w14:paraId="4D9600B6" w14:textId="77777777" w:rsidR="004F5F3E" w:rsidRPr="001138A9" w:rsidRDefault="004F5F3E" w:rsidP="0022611C">
            <w:pPr>
              <w:spacing w:after="0" w:line="240" w:lineRule="auto"/>
              <w:contextualSpacing/>
              <w:jc w:val="both"/>
              <w:rPr>
                <w:rFonts w:eastAsia="Arial Unicode MS"/>
                <w:sz w:val="16"/>
                <w:szCs w:val="16"/>
              </w:rPr>
            </w:pPr>
            <w:proofErr w:type="spellStart"/>
            <w:r w:rsidRPr="001138A9">
              <w:rPr>
                <w:rFonts w:eastAsia="Arial Unicode MS"/>
                <w:sz w:val="16"/>
                <w:szCs w:val="16"/>
              </w:rPr>
              <w:t>Брюховец</w:t>
            </w:r>
            <w:proofErr w:type="spellEnd"/>
            <w:r w:rsidRPr="001138A9">
              <w:rPr>
                <w:rFonts w:eastAsia="Arial Unicode MS"/>
                <w:sz w:val="16"/>
                <w:szCs w:val="16"/>
              </w:rPr>
              <w:t>-кий</w:t>
            </w:r>
          </w:p>
        </w:tc>
        <w:tc>
          <w:tcPr>
            <w:tcW w:w="338" w:type="pct"/>
            <w:tcBorders>
              <w:left w:val="nil"/>
              <w:right w:val="nil"/>
            </w:tcBorders>
            <w:vAlign w:val="bottom"/>
          </w:tcPr>
          <w:p w14:paraId="0EA635C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445</w:t>
            </w:r>
          </w:p>
        </w:tc>
        <w:tc>
          <w:tcPr>
            <w:tcW w:w="332" w:type="pct"/>
            <w:vAlign w:val="bottom"/>
            <w:hideMark/>
          </w:tcPr>
          <w:p w14:paraId="1969460B"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476</w:t>
            </w:r>
          </w:p>
        </w:tc>
        <w:tc>
          <w:tcPr>
            <w:tcW w:w="270" w:type="pct"/>
            <w:tcBorders>
              <w:left w:val="nil"/>
              <w:right w:val="nil"/>
            </w:tcBorders>
            <w:vAlign w:val="bottom"/>
          </w:tcPr>
          <w:p w14:paraId="76B0E36B"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855</w:t>
            </w:r>
          </w:p>
        </w:tc>
        <w:tc>
          <w:tcPr>
            <w:tcW w:w="277" w:type="pct"/>
            <w:vAlign w:val="bottom"/>
            <w:hideMark/>
          </w:tcPr>
          <w:p w14:paraId="7B116E6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790</w:t>
            </w:r>
          </w:p>
        </w:tc>
        <w:tc>
          <w:tcPr>
            <w:tcW w:w="271" w:type="pct"/>
            <w:tcBorders>
              <w:left w:val="nil"/>
              <w:right w:val="nil"/>
            </w:tcBorders>
            <w:vAlign w:val="bottom"/>
          </w:tcPr>
          <w:p w14:paraId="66C4C92B"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w:t>
            </w:r>
          </w:p>
        </w:tc>
        <w:tc>
          <w:tcPr>
            <w:tcW w:w="273" w:type="pct"/>
            <w:vAlign w:val="bottom"/>
            <w:hideMark/>
          </w:tcPr>
          <w:p w14:paraId="2666648B"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w:t>
            </w:r>
          </w:p>
        </w:tc>
        <w:tc>
          <w:tcPr>
            <w:tcW w:w="340" w:type="pct"/>
            <w:tcBorders>
              <w:left w:val="nil"/>
              <w:right w:val="nil"/>
            </w:tcBorders>
            <w:vAlign w:val="bottom"/>
          </w:tcPr>
          <w:p w14:paraId="412BEDE1"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-410</w:t>
            </w:r>
          </w:p>
        </w:tc>
        <w:tc>
          <w:tcPr>
            <w:tcW w:w="267" w:type="pct"/>
            <w:vAlign w:val="bottom"/>
            <w:hideMark/>
          </w:tcPr>
          <w:p w14:paraId="4D51B238"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-314</w:t>
            </w:r>
          </w:p>
        </w:tc>
        <w:tc>
          <w:tcPr>
            <w:tcW w:w="270" w:type="pct"/>
            <w:tcBorders>
              <w:left w:val="nil"/>
              <w:right w:val="nil"/>
            </w:tcBorders>
            <w:vAlign w:val="bottom"/>
          </w:tcPr>
          <w:p w14:paraId="522EF43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9,0</w:t>
            </w:r>
          </w:p>
        </w:tc>
        <w:tc>
          <w:tcPr>
            <w:tcW w:w="271" w:type="pct"/>
            <w:vAlign w:val="bottom"/>
            <w:hideMark/>
          </w:tcPr>
          <w:p w14:paraId="6E5CEFEC"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9,5</w:t>
            </w:r>
          </w:p>
        </w:tc>
        <w:tc>
          <w:tcPr>
            <w:tcW w:w="270" w:type="pct"/>
            <w:tcBorders>
              <w:left w:val="nil"/>
              <w:right w:val="nil"/>
            </w:tcBorders>
            <w:vAlign w:val="bottom"/>
          </w:tcPr>
          <w:p w14:paraId="7E6D252B"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17,2</w:t>
            </w:r>
          </w:p>
        </w:tc>
        <w:tc>
          <w:tcPr>
            <w:tcW w:w="271" w:type="pct"/>
            <w:vAlign w:val="bottom"/>
            <w:hideMark/>
          </w:tcPr>
          <w:p w14:paraId="3C37ED5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15,8</w:t>
            </w:r>
          </w:p>
        </w:tc>
        <w:tc>
          <w:tcPr>
            <w:tcW w:w="270" w:type="pct"/>
            <w:tcBorders>
              <w:left w:val="nil"/>
              <w:right w:val="nil"/>
            </w:tcBorders>
            <w:vAlign w:val="bottom"/>
          </w:tcPr>
          <w:p w14:paraId="4897F84B"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-8,2</w:t>
            </w:r>
          </w:p>
        </w:tc>
        <w:tc>
          <w:tcPr>
            <w:tcW w:w="267" w:type="pct"/>
            <w:vAlign w:val="bottom"/>
            <w:hideMark/>
          </w:tcPr>
          <w:p w14:paraId="091D341C"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-6,3</w:t>
            </w:r>
          </w:p>
        </w:tc>
        <w:tc>
          <w:tcPr>
            <w:tcW w:w="277" w:type="pct"/>
            <w:tcBorders>
              <w:left w:val="nil"/>
              <w:right w:val="nil"/>
            </w:tcBorders>
            <w:vAlign w:val="bottom"/>
          </w:tcPr>
          <w:p w14:paraId="4064C80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4,5</w:t>
            </w:r>
          </w:p>
        </w:tc>
        <w:tc>
          <w:tcPr>
            <w:tcW w:w="263" w:type="pct"/>
            <w:vAlign w:val="bottom"/>
            <w:hideMark/>
          </w:tcPr>
          <w:p w14:paraId="755979D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5,3</w:t>
            </w:r>
          </w:p>
        </w:tc>
      </w:tr>
      <w:tr w:rsidR="004F5F3E" w:rsidRPr="009E0C5C" w14:paraId="36A1D218" w14:textId="77777777" w:rsidTr="0022611C">
        <w:trPr>
          <w:trHeight w:val="12"/>
        </w:trPr>
        <w:tc>
          <w:tcPr>
            <w:tcW w:w="473" w:type="pct"/>
            <w:vAlign w:val="center"/>
            <w:hideMark/>
          </w:tcPr>
          <w:p w14:paraId="08F1F776" w14:textId="77777777" w:rsidR="004F5F3E" w:rsidRPr="001138A9" w:rsidRDefault="004F5F3E" w:rsidP="0022611C">
            <w:pPr>
              <w:spacing w:after="0" w:line="240" w:lineRule="auto"/>
              <w:contextualSpacing/>
              <w:jc w:val="both"/>
              <w:rPr>
                <w:rFonts w:eastAsia="Arial Unicode MS"/>
                <w:sz w:val="16"/>
                <w:szCs w:val="16"/>
              </w:rPr>
            </w:pPr>
            <w:r w:rsidRPr="001138A9">
              <w:rPr>
                <w:rFonts w:eastAsia="Arial Unicode MS"/>
                <w:sz w:val="16"/>
                <w:szCs w:val="16"/>
              </w:rPr>
              <w:t>Выселков</w:t>
            </w:r>
            <w:r>
              <w:rPr>
                <w:rFonts w:eastAsia="Arial Unicode MS"/>
                <w:sz w:val="16"/>
                <w:szCs w:val="16"/>
              </w:rPr>
              <w:t>-</w:t>
            </w:r>
            <w:proofErr w:type="spellStart"/>
            <w:r w:rsidRPr="001138A9">
              <w:rPr>
                <w:rFonts w:eastAsia="Arial Unicode MS"/>
                <w:sz w:val="16"/>
                <w:szCs w:val="16"/>
              </w:rPr>
              <w:t>ский</w:t>
            </w:r>
            <w:proofErr w:type="spellEnd"/>
          </w:p>
        </w:tc>
        <w:tc>
          <w:tcPr>
            <w:tcW w:w="338" w:type="pct"/>
            <w:tcBorders>
              <w:left w:val="nil"/>
              <w:right w:val="nil"/>
            </w:tcBorders>
            <w:vAlign w:val="bottom"/>
          </w:tcPr>
          <w:p w14:paraId="45AF16F9"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562</w:t>
            </w:r>
          </w:p>
        </w:tc>
        <w:tc>
          <w:tcPr>
            <w:tcW w:w="332" w:type="pct"/>
            <w:vAlign w:val="bottom"/>
            <w:hideMark/>
          </w:tcPr>
          <w:p w14:paraId="691135A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569</w:t>
            </w:r>
          </w:p>
        </w:tc>
        <w:tc>
          <w:tcPr>
            <w:tcW w:w="270" w:type="pct"/>
            <w:tcBorders>
              <w:left w:val="nil"/>
              <w:right w:val="nil"/>
            </w:tcBorders>
            <w:vAlign w:val="bottom"/>
          </w:tcPr>
          <w:p w14:paraId="5443664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1091</w:t>
            </w:r>
          </w:p>
        </w:tc>
        <w:tc>
          <w:tcPr>
            <w:tcW w:w="277" w:type="pct"/>
            <w:vAlign w:val="bottom"/>
            <w:hideMark/>
          </w:tcPr>
          <w:p w14:paraId="38B6ED1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876</w:t>
            </w:r>
          </w:p>
        </w:tc>
        <w:tc>
          <w:tcPr>
            <w:tcW w:w="271" w:type="pct"/>
            <w:tcBorders>
              <w:left w:val="nil"/>
              <w:right w:val="nil"/>
            </w:tcBorders>
            <w:vAlign w:val="bottom"/>
          </w:tcPr>
          <w:p w14:paraId="5CB2292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w:t>
            </w:r>
          </w:p>
        </w:tc>
        <w:tc>
          <w:tcPr>
            <w:tcW w:w="273" w:type="pct"/>
            <w:vAlign w:val="bottom"/>
            <w:hideMark/>
          </w:tcPr>
          <w:p w14:paraId="39E2886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w:t>
            </w:r>
          </w:p>
        </w:tc>
        <w:tc>
          <w:tcPr>
            <w:tcW w:w="340" w:type="pct"/>
            <w:tcBorders>
              <w:left w:val="nil"/>
              <w:right w:val="nil"/>
            </w:tcBorders>
            <w:vAlign w:val="bottom"/>
          </w:tcPr>
          <w:p w14:paraId="429898B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-529</w:t>
            </w:r>
          </w:p>
        </w:tc>
        <w:tc>
          <w:tcPr>
            <w:tcW w:w="267" w:type="pct"/>
            <w:vAlign w:val="bottom"/>
            <w:hideMark/>
          </w:tcPr>
          <w:p w14:paraId="73275328"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-307</w:t>
            </w:r>
          </w:p>
        </w:tc>
        <w:tc>
          <w:tcPr>
            <w:tcW w:w="270" w:type="pct"/>
            <w:tcBorders>
              <w:left w:val="nil"/>
              <w:right w:val="nil"/>
            </w:tcBorders>
            <w:vAlign w:val="bottom"/>
          </w:tcPr>
          <w:p w14:paraId="46AE2BF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9,8</w:t>
            </w:r>
          </w:p>
        </w:tc>
        <w:tc>
          <w:tcPr>
            <w:tcW w:w="271" w:type="pct"/>
            <w:vAlign w:val="bottom"/>
            <w:hideMark/>
          </w:tcPr>
          <w:p w14:paraId="22D9046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9,8</w:t>
            </w:r>
          </w:p>
        </w:tc>
        <w:tc>
          <w:tcPr>
            <w:tcW w:w="270" w:type="pct"/>
            <w:tcBorders>
              <w:left w:val="nil"/>
              <w:right w:val="nil"/>
            </w:tcBorders>
            <w:vAlign w:val="bottom"/>
          </w:tcPr>
          <w:p w14:paraId="7A8A0E25"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19,0</w:t>
            </w:r>
          </w:p>
        </w:tc>
        <w:tc>
          <w:tcPr>
            <w:tcW w:w="271" w:type="pct"/>
            <w:vAlign w:val="bottom"/>
            <w:hideMark/>
          </w:tcPr>
          <w:p w14:paraId="1D4DACE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15,0</w:t>
            </w:r>
          </w:p>
        </w:tc>
        <w:tc>
          <w:tcPr>
            <w:tcW w:w="270" w:type="pct"/>
            <w:tcBorders>
              <w:left w:val="nil"/>
              <w:right w:val="nil"/>
            </w:tcBorders>
            <w:vAlign w:val="bottom"/>
          </w:tcPr>
          <w:p w14:paraId="47EE354A"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-9,2</w:t>
            </w:r>
          </w:p>
        </w:tc>
        <w:tc>
          <w:tcPr>
            <w:tcW w:w="267" w:type="pct"/>
            <w:vAlign w:val="bottom"/>
            <w:hideMark/>
          </w:tcPr>
          <w:p w14:paraId="187F33E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-5,2</w:t>
            </w:r>
          </w:p>
        </w:tc>
        <w:tc>
          <w:tcPr>
            <w:tcW w:w="277" w:type="pct"/>
            <w:tcBorders>
              <w:left w:val="nil"/>
              <w:right w:val="nil"/>
            </w:tcBorders>
            <w:vAlign w:val="bottom"/>
          </w:tcPr>
          <w:p w14:paraId="62F6B42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3,6</w:t>
            </w:r>
          </w:p>
        </w:tc>
        <w:tc>
          <w:tcPr>
            <w:tcW w:w="263" w:type="pct"/>
            <w:vAlign w:val="bottom"/>
            <w:hideMark/>
          </w:tcPr>
          <w:p w14:paraId="2D692AF5"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4,2</w:t>
            </w:r>
          </w:p>
        </w:tc>
      </w:tr>
      <w:tr w:rsidR="004F5F3E" w:rsidRPr="009E0C5C" w14:paraId="58DD3D53" w14:textId="77777777" w:rsidTr="0022611C">
        <w:trPr>
          <w:trHeight w:val="12"/>
        </w:trPr>
        <w:tc>
          <w:tcPr>
            <w:tcW w:w="473" w:type="pct"/>
            <w:vAlign w:val="center"/>
            <w:hideMark/>
          </w:tcPr>
          <w:p w14:paraId="7905BB6E" w14:textId="77777777" w:rsidR="004F5F3E" w:rsidRPr="001138A9" w:rsidRDefault="004F5F3E" w:rsidP="0022611C">
            <w:pPr>
              <w:spacing w:after="0" w:line="240" w:lineRule="auto"/>
              <w:contextualSpacing/>
              <w:jc w:val="both"/>
              <w:rPr>
                <w:rFonts w:eastAsia="Arial Unicode MS"/>
                <w:sz w:val="16"/>
                <w:szCs w:val="16"/>
              </w:rPr>
            </w:pPr>
            <w:r w:rsidRPr="001138A9">
              <w:rPr>
                <w:rFonts w:eastAsia="Arial Unicode MS"/>
                <w:sz w:val="16"/>
                <w:szCs w:val="16"/>
              </w:rPr>
              <w:t>Геленджик</w:t>
            </w:r>
          </w:p>
        </w:tc>
        <w:tc>
          <w:tcPr>
            <w:tcW w:w="338" w:type="pct"/>
            <w:tcBorders>
              <w:left w:val="nil"/>
              <w:right w:val="nil"/>
            </w:tcBorders>
            <w:vAlign w:val="bottom"/>
          </w:tcPr>
          <w:p w14:paraId="6BF46D8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1190</w:t>
            </w:r>
          </w:p>
        </w:tc>
        <w:tc>
          <w:tcPr>
            <w:tcW w:w="332" w:type="pct"/>
            <w:vAlign w:val="bottom"/>
            <w:hideMark/>
          </w:tcPr>
          <w:p w14:paraId="1B1BF7DE"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1323</w:t>
            </w:r>
          </w:p>
        </w:tc>
        <w:tc>
          <w:tcPr>
            <w:tcW w:w="270" w:type="pct"/>
            <w:tcBorders>
              <w:left w:val="nil"/>
              <w:right w:val="nil"/>
            </w:tcBorders>
            <w:vAlign w:val="bottom"/>
          </w:tcPr>
          <w:p w14:paraId="1B00CF4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1517</w:t>
            </w:r>
          </w:p>
        </w:tc>
        <w:tc>
          <w:tcPr>
            <w:tcW w:w="277" w:type="pct"/>
            <w:vAlign w:val="bottom"/>
            <w:hideMark/>
          </w:tcPr>
          <w:p w14:paraId="091D73A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1359</w:t>
            </w:r>
          </w:p>
        </w:tc>
        <w:tc>
          <w:tcPr>
            <w:tcW w:w="271" w:type="pct"/>
            <w:tcBorders>
              <w:left w:val="nil"/>
              <w:right w:val="nil"/>
            </w:tcBorders>
            <w:vAlign w:val="bottom"/>
          </w:tcPr>
          <w:p w14:paraId="49EB57E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w:t>
            </w:r>
          </w:p>
        </w:tc>
        <w:tc>
          <w:tcPr>
            <w:tcW w:w="273" w:type="pct"/>
            <w:vAlign w:val="bottom"/>
            <w:hideMark/>
          </w:tcPr>
          <w:p w14:paraId="6497877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w:t>
            </w:r>
          </w:p>
        </w:tc>
        <w:tc>
          <w:tcPr>
            <w:tcW w:w="340" w:type="pct"/>
            <w:tcBorders>
              <w:left w:val="nil"/>
              <w:right w:val="nil"/>
            </w:tcBorders>
            <w:vAlign w:val="bottom"/>
          </w:tcPr>
          <w:p w14:paraId="2434BE91"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-327</w:t>
            </w:r>
          </w:p>
        </w:tc>
        <w:tc>
          <w:tcPr>
            <w:tcW w:w="267" w:type="pct"/>
            <w:vAlign w:val="bottom"/>
            <w:hideMark/>
          </w:tcPr>
          <w:p w14:paraId="167F8E7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-36</w:t>
            </w:r>
          </w:p>
        </w:tc>
        <w:tc>
          <w:tcPr>
            <w:tcW w:w="270" w:type="pct"/>
            <w:tcBorders>
              <w:left w:val="nil"/>
              <w:right w:val="nil"/>
            </w:tcBorders>
            <w:vAlign w:val="bottom"/>
          </w:tcPr>
          <w:p w14:paraId="3688C07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10,2</w:t>
            </w:r>
          </w:p>
        </w:tc>
        <w:tc>
          <w:tcPr>
            <w:tcW w:w="271" w:type="pct"/>
            <w:vAlign w:val="bottom"/>
            <w:hideMark/>
          </w:tcPr>
          <w:p w14:paraId="374BBA1E"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11,2</w:t>
            </w:r>
          </w:p>
        </w:tc>
        <w:tc>
          <w:tcPr>
            <w:tcW w:w="270" w:type="pct"/>
            <w:tcBorders>
              <w:left w:val="nil"/>
              <w:right w:val="nil"/>
            </w:tcBorders>
            <w:vAlign w:val="bottom"/>
          </w:tcPr>
          <w:p w14:paraId="6F2FEF88"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13,0</w:t>
            </w:r>
          </w:p>
        </w:tc>
        <w:tc>
          <w:tcPr>
            <w:tcW w:w="271" w:type="pct"/>
            <w:vAlign w:val="bottom"/>
            <w:hideMark/>
          </w:tcPr>
          <w:p w14:paraId="1D051E0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11,5</w:t>
            </w:r>
          </w:p>
        </w:tc>
        <w:tc>
          <w:tcPr>
            <w:tcW w:w="270" w:type="pct"/>
            <w:tcBorders>
              <w:left w:val="nil"/>
              <w:right w:val="nil"/>
            </w:tcBorders>
            <w:vAlign w:val="bottom"/>
          </w:tcPr>
          <w:p w14:paraId="685EDD6B"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-2,8</w:t>
            </w:r>
          </w:p>
        </w:tc>
        <w:tc>
          <w:tcPr>
            <w:tcW w:w="267" w:type="pct"/>
            <w:vAlign w:val="bottom"/>
            <w:hideMark/>
          </w:tcPr>
          <w:p w14:paraId="1A61460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-0,3</w:t>
            </w:r>
          </w:p>
        </w:tc>
        <w:tc>
          <w:tcPr>
            <w:tcW w:w="277" w:type="pct"/>
            <w:tcBorders>
              <w:left w:val="nil"/>
              <w:right w:val="nil"/>
            </w:tcBorders>
            <w:vAlign w:val="bottom"/>
          </w:tcPr>
          <w:p w14:paraId="20C7A96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2,5</w:t>
            </w:r>
          </w:p>
        </w:tc>
        <w:tc>
          <w:tcPr>
            <w:tcW w:w="263" w:type="pct"/>
            <w:vAlign w:val="bottom"/>
            <w:hideMark/>
          </w:tcPr>
          <w:p w14:paraId="26BA6C6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7,6</w:t>
            </w:r>
          </w:p>
        </w:tc>
      </w:tr>
      <w:tr w:rsidR="004F5F3E" w:rsidRPr="009E0C5C" w14:paraId="01EE2605" w14:textId="77777777" w:rsidTr="0022611C">
        <w:trPr>
          <w:trHeight w:val="12"/>
        </w:trPr>
        <w:tc>
          <w:tcPr>
            <w:tcW w:w="473" w:type="pct"/>
            <w:vAlign w:val="center"/>
            <w:hideMark/>
          </w:tcPr>
          <w:p w14:paraId="3A8682CD" w14:textId="77777777" w:rsidR="004F5F3E" w:rsidRPr="001138A9" w:rsidRDefault="004F5F3E" w:rsidP="0022611C">
            <w:pPr>
              <w:spacing w:after="0" w:line="240" w:lineRule="auto"/>
              <w:contextualSpacing/>
              <w:jc w:val="both"/>
              <w:rPr>
                <w:rFonts w:eastAsia="Arial Unicode MS"/>
                <w:sz w:val="16"/>
                <w:szCs w:val="16"/>
              </w:rPr>
            </w:pPr>
            <w:r w:rsidRPr="001138A9">
              <w:rPr>
                <w:rFonts w:eastAsia="Arial Unicode MS"/>
                <w:sz w:val="16"/>
                <w:szCs w:val="16"/>
              </w:rPr>
              <w:t>Горячий Ключ</w:t>
            </w:r>
          </w:p>
        </w:tc>
        <w:tc>
          <w:tcPr>
            <w:tcW w:w="338" w:type="pct"/>
            <w:tcBorders>
              <w:left w:val="nil"/>
              <w:right w:val="nil"/>
            </w:tcBorders>
            <w:vAlign w:val="bottom"/>
          </w:tcPr>
          <w:p w14:paraId="5554D0A8"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644</w:t>
            </w:r>
          </w:p>
        </w:tc>
        <w:tc>
          <w:tcPr>
            <w:tcW w:w="332" w:type="pct"/>
            <w:vAlign w:val="bottom"/>
            <w:hideMark/>
          </w:tcPr>
          <w:p w14:paraId="31D5A33C"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632</w:t>
            </w:r>
          </w:p>
        </w:tc>
        <w:tc>
          <w:tcPr>
            <w:tcW w:w="270" w:type="pct"/>
            <w:tcBorders>
              <w:left w:val="nil"/>
              <w:right w:val="nil"/>
            </w:tcBorders>
            <w:vAlign w:val="bottom"/>
          </w:tcPr>
          <w:p w14:paraId="6BE40558"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904</w:t>
            </w:r>
          </w:p>
        </w:tc>
        <w:tc>
          <w:tcPr>
            <w:tcW w:w="277" w:type="pct"/>
            <w:vAlign w:val="bottom"/>
            <w:hideMark/>
          </w:tcPr>
          <w:p w14:paraId="25ADE4E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824</w:t>
            </w:r>
          </w:p>
        </w:tc>
        <w:tc>
          <w:tcPr>
            <w:tcW w:w="271" w:type="pct"/>
            <w:tcBorders>
              <w:left w:val="nil"/>
              <w:right w:val="nil"/>
            </w:tcBorders>
            <w:vAlign w:val="bottom"/>
          </w:tcPr>
          <w:p w14:paraId="1B341791"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w:t>
            </w:r>
          </w:p>
        </w:tc>
        <w:tc>
          <w:tcPr>
            <w:tcW w:w="273" w:type="pct"/>
            <w:vAlign w:val="bottom"/>
            <w:hideMark/>
          </w:tcPr>
          <w:p w14:paraId="3878C36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w:t>
            </w:r>
          </w:p>
        </w:tc>
        <w:tc>
          <w:tcPr>
            <w:tcW w:w="340" w:type="pct"/>
            <w:tcBorders>
              <w:left w:val="nil"/>
              <w:right w:val="nil"/>
            </w:tcBorders>
            <w:vAlign w:val="bottom"/>
          </w:tcPr>
          <w:p w14:paraId="0BEC58C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-260</w:t>
            </w:r>
          </w:p>
        </w:tc>
        <w:tc>
          <w:tcPr>
            <w:tcW w:w="267" w:type="pct"/>
            <w:vAlign w:val="bottom"/>
            <w:hideMark/>
          </w:tcPr>
          <w:p w14:paraId="05176DEB"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-192</w:t>
            </w:r>
          </w:p>
        </w:tc>
        <w:tc>
          <w:tcPr>
            <w:tcW w:w="270" w:type="pct"/>
            <w:tcBorders>
              <w:left w:val="nil"/>
              <w:right w:val="nil"/>
            </w:tcBorders>
            <w:vAlign w:val="bottom"/>
          </w:tcPr>
          <w:p w14:paraId="6EE081B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9,3</w:t>
            </w:r>
          </w:p>
        </w:tc>
        <w:tc>
          <w:tcPr>
            <w:tcW w:w="271" w:type="pct"/>
            <w:vAlign w:val="bottom"/>
            <w:hideMark/>
          </w:tcPr>
          <w:p w14:paraId="35DE712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9,3</w:t>
            </w:r>
          </w:p>
        </w:tc>
        <w:tc>
          <w:tcPr>
            <w:tcW w:w="270" w:type="pct"/>
            <w:tcBorders>
              <w:left w:val="nil"/>
              <w:right w:val="nil"/>
            </w:tcBorders>
            <w:vAlign w:val="bottom"/>
          </w:tcPr>
          <w:p w14:paraId="31A6B27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13,0</w:t>
            </w:r>
          </w:p>
        </w:tc>
        <w:tc>
          <w:tcPr>
            <w:tcW w:w="271" w:type="pct"/>
            <w:vAlign w:val="bottom"/>
            <w:hideMark/>
          </w:tcPr>
          <w:p w14:paraId="631950E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12,1</w:t>
            </w:r>
          </w:p>
        </w:tc>
        <w:tc>
          <w:tcPr>
            <w:tcW w:w="270" w:type="pct"/>
            <w:tcBorders>
              <w:left w:val="nil"/>
              <w:right w:val="nil"/>
            </w:tcBorders>
            <w:vAlign w:val="bottom"/>
          </w:tcPr>
          <w:p w14:paraId="5D41874E"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-3,7</w:t>
            </w:r>
          </w:p>
        </w:tc>
        <w:tc>
          <w:tcPr>
            <w:tcW w:w="267" w:type="pct"/>
            <w:vAlign w:val="bottom"/>
            <w:hideMark/>
          </w:tcPr>
          <w:p w14:paraId="35F0AFE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-2,8</w:t>
            </w:r>
          </w:p>
        </w:tc>
        <w:tc>
          <w:tcPr>
            <w:tcW w:w="277" w:type="pct"/>
            <w:tcBorders>
              <w:left w:val="nil"/>
              <w:right w:val="nil"/>
            </w:tcBorders>
            <w:vAlign w:val="bottom"/>
          </w:tcPr>
          <w:p w14:paraId="6D99E2D9"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1,6</w:t>
            </w:r>
          </w:p>
        </w:tc>
        <w:tc>
          <w:tcPr>
            <w:tcW w:w="263" w:type="pct"/>
            <w:vAlign w:val="bottom"/>
            <w:hideMark/>
          </w:tcPr>
          <w:p w14:paraId="43A0912C"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3,9</w:t>
            </w:r>
          </w:p>
        </w:tc>
      </w:tr>
      <w:tr w:rsidR="004F5F3E" w:rsidRPr="009E0C5C" w14:paraId="6E1CEEF8" w14:textId="77777777" w:rsidTr="0022611C">
        <w:trPr>
          <w:trHeight w:val="12"/>
        </w:trPr>
        <w:tc>
          <w:tcPr>
            <w:tcW w:w="473" w:type="pct"/>
            <w:vAlign w:val="center"/>
            <w:hideMark/>
          </w:tcPr>
          <w:p w14:paraId="283549E9" w14:textId="77777777" w:rsidR="004F5F3E" w:rsidRPr="001138A9" w:rsidRDefault="004F5F3E" w:rsidP="0022611C">
            <w:pPr>
              <w:spacing w:after="0" w:line="240" w:lineRule="auto"/>
              <w:contextualSpacing/>
              <w:jc w:val="both"/>
              <w:rPr>
                <w:rFonts w:eastAsia="Arial Unicode MS"/>
                <w:sz w:val="16"/>
                <w:szCs w:val="16"/>
              </w:rPr>
            </w:pPr>
            <w:proofErr w:type="spellStart"/>
            <w:r w:rsidRPr="001138A9">
              <w:rPr>
                <w:rFonts w:eastAsia="Arial Unicode MS"/>
                <w:sz w:val="16"/>
                <w:szCs w:val="16"/>
              </w:rPr>
              <w:t>Гулькевич-ский</w:t>
            </w:r>
            <w:proofErr w:type="spellEnd"/>
          </w:p>
        </w:tc>
        <w:tc>
          <w:tcPr>
            <w:tcW w:w="338" w:type="pct"/>
            <w:tcBorders>
              <w:left w:val="nil"/>
              <w:right w:val="nil"/>
            </w:tcBorders>
            <w:vAlign w:val="bottom"/>
          </w:tcPr>
          <w:p w14:paraId="1F613D0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841</w:t>
            </w:r>
          </w:p>
        </w:tc>
        <w:tc>
          <w:tcPr>
            <w:tcW w:w="332" w:type="pct"/>
            <w:vAlign w:val="bottom"/>
            <w:hideMark/>
          </w:tcPr>
          <w:p w14:paraId="706FD83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925</w:t>
            </w:r>
          </w:p>
        </w:tc>
        <w:tc>
          <w:tcPr>
            <w:tcW w:w="270" w:type="pct"/>
            <w:tcBorders>
              <w:left w:val="nil"/>
              <w:right w:val="nil"/>
            </w:tcBorders>
            <w:vAlign w:val="bottom"/>
          </w:tcPr>
          <w:p w14:paraId="0DC599A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1517</w:t>
            </w:r>
          </w:p>
        </w:tc>
        <w:tc>
          <w:tcPr>
            <w:tcW w:w="277" w:type="pct"/>
            <w:vAlign w:val="bottom"/>
            <w:hideMark/>
          </w:tcPr>
          <w:p w14:paraId="70A585F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1248</w:t>
            </w:r>
          </w:p>
        </w:tc>
        <w:tc>
          <w:tcPr>
            <w:tcW w:w="271" w:type="pct"/>
            <w:tcBorders>
              <w:left w:val="nil"/>
              <w:right w:val="nil"/>
            </w:tcBorders>
            <w:vAlign w:val="bottom"/>
          </w:tcPr>
          <w:p w14:paraId="191077AC"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w:t>
            </w:r>
          </w:p>
        </w:tc>
        <w:tc>
          <w:tcPr>
            <w:tcW w:w="273" w:type="pct"/>
            <w:vAlign w:val="bottom"/>
            <w:hideMark/>
          </w:tcPr>
          <w:p w14:paraId="27CBC48C"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w:t>
            </w:r>
          </w:p>
        </w:tc>
        <w:tc>
          <w:tcPr>
            <w:tcW w:w="340" w:type="pct"/>
            <w:tcBorders>
              <w:left w:val="nil"/>
              <w:right w:val="nil"/>
            </w:tcBorders>
            <w:vAlign w:val="bottom"/>
          </w:tcPr>
          <w:p w14:paraId="4F3FF82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-676</w:t>
            </w:r>
          </w:p>
        </w:tc>
        <w:tc>
          <w:tcPr>
            <w:tcW w:w="267" w:type="pct"/>
            <w:vAlign w:val="bottom"/>
            <w:hideMark/>
          </w:tcPr>
          <w:p w14:paraId="641F494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-323</w:t>
            </w:r>
          </w:p>
        </w:tc>
        <w:tc>
          <w:tcPr>
            <w:tcW w:w="270" w:type="pct"/>
            <w:tcBorders>
              <w:left w:val="nil"/>
              <w:right w:val="nil"/>
            </w:tcBorders>
            <w:vAlign w:val="bottom"/>
          </w:tcPr>
          <w:p w14:paraId="1F4B1E95"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8,5</w:t>
            </w:r>
          </w:p>
        </w:tc>
        <w:tc>
          <w:tcPr>
            <w:tcW w:w="271" w:type="pct"/>
            <w:vAlign w:val="bottom"/>
            <w:hideMark/>
          </w:tcPr>
          <w:p w14:paraId="1FE1024A"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9,4</w:t>
            </w:r>
          </w:p>
        </w:tc>
        <w:tc>
          <w:tcPr>
            <w:tcW w:w="270" w:type="pct"/>
            <w:tcBorders>
              <w:left w:val="nil"/>
              <w:right w:val="nil"/>
            </w:tcBorders>
            <w:vAlign w:val="bottom"/>
          </w:tcPr>
          <w:p w14:paraId="1621814A"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15,4</w:t>
            </w:r>
          </w:p>
        </w:tc>
        <w:tc>
          <w:tcPr>
            <w:tcW w:w="271" w:type="pct"/>
            <w:vAlign w:val="bottom"/>
            <w:hideMark/>
          </w:tcPr>
          <w:p w14:paraId="1E69B46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12,6</w:t>
            </w:r>
          </w:p>
        </w:tc>
        <w:tc>
          <w:tcPr>
            <w:tcW w:w="270" w:type="pct"/>
            <w:tcBorders>
              <w:left w:val="nil"/>
              <w:right w:val="nil"/>
            </w:tcBorders>
            <w:vAlign w:val="bottom"/>
          </w:tcPr>
          <w:p w14:paraId="583A6F9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-6,9</w:t>
            </w:r>
          </w:p>
        </w:tc>
        <w:tc>
          <w:tcPr>
            <w:tcW w:w="267" w:type="pct"/>
            <w:vAlign w:val="bottom"/>
            <w:hideMark/>
          </w:tcPr>
          <w:p w14:paraId="54D7D915"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-3,2</w:t>
            </w:r>
          </w:p>
        </w:tc>
        <w:tc>
          <w:tcPr>
            <w:tcW w:w="277" w:type="pct"/>
            <w:tcBorders>
              <w:left w:val="nil"/>
              <w:right w:val="nil"/>
            </w:tcBorders>
            <w:vAlign w:val="bottom"/>
          </w:tcPr>
          <w:p w14:paraId="77AFE3A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3,5</w:t>
            </w:r>
          </w:p>
        </w:tc>
        <w:tc>
          <w:tcPr>
            <w:tcW w:w="263" w:type="pct"/>
            <w:vAlign w:val="bottom"/>
            <w:hideMark/>
          </w:tcPr>
          <w:p w14:paraId="31BE570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6,7</w:t>
            </w:r>
          </w:p>
        </w:tc>
      </w:tr>
      <w:tr w:rsidR="004F5F3E" w:rsidRPr="009E0C5C" w14:paraId="762AC993" w14:textId="77777777" w:rsidTr="0022611C">
        <w:trPr>
          <w:trHeight w:val="12"/>
        </w:trPr>
        <w:tc>
          <w:tcPr>
            <w:tcW w:w="473" w:type="pct"/>
            <w:vAlign w:val="center"/>
            <w:hideMark/>
          </w:tcPr>
          <w:p w14:paraId="67089AF9" w14:textId="77777777" w:rsidR="004F5F3E" w:rsidRPr="001138A9" w:rsidRDefault="004F5F3E" w:rsidP="0022611C">
            <w:pPr>
              <w:spacing w:after="0" w:line="240" w:lineRule="auto"/>
              <w:contextualSpacing/>
              <w:jc w:val="both"/>
              <w:rPr>
                <w:rFonts w:eastAsia="Arial Unicode MS"/>
                <w:sz w:val="16"/>
                <w:szCs w:val="16"/>
              </w:rPr>
            </w:pPr>
            <w:r w:rsidRPr="001138A9">
              <w:rPr>
                <w:rFonts w:eastAsia="Arial Unicode MS"/>
                <w:sz w:val="16"/>
                <w:szCs w:val="16"/>
              </w:rPr>
              <w:t>Динской</w:t>
            </w:r>
          </w:p>
        </w:tc>
        <w:tc>
          <w:tcPr>
            <w:tcW w:w="338" w:type="pct"/>
            <w:tcBorders>
              <w:left w:val="nil"/>
              <w:right w:val="nil"/>
            </w:tcBorders>
            <w:vAlign w:val="bottom"/>
          </w:tcPr>
          <w:p w14:paraId="502E3E7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1370</w:t>
            </w:r>
          </w:p>
        </w:tc>
        <w:tc>
          <w:tcPr>
            <w:tcW w:w="332" w:type="pct"/>
            <w:vAlign w:val="bottom"/>
            <w:hideMark/>
          </w:tcPr>
          <w:p w14:paraId="191F265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1411</w:t>
            </w:r>
          </w:p>
        </w:tc>
        <w:tc>
          <w:tcPr>
            <w:tcW w:w="270" w:type="pct"/>
            <w:tcBorders>
              <w:left w:val="nil"/>
              <w:right w:val="nil"/>
            </w:tcBorders>
            <w:vAlign w:val="bottom"/>
          </w:tcPr>
          <w:p w14:paraId="5B0D7EB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1970</w:t>
            </w:r>
          </w:p>
        </w:tc>
        <w:tc>
          <w:tcPr>
            <w:tcW w:w="277" w:type="pct"/>
            <w:vAlign w:val="bottom"/>
            <w:hideMark/>
          </w:tcPr>
          <w:p w14:paraId="2FC2058C"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1686</w:t>
            </w:r>
          </w:p>
        </w:tc>
        <w:tc>
          <w:tcPr>
            <w:tcW w:w="271" w:type="pct"/>
            <w:tcBorders>
              <w:left w:val="nil"/>
              <w:right w:val="nil"/>
            </w:tcBorders>
            <w:vAlign w:val="bottom"/>
          </w:tcPr>
          <w:p w14:paraId="415B9D0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10</w:t>
            </w:r>
          </w:p>
        </w:tc>
        <w:tc>
          <w:tcPr>
            <w:tcW w:w="273" w:type="pct"/>
            <w:vAlign w:val="bottom"/>
            <w:hideMark/>
          </w:tcPr>
          <w:p w14:paraId="72A324B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w:t>
            </w:r>
          </w:p>
        </w:tc>
        <w:tc>
          <w:tcPr>
            <w:tcW w:w="340" w:type="pct"/>
            <w:tcBorders>
              <w:left w:val="nil"/>
              <w:right w:val="nil"/>
            </w:tcBorders>
            <w:vAlign w:val="bottom"/>
          </w:tcPr>
          <w:p w14:paraId="77C3D219"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600</w:t>
            </w:r>
          </w:p>
        </w:tc>
        <w:tc>
          <w:tcPr>
            <w:tcW w:w="267" w:type="pct"/>
            <w:vAlign w:val="bottom"/>
            <w:hideMark/>
          </w:tcPr>
          <w:p w14:paraId="2E5FF8A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-275</w:t>
            </w:r>
          </w:p>
        </w:tc>
        <w:tc>
          <w:tcPr>
            <w:tcW w:w="270" w:type="pct"/>
            <w:tcBorders>
              <w:left w:val="nil"/>
              <w:right w:val="nil"/>
            </w:tcBorders>
            <w:vAlign w:val="bottom"/>
          </w:tcPr>
          <w:p w14:paraId="32D2E3FA"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9,4</w:t>
            </w:r>
          </w:p>
        </w:tc>
        <w:tc>
          <w:tcPr>
            <w:tcW w:w="271" w:type="pct"/>
            <w:vAlign w:val="bottom"/>
            <w:hideMark/>
          </w:tcPr>
          <w:p w14:paraId="5F80C855"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9,7</w:t>
            </w:r>
          </w:p>
        </w:tc>
        <w:tc>
          <w:tcPr>
            <w:tcW w:w="270" w:type="pct"/>
            <w:tcBorders>
              <w:left w:val="nil"/>
              <w:right w:val="nil"/>
            </w:tcBorders>
            <w:vAlign w:val="bottom"/>
          </w:tcPr>
          <w:p w14:paraId="6A924EE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13,5</w:t>
            </w:r>
          </w:p>
        </w:tc>
        <w:tc>
          <w:tcPr>
            <w:tcW w:w="271" w:type="pct"/>
            <w:vAlign w:val="bottom"/>
            <w:hideMark/>
          </w:tcPr>
          <w:p w14:paraId="09E9CE9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11,6</w:t>
            </w:r>
          </w:p>
        </w:tc>
        <w:tc>
          <w:tcPr>
            <w:tcW w:w="270" w:type="pct"/>
            <w:tcBorders>
              <w:left w:val="nil"/>
              <w:right w:val="nil"/>
            </w:tcBorders>
            <w:vAlign w:val="bottom"/>
          </w:tcPr>
          <w:p w14:paraId="69A6FBB9"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-4,1</w:t>
            </w:r>
          </w:p>
        </w:tc>
        <w:tc>
          <w:tcPr>
            <w:tcW w:w="267" w:type="pct"/>
            <w:vAlign w:val="bottom"/>
            <w:hideMark/>
          </w:tcPr>
          <w:p w14:paraId="4613E0FE"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-1,9</w:t>
            </w:r>
          </w:p>
        </w:tc>
        <w:tc>
          <w:tcPr>
            <w:tcW w:w="277" w:type="pct"/>
            <w:tcBorders>
              <w:left w:val="nil"/>
              <w:right w:val="nil"/>
            </w:tcBorders>
            <w:vAlign w:val="bottom"/>
          </w:tcPr>
          <w:p w14:paraId="03AB42A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7,3</w:t>
            </w:r>
          </w:p>
        </w:tc>
        <w:tc>
          <w:tcPr>
            <w:tcW w:w="263" w:type="pct"/>
            <w:vAlign w:val="bottom"/>
            <w:hideMark/>
          </w:tcPr>
          <w:p w14:paraId="5C27992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3,6</w:t>
            </w:r>
          </w:p>
        </w:tc>
      </w:tr>
      <w:tr w:rsidR="004F5F3E" w:rsidRPr="009E0C5C" w14:paraId="285F50F4" w14:textId="77777777" w:rsidTr="0022611C">
        <w:trPr>
          <w:trHeight w:val="12"/>
        </w:trPr>
        <w:tc>
          <w:tcPr>
            <w:tcW w:w="473" w:type="pct"/>
            <w:vAlign w:val="center"/>
            <w:hideMark/>
          </w:tcPr>
          <w:p w14:paraId="628401E3" w14:textId="77777777" w:rsidR="004F5F3E" w:rsidRPr="001138A9" w:rsidRDefault="004F5F3E" w:rsidP="0022611C">
            <w:pPr>
              <w:spacing w:after="0" w:line="240" w:lineRule="auto"/>
              <w:contextualSpacing/>
              <w:jc w:val="both"/>
              <w:rPr>
                <w:rFonts w:eastAsia="Arial Unicode MS"/>
                <w:sz w:val="16"/>
                <w:szCs w:val="16"/>
              </w:rPr>
            </w:pPr>
            <w:r w:rsidRPr="001138A9">
              <w:rPr>
                <w:rFonts w:eastAsia="Arial Unicode MS"/>
                <w:sz w:val="16"/>
                <w:szCs w:val="16"/>
              </w:rPr>
              <w:t>Ейский</w:t>
            </w:r>
          </w:p>
        </w:tc>
        <w:tc>
          <w:tcPr>
            <w:tcW w:w="338" w:type="pct"/>
            <w:tcBorders>
              <w:left w:val="nil"/>
              <w:right w:val="nil"/>
            </w:tcBorders>
            <w:vAlign w:val="bottom"/>
          </w:tcPr>
          <w:p w14:paraId="7D495A78"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918</w:t>
            </w:r>
          </w:p>
        </w:tc>
        <w:tc>
          <w:tcPr>
            <w:tcW w:w="332" w:type="pct"/>
            <w:vAlign w:val="bottom"/>
            <w:hideMark/>
          </w:tcPr>
          <w:p w14:paraId="0220BB3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979</w:t>
            </w:r>
          </w:p>
        </w:tc>
        <w:tc>
          <w:tcPr>
            <w:tcW w:w="270" w:type="pct"/>
            <w:tcBorders>
              <w:left w:val="nil"/>
              <w:right w:val="nil"/>
            </w:tcBorders>
            <w:vAlign w:val="bottom"/>
          </w:tcPr>
          <w:p w14:paraId="3CBAC5C8"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2148</w:t>
            </w:r>
          </w:p>
        </w:tc>
        <w:tc>
          <w:tcPr>
            <w:tcW w:w="277" w:type="pct"/>
            <w:vAlign w:val="bottom"/>
            <w:hideMark/>
          </w:tcPr>
          <w:p w14:paraId="6442683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1862</w:t>
            </w:r>
          </w:p>
        </w:tc>
        <w:tc>
          <w:tcPr>
            <w:tcW w:w="271" w:type="pct"/>
            <w:tcBorders>
              <w:left w:val="nil"/>
              <w:right w:val="nil"/>
            </w:tcBorders>
            <w:vAlign w:val="bottom"/>
          </w:tcPr>
          <w:p w14:paraId="62A4FFAA"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w:t>
            </w:r>
          </w:p>
        </w:tc>
        <w:tc>
          <w:tcPr>
            <w:tcW w:w="273" w:type="pct"/>
            <w:vAlign w:val="bottom"/>
            <w:hideMark/>
          </w:tcPr>
          <w:p w14:paraId="6EF0F5F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w:t>
            </w:r>
          </w:p>
        </w:tc>
        <w:tc>
          <w:tcPr>
            <w:tcW w:w="340" w:type="pct"/>
            <w:tcBorders>
              <w:left w:val="nil"/>
              <w:right w:val="nil"/>
            </w:tcBorders>
            <w:vAlign w:val="bottom"/>
          </w:tcPr>
          <w:p w14:paraId="2D1A1E4A"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-1230</w:t>
            </w:r>
          </w:p>
        </w:tc>
        <w:tc>
          <w:tcPr>
            <w:tcW w:w="267" w:type="pct"/>
            <w:vAlign w:val="bottom"/>
            <w:hideMark/>
          </w:tcPr>
          <w:p w14:paraId="5E08D10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-883</w:t>
            </w:r>
          </w:p>
        </w:tc>
        <w:tc>
          <w:tcPr>
            <w:tcW w:w="270" w:type="pct"/>
            <w:tcBorders>
              <w:left w:val="nil"/>
              <w:right w:val="nil"/>
            </w:tcBorders>
            <w:vAlign w:val="bottom"/>
          </w:tcPr>
          <w:p w14:paraId="1347D2B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6,8</w:t>
            </w:r>
          </w:p>
        </w:tc>
        <w:tc>
          <w:tcPr>
            <w:tcW w:w="271" w:type="pct"/>
            <w:vAlign w:val="bottom"/>
            <w:hideMark/>
          </w:tcPr>
          <w:p w14:paraId="456B497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7,3</w:t>
            </w:r>
          </w:p>
        </w:tc>
        <w:tc>
          <w:tcPr>
            <w:tcW w:w="270" w:type="pct"/>
            <w:tcBorders>
              <w:left w:val="nil"/>
              <w:right w:val="nil"/>
            </w:tcBorders>
            <w:vAlign w:val="bottom"/>
          </w:tcPr>
          <w:p w14:paraId="3FED25CE"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16,0</w:t>
            </w:r>
          </w:p>
        </w:tc>
        <w:tc>
          <w:tcPr>
            <w:tcW w:w="271" w:type="pct"/>
            <w:vAlign w:val="bottom"/>
            <w:hideMark/>
          </w:tcPr>
          <w:p w14:paraId="07D01AB1"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13,9</w:t>
            </w:r>
          </w:p>
        </w:tc>
        <w:tc>
          <w:tcPr>
            <w:tcW w:w="270" w:type="pct"/>
            <w:tcBorders>
              <w:left w:val="nil"/>
              <w:right w:val="nil"/>
            </w:tcBorders>
            <w:vAlign w:val="bottom"/>
          </w:tcPr>
          <w:p w14:paraId="559CBD6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-9,2</w:t>
            </w:r>
          </w:p>
        </w:tc>
        <w:tc>
          <w:tcPr>
            <w:tcW w:w="267" w:type="pct"/>
            <w:vAlign w:val="bottom"/>
            <w:hideMark/>
          </w:tcPr>
          <w:p w14:paraId="791A449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-6,6</w:t>
            </w:r>
          </w:p>
        </w:tc>
        <w:tc>
          <w:tcPr>
            <w:tcW w:w="277" w:type="pct"/>
            <w:tcBorders>
              <w:left w:val="nil"/>
              <w:right w:val="nil"/>
            </w:tcBorders>
            <w:vAlign w:val="bottom"/>
          </w:tcPr>
          <w:p w14:paraId="7FC58B6C"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3,2</w:t>
            </w:r>
          </w:p>
        </w:tc>
        <w:tc>
          <w:tcPr>
            <w:tcW w:w="263" w:type="pct"/>
            <w:vAlign w:val="bottom"/>
            <w:hideMark/>
          </w:tcPr>
          <w:p w14:paraId="5882AE2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2,4</w:t>
            </w:r>
          </w:p>
        </w:tc>
      </w:tr>
      <w:tr w:rsidR="004F5F3E" w:rsidRPr="009E0C5C" w14:paraId="44A4D963" w14:textId="77777777" w:rsidTr="0022611C">
        <w:trPr>
          <w:trHeight w:val="12"/>
        </w:trPr>
        <w:tc>
          <w:tcPr>
            <w:tcW w:w="473" w:type="pct"/>
            <w:vAlign w:val="center"/>
            <w:hideMark/>
          </w:tcPr>
          <w:p w14:paraId="6BB16B1E" w14:textId="77777777" w:rsidR="004F5F3E" w:rsidRPr="001138A9" w:rsidRDefault="004F5F3E" w:rsidP="0022611C">
            <w:pPr>
              <w:spacing w:after="0" w:line="240" w:lineRule="auto"/>
              <w:contextualSpacing/>
              <w:jc w:val="both"/>
              <w:rPr>
                <w:rFonts w:eastAsia="Arial Unicode MS"/>
                <w:sz w:val="16"/>
                <w:szCs w:val="16"/>
              </w:rPr>
            </w:pPr>
            <w:proofErr w:type="spellStart"/>
            <w:r w:rsidRPr="001138A9">
              <w:rPr>
                <w:rFonts w:eastAsia="Arial Unicode MS"/>
                <w:sz w:val="16"/>
                <w:szCs w:val="16"/>
              </w:rPr>
              <w:t>Кавказс</w:t>
            </w:r>
            <w:proofErr w:type="spellEnd"/>
            <w:r>
              <w:rPr>
                <w:rFonts w:eastAsia="Arial Unicode MS"/>
                <w:sz w:val="16"/>
                <w:szCs w:val="16"/>
              </w:rPr>
              <w:t>-</w:t>
            </w:r>
            <w:r w:rsidRPr="001138A9">
              <w:rPr>
                <w:rFonts w:eastAsia="Arial Unicode MS"/>
                <w:sz w:val="16"/>
                <w:szCs w:val="16"/>
              </w:rPr>
              <w:t>кий</w:t>
            </w:r>
          </w:p>
        </w:tc>
        <w:tc>
          <w:tcPr>
            <w:tcW w:w="338" w:type="pct"/>
            <w:tcBorders>
              <w:left w:val="nil"/>
              <w:right w:val="nil"/>
            </w:tcBorders>
            <w:vAlign w:val="bottom"/>
          </w:tcPr>
          <w:p w14:paraId="10674CD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1016</w:t>
            </w:r>
          </w:p>
        </w:tc>
        <w:tc>
          <w:tcPr>
            <w:tcW w:w="332" w:type="pct"/>
            <w:vAlign w:val="bottom"/>
            <w:hideMark/>
          </w:tcPr>
          <w:p w14:paraId="65FCBAE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1078</w:t>
            </w:r>
          </w:p>
        </w:tc>
        <w:tc>
          <w:tcPr>
            <w:tcW w:w="270" w:type="pct"/>
            <w:tcBorders>
              <w:left w:val="nil"/>
              <w:right w:val="nil"/>
            </w:tcBorders>
            <w:vAlign w:val="bottom"/>
          </w:tcPr>
          <w:p w14:paraId="2B9C5E4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1993</w:t>
            </w:r>
          </w:p>
        </w:tc>
        <w:tc>
          <w:tcPr>
            <w:tcW w:w="277" w:type="pct"/>
            <w:vAlign w:val="bottom"/>
            <w:hideMark/>
          </w:tcPr>
          <w:p w14:paraId="28DABD5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1691</w:t>
            </w:r>
          </w:p>
        </w:tc>
        <w:tc>
          <w:tcPr>
            <w:tcW w:w="271" w:type="pct"/>
            <w:tcBorders>
              <w:left w:val="nil"/>
              <w:right w:val="nil"/>
            </w:tcBorders>
            <w:vAlign w:val="bottom"/>
          </w:tcPr>
          <w:p w14:paraId="6A9F694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w:t>
            </w:r>
          </w:p>
        </w:tc>
        <w:tc>
          <w:tcPr>
            <w:tcW w:w="273" w:type="pct"/>
            <w:vAlign w:val="bottom"/>
            <w:hideMark/>
          </w:tcPr>
          <w:p w14:paraId="0095E5F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w:t>
            </w:r>
          </w:p>
        </w:tc>
        <w:tc>
          <w:tcPr>
            <w:tcW w:w="340" w:type="pct"/>
            <w:tcBorders>
              <w:left w:val="nil"/>
              <w:right w:val="nil"/>
            </w:tcBorders>
            <w:vAlign w:val="bottom"/>
          </w:tcPr>
          <w:p w14:paraId="11A3F82B"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-977</w:t>
            </w:r>
          </w:p>
        </w:tc>
        <w:tc>
          <w:tcPr>
            <w:tcW w:w="267" w:type="pct"/>
            <w:vAlign w:val="bottom"/>
            <w:hideMark/>
          </w:tcPr>
          <w:p w14:paraId="5A744F61"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-613</w:t>
            </w:r>
          </w:p>
        </w:tc>
        <w:tc>
          <w:tcPr>
            <w:tcW w:w="270" w:type="pct"/>
            <w:tcBorders>
              <w:left w:val="nil"/>
              <w:right w:val="nil"/>
            </w:tcBorders>
            <w:vAlign w:val="bottom"/>
          </w:tcPr>
          <w:p w14:paraId="3B1625B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8,4</w:t>
            </w:r>
          </w:p>
        </w:tc>
        <w:tc>
          <w:tcPr>
            <w:tcW w:w="271" w:type="pct"/>
            <w:vAlign w:val="bottom"/>
            <w:hideMark/>
          </w:tcPr>
          <w:p w14:paraId="5BB123E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8,9</w:t>
            </w:r>
          </w:p>
        </w:tc>
        <w:tc>
          <w:tcPr>
            <w:tcW w:w="270" w:type="pct"/>
            <w:tcBorders>
              <w:left w:val="nil"/>
              <w:right w:val="nil"/>
            </w:tcBorders>
            <w:vAlign w:val="bottom"/>
          </w:tcPr>
          <w:p w14:paraId="35BC74D9"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16,6</w:t>
            </w:r>
          </w:p>
        </w:tc>
        <w:tc>
          <w:tcPr>
            <w:tcW w:w="271" w:type="pct"/>
            <w:vAlign w:val="bottom"/>
            <w:hideMark/>
          </w:tcPr>
          <w:p w14:paraId="19DB675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14,0</w:t>
            </w:r>
          </w:p>
        </w:tc>
        <w:tc>
          <w:tcPr>
            <w:tcW w:w="270" w:type="pct"/>
            <w:tcBorders>
              <w:left w:val="nil"/>
              <w:right w:val="nil"/>
            </w:tcBorders>
            <w:vAlign w:val="bottom"/>
          </w:tcPr>
          <w:p w14:paraId="1117A15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-8,2</w:t>
            </w:r>
          </w:p>
        </w:tc>
        <w:tc>
          <w:tcPr>
            <w:tcW w:w="267" w:type="pct"/>
            <w:vAlign w:val="bottom"/>
            <w:hideMark/>
          </w:tcPr>
          <w:p w14:paraId="529627D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-5,1</w:t>
            </w:r>
          </w:p>
        </w:tc>
        <w:tc>
          <w:tcPr>
            <w:tcW w:w="277" w:type="pct"/>
            <w:tcBorders>
              <w:left w:val="nil"/>
              <w:right w:val="nil"/>
            </w:tcBorders>
            <w:vAlign w:val="bottom"/>
          </w:tcPr>
          <w:p w14:paraId="6582CEF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1,9</w:t>
            </w:r>
          </w:p>
        </w:tc>
        <w:tc>
          <w:tcPr>
            <w:tcW w:w="263" w:type="pct"/>
            <w:vAlign w:val="bottom"/>
            <w:hideMark/>
          </w:tcPr>
          <w:p w14:paraId="664A1F6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3,4</w:t>
            </w:r>
          </w:p>
        </w:tc>
      </w:tr>
      <w:tr w:rsidR="004F5F3E" w:rsidRPr="009E0C5C" w14:paraId="008BD171" w14:textId="77777777" w:rsidTr="0022611C">
        <w:trPr>
          <w:trHeight w:val="12"/>
        </w:trPr>
        <w:tc>
          <w:tcPr>
            <w:tcW w:w="473" w:type="pct"/>
            <w:vAlign w:val="center"/>
            <w:hideMark/>
          </w:tcPr>
          <w:p w14:paraId="033492AB" w14:textId="77777777" w:rsidR="004F5F3E" w:rsidRPr="001138A9" w:rsidRDefault="004F5F3E" w:rsidP="0022611C">
            <w:pPr>
              <w:spacing w:after="0" w:line="240" w:lineRule="auto"/>
              <w:contextualSpacing/>
              <w:jc w:val="both"/>
              <w:rPr>
                <w:rFonts w:eastAsia="Arial Unicode MS"/>
                <w:sz w:val="16"/>
                <w:szCs w:val="16"/>
              </w:rPr>
            </w:pPr>
            <w:proofErr w:type="spellStart"/>
            <w:r w:rsidRPr="001138A9">
              <w:rPr>
                <w:rFonts w:eastAsia="Arial Unicode MS"/>
                <w:sz w:val="16"/>
                <w:szCs w:val="16"/>
              </w:rPr>
              <w:t>Калининс</w:t>
            </w:r>
            <w:proofErr w:type="spellEnd"/>
            <w:r>
              <w:rPr>
                <w:rFonts w:eastAsia="Arial Unicode MS"/>
                <w:sz w:val="16"/>
                <w:szCs w:val="16"/>
              </w:rPr>
              <w:t>-</w:t>
            </w:r>
            <w:r w:rsidRPr="001138A9">
              <w:rPr>
                <w:rFonts w:eastAsia="Arial Unicode MS"/>
                <w:sz w:val="16"/>
                <w:szCs w:val="16"/>
              </w:rPr>
              <w:t>кий</w:t>
            </w:r>
          </w:p>
        </w:tc>
        <w:tc>
          <w:tcPr>
            <w:tcW w:w="338" w:type="pct"/>
            <w:tcBorders>
              <w:left w:val="nil"/>
              <w:right w:val="nil"/>
            </w:tcBorders>
            <w:vAlign w:val="bottom"/>
          </w:tcPr>
          <w:p w14:paraId="12EB6C9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467</w:t>
            </w:r>
          </w:p>
        </w:tc>
        <w:tc>
          <w:tcPr>
            <w:tcW w:w="332" w:type="pct"/>
            <w:vAlign w:val="bottom"/>
            <w:hideMark/>
          </w:tcPr>
          <w:p w14:paraId="6CB16E6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489</w:t>
            </w:r>
          </w:p>
        </w:tc>
        <w:tc>
          <w:tcPr>
            <w:tcW w:w="270" w:type="pct"/>
            <w:tcBorders>
              <w:left w:val="nil"/>
              <w:right w:val="nil"/>
            </w:tcBorders>
            <w:vAlign w:val="bottom"/>
          </w:tcPr>
          <w:p w14:paraId="6DE4D02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713</w:t>
            </w:r>
          </w:p>
        </w:tc>
        <w:tc>
          <w:tcPr>
            <w:tcW w:w="277" w:type="pct"/>
            <w:vAlign w:val="bottom"/>
            <w:hideMark/>
          </w:tcPr>
          <w:p w14:paraId="7E11B86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653</w:t>
            </w:r>
          </w:p>
        </w:tc>
        <w:tc>
          <w:tcPr>
            <w:tcW w:w="271" w:type="pct"/>
            <w:tcBorders>
              <w:left w:val="nil"/>
              <w:right w:val="nil"/>
            </w:tcBorders>
            <w:vAlign w:val="bottom"/>
          </w:tcPr>
          <w:p w14:paraId="08DD85EB" w14:textId="77777777" w:rsidR="004F5F3E" w:rsidRPr="00496E4C" w:rsidRDefault="004F5F3E" w:rsidP="0022611C">
            <w:pPr>
              <w:spacing w:after="0" w:line="240" w:lineRule="auto"/>
              <w:contextualSpacing/>
              <w:jc w:val="both"/>
              <w:rPr>
                <w:rFonts w:eastAsia="Arial Unicode MS"/>
                <w:sz w:val="14"/>
                <w:szCs w:val="14"/>
                <w:lang w:eastAsia="ru-RU"/>
              </w:rPr>
            </w:pPr>
          </w:p>
        </w:tc>
        <w:tc>
          <w:tcPr>
            <w:tcW w:w="273" w:type="pct"/>
            <w:vAlign w:val="bottom"/>
            <w:hideMark/>
          </w:tcPr>
          <w:p w14:paraId="35674B2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w:t>
            </w:r>
          </w:p>
        </w:tc>
        <w:tc>
          <w:tcPr>
            <w:tcW w:w="340" w:type="pct"/>
            <w:tcBorders>
              <w:left w:val="nil"/>
              <w:right w:val="nil"/>
            </w:tcBorders>
            <w:vAlign w:val="bottom"/>
          </w:tcPr>
          <w:p w14:paraId="56BA2B1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-246</w:t>
            </w:r>
          </w:p>
        </w:tc>
        <w:tc>
          <w:tcPr>
            <w:tcW w:w="267" w:type="pct"/>
            <w:vAlign w:val="bottom"/>
            <w:hideMark/>
          </w:tcPr>
          <w:p w14:paraId="3F1520F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-164</w:t>
            </w:r>
          </w:p>
        </w:tc>
        <w:tc>
          <w:tcPr>
            <w:tcW w:w="270" w:type="pct"/>
            <w:tcBorders>
              <w:left w:val="nil"/>
              <w:right w:val="nil"/>
            </w:tcBorders>
            <w:vAlign w:val="bottom"/>
          </w:tcPr>
          <w:p w14:paraId="289DD83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9,1</w:t>
            </w:r>
          </w:p>
        </w:tc>
        <w:tc>
          <w:tcPr>
            <w:tcW w:w="271" w:type="pct"/>
            <w:vAlign w:val="bottom"/>
            <w:hideMark/>
          </w:tcPr>
          <w:p w14:paraId="4A7C192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9,6</w:t>
            </w:r>
          </w:p>
        </w:tc>
        <w:tc>
          <w:tcPr>
            <w:tcW w:w="270" w:type="pct"/>
            <w:tcBorders>
              <w:left w:val="nil"/>
              <w:right w:val="nil"/>
            </w:tcBorders>
            <w:vAlign w:val="bottom"/>
          </w:tcPr>
          <w:p w14:paraId="15DD09D1"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13,9</w:t>
            </w:r>
          </w:p>
        </w:tc>
        <w:tc>
          <w:tcPr>
            <w:tcW w:w="271" w:type="pct"/>
            <w:vAlign w:val="bottom"/>
            <w:hideMark/>
          </w:tcPr>
          <w:p w14:paraId="5BCE4FF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12,8</w:t>
            </w:r>
          </w:p>
        </w:tc>
        <w:tc>
          <w:tcPr>
            <w:tcW w:w="270" w:type="pct"/>
            <w:tcBorders>
              <w:left w:val="nil"/>
              <w:right w:val="nil"/>
            </w:tcBorders>
            <w:vAlign w:val="bottom"/>
          </w:tcPr>
          <w:p w14:paraId="14DDD98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-4,8</w:t>
            </w:r>
          </w:p>
        </w:tc>
        <w:tc>
          <w:tcPr>
            <w:tcW w:w="267" w:type="pct"/>
            <w:vAlign w:val="bottom"/>
            <w:hideMark/>
          </w:tcPr>
          <w:p w14:paraId="1DEE9EA8"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-3,2</w:t>
            </w:r>
          </w:p>
        </w:tc>
        <w:tc>
          <w:tcPr>
            <w:tcW w:w="277" w:type="pct"/>
            <w:tcBorders>
              <w:left w:val="nil"/>
              <w:right w:val="nil"/>
            </w:tcBorders>
            <w:vAlign w:val="bottom"/>
          </w:tcPr>
          <w:p w14:paraId="6649569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0,0</w:t>
            </w:r>
          </w:p>
        </w:tc>
        <w:tc>
          <w:tcPr>
            <w:tcW w:w="263" w:type="pct"/>
            <w:vAlign w:val="bottom"/>
            <w:hideMark/>
          </w:tcPr>
          <w:p w14:paraId="268CBF18"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2,6</w:t>
            </w:r>
          </w:p>
        </w:tc>
      </w:tr>
      <w:tr w:rsidR="004F5F3E" w:rsidRPr="009E0C5C" w14:paraId="0D7D9E8D" w14:textId="77777777" w:rsidTr="0022611C">
        <w:trPr>
          <w:trHeight w:val="12"/>
        </w:trPr>
        <w:tc>
          <w:tcPr>
            <w:tcW w:w="473" w:type="pct"/>
            <w:vAlign w:val="center"/>
            <w:hideMark/>
          </w:tcPr>
          <w:p w14:paraId="0EEE87BD" w14:textId="77777777" w:rsidR="004F5F3E" w:rsidRPr="001138A9" w:rsidRDefault="004F5F3E" w:rsidP="0022611C">
            <w:pPr>
              <w:spacing w:after="0" w:line="240" w:lineRule="auto"/>
              <w:contextualSpacing/>
              <w:jc w:val="both"/>
              <w:rPr>
                <w:rFonts w:eastAsia="Arial Unicode MS"/>
                <w:sz w:val="16"/>
                <w:szCs w:val="16"/>
              </w:rPr>
            </w:pPr>
            <w:r w:rsidRPr="001138A9">
              <w:rPr>
                <w:rFonts w:eastAsia="Arial Unicode MS"/>
                <w:sz w:val="16"/>
                <w:szCs w:val="16"/>
              </w:rPr>
              <w:t>Каневской</w:t>
            </w:r>
          </w:p>
        </w:tc>
        <w:tc>
          <w:tcPr>
            <w:tcW w:w="338" w:type="pct"/>
            <w:tcBorders>
              <w:left w:val="nil"/>
              <w:right w:val="nil"/>
            </w:tcBorders>
            <w:vAlign w:val="bottom"/>
          </w:tcPr>
          <w:p w14:paraId="6FDA0D2A"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747</w:t>
            </w:r>
          </w:p>
        </w:tc>
        <w:tc>
          <w:tcPr>
            <w:tcW w:w="332" w:type="pct"/>
            <w:vAlign w:val="bottom"/>
            <w:hideMark/>
          </w:tcPr>
          <w:p w14:paraId="1B37EFB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780</w:t>
            </w:r>
          </w:p>
        </w:tc>
        <w:tc>
          <w:tcPr>
            <w:tcW w:w="270" w:type="pct"/>
            <w:tcBorders>
              <w:left w:val="nil"/>
              <w:right w:val="nil"/>
            </w:tcBorders>
            <w:vAlign w:val="bottom"/>
          </w:tcPr>
          <w:p w14:paraId="4BF52869"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1479</w:t>
            </w:r>
          </w:p>
        </w:tc>
        <w:tc>
          <w:tcPr>
            <w:tcW w:w="277" w:type="pct"/>
            <w:vAlign w:val="bottom"/>
            <w:hideMark/>
          </w:tcPr>
          <w:p w14:paraId="171C1C9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1368</w:t>
            </w:r>
          </w:p>
        </w:tc>
        <w:tc>
          <w:tcPr>
            <w:tcW w:w="271" w:type="pct"/>
            <w:tcBorders>
              <w:left w:val="nil"/>
              <w:right w:val="nil"/>
            </w:tcBorders>
            <w:vAlign w:val="bottom"/>
          </w:tcPr>
          <w:p w14:paraId="2C8080A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w:t>
            </w:r>
          </w:p>
        </w:tc>
        <w:tc>
          <w:tcPr>
            <w:tcW w:w="273" w:type="pct"/>
            <w:vAlign w:val="bottom"/>
            <w:hideMark/>
          </w:tcPr>
          <w:p w14:paraId="58D547C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w:t>
            </w:r>
          </w:p>
        </w:tc>
        <w:tc>
          <w:tcPr>
            <w:tcW w:w="340" w:type="pct"/>
            <w:tcBorders>
              <w:left w:val="nil"/>
              <w:right w:val="nil"/>
            </w:tcBorders>
            <w:vAlign w:val="bottom"/>
          </w:tcPr>
          <w:p w14:paraId="0930BDAC"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-732</w:t>
            </w:r>
          </w:p>
        </w:tc>
        <w:tc>
          <w:tcPr>
            <w:tcW w:w="267" w:type="pct"/>
            <w:vAlign w:val="bottom"/>
            <w:hideMark/>
          </w:tcPr>
          <w:p w14:paraId="2DE9316C"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-588</w:t>
            </w:r>
          </w:p>
        </w:tc>
        <w:tc>
          <w:tcPr>
            <w:tcW w:w="270" w:type="pct"/>
            <w:tcBorders>
              <w:left w:val="nil"/>
              <w:right w:val="nil"/>
            </w:tcBorders>
            <w:vAlign w:val="bottom"/>
          </w:tcPr>
          <w:p w14:paraId="6619D01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7,3</w:t>
            </w:r>
          </w:p>
        </w:tc>
        <w:tc>
          <w:tcPr>
            <w:tcW w:w="271" w:type="pct"/>
            <w:vAlign w:val="bottom"/>
            <w:hideMark/>
          </w:tcPr>
          <w:p w14:paraId="075072E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7,6</w:t>
            </w:r>
          </w:p>
        </w:tc>
        <w:tc>
          <w:tcPr>
            <w:tcW w:w="270" w:type="pct"/>
            <w:tcBorders>
              <w:left w:val="nil"/>
              <w:right w:val="nil"/>
            </w:tcBorders>
            <w:vAlign w:val="bottom"/>
          </w:tcPr>
          <w:p w14:paraId="3455918A"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14,5</w:t>
            </w:r>
          </w:p>
        </w:tc>
        <w:tc>
          <w:tcPr>
            <w:tcW w:w="271" w:type="pct"/>
            <w:vAlign w:val="bottom"/>
            <w:hideMark/>
          </w:tcPr>
          <w:p w14:paraId="51BD31C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13,3</w:t>
            </w:r>
          </w:p>
        </w:tc>
        <w:tc>
          <w:tcPr>
            <w:tcW w:w="270" w:type="pct"/>
            <w:tcBorders>
              <w:left w:val="nil"/>
              <w:right w:val="nil"/>
            </w:tcBorders>
            <w:vAlign w:val="bottom"/>
          </w:tcPr>
          <w:p w14:paraId="622A6BB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-7,2</w:t>
            </w:r>
          </w:p>
        </w:tc>
        <w:tc>
          <w:tcPr>
            <w:tcW w:w="267" w:type="pct"/>
            <w:vAlign w:val="bottom"/>
            <w:hideMark/>
          </w:tcPr>
          <w:p w14:paraId="10723015"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-5,7</w:t>
            </w:r>
          </w:p>
        </w:tc>
        <w:tc>
          <w:tcPr>
            <w:tcW w:w="277" w:type="pct"/>
            <w:tcBorders>
              <w:left w:val="nil"/>
              <w:right w:val="nil"/>
            </w:tcBorders>
            <w:vAlign w:val="bottom"/>
          </w:tcPr>
          <w:p w14:paraId="07AB53C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5,3</w:t>
            </w:r>
          </w:p>
        </w:tc>
        <w:tc>
          <w:tcPr>
            <w:tcW w:w="263" w:type="pct"/>
            <w:vAlign w:val="bottom"/>
            <w:hideMark/>
          </w:tcPr>
          <w:p w14:paraId="52B8901E"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7,6</w:t>
            </w:r>
          </w:p>
        </w:tc>
      </w:tr>
      <w:tr w:rsidR="004F5F3E" w:rsidRPr="009E0C5C" w14:paraId="371E9F77" w14:textId="77777777" w:rsidTr="0022611C">
        <w:trPr>
          <w:trHeight w:val="12"/>
        </w:trPr>
        <w:tc>
          <w:tcPr>
            <w:tcW w:w="473" w:type="pct"/>
            <w:vAlign w:val="center"/>
            <w:hideMark/>
          </w:tcPr>
          <w:p w14:paraId="27383DEC" w14:textId="77777777" w:rsidR="004F5F3E" w:rsidRPr="001138A9" w:rsidRDefault="004F5F3E" w:rsidP="0022611C">
            <w:pPr>
              <w:spacing w:after="0" w:line="240" w:lineRule="auto"/>
              <w:contextualSpacing/>
              <w:jc w:val="both"/>
              <w:rPr>
                <w:rFonts w:eastAsia="Arial Unicode MS"/>
                <w:sz w:val="16"/>
                <w:szCs w:val="16"/>
              </w:rPr>
            </w:pPr>
            <w:proofErr w:type="spellStart"/>
            <w:r w:rsidRPr="001138A9">
              <w:rPr>
                <w:rFonts w:eastAsia="Arial Unicode MS"/>
                <w:sz w:val="16"/>
                <w:szCs w:val="16"/>
              </w:rPr>
              <w:t>Кореновс</w:t>
            </w:r>
            <w:proofErr w:type="spellEnd"/>
            <w:r>
              <w:rPr>
                <w:rFonts w:eastAsia="Arial Unicode MS"/>
                <w:sz w:val="16"/>
                <w:szCs w:val="16"/>
              </w:rPr>
              <w:t>-</w:t>
            </w:r>
            <w:r w:rsidRPr="001138A9">
              <w:rPr>
                <w:rFonts w:eastAsia="Arial Unicode MS"/>
                <w:sz w:val="16"/>
                <w:szCs w:val="16"/>
              </w:rPr>
              <w:t>кий</w:t>
            </w:r>
          </w:p>
        </w:tc>
        <w:tc>
          <w:tcPr>
            <w:tcW w:w="338" w:type="pct"/>
            <w:tcBorders>
              <w:left w:val="nil"/>
              <w:right w:val="nil"/>
            </w:tcBorders>
            <w:vAlign w:val="bottom"/>
          </w:tcPr>
          <w:p w14:paraId="33AC512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786</w:t>
            </w:r>
          </w:p>
        </w:tc>
        <w:tc>
          <w:tcPr>
            <w:tcW w:w="332" w:type="pct"/>
            <w:vAlign w:val="bottom"/>
            <w:hideMark/>
          </w:tcPr>
          <w:p w14:paraId="74B193B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773</w:t>
            </w:r>
          </w:p>
        </w:tc>
        <w:tc>
          <w:tcPr>
            <w:tcW w:w="270" w:type="pct"/>
            <w:tcBorders>
              <w:left w:val="nil"/>
              <w:right w:val="nil"/>
            </w:tcBorders>
            <w:vAlign w:val="bottom"/>
          </w:tcPr>
          <w:p w14:paraId="5B7CB1D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1364</w:t>
            </w:r>
          </w:p>
        </w:tc>
        <w:tc>
          <w:tcPr>
            <w:tcW w:w="277" w:type="pct"/>
            <w:vAlign w:val="bottom"/>
            <w:hideMark/>
          </w:tcPr>
          <w:p w14:paraId="59BE6CC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1172</w:t>
            </w:r>
          </w:p>
        </w:tc>
        <w:tc>
          <w:tcPr>
            <w:tcW w:w="271" w:type="pct"/>
            <w:tcBorders>
              <w:left w:val="nil"/>
              <w:right w:val="nil"/>
            </w:tcBorders>
            <w:vAlign w:val="bottom"/>
          </w:tcPr>
          <w:p w14:paraId="795FDD9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w:t>
            </w:r>
          </w:p>
        </w:tc>
        <w:tc>
          <w:tcPr>
            <w:tcW w:w="273" w:type="pct"/>
            <w:vAlign w:val="bottom"/>
            <w:hideMark/>
          </w:tcPr>
          <w:p w14:paraId="6DC3E44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w:t>
            </w:r>
          </w:p>
        </w:tc>
        <w:tc>
          <w:tcPr>
            <w:tcW w:w="340" w:type="pct"/>
            <w:tcBorders>
              <w:left w:val="nil"/>
              <w:right w:val="nil"/>
            </w:tcBorders>
            <w:vAlign w:val="bottom"/>
          </w:tcPr>
          <w:p w14:paraId="0F18971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-578</w:t>
            </w:r>
          </w:p>
        </w:tc>
        <w:tc>
          <w:tcPr>
            <w:tcW w:w="267" w:type="pct"/>
            <w:vAlign w:val="bottom"/>
            <w:hideMark/>
          </w:tcPr>
          <w:p w14:paraId="3D68079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-399</w:t>
            </w:r>
          </w:p>
        </w:tc>
        <w:tc>
          <w:tcPr>
            <w:tcW w:w="270" w:type="pct"/>
            <w:tcBorders>
              <w:left w:val="nil"/>
              <w:right w:val="nil"/>
            </w:tcBorders>
            <w:vAlign w:val="bottom"/>
          </w:tcPr>
          <w:p w14:paraId="5AF92B3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9,1</w:t>
            </w:r>
          </w:p>
        </w:tc>
        <w:tc>
          <w:tcPr>
            <w:tcW w:w="271" w:type="pct"/>
            <w:vAlign w:val="bottom"/>
            <w:hideMark/>
          </w:tcPr>
          <w:p w14:paraId="23FAB4C5"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9,0</w:t>
            </w:r>
          </w:p>
        </w:tc>
        <w:tc>
          <w:tcPr>
            <w:tcW w:w="270" w:type="pct"/>
            <w:tcBorders>
              <w:left w:val="nil"/>
              <w:right w:val="nil"/>
            </w:tcBorders>
            <w:vAlign w:val="bottom"/>
          </w:tcPr>
          <w:p w14:paraId="63F5A55B"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15,8</w:t>
            </w:r>
          </w:p>
        </w:tc>
        <w:tc>
          <w:tcPr>
            <w:tcW w:w="271" w:type="pct"/>
            <w:vAlign w:val="bottom"/>
            <w:hideMark/>
          </w:tcPr>
          <w:p w14:paraId="61D5925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13,6</w:t>
            </w:r>
          </w:p>
        </w:tc>
        <w:tc>
          <w:tcPr>
            <w:tcW w:w="270" w:type="pct"/>
            <w:tcBorders>
              <w:left w:val="nil"/>
              <w:right w:val="nil"/>
            </w:tcBorders>
            <w:vAlign w:val="bottom"/>
          </w:tcPr>
          <w:p w14:paraId="595AE35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-6,7</w:t>
            </w:r>
          </w:p>
        </w:tc>
        <w:tc>
          <w:tcPr>
            <w:tcW w:w="267" w:type="pct"/>
            <w:vAlign w:val="bottom"/>
            <w:hideMark/>
          </w:tcPr>
          <w:p w14:paraId="0ED1AB5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-4,6</w:t>
            </w:r>
          </w:p>
        </w:tc>
        <w:tc>
          <w:tcPr>
            <w:tcW w:w="277" w:type="pct"/>
            <w:tcBorders>
              <w:left w:val="nil"/>
              <w:right w:val="nil"/>
            </w:tcBorders>
            <w:vAlign w:val="bottom"/>
          </w:tcPr>
          <w:p w14:paraId="1CA653A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3,8</w:t>
            </w:r>
          </w:p>
        </w:tc>
        <w:tc>
          <w:tcPr>
            <w:tcW w:w="263" w:type="pct"/>
            <w:vAlign w:val="bottom"/>
            <w:hideMark/>
          </w:tcPr>
          <w:p w14:paraId="33E36ECE"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4,6</w:t>
            </w:r>
          </w:p>
        </w:tc>
      </w:tr>
      <w:tr w:rsidR="004F5F3E" w:rsidRPr="009E0C5C" w14:paraId="52AF9711" w14:textId="77777777" w:rsidTr="0022611C">
        <w:trPr>
          <w:trHeight w:val="12"/>
        </w:trPr>
        <w:tc>
          <w:tcPr>
            <w:tcW w:w="473" w:type="pct"/>
            <w:vAlign w:val="center"/>
            <w:hideMark/>
          </w:tcPr>
          <w:p w14:paraId="2CD86EC6" w14:textId="77777777" w:rsidR="004F5F3E" w:rsidRPr="001138A9" w:rsidRDefault="004F5F3E" w:rsidP="0022611C">
            <w:pPr>
              <w:spacing w:after="0" w:line="240" w:lineRule="auto"/>
              <w:contextualSpacing/>
              <w:jc w:val="both"/>
              <w:rPr>
                <w:rFonts w:eastAsia="Arial Unicode MS"/>
                <w:sz w:val="16"/>
                <w:szCs w:val="16"/>
              </w:rPr>
            </w:pPr>
            <w:proofErr w:type="spellStart"/>
            <w:r w:rsidRPr="001138A9">
              <w:rPr>
                <w:rFonts w:eastAsia="Arial Unicode MS"/>
                <w:sz w:val="16"/>
                <w:szCs w:val="16"/>
              </w:rPr>
              <w:t>Красноар-мейский</w:t>
            </w:r>
            <w:proofErr w:type="spellEnd"/>
          </w:p>
        </w:tc>
        <w:tc>
          <w:tcPr>
            <w:tcW w:w="338" w:type="pct"/>
            <w:tcBorders>
              <w:left w:val="nil"/>
              <w:right w:val="nil"/>
            </w:tcBorders>
            <w:vAlign w:val="bottom"/>
          </w:tcPr>
          <w:p w14:paraId="061E73E8"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868</w:t>
            </w:r>
          </w:p>
        </w:tc>
        <w:tc>
          <w:tcPr>
            <w:tcW w:w="332" w:type="pct"/>
            <w:vAlign w:val="bottom"/>
            <w:hideMark/>
          </w:tcPr>
          <w:p w14:paraId="595133D1"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971</w:t>
            </w:r>
          </w:p>
        </w:tc>
        <w:tc>
          <w:tcPr>
            <w:tcW w:w="270" w:type="pct"/>
            <w:tcBorders>
              <w:left w:val="nil"/>
              <w:right w:val="nil"/>
            </w:tcBorders>
            <w:vAlign w:val="bottom"/>
          </w:tcPr>
          <w:p w14:paraId="1B3DBD08"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1644</w:t>
            </w:r>
          </w:p>
        </w:tc>
        <w:tc>
          <w:tcPr>
            <w:tcW w:w="277" w:type="pct"/>
            <w:vAlign w:val="bottom"/>
            <w:hideMark/>
          </w:tcPr>
          <w:p w14:paraId="2A89A929"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1392</w:t>
            </w:r>
          </w:p>
        </w:tc>
        <w:tc>
          <w:tcPr>
            <w:tcW w:w="271" w:type="pct"/>
            <w:tcBorders>
              <w:left w:val="nil"/>
              <w:right w:val="nil"/>
            </w:tcBorders>
            <w:vAlign w:val="bottom"/>
          </w:tcPr>
          <w:p w14:paraId="7E2B47C8"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w:t>
            </w:r>
          </w:p>
        </w:tc>
        <w:tc>
          <w:tcPr>
            <w:tcW w:w="273" w:type="pct"/>
            <w:vAlign w:val="bottom"/>
            <w:hideMark/>
          </w:tcPr>
          <w:p w14:paraId="5D6DC535"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w:t>
            </w:r>
          </w:p>
        </w:tc>
        <w:tc>
          <w:tcPr>
            <w:tcW w:w="340" w:type="pct"/>
            <w:tcBorders>
              <w:left w:val="nil"/>
              <w:right w:val="nil"/>
            </w:tcBorders>
            <w:vAlign w:val="bottom"/>
          </w:tcPr>
          <w:p w14:paraId="57335E5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-776</w:t>
            </w:r>
          </w:p>
        </w:tc>
        <w:tc>
          <w:tcPr>
            <w:tcW w:w="267" w:type="pct"/>
            <w:vAlign w:val="bottom"/>
            <w:hideMark/>
          </w:tcPr>
          <w:p w14:paraId="68B7128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-421</w:t>
            </w:r>
          </w:p>
        </w:tc>
        <w:tc>
          <w:tcPr>
            <w:tcW w:w="270" w:type="pct"/>
            <w:tcBorders>
              <w:left w:val="nil"/>
              <w:right w:val="nil"/>
            </w:tcBorders>
            <w:vAlign w:val="bottom"/>
          </w:tcPr>
          <w:p w14:paraId="524DFC7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8,3</w:t>
            </w:r>
          </w:p>
        </w:tc>
        <w:tc>
          <w:tcPr>
            <w:tcW w:w="271" w:type="pct"/>
            <w:vAlign w:val="bottom"/>
            <w:hideMark/>
          </w:tcPr>
          <w:p w14:paraId="14DA2E28"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9,3</w:t>
            </w:r>
          </w:p>
        </w:tc>
        <w:tc>
          <w:tcPr>
            <w:tcW w:w="270" w:type="pct"/>
            <w:tcBorders>
              <w:left w:val="nil"/>
              <w:right w:val="nil"/>
            </w:tcBorders>
            <w:vAlign w:val="bottom"/>
          </w:tcPr>
          <w:p w14:paraId="1129635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15,8</w:t>
            </w:r>
          </w:p>
        </w:tc>
        <w:tc>
          <w:tcPr>
            <w:tcW w:w="271" w:type="pct"/>
            <w:vAlign w:val="bottom"/>
            <w:hideMark/>
          </w:tcPr>
          <w:p w14:paraId="7BD5AE6A"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13,3</w:t>
            </w:r>
          </w:p>
        </w:tc>
        <w:tc>
          <w:tcPr>
            <w:tcW w:w="270" w:type="pct"/>
            <w:tcBorders>
              <w:left w:val="nil"/>
              <w:right w:val="nil"/>
            </w:tcBorders>
            <w:vAlign w:val="bottom"/>
          </w:tcPr>
          <w:p w14:paraId="4F910B39"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-7,5</w:t>
            </w:r>
          </w:p>
        </w:tc>
        <w:tc>
          <w:tcPr>
            <w:tcW w:w="267" w:type="pct"/>
            <w:vAlign w:val="bottom"/>
            <w:hideMark/>
          </w:tcPr>
          <w:p w14:paraId="0A686725"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-4,0</w:t>
            </w:r>
          </w:p>
        </w:tc>
        <w:tc>
          <w:tcPr>
            <w:tcW w:w="277" w:type="pct"/>
            <w:tcBorders>
              <w:left w:val="nil"/>
              <w:right w:val="nil"/>
            </w:tcBorders>
            <w:vAlign w:val="bottom"/>
          </w:tcPr>
          <w:p w14:paraId="6249BD5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2,3</w:t>
            </w:r>
          </w:p>
        </w:tc>
        <w:tc>
          <w:tcPr>
            <w:tcW w:w="263" w:type="pct"/>
            <w:vAlign w:val="bottom"/>
            <w:hideMark/>
          </w:tcPr>
          <w:p w14:paraId="41F0EC8C"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6,4</w:t>
            </w:r>
          </w:p>
        </w:tc>
      </w:tr>
      <w:tr w:rsidR="004F5F3E" w:rsidRPr="009E0C5C" w14:paraId="4A75066A" w14:textId="77777777" w:rsidTr="0022611C">
        <w:trPr>
          <w:trHeight w:val="12"/>
        </w:trPr>
        <w:tc>
          <w:tcPr>
            <w:tcW w:w="473" w:type="pct"/>
            <w:vAlign w:val="center"/>
            <w:hideMark/>
          </w:tcPr>
          <w:p w14:paraId="354349B5" w14:textId="77777777" w:rsidR="004F5F3E" w:rsidRPr="001138A9" w:rsidRDefault="004F5F3E" w:rsidP="0022611C">
            <w:pPr>
              <w:spacing w:after="0" w:line="240" w:lineRule="auto"/>
              <w:contextualSpacing/>
              <w:jc w:val="both"/>
              <w:rPr>
                <w:rFonts w:eastAsia="Arial Unicode MS"/>
                <w:sz w:val="16"/>
                <w:szCs w:val="16"/>
              </w:rPr>
            </w:pPr>
            <w:r w:rsidRPr="001138A9">
              <w:rPr>
                <w:rFonts w:eastAsia="Arial Unicode MS"/>
                <w:sz w:val="16"/>
                <w:szCs w:val="16"/>
              </w:rPr>
              <w:t>Краснодар</w:t>
            </w:r>
          </w:p>
        </w:tc>
        <w:tc>
          <w:tcPr>
            <w:tcW w:w="338" w:type="pct"/>
            <w:tcBorders>
              <w:left w:val="nil"/>
              <w:right w:val="nil"/>
            </w:tcBorders>
            <w:vAlign w:val="bottom"/>
          </w:tcPr>
          <w:p w14:paraId="716F791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15266</w:t>
            </w:r>
          </w:p>
        </w:tc>
        <w:tc>
          <w:tcPr>
            <w:tcW w:w="332" w:type="pct"/>
            <w:vAlign w:val="bottom"/>
            <w:hideMark/>
          </w:tcPr>
          <w:p w14:paraId="5C86885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15081</w:t>
            </w:r>
          </w:p>
        </w:tc>
        <w:tc>
          <w:tcPr>
            <w:tcW w:w="270" w:type="pct"/>
            <w:tcBorders>
              <w:left w:val="nil"/>
              <w:right w:val="nil"/>
            </w:tcBorders>
            <w:vAlign w:val="bottom"/>
          </w:tcPr>
          <w:p w14:paraId="3028F84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13171</w:t>
            </w:r>
          </w:p>
        </w:tc>
        <w:tc>
          <w:tcPr>
            <w:tcW w:w="277" w:type="pct"/>
            <w:vAlign w:val="bottom"/>
            <w:hideMark/>
          </w:tcPr>
          <w:p w14:paraId="2EC975A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11111</w:t>
            </w:r>
          </w:p>
        </w:tc>
        <w:tc>
          <w:tcPr>
            <w:tcW w:w="271" w:type="pct"/>
            <w:tcBorders>
              <w:left w:val="nil"/>
              <w:right w:val="nil"/>
            </w:tcBorders>
            <w:vAlign w:val="bottom"/>
          </w:tcPr>
          <w:p w14:paraId="01B2D0C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66</w:t>
            </w:r>
          </w:p>
        </w:tc>
        <w:tc>
          <w:tcPr>
            <w:tcW w:w="273" w:type="pct"/>
            <w:vAlign w:val="bottom"/>
            <w:hideMark/>
          </w:tcPr>
          <w:p w14:paraId="43FF03C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67</w:t>
            </w:r>
          </w:p>
        </w:tc>
        <w:tc>
          <w:tcPr>
            <w:tcW w:w="340" w:type="pct"/>
            <w:tcBorders>
              <w:left w:val="nil"/>
              <w:right w:val="nil"/>
            </w:tcBorders>
            <w:vAlign w:val="bottom"/>
          </w:tcPr>
          <w:p w14:paraId="293FF13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2095</w:t>
            </w:r>
          </w:p>
        </w:tc>
        <w:tc>
          <w:tcPr>
            <w:tcW w:w="267" w:type="pct"/>
            <w:vAlign w:val="bottom"/>
            <w:hideMark/>
          </w:tcPr>
          <w:p w14:paraId="1514826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3970</w:t>
            </w:r>
          </w:p>
        </w:tc>
        <w:tc>
          <w:tcPr>
            <w:tcW w:w="270" w:type="pct"/>
            <w:tcBorders>
              <w:left w:val="nil"/>
              <w:right w:val="nil"/>
            </w:tcBorders>
            <w:vAlign w:val="bottom"/>
          </w:tcPr>
          <w:p w14:paraId="4EDB533A"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14,9</w:t>
            </w:r>
          </w:p>
        </w:tc>
        <w:tc>
          <w:tcPr>
            <w:tcW w:w="271" w:type="pct"/>
            <w:vAlign w:val="bottom"/>
            <w:hideMark/>
          </w:tcPr>
          <w:p w14:paraId="4F14BF8C"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14,9</w:t>
            </w:r>
          </w:p>
        </w:tc>
        <w:tc>
          <w:tcPr>
            <w:tcW w:w="270" w:type="pct"/>
            <w:tcBorders>
              <w:left w:val="nil"/>
              <w:right w:val="nil"/>
            </w:tcBorders>
            <w:vAlign w:val="bottom"/>
          </w:tcPr>
          <w:p w14:paraId="6A0531C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12,9</w:t>
            </w:r>
          </w:p>
        </w:tc>
        <w:tc>
          <w:tcPr>
            <w:tcW w:w="271" w:type="pct"/>
            <w:vAlign w:val="bottom"/>
            <w:hideMark/>
          </w:tcPr>
          <w:p w14:paraId="645389EA"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11,0</w:t>
            </w:r>
          </w:p>
        </w:tc>
        <w:tc>
          <w:tcPr>
            <w:tcW w:w="270" w:type="pct"/>
            <w:tcBorders>
              <w:left w:val="nil"/>
              <w:right w:val="nil"/>
            </w:tcBorders>
            <w:vAlign w:val="bottom"/>
          </w:tcPr>
          <w:p w14:paraId="73DEC20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2,0</w:t>
            </w:r>
          </w:p>
        </w:tc>
        <w:tc>
          <w:tcPr>
            <w:tcW w:w="267" w:type="pct"/>
            <w:vAlign w:val="bottom"/>
            <w:hideMark/>
          </w:tcPr>
          <w:p w14:paraId="43C76A1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3,9</w:t>
            </w:r>
          </w:p>
        </w:tc>
        <w:tc>
          <w:tcPr>
            <w:tcW w:w="277" w:type="pct"/>
            <w:tcBorders>
              <w:left w:val="nil"/>
              <w:right w:val="nil"/>
            </w:tcBorders>
            <w:vAlign w:val="bottom"/>
          </w:tcPr>
          <w:p w14:paraId="543D56C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4,3</w:t>
            </w:r>
          </w:p>
        </w:tc>
        <w:tc>
          <w:tcPr>
            <w:tcW w:w="263" w:type="pct"/>
            <w:vAlign w:val="bottom"/>
            <w:hideMark/>
          </w:tcPr>
          <w:p w14:paraId="503633FB"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5,7</w:t>
            </w:r>
          </w:p>
        </w:tc>
      </w:tr>
      <w:tr w:rsidR="004F5F3E" w:rsidRPr="009E0C5C" w14:paraId="098E5D10" w14:textId="77777777" w:rsidTr="0022611C">
        <w:trPr>
          <w:trHeight w:val="12"/>
        </w:trPr>
        <w:tc>
          <w:tcPr>
            <w:tcW w:w="473" w:type="pct"/>
            <w:vAlign w:val="center"/>
            <w:hideMark/>
          </w:tcPr>
          <w:p w14:paraId="0683EF5F" w14:textId="77777777" w:rsidR="004F5F3E" w:rsidRPr="001138A9" w:rsidRDefault="004F5F3E" w:rsidP="0022611C">
            <w:pPr>
              <w:spacing w:after="0" w:line="240" w:lineRule="auto"/>
              <w:contextualSpacing/>
              <w:jc w:val="both"/>
              <w:rPr>
                <w:rFonts w:eastAsia="Arial Unicode MS"/>
                <w:sz w:val="16"/>
                <w:szCs w:val="16"/>
              </w:rPr>
            </w:pPr>
            <w:proofErr w:type="spellStart"/>
            <w:r w:rsidRPr="001138A9">
              <w:rPr>
                <w:rFonts w:eastAsia="Arial Unicode MS"/>
                <w:sz w:val="16"/>
                <w:szCs w:val="16"/>
              </w:rPr>
              <w:t>Крыловс</w:t>
            </w:r>
            <w:proofErr w:type="spellEnd"/>
            <w:r>
              <w:rPr>
                <w:rFonts w:eastAsia="Arial Unicode MS"/>
                <w:sz w:val="16"/>
                <w:szCs w:val="16"/>
              </w:rPr>
              <w:t>-</w:t>
            </w:r>
            <w:r w:rsidRPr="001138A9">
              <w:rPr>
                <w:rFonts w:eastAsia="Arial Unicode MS"/>
                <w:sz w:val="16"/>
                <w:szCs w:val="16"/>
              </w:rPr>
              <w:t>кий</w:t>
            </w:r>
          </w:p>
        </w:tc>
        <w:tc>
          <w:tcPr>
            <w:tcW w:w="338" w:type="pct"/>
            <w:tcBorders>
              <w:left w:val="nil"/>
              <w:right w:val="nil"/>
            </w:tcBorders>
            <w:vAlign w:val="bottom"/>
          </w:tcPr>
          <w:p w14:paraId="0E82C158"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269</w:t>
            </w:r>
          </w:p>
        </w:tc>
        <w:tc>
          <w:tcPr>
            <w:tcW w:w="332" w:type="pct"/>
            <w:vAlign w:val="bottom"/>
            <w:hideMark/>
          </w:tcPr>
          <w:p w14:paraId="493FF86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279</w:t>
            </w:r>
          </w:p>
        </w:tc>
        <w:tc>
          <w:tcPr>
            <w:tcW w:w="270" w:type="pct"/>
            <w:tcBorders>
              <w:left w:val="nil"/>
              <w:right w:val="nil"/>
            </w:tcBorders>
            <w:vAlign w:val="bottom"/>
          </w:tcPr>
          <w:p w14:paraId="362A54E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486</w:t>
            </w:r>
          </w:p>
        </w:tc>
        <w:tc>
          <w:tcPr>
            <w:tcW w:w="277" w:type="pct"/>
            <w:vAlign w:val="bottom"/>
            <w:hideMark/>
          </w:tcPr>
          <w:p w14:paraId="1108CE15"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419</w:t>
            </w:r>
          </w:p>
        </w:tc>
        <w:tc>
          <w:tcPr>
            <w:tcW w:w="271" w:type="pct"/>
            <w:tcBorders>
              <w:left w:val="nil"/>
              <w:right w:val="nil"/>
            </w:tcBorders>
            <w:vAlign w:val="bottom"/>
          </w:tcPr>
          <w:p w14:paraId="19D6C82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w:t>
            </w:r>
          </w:p>
        </w:tc>
        <w:tc>
          <w:tcPr>
            <w:tcW w:w="273" w:type="pct"/>
            <w:vAlign w:val="bottom"/>
            <w:hideMark/>
          </w:tcPr>
          <w:p w14:paraId="5FC88549"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0</w:t>
            </w:r>
          </w:p>
        </w:tc>
        <w:tc>
          <w:tcPr>
            <w:tcW w:w="340" w:type="pct"/>
            <w:tcBorders>
              <w:left w:val="nil"/>
              <w:right w:val="nil"/>
            </w:tcBorders>
            <w:vAlign w:val="bottom"/>
          </w:tcPr>
          <w:p w14:paraId="2AAE1F8E"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-217</w:t>
            </w:r>
          </w:p>
        </w:tc>
        <w:tc>
          <w:tcPr>
            <w:tcW w:w="267" w:type="pct"/>
            <w:vAlign w:val="bottom"/>
            <w:hideMark/>
          </w:tcPr>
          <w:p w14:paraId="74FD62D9"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-140</w:t>
            </w:r>
          </w:p>
        </w:tc>
        <w:tc>
          <w:tcPr>
            <w:tcW w:w="270" w:type="pct"/>
            <w:tcBorders>
              <w:left w:val="nil"/>
              <w:right w:val="nil"/>
            </w:tcBorders>
            <w:vAlign w:val="bottom"/>
          </w:tcPr>
          <w:p w14:paraId="37C61DFC"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7,7</w:t>
            </w:r>
          </w:p>
        </w:tc>
        <w:tc>
          <w:tcPr>
            <w:tcW w:w="271" w:type="pct"/>
            <w:vAlign w:val="bottom"/>
            <w:hideMark/>
          </w:tcPr>
          <w:p w14:paraId="46792FD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7,9</w:t>
            </w:r>
          </w:p>
        </w:tc>
        <w:tc>
          <w:tcPr>
            <w:tcW w:w="270" w:type="pct"/>
            <w:tcBorders>
              <w:left w:val="nil"/>
              <w:right w:val="nil"/>
            </w:tcBorders>
            <w:vAlign w:val="bottom"/>
          </w:tcPr>
          <w:p w14:paraId="322CA558"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13,8</w:t>
            </w:r>
          </w:p>
        </w:tc>
        <w:tc>
          <w:tcPr>
            <w:tcW w:w="271" w:type="pct"/>
            <w:vAlign w:val="bottom"/>
            <w:hideMark/>
          </w:tcPr>
          <w:p w14:paraId="75CFE5D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11,9</w:t>
            </w:r>
          </w:p>
        </w:tc>
        <w:tc>
          <w:tcPr>
            <w:tcW w:w="270" w:type="pct"/>
            <w:tcBorders>
              <w:left w:val="nil"/>
              <w:right w:val="nil"/>
            </w:tcBorders>
            <w:vAlign w:val="bottom"/>
          </w:tcPr>
          <w:p w14:paraId="43B0CD15"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-6,1</w:t>
            </w:r>
          </w:p>
        </w:tc>
        <w:tc>
          <w:tcPr>
            <w:tcW w:w="267" w:type="pct"/>
            <w:vAlign w:val="bottom"/>
            <w:hideMark/>
          </w:tcPr>
          <w:p w14:paraId="70B87B2A"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-4,0</w:t>
            </w:r>
          </w:p>
        </w:tc>
        <w:tc>
          <w:tcPr>
            <w:tcW w:w="277" w:type="pct"/>
            <w:tcBorders>
              <w:left w:val="nil"/>
              <w:right w:val="nil"/>
            </w:tcBorders>
            <w:vAlign w:val="bottom"/>
          </w:tcPr>
          <w:p w14:paraId="7059E09B"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0,0</w:t>
            </w:r>
          </w:p>
        </w:tc>
        <w:tc>
          <w:tcPr>
            <w:tcW w:w="263" w:type="pct"/>
            <w:vAlign w:val="bottom"/>
            <w:hideMark/>
          </w:tcPr>
          <w:p w14:paraId="430A9F4E"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0,0</w:t>
            </w:r>
          </w:p>
        </w:tc>
      </w:tr>
      <w:tr w:rsidR="004F5F3E" w:rsidRPr="009E0C5C" w14:paraId="4FBF29F8" w14:textId="77777777" w:rsidTr="0022611C">
        <w:trPr>
          <w:trHeight w:val="12"/>
        </w:trPr>
        <w:tc>
          <w:tcPr>
            <w:tcW w:w="473" w:type="pct"/>
            <w:vAlign w:val="center"/>
            <w:hideMark/>
          </w:tcPr>
          <w:p w14:paraId="3594ED9A" w14:textId="77777777" w:rsidR="004F5F3E" w:rsidRPr="001138A9" w:rsidRDefault="004F5F3E" w:rsidP="0022611C">
            <w:pPr>
              <w:spacing w:after="0" w:line="240" w:lineRule="auto"/>
              <w:contextualSpacing/>
              <w:jc w:val="both"/>
              <w:rPr>
                <w:rFonts w:eastAsia="Arial Unicode MS"/>
                <w:sz w:val="16"/>
                <w:szCs w:val="16"/>
              </w:rPr>
            </w:pPr>
            <w:r w:rsidRPr="001138A9">
              <w:rPr>
                <w:rFonts w:eastAsia="Arial Unicode MS"/>
                <w:sz w:val="16"/>
                <w:szCs w:val="16"/>
              </w:rPr>
              <w:t>Крымский</w:t>
            </w:r>
          </w:p>
        </w:tc>
        <w:tc>
          <w:tcPr>
            <w:tcW w:w="338" w:type="pct"/>
            <w:tcBorders>
              <w:left w:val="nil"/>
              <w:right w:val="nil"/>
            </w:tcBorders>
            <w:vAlign w:val="bottom"/>
          </w:tcPr>
          <w:p w14:paraId="2D6C0F0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1314</w:t>
            </w:r>
          </w:p>
        </w:tc>
        <w:tc>
          <w:tcPr>
            <w:tcW w:w="332" w:type="pct"/>
            <w:vAlign w:val="bottom"/>
            <w:hideMark/>
          </w:tcPr>
          <w:p w14:paraId="25895078"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1377</w:t>
            </w:r>
          </w:p>
        </w:tc>
        <w:tc>
          <w:tcPr>
            <w:tcW w:w="270" w:type="pct"/>
            <w:tcBorders>
              <w:left w:val="nil"/>
              <w:right w:val="nil"/>
            </w:tcBorders>
            <w:vAlign w:val="bottom"/>
          </w:tcPr>
          <w:p w14:paraId="1FE0C5AA"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1972</w:t>
            </w:r>
          </w:p>
        </w:tc>
        <w:tc>
          <w:tcPr>
            <w:tcW w:w="277" w:type="pct"/>
            <w:vAlign w:val="bottom"/>
            <w:hideMark/>
          </w:tcPr>
          <w:p w14:paraId="0D0BDBD5"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1702</w:t>
            </w:r>
          </w:p>
        </w:tc>
        <w:tc>
          <w:tcPr>
            <w:tcW w:w="271" w:type="pct"/>
            <w:tcBorders>
              <w:left w:val="nil"/>
              <w:right w:val="nil"/>
            </w:tcBorders>
            <w:vAlign w:val="bottom"/>
          </w:tcPr>
          <w:p w14:paraId="1AFD426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w:t>
            </w:r>
          </w:p>
        </w:tc>
        <w:tc>
          <w:tcPr>
            <w:tcW w:w="273" w:type="pct"/>
            <w:vAlign w:val="bottom"/>
            <w:hideMark/>
          </w:tcPr>
          <w:p w14:paraId="00E898C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w:t>
            </w:r>
          </w:p>
        </w:tc>
        <w:tc>
          <w:tcPr>
            <w:tcW w:w="340" w:type="pct"/>
            <w:tcBorders>
              <w:left w:val="nil"/>
              <w:right w:val="nil"/>
            </w:tcBorders>
            <w:vAlign w:val="bottom"/>
          </w:tcPr>
          <w:p w14:paraId="763A92D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-658</w:t>
            </w:r>
          </w:p>
        </w:tc>
        <w:tc>
          <w:tcPr>
            <w:tcW w:w="267" w:type="pct"/>
            <w:vAlign w:val="bottom"/>
            <w:hideMark/>
          </w:tcPr>
          <w:p w14:paraId="4021107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-325</w:t>
            </w:r>
          </w:p>
        </w:tc>
        <w:tc>
          <w:tcPr>
            <w:tcW w:w="270" w:type="pct"/>
            <w:tcBorders>
              <w:left w:val="nil"/>
              <w:right w:val="nil"/>
            </w:tcBorders>
            <w:vAlign w:val="bottom"/>
          </w:tcPr>
          <w:p w14:paraId="4F806A2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9,8</w:t>
            </w:r>
          </w:p>
        </w:tc>
        <w:tc>
          <w:tcPr>
            <w:tcW w:w="271" w:type="pct"/>
            <w:vAlign w:val="bottom"/>
            <w:hideMark/>
          </w:tcPr>
          <w:p w14:paraId="0C74853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10,2</w:t>
            </w:r>
          </w:p>
        </w:tc>
        <w:tc>
          <w:tcPr>
            <w:tcW w:w="270" w:type="pct"/>
            <w:tcBorders>
              <w:left w:val="nil"/>
              <w:right w:val="nil"/>
            </w:tcBorders>
            <w:vAlign w:val="bottom"/>
          </w:tcPr>
          <w:p w14:paraId="6D26D01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14,7</w:t>
            </w:r>
          </w:p>
        </w:tc>
        <w:tc>
          <w:tcPr>
            <w:tcW w:w="271" w:type="pct"/>
            <w:vAlign w:val="bottom"/>
            <w:hideMark/>
          </w:tcPr>
          <w:p w14:paraId="050AD988"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12,7</w:t>
            </w:r>
          </w:p>
        </w:tc>
        <w:tc>
          <w:tcPr>
            <w:tcW w:w="270" w:type="pct"/>
            <w:tcBorders>
              <w:left w:val="nil"/>
              <w:right w:val="nil"/>
            </w:tcBorders>
            <w:vAlign w:val="bottom"/>
          </w:tcPr>
          <w:p w14:paraId="0C47E69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-4,9</w:t>
            </w:r>
          </w:p>
        </w:tc>
        <w:tc>
          <w:tcPr>
            <w:tcW w:w="267" w:type="pct"/>
            <w:vAlign w:val="bottom"/>
            <w:hideMark/>
          </w:tcPr>
          <w:p w14:paraId="3D65DA7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-2,5</w:t>
            </w:r>
          </w:p>
        </w:tc>
        <w:tc>
          <w:tcPr>
            <w:tcW w:w="277" w:type="pct"/>
            <w:tcBorders>
              <w:left w:val="nil"/>
              <w:right w:val="nil"/>
            </w:tcBorders>
            <w:vAlign w:val="bottom"/>
          </w:tcPr>
          <w:p w14:paraId="077AD62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3,8</w:t>
            </w:r>
          </w:p>
        </w:tc>
        <w:tc>
          <w:tcPr>
            <w:tcW w:w="263" w:type="pct"/>
            <w:vAlign w:val="bottom"/>
            <w:hideMark/>
          </w:tcPr>
          <w:p w14:paraId="0E759419"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2,8</w:t>
            </w:r>
          </w:p>
        </w:tc>
      </w:tr>
      <w:tr w:rsidR="004F5F3E" w:rsidRPr="009E0C5C" w14:paraId="615C1FEA" w14:textId="77777777" w:rsidTr="0022611C">
        <w:trPr>
          <w:trHeight w:val="12"/>
        </w:trPr>
        <w:tc>
          <w:tcPr>
            <w:tcW w:w="473" w:type="pct"/>
            <w:vAlign w:val="center"/>
            <w:hideMark/>
          </w:tcPr>
          <w:p w14:paraId="73B9F358" w14:textId="77777777" w:rsidR="004F5F3E" w:rsidRPr="001138A9" w:rsidRDefault="004F5F3E" w:rsidP="0022611C">
            <w:pPr>
              <w:spacing w:after="0" w:line="240" w:lineRule="auto"/>
              <w:contextualSpacing/>
              <w:jc w:val="both"/>
              <w:rPr>
                <w:rFonts w:eastAsia="Arial Unicode MS"/>
                <w:sz w:val="16"/>
                <w:szCs w:val="16"/>
              </w:rPr>
            </w:pPr>
            <w:proofErr w:type="spellStart"/>
            <w:r w:rsidRPr="001138A9">
              <w:rPr>
                <w:rFonts w:eastAsia="Arial Unicode MS"/>
                <w:sz w:val="16"/>
                <w:szCs w:val="16"/>
              </w:rPr>
              <w:t>Курганин</w:t>
            </w:r>
            <w:r>
              <w:rPr>
                <w:rFonts w:eastAsia="Arial Unicode MS"/>
                <w:sz w:val="16"/>
                <w:szCs w:val="16"/>
              </w:rPr>
              <w:t>-</w:t>
            </w:r>
            <w:r w:rsidRPr="001138A9">
              <w:rPr>
                <w:rFonts w:eastAsia="Arial Unicode MS"/>
                <w:sz w:val="16"/>
                <w:szCs w:val="16"/>
              </w:rPr>
              <w:t>ский</w:t>
            </w:r>
            <w:proofErr w:type="spellEnd"/>
          </w:p>
        </w:tc>
        <w:tc>
          <w:tcPr>
            <w:tcW w:w="338" w:type="pct"/>
            <w:tcBorders>
              <w:left w:val="nil"/>
              <w:right w:val="nil"/>
            </w:tcBorders>
            <w:vAlign w:val="bottom"/>
          </w:tcPr>
          <w:p w14:paraId="3FB97885"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1001</w:t>
            </w:r>
          </w:p>
        </w:tc>
        <w:tc>
          <w:tcPr>
            <w:tcW w:w="332" w:type="pct"/>
            <w:vAlign w:val="bottom"/>
            <w:hideMark/>
          </w:tcPr>
          <w:p w14:paraId="4951626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988</w:t>
            </w:r>
          </w:p>
        </w:tc>
        <w:tc>
          <w:tcPr>
            <w:tcW w:w="270" w:type="pct"/>
            <w:tcBorders>
              <w:left w:val="nil"/>
              <w:right w:val="nil"/>
            </w:tcBorders>
            <w:vAlign w:val="bottom"/>
          </w:tcPr>
          <w:p w14:paraId="5238EC5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1633</w:t>
            </w:r>
          </w:p>
        </w:tc>
        <w:tc>
          <w:tcPr>
            <w:tcW w:w="277" w:type="pct"/>
            <w:vAlign w:val="bottom"/>
            <w:hideMark/>
          </w:tcPr>
          <w:p w14:paraId="6CCEFCF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1587</w:t>
            </w:r>
          </w:p>
        </w:tc>
        <w:tc>
          <w:tcPr>
            <w:tcW w:w="271" w:type="pct"/>
            <w:tcBorders>
              <w:left w:val="nil"/>
              <w:right w:val="nil"/>
            </w:tcBorders>
            <w:vAlign w:val="bottom"/>
          </w:tcPr>
          <w:p w14:paraId="5BCCC27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w:t>
            </w:r>
          </w:p>
        </w:tc>
        <w:tc>
          <w:tcPr>
            <w:tcW w:w="273" w:type="pct"/>
            <w:vAlign w:val="bottom"/>
            <w:hideMark/>
          </w:tcPr>
          <w:p w14:paraId="594D249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w:t>
            </w:r>
          </w:p>
        </w:tc>
        <w:tc>
          <w:tcPr>
            <w:tcW w:w="340" w:type="pct"/>
            <w:tcBorders>
              <w:left w:val="nil"/>
              <w:right w:val="nil"/>
            </w:tcBorders>
            <w:vAlign w:val="bottom"/>
          </w:tcPr>
          <w:p w14:paraId="7F80F0F8"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-632</w:t>
            </w:r>
          </w:p>
        </w:tc>
        <w:tc>
          <w:tcPr>
            <w:tcW w:w="267" w:type="pct"/>
            <w:vAlign w:val="bottom"/>
            <w:hideMark/>
          </w:tcPr>
          <w:p w14:paraId="10A9449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-599</w:t>
            </w:r>
          </w:p>
        </w:tc>
        <w:tc>
          <w:tcPr>
            <w:tcW w:w="270" w:type="pct"/>
            <w:tcBorders>
              <w:left w:val="nil"/>
              <w:right w:val="nil"/>
            </w:tcBorders>
            <w:vAlign w:val="bottom"/>
          </w:tcPr>
          <w:p w14:paraId="48B84CDC"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9,7</w:t>
            </w:r>
          </w:p>
        </w:tc>
        <w:tc>
          <w:tcPr>
            <w:tcW w:w="271" w:type="pct"/>
            <w:vAlign w:val="bottom"/>
            <w:hideMark/>
          </w:tcPr>
          <w:p w14:paraId="61697A1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9,6</w:t>
            </w:r>
          </w:p>
        </w:tc>
        <w:tc>
          <w:tcPr>
            <w:tcW w:w="270" w:type="pct"/>
            <w:tcBorders>
              <w:left w:val="nil"/>
              <w:right w:val="nil"/>
            </w:tcBorders>
            <w:vAlign w:val="bottom"/>
          </w:tcPr>
          <w:p w14:paraId="267EEE2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15,9</w:t>
            </w:r>
          </w:p>
        </w:tc>
        <w:tc>
          <w:tcPr>
            <w:tcW w:w="271" w:type="pct"/>
            <w:vAlign w:val="bottom"/>
            <w:hideMark/>
          </w:tcPr>
          <w:p w14:paraId="6E83F1F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15,4</w:t>
            </w:r>
          </w:p>
        </w:tc>
        <w:tc>
          <w:tcPr>
            <w:tcW w:w="270" w:type="pct"/>
            <w:tcBorders>
              <w:left w:val="nil"/>
              <w:right w:val="nil"/>
            </w:tcBorders>
            <w:vAlign w:val="bottom"/>
          </w:tcPr>
          <w:p w14:paraId="56E569D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-6,2</w:t>
            </w:r>
          </w:p>
        </w:tc>
        <w:tc>
          <w:tcPr>
            <w:tcW w:w="267" w:type="pct"/>
            <w:vAlign w:val="bottom"/>
            <w:hideMark/>
          </w:tcPr>
          <w:p w14:paraId="3A1B2FDB"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-5,8</w:t>
            </w:r>
          </w:p>
        </w:tc>
        <w:tc>
          <w:tcPr>
            <w:tcW w:w="277" w:type="pct"/>
            <w:tcBorders>
              <w:left w:val="nil"/>
              <w:right w:val="nil"/>
            </w:tcBorders>
            <w:vAlign w:val="bottom"/>
          </w:tcPr>
          <w:p w14:paraId="4007C5F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2,0</w:t>
            </w:r>
          </w:p>
        </w:tc>
        <w:tc>
          <w:tcPr>
            <w:tcW w:w="263" w:type="pct"/>
            <w:vAlign w:val="bottom"/>
            <w:hideMark/>
          </w:tcPr>
          <w:p w14:paraId="054273AB"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5,1</w:t>
            </w:r>
          </w:p>
        </w:tc>
      </w:tr>
      <w:tr w:rsidR="004F5F3E" w:rsidRPr="009E0C5C" w14:paraId="4F535D62" w14:textId="77777777" w:rsidTr="0022611C">
        <w:trPr>
          <w:trHeight w:val="12"/>
        </w:trPr>
        <w:tc>
          <w:tcPr>
            <w:tcW w:w="473" w:type="pct"/>
            <w:vAlign w:val="center"/>
            <w:hideMark/>
          </w:tcPr>
          <w:p w14:paraId="26414813" w14:textId="77777777" w:rsidR="004F5F3E" w:rsidRPr="001138A9" w:rsidRDefault="004F5F3E" w:rsidP="0022611C">
            <w:pPr>
              <w:spacing w:after="0" w:line="240" w:lineRule="auto"/>
              <w:contextualSpacing/>
              <w:jc w:val="both"/>
              <w:rPr>
                <w:rFonts w:eastAsia="Arial Unicode MS"/>
                <w:sz w:val="16"/>
                <w:szCs w:val="16"/>
              </w:rPr>
            </w:pPr>
            <w:r w:rsidRPr="001138A9">
              <w:rPr>
                <w:rFonts w:eastAsia="Arial Unicode MS"/>
                <w:sz w:val="16"/>
                <w:szCs w:val="16"/>
              </w:rPr>
              <w:t>Кущевский</w:t>
            </w:r>
          </w:p>
        </w:tc>
        <w:tc>
          <w:tcPr>
            <w:tcW w:w="338" w:type="pct"/>
            <w:tcBorders>
              <w:left w:val="nil"/>
              <w:right w:val="nil"/>
            </w:tcBorders>
            <w:vAlign w:val="bottom"/>
          </w:tcPr>
          <w:p w14:paraId="3176C23E"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556</w:t>
            </w:r>
          </w:p>
        </w:tc>
        <w:tc>
          <w:tcPr>
            <w:tcW w:w="332" w:type="pct"/>
            <w:vAlign w:val="bottom"/>
            <w:hideMark/>
          </w:tcPr>
          <w:p w14:paraId="340686FC"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563</w:t>
            </w:r>
          </w:p>
        </w:tc>
        <w:tc>
          <w:tcPr>
            <w:tcW w:w="270" w:type="pct"/>
            <w:tcBorders>
              <w:left w:val="nil"/>
              <w:right w:val="nil"/>
            </w:tcBorders>
            <w:vAlign w:val="bottom"/>
          </w:tcPr>
          <w:p w14:paraId="79754FCE"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1015</w:t>
            </w:r>
          </w:p>
        </w:tc>
        <w:tc>
          <w:tcPr>
            <w:tcW w:w="277" w:type="pct"/>
            <w:vAlign w:val="bottom"/>
            <w:hideMark/>
          </w:tcPr>
          <w:p w14:paraId="24837F0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867</w:t>
            </w:r>
          </w:p>
        </w:tc>
        <w:tc>
          <w:tcPr>
            <w:tcW w:w="271" w:type="pct"/>
            <w:tcBorders>
              <w:left w:val="nil"/>
              <w:right w:val="nil"/>
            </w:tcBorders>
            <w:vAlign w:val="bottom"/>
          </w:tcPr>
          <w:p w14:paraId="63AC3C3A"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w:t>
            </w:r>
          </w:p>
        </w:tc>
        <w:tc>
          <w:tcPr>
            <w:tcW w:w="273" w:type="pct"/>
            <w:vAlign w:val="bottom"/>
            <w:hideMark/>
          </w:tcPr>
          <w:p w14:paraId="618F685E"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w:t>
            </w:r>
          </w:p>
        </w:tc>
        <w:tc>
          <w:tcPr>
            <w:tcW w:w="340" w:type="pct"/>
            <w:tcBorders>
              <w:left w:val="nil"/>
              <w:right w:val="nil"/>
            </w:tcBorders>
            <w:vAlign w:val="bottom"/>
          </w:tcPr>
          <w:p w14:paraId="55A3BC2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-459</w:t>
            </w:r>
          </w:p>
        </w:tc>
        <w:tc>
          <w:tcPr>
            <w:tcW w:w="267" w:type="pct"/>
            <w:vAlign w:val="bottom"/>
            <w:hideMark/>
          </w:tcPr>
          <w:p w14:paraId="05772F58"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-304</w:t>
            </w:r>
          </w:p>
        </w:tc>
        <w:tc>
          <w:tcPr>
            <w:tcW w:w="270" w:type="pct"/>
            <w:tcBorders>
              <w:left w:val="nil"/>
              <w:right w:val="nil"/>
            </w:tcBorders>
            <w:vAlign w:val="bottom"/>
          </w:tcPr>
          <w:p w14:paraId="485FF565"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8,5</w:t>
            </w:r>
          </w:p>
        </w:tc>
        <w:tc>
          <w:tcPr>
            <w:tcW w:w="271" w:type="pct"/>
            <w:vAlign w:val="bottom"/>
            <w:hideMark/>
          </w:tcPr>
          <w:p w14:paraId="245606E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8,6</w:t>
            </w:r>
          </w:p>
        </w:tc>
        <w:tc>
          <w:tcPr>
            <w:tcW w:w="270" w:type="pct"/>
            <w:tcBorders>
              <w:left w:val="nil"/>
              <w:right w:val="nil"/>
            </w:tcBorders>
            <w:vAlign w:val="bottom"/>
          </w:tcPr>
          <w:p w14:paraId="13536BEA"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15,5</w:t>
            </w:r>
          </w:p>
        </w:tc>
        <w:tc>
          <w:tcPr>
            <w:tcW w:w="271" w:type="pct"/>
            <w:vAlign w:val="bottom"/>
            <w:hideMark/>
          </w:tcPr>
          <w:p w14:paraId="025FB8FE"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13,2</w:t>
            </w:r>
          </w:p>
        </w:tc>
        <w:tc>
          <w:tcPr>
            <w:tcW w:w="270" w:type="pct"/>
            <w:tcBorders>
              <w:left w:val="nil"/>
            </w:tcBorders>
            <w:vAlign w:val="bottom"/>
          </w:tcPr>
          <w:p w14:paraId="2D48989B"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-7,0</w:t>
            </w:r>
          </w:p>
        </w:tc>
        <w:tc>
          <w:tcPr>
            <w:tcW w:w="267" w:type="pct"/>
            <w:tcBorders>
              <w:left w:val="nil"/>
            </w:tcBorders>
            <w:vAlign w:val="bottom"/>
          </w:tcPr>
          <w:p w14:paraId="55132BDB"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-4,6</w:t>
            </w:r>
          </w:p>
        </w:tc>
        <w:tc>
          <w:tcPr>
            <w:tcW w:w="277" w:type="pct"/>
            <w:tcBorders>
              <w:left w:val="nil"/>
              <w:right w:val="nil"/>
            </w:tcBorders>
            <w:vAlign w:val="bottom"/>
          </w:tcPr>
          <w:p w14:paraId="5B864E38"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7,2</w:t>
            </w:r>
          </w:p>
        </w:tc>
        <w:tc>
          <w:tcPr>
            <w:tcW w:w="263" w:type="pct"/>
            <w:vAlign w:val="bottom"/>
            <w:hideMark/>
          </w:tcPr>
          <w:p w14:paraId="4A739621"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2,1</w:t>
            </w:r>
          </w:p>
        </w:tc>
      </w:tr>
      <w:tr w:rsidR="004F5F3E" w:rsidRPr="009E0C5C" w14:paraId="7F85AADC" w14:textId="77777777" w:rsidTr="0022611C">
        <w:trPr>
          <w:trHeight w:val="12"/>
        </w:trPr>
        <w:tc>
          <w:tcPr>
            <w:tcW w:w="473" w:type="pct"/>
            <w:vAlign w:val="center"/>
            <w:hideMark/>
          </w:tcPr>
          <w:p w14:paraId="4C3259EF" w14:textId="77777777" w:rsidR="004F5F3E" w:rsidRPr="001138A9" w:rsidRDefault="004F5F3E" w:rsidP="0022611C">
            <w:pPr>
              <w:spacing w:after="0" w:line="240" w:lineRule="auto"/>
              <w:contextualSpacing/>
              <w:jc w:val="both"/>
              <w:rPr>
                <w:rFonts w:eastAsia="Arial Unicode MS"/>
                <w:sz w:val="16"/>
                <w:szCs w:val="16"/>
              </w:rPr>
            </w:pPr>
            <w:r w:rsidRPr="001138A9">
              <w:rPr>
                <w:rFonts w:eastAsia="Arial Unicode MS"/>
                <w:sz w:val="16"/>
                <w:szCs w:val="16"/>
              </w:rPr>
              <w:t>Лабинский</w:t>
            </w:r>
          </w:p>
        </w:tc>
        <w:tc>
          <w:tcPr>
            <w:tcW w:w="338" w:type="pct"/>
            <w:tcBorders>
              <w:left w:val="nil"/>
              <w:right w:val="nil"/>
            </w:tcBorders>
            <w:vAlign w:val="bottom"/>
          </w:tcPr>
          <w:p w14:paraId="42B0FDCA"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893</w:t>
            </w:r>
          </w:p>
        </w:tc>
        <w:tc>
          <w:tcPr>
            <w:tcW w:w="332" w:type="pct"/>
            <w:vAlign w:val="bottom"/>
            <w:hideMark/>
          </w:tcPr>
          <w:p w14:paraId="1B0511AA"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976</w:t>
            </w:r>
          </w:p>
        </w:tc>
        <w:tc>
          <w:tcPr>
            <w:tcW w:w="270" w:type="pct"/>
            <w:tcBorders>
              <w:left w:val="nil"/>
              <w:right w:val="nil"/>
            </w:tcBorders>
            <w:vAlign w:val="bottom"/>
          </w:tcPr>
          <w:p w14:paraId="2C83741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1692</w:t>
            </w:r>
          </w:p>
        </w:tc>
        <w:tc>
          <w:tcPr>
            <w:tcW w:w="277" w:type="pct"/>
            <w:vAlign w:val="bottom"/>
            <w:hideMark/>
          </w:tcPr>
          <w:p w14:paraId="4A0934DA"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1306</w:t>
            </w:r>
          </w:p>
        </w:tc>
        <w:tc>
          <w:tcPr>
            <w:tcW w:w="271" w:type="pct"/>
            <w:tcBorders>
              <w:left w:val="nil"/>
              <w:right w:val="nil"/>
            </w:tcBorders>
            <w:vAlign w:val="bottom"/>
          </w:tcPr>
          <w:p w14:paraId="5E3D664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w:t>
            </w:r>
          </w:p>
        </w:tc>
        <w:tc>
          <w:tcPr>
            <w:tcW w:w="273" w:type="pct"/>
            <w:vAlign w:val="bottom"/>
            <w:hideMark/>
          </w:tcPr>
          <w:p w14:paraId="7488F4B9"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w:t>
            </w:r>
          </w:p>
        </w:tc>
        <w:tc>
          <w:tcPr>
            <w:tcW w:w="340" w:type="pct"/>
            <w:tcBorders>
              <w:left w:val="nil"/>
              <w:right w:val="nil"/>
            </w:tcBorders>
            <w:vAlign w:val="bottom"/>
          </w:tcPr>
          <w:p w14:paraId="45215BFC"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-799</w:t>
            </w:r>
          </w:p>
        </w:tc>
        <w:tc>
          <w:tcPr>
            <w:tcW w:w="267" w:type="pct"/>
            <w:vAlign w:val="bottom"/>
            <w:hideMark/>
          </w:tcPr>
          <w:p w14:paraId="2BD2B94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-330</w:t>
            </w:r>
          </w:p>
        </w:tc>
        <w:tc>
          <w:tcPr>
            <w:tcW w:w="270" w:type="pct"/>
            <w:tcBorders>
              <w:left w:val="nil"/>
              <w:right w:val="nil"/>
            </w:tcBorders>
            <w:vAlign w:val="bottom"/>
          </w:tcPr>
          <w:p w14:paraId="4E1A8D6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9,4</w:t>
            </w:r>
          </w:p>
        </w:tc>
        <w:tc>
          <w:tcPr>
            <w:tcW w:w="271" w:type="pct"/>
            <w:vAlign w:val="bottom"/>
            <w:hideMark/>
          </w:tcPr>
          <w:p w14:paraId="6BAF22CC"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10,1</w:t>
            </w:r>
          </w:p>
        </w:tc>
        <w:tc>
          <w:tcPr>
            <w:tcW w:w="270" w:type="pct"/>
            <w:tcBorders>
              <w:left w:val="nil"/>
              <w:right w:val="nil"/>
            </w:tcBorders>
            <w:vAlign w:val="bottom"/>
          </w:tcPr>
          <w:p w14:paraId="38D6D469"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17,7</w:t>
            </w:r>
          </w:p>
        </w:tc>
        <w:tc>
          <w:tcPr>
            <w:tcW w:w="271" w:type="pct"/>
            <w:vAlign w:val="bottom"/>
            <w:hideMark/>
          </w:tcPr>
          <w:p w14:paraId="249F93FE"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13,5</w:t>
            </w:r>
          </w:p>
        </w:tc>
        <w:tc>
          <w:tcPr>
            <w:tcW w:w="270" w:type="pct"/>
            <w:tcBorders>
              <w:left w:val="nil"/>
              <w:right w:val="nil"/>
            </w:tcBorders>
            <w:vAlign w:val="bottom"/>
          </w:tcPr>
          <w:p w14:paraId="18FD3491"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-8,3</w:t>
            </w:r>
          </w:p>
        </w:tc>
        <w:tc>
          <w:tcPr>
            <w:tcW w:w="267" w:type="pct"/>
            <w:vAlign w:val="bottom"/>
            <w:hideMark/>
          </w:tcPr>
          <w:p w14:paraId="44D6687B"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-3,4</w:t>
            </w:r>
          </w:p>
        </w:tc>
        <w:tc>
          <w:tcPr>
            <w:tcW w:w="277" w:type="pct"/>
            <w:tcBorders>
              <w:left w:val="nil"/>
              <w:right w:val="nil"/>
            </w:tcBorders>
            <w:vAlign w:val="bottom"/>
          </w:tcPr>
          <w:p w14:paraId="70730D4C"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4,5</w:t>
            </w:r>
          </w:p>
        </w:tc>
        <w:tc>
          <w:tcPr>
            <w:tcW w:w="263" w:type="pct"/>
            <w:vAlign w:val="bottom"/>
            <w:hideMark/>
          </w:tcPr>
          <w:p w14:paraId="08D21BEB"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3,8</w:t>
            </w:r>
          </w:p>
        </w:tc>
      </w:tr>
      <w:tr w:rsidR="004F5F3E" w:rsidRPr="009E0C5C" w14:paraId="57127581" w14:textId="77777777" w:rsidTr="0022611C">
        <w:trPr>
          <w:trHeight w:val="12"/>
        </w:trPr>
        <w:tc>
          <w:tcPr>
            <w:tcW w:w="473" w:type="pct"/>
            <w:vAlign w:val="center"/>
            <w:hideMark/>
          </w:tcPr>
          <w:p w14:paraId="45F8A55E" w14:textId="77777777" w:rsidR="004F5F3E" w:rsidRPr="001138A9" w:rsidRDefault="004F5F3E" w:rsidP="0022611C">
            <w:pPr>
              <w:spacing w:after="0" w:line="240" w:lineRule="auto"/>
              <w:contextualSpacing/>
              <w:jc w:val="both"/>
              <w:rPr>
                <w:rFonts w:eastAsia="Arial Unicode MS"/>
                <w:sz w:val="16"/>
                <w:szCs w:val="16"/>
              </w:rPr>
            </w:pPr>
            <w:proofErr w:type="spellStart"/>
            <w:r w:rsidRPr="001138A9">
              <w:rPr>
                <w:rFonts w:eastAsia="Arial Unicode MS"/>
                <w:sz w:val="16"/>
                <w:szCs w:val="16"/>
              </w:rPr>
              <w:t>Ленингра</w:t>
            </w:r>
            <w:r>
              <w:rPr>
                <w:rFonts w:eastAsia="Arial Unicode MS"/>
                <w:sz w:val="16"/>
                <w:szCs w:val="16"/>
              </w:rPr>
              <w:t>-д</w:t>
            </w:r>
            <w:r w:rsidRPr="001138A9">
              <w:rPr>
                <w:rFonts w:eastAsia="Arial Unicode MS"/>
                <w:sz w:val="16"/>
                <w:szCs w:val="16"/>
              </w:rPr>
              <w:t>ский</w:t>
            </w:r>
            <w:proofErr w:type="spellEnd"/>
          </w:p>
        </w:tc>
        <w:tc>
          <w:tcPr>
            <w:tcW w:w="338" w:type="pct"/>
            <w:tcBorders>
              <w:left w:val="nil"/>
              <w:right w:val="nil"/>
            </w:tcBorders>
            <w:vAlign w:val="bottom"/>
          </w:tcPr>
          <w:p w14:paraId="6EECF34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494</w:t>
            </w:r>
          </w:p>
        </w:tc>
        <w:tc>
          <w:tcPr>
            <w:tcW w:w="332" w:type="pct"/>
            <w:vAlign w:val="bottom"/>
            <w:hideMark/>
          </w:tcPr>
          <w:p w14:paraId="133D7C08"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485</w:t>
            </w:r>
          </w:p>
        </w:tc>
        <w:tc>
          <w:tcPr>
            <w:tcW w:w="270" w:type="pct"/>
            <w:tcBorders>
              <w:left w:val="nil"/>
              <w:right w:val="nil"/>
            </w:tcBorders>
            <w:vAlign w:val="bottom"/>
          </w:tcPr>
          <w:p w14:paraId="38CBE9FE"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999</w:t>
            </w:r>
          </w:p>
        </w:tc>
        <w:tc>
          <w:tcPr>
            <w:tcW w:w="277" w:type="pct"/>
            <w:vAlign w:val="bottom"/>
            <w:hideMark/>
          </w:tcPr>
          <w:p w14:paraId="01DC79C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902</w:t>
            </w:r>
          </w:p>
        </w:tc>
        <w:tc>
          <w:tcPr>
            <w:tcW w:w="271" w:type="pct"/>
            <w:tcBorders>
              <w:left w:val="nil"/>
              <w:right w:val="nil"/>
            </w:tcBorders>
            <w:vAlign w:val="bottom"/>
          </w:tcPr>
          <w:p w14:paraId="0237E21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w:t>
            </w:r>
          </w:p>
        </w:tc>
        <w:tc>
          <w:tcPr>
            <w:tcW w:w="273" w:type="pct"/>
            <w:vAlign w:val="bottom"/>
            <w:hideMark/>
          </w:tcPr>
          <w:p w14:paraId="34E870C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w:t>
            </w:r>
          </w:p>
        </w:tc>
        <w:tc>
          <w:tcPr>
            <w:tcW w:w="340" w:type="pct"/>
            <w:tcBorders>
              <w:left w:val="nil"/>
              <w:right w:val="nil"/>
            </w:tcBorders>
            <w:vAlign w:val="bottom"/>
          </w:tcPr>
          <w:p w14:paraId="543C7C6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-505</w:t>
            </w:r>
          </w:p>
        </w:tc>
        <w:tc>
          <w:tcPr>
            <w:tcW w:w="267" w:type="pct"/>
            <w:vAlign w:val="bottom"/>
            <w:hideMark/>
          </w:tcPr>
          <w:p w14:paraId="2F7C5681"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-417</w:t>
            </w:r>
          </w:p>
        </w:tc>
        <w:tc>
          <w:tcPr>
            <w:tcW w:w="270" w:type="pct"/>
            <w:tcBorders>
              <w:left w:val="nil"/>
              <w:right w:val="nil"/>
            </w:tcBorders>
            <w:vAlign w:val="bottom"/>
          </w:tcPr>
          <w:p w14:paraId="500F4E5B"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7,8</w:t>
            </w:r>
          </w:p>
        </w:tc>
        <w:tc>
          <w:tcPr>
            <w:tcW w:w="271" w:type="pct"/>
            <w:vAlign w:val="bottom"/>
            <w:hideMark/>
          </w:tcPr>
          <w:p w14:paraId="763DDB7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7,7</w:t>
            </w:r>
          </w:p>
        </w:tc>
        <w:tc>
          <w:tcPr>
            <w:tcW w:w="270" w:type="pct"/>
            <w:tcBorders>
              <w:left w:val="nil"/>
              <w:right w:val="nil"/>
            </w:tcBorders>
            <w:vAlign w:val="bottom"/>
          </w:tcPr>
          <w:p w14:paraId="3E18447C"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15,8</w:t>
            </w:r>
          </w:p>
        </w:tc>
        <w:tc>
          <w:tcPr>
            <w:tcW w:w="271" w:type="pct"/>
            <w:vAlign w:val="bottom"/>
            <w:hideMark/>
          </w:tcPr>
          <w:p w14:paraId="440818F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14,3</w:t>
            </w:r>
          </w:p>
        </w:tc>
        <w:tc>
          <w:tcPr>
            <w:tcW w:w="270" w:type="pct"/>
            <w:tcBorders>
              <w:left w:val="nil"/>
              <w:right w:val="nil"/>
            </w:tcBorders>
            <w:vAlign w:val="bottom"/>
          </w:tcPr>
          <w:p w14:paraId="05B3C13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-8,0</w:t>
            </w:r>
          </w:p>
        </w:tc>
        <w:tc>
          <w:tcPr>
            <w:tcW w:w="267" w:type="pct"/>
            <w:vAlign w:val="bottom"/>
            <w:hideMark/>
          </w:tcPr>
          <w:p w14:paraId="5C07EE89"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-6,6</w:t>
            </w:r>
          </w:p>
        </w:tc>
        <w:tc>
          <w:tcPr>
            <w:tcW w:w="277" w:type="pct"/>
            <w:tcBorders>
              <w:left w:val="nil"/>
              <w:right w:val="nil"/>
            </w:tcBorders>
            <w:vAlign w:val="bottom"/>
          </w:tcPr>
          <w:p w14:paraId="3756E745"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10,1</w:t>
            </w:r>
          </w:p>
        </w:tc>
        <w:tc>
          <w:tcPr>
            <w:tcW w:w="263" w:type="pct"/>
            <w:vAlign w:val="bottom"/>
            <w:hideMark/>
          </w:tcPr>
          <w:p w14:paraId="1BF31251"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5,0</w:t>
            </w:r>
          </w:p>
        </w:tc>
      </w:tr>
      <w:tr w:rsidR="004F5F3E" w:rsidRPr="009E0C5C" w14:paraId="6C781F2F" w14:textId="77777777" w:rsidTr="0022611C">
        <w:trPr>
          <w:trHeight w:val="12"/>
        </w:trPr>
        <w:tc>
          <w:tcPr>
            <w:tcW w:w="473" w:type="pct"/>
            <w:vAlign w:val="center"/>
            <w:hideMark/>
          </w:tcPr>
          <w:p w14:paraId="7A32CC06" w14:textId="77777777" w:rsidR="004F5F3E" w:rsidRPr="001138A9" w:rsidRDefault="004F5F3E" w:rsidP="0022611C">
            <w:pPr>
              <w:spacing w:after="0" w:line="240" w:lineRule="auto"/>
              <w:contextualSpacing/>
              <w:jc w:val="both"/>
              <w:rPr>
                <w:rFonts w:eastAsia="Arial Unicode MS"/>
                <w:sz w:val="16"/>
                <w:szCs w:val="16"/>
              </w:rPr>
            </w:pPr>
            <w:proofErr w:type="spellStart"/>
            <w:r w:rsidRPr="001138A9">
              <w:rPr>
                <w:rFonts w:eastAsia="Arial Unicode MS"/>
                <w:sz w:val="16"/>
                <w:szCs w:val="16"/>
              </w:rPr>
              <w:t>Мостовс</w:t>
            </w:r>
            <w:proofErr w:type="spellEnd"/>
            <w:r>
              <w:rPr>
                <w:rFonts w:eastAsia="Arial Unicode MS"/>
                <w:sz w:val="16"/>
                <w:szCs w:val="16"/>
              </w:rPr>
              <w:t>-</w:t>
            </w:r>
            <w:r w:rsidRPr="001138A9">
              <w:rPr>
                <w:rFonts w:eastAsia="Arial Unicode MS"/>
                <w:sz w:val="16"/>
                <w:szCs w:val="16"/>
              </w:rPr>
              <w:t>кий</w:t>
            </w:r>
          </w:p>
        </w:tc>
        <w:tc>
          <w:tcPr>
            <w:tcW w:w="338" w:type="pct"/>
            <w:tcBorders>
              <w:left w:val="nil"/>
              <w:right w:val="nil"/>
            </w:tcBorders>
            <w:vAlign w:val="bottom"/>
          </w:tcPr>
          <w:p w14:paraId="09C9ED2E"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544</w:t>
            </w:r>
          </w:p>
        </w:tc>
        <w:tc>
          <w:tcPr>
            <w:tcW w:w="332" w:type="pct"/>
            <w:vAlign w:val="bottom"/>
            <w:hideMark/>
          </w:tcPr>
          <w:p w14:paraId="229CBFE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605</w:t>
            </w:r>
          </w:p>
        </w:tc>
        <w:tc>
          <w:tcPr>
            <w:tcW w:w="270" w:type="pct"/>
            <w:tcBorders>
              <w:left w:val="nil"/>
              <w:right w:val="nil"/>
            </w:tcBorders>
            <w:vAlign w:val="bottom"/>
          </w:tcPr>
          <w:p w14:paraId="7279B6C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1080</w:t>
            </w:r>
          </w:p>
        </w:tc>
        <w:tc>
          <w:tcPr>
            <w:tcW w:w="277" w:type="pct"/>
            <w:vAlign w:val="bottom"/>
            <w:hideMark/>
          </w:tcPr>
          <w:p w14:paraId="42652E2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937</w:t>
            </w:r>
          </w:p>
        </w:tc>
        <w:tc>
          <w:tcPr>
            <w:tcW w:w="271" w:type="pct"/>
            <w:tcBorders>
              <w:left w:val="nil"/>
              <w:right w:val="nil"/>
            </w:tcBorders>
            <w:vAlign w:val="bottom"/>
          </w:tcPr>
          <w:p w14:paraId="3EA7995B"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w:t>
            </w:r>
          </w:p>
        </w:tc>
        <w:tc>
          <w:tcPr>
            <w:tcW w:w="273" w:type="pct"/>
            <w:vAlign w:val="bottom"/>
            <w:hideMark/>
          </w:tcPr>
          <w:p w14:paraId="3EB30B1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w:t>
            </w:r>
          </w:p>
        </w:tc>
        <w:tc>
          <w:tcPr>
            <w:tcW w:w="340" w:type="pct"/>
            <w:tcBorders>
              <w:left w:val="nil"/>
              <w:right w:val="nil"/>
            </w:tcBorders>
            <w:vAlign w:val="bottom"/>
          </w:tcPr>
          <w:p w14:paraId="75BCE1FE"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-536</w:t>
            </w:r>
          </w:p>
        </w:tc>
        <w:tc>
          <w:tcPr>
            <w:tcW w:w="267" w:type="pct"/>
            <w:vAlign w:val="bottom"/>
            <w:hideMark/>
          </w:tcPr>
          <w:p w14:paraId="6A36C468"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-332</w:t>
            </w:r>
          </w:p>
        </w:tc>
        <w:tc>
          <w:tcPr>
            <w:tcW w:w="270" w:type="pct"/>
            <w:tcBorders>
              <w:left w:val="nil"/>
              <w:right w:val="nil"/>
            </w:tcBorders>
            <w:vAlign w:val="bottom"/>
          </w:tcPr>
          <w:p w14:paraId="5219C2CA"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7,8</w:t>
            </w:r>
          </w:p>
        </w:tc>
        <w:tc>
          <w:tcPr>
            <w:tcW w:w="271" w:type="pct"/>
            <w:vAlign w:val="bottom"/>
            <w:hideMark/>
          </w:tcPr>
          <w:p w14:paraId="4152A6A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8,7</w:t>
            </w:r>
          </w:p>
        </w:tc>
        <w:tc>
          <w:tcPr>
            <w:tcW w:w="270" w:type="pct"/>
            <w:tcBorders>
              <w:left w:val="nil"/>
              <w:right w:val="nil"/>
            </w:tcBorders>
            <w:vAlign w:val="bottom"/>
          </w:tcPr>
          <w:p w14:paraId="1ACF7A3B"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15,6</w:t>
            </w:r>
          </w:p>
        </w:tc>
        <w:tc>
          <w:tcPr>
            <w:tcW w:w="271" w:type="pct"/>
            <w:vAlign w:val="bottom"/>
            <w:hideMark/>
          </w:tcPr>
          <w:p w14:paraId="2490FA0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13,4</w:t>
            </w:r>
          </w:p>
        </w:tc>
        <w:tc>
          <w:tcPr>
            <w:tcW w:w="270" w:type="pct"/>
            <w:tcBorders>
              <w:left w:val="nil"/>
              <w:right w:val="nil"/>
            </w:tcBorders>
            <w:vAlign w:val="bottom"/>
          </w:tcPr>
          <w:p w14:paraId="68D5D60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-7,8</w:t>
            </w:r>
          </w:p>
        </w:tc>
        <w:tc>
          <w:tcPr>
            <w:tcW w:w="267" w:type="pct"/>
            <w:vAlign w:val="bottom"/>
            <w:hideMark/>
          </w:tcPr>
          <w:p w14:paraId="6E7FEC48"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-4,7</w:t>
            </w:r>
          </w:p>
        </w:tc>
        <w:tc>
          <w:tcPr>
            <w:tcW w:w="277" w:type="pct"/>
            <w:tcBorders>
              <w:left w:val="nil"/>
              <w:right w:val="nil"/>
            </w:tcBorders>
            <w:vAlign w:val="bottom"/>
          </w:tcPr>
          <w:p w14:paraId="3C98730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3,6</w:t>
            </w:r>
          </w:p>
        </w:tc>
        <w:tc>
          <w:tcPr>
            <w:tcW w:w="263" w:type="pct"/>
            <w:vAlign w:val="bottom"/>
            <w:hideMark/>
          </w:tcPr>
          <w:p w14:paraId="3F81AA89"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8,0</w:t>
            </w:r>
          </w:p>
        </w:tc>
      </w:tr>
      <w:tr w:rsidR="004F5F3E" w:rsidRPr="009E0C5C" w14:paraId="0076F461" w14:textId="77777777" w:rsidTr="0022611C">
        <w:trPr>
          <w:trHeight w:val="12"/>
        </w:trPr>
        <w:tc>
          <w:tcPr>
            <w:tcW w:w="473" w:type="pct"/>
            <w:vAlign w:val="center"/>
            <w:hideMark/>
          </w:tcPr>
          <w:p w14:paraId="575150F9" w14:textId="77777777" w:rsidR="004F5F3E" w:rsidRPr="001138A9" w:rsidRDefault="004F5F3E" w:rsidP="0022611C">
            <w:pPr>
              <w:spacing w:after="0" w:line="240" w:lineRule="auto"/>
              <w:contextualSpacing/>
              <w:jc w:val="both"/>
              <w:rPr>
                <w:rFonts w:eastAsia="Arial Unicode MS"/>
                <w:sz w:val="16"/>
                <w:szCs w:val="16"/>
              </w:rPr>
            </w:pPr>
            <w:proofErr w:type="spellStart"/>
            <w:r w:rsidRPr="001138A9">
              <w:rPr>
                <w:rFonts w:eastAsia="Arial Unicode MS"/>
                <w:sz w:val="16"/>
                <w:szCs w:val="16"/>
              </w:rPr>
              <w:t>Новокуба</w:t>
            </w:r>
            <w:r>
              <w:rPr>
                <w:rFonts w:eastAsia="Arial Unicode MS"/>
                <w:sz w:val="16"/>
                <w:szCs w:val="16"/>
              </w:rPr>
              <w:t>-</w:t>
            </w:r>
            <w:r w:rsidRPr="001138A9">
              <w:rPr>
                <w:rFonts w:eastAsia="Arial Unicode MS"/>
                <w:sz w:val="16"/>
                <w:szCs w:val="16"/>
              </w:rPr>
              <w:t>нский</w:t>
            </w:r>
            <w:proofErr w:type="spellEnd"/>
          </w:p>
        </w:tc>
        <w:tc>
          <w:tcPr>
            <w:tcW w:w="338" w:type="pct"/>
            <w:tcBorders>
              <w:left w:val="nil"/>
              <w:right w:val="nil"/>
            </w:tcBorders>
            <w:vAlign w:val="bottom"/>
          </w:tcPr>
          <w:p w14:paraId="659C46E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800</w:t>
            </w:r>
          </w:p>
        </w:tc>
        <w:tc>
          <w:tcPr>
            <w:tcW w:w="332" w:type="pct"/>
            <w:vAlign w:val="bottom"/>
            <w:hideMark/>
          </w:tcPr>
          <w:p w14:paraId="3758318E"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871</w:t>
            </w:r>
          </w:p>
        </w:tc>
        <w:tc>
          <w:tcPr>
            <w:tcW w:w="270" w:type="pct"/>
            <w:tcBorders>
              <w:left w:val="nil"/>
              <w:right w:val="nil"/>
            </w:tcBorders>
            <w:vAlign w:val="bottom"/>
          </w:tcPr>
          <w:p w14:paraId="4D71EC2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1295</w:t>
            </w:r>
          </w:p>
        </w:tc>
        <w:tc>
          <w:tcPr>
            <w:tcW w:w="277" w:type="pct"/>
            <w:vAlign w:val="bottom"/>
            <w:hideMark/>
          </w:tcPr>
          <w:p w14:paraId="267E612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1142</w:t>
            </w:r>
          </w:p>
        </w:tc>
        <w:tc>
          <w:tcPr>
            <w:tcW w:w="271" w:type="pct"/>
            <w:tcBorders>
              <w:left w:val="nil"/>
              <w:right w:val="nil"/>
            </w:tcBorders>
            <w:vAlign w:val="bottom"/>
          </w:tcPr>
          <w:p w14:paraId="5961D0BC"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6</w:t>
            </w:r>
          </w:p>
        </w:tc>
        <w:tc>
          <w:tcPr>
            <w:tcW w:w="273" w:type="pct"/>
            <w:vAlign w:val="bottom"/>
            <w:hideMark/>
          </w:tcPr>
          <w:p w14:paraId="1891A5A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w:t>
            </w:r>
          </w:p>
        </w:tc>
        <w:tc>
          <w:tcPr>
            <w:tcW w:w="340" w:type="pct"/>
            <w:tcBorders>
              <w:left w:val="nil"/>
              <w:right w:val="nil"/>
            </w:tcBorders>
            <w:vAlign w:val="bottom"/>
          </w:tcPr>
          <w:p w14:paraId="268C939E"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-495</w:t>
            </w:r>
          </w:p>
        </w:tc>
        <w:tc>
          <w:tcPr>
            <w:tcW w:w="267" w:type="pct"/>
            <w:vAlign w:val="bottom"/>
            <w:hideMark/>
          </w:tcPr>
          <w:p w14:paraId="7A07E4B8"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-271</w:t>
            </w:r>
          </w:p>
        </w:tc>
        <w:tc>
          <w:tcPr>
            <w:tcW w:w="270" w:type="pct"/>
            <w:tcBorders>
              <w:left w:val="nil"/>
              <w:right w:val="nil"/>
            </w:tcBorders>
            <w:vAlign w:val="bottom"/>
          </w:tcPr>
          <w:p w14:paraId="1BDE5C4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9,2</w:t>
            </w:r>
          </w:p>
        </w:tc>
        <w:tc>
          <w:tcPr>
            <w:tcW w:w="271" w:type="pct"/>
            <w:vAlign w:val="bottom"/>
            <w:hideMark/>
          </w:tcPr>
          <w:p w14:paraId="3C861BBB"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10,1</w:t>
            </w:r>
          </w:p>
        </w:tc>
        <w:tc>
          <w:tcPr>
            <w:tcW w:w="270" w:type="pct"/>
            <w:tcBorders>
              <w:left w:val="nil"/>
              <w:right w:val="nil"/>
            </w:tcBorders>
            <w:vAlign w:val="bottom"/>
          </w:tcPr>
          <w:p w14:paraId="7FE2A0E8"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15,0</w:t>
            </w:r>
          </w:p>
        </w:tc>
        <w:tc>
          <w:tcPr>
            <w:tcW w:w="271" w:type="pct"/>
            <w:vAlign w:val="bottom"/>
            <w:hideMark/>
          </w:tcPr>
          <w:p w14:paraId="3443EB8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13,2</w:t>
            </w:r>
          </w:p>
        </w:tc>
        <w:tc>
          <w:tcPr>
            <w:tcW w:w="270" w:type="pct"/>
            <w:tcBorders>
              <w:left w:val="nil"/>
              <w:right w:val="nil"/>
            </w:tcBorders>
            <w:vAlign w:val="bottom"/>
          </w:tcPr>
          <w:p w14:paraId="2CAF6EA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-5,8</w:t>
            </w:r>
          </w:p>
        </w:tc>
        <w:tc>
          <w:tcPr>
            <w:tcW w:w="267" w:type="pct"/>
            <w:vAlign w:val="bottom"/>
            <w:hideMark/>
          </w:tcPr>
          <w:p w14:paraId="61343FD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-3,1</w:t>
            </w:r>
          </w:p>
        </w:tc>
        <w:tc>
          <w:tcPr>
            <w:tcW w:w="277" w:type="pct"/>
            <w:tcBorders>
              <w:left w:val="nil"/>
              <w:right w:val="nil"/>
            </w:tcBorders>
            <w:vAlign w:val="bottom"/>
          </w:tcPr>
          <w:p w14:paraId="2C816EF9"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7,4</w:t>
            </w:r>
          </w:p>
        </w:tc>
        <w:tc>
          <w:tcPr>
            <w:tcW w:w="263" w:type="pct"/>
            <w:vAlign w:val="bottom"/>
            <w:hideMark/>
          </w:tcPr>
          <w:p w14:paraId="7C8B20D1"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4,5</w:t>
            </w:r>
          </w:p>
        </w:tc>
      </w:tr>
      <w:tr w:rsidR="004F5F3E" w:rsidRPr="009E0C5C" w14:paraId="17D255FB" w14:textId="77777777" w:rsidTr="0022611C">
        <w:trPr>
          <w:trHeight w:val="12"/>
        </w:trPr>
        <w:tc>
          <w:tcPr>
            <w:tcW w:w="473" w:type="pct"/>
            <w:vAlign w:val="center"/>
            <w:hideMark/>
          </w:tcPr>
          <w:p w14:paraId="6E89E9DA" w14:textId="77777777" w:rsidR="004F5F3E" w:rsidRPr="001138A9" w:rsidRDefault="004F5F3E" w:rsidP="0022611C">
            <w:pPr>
              <w:spacing w:after="0" w:line="240" w:lineRule="auto"/>
              <w:contextualSpacing/>
              <w:jc w:val="both"/>
              <w:rPr>
                <w:rFonts w:eastAsia="Arial Unicode MS"/>
                <w:sz w:val="16"/>
                <w:szCs w:val="16"/>
              </w:rPr>
            </w:pPr>
            <w:proofErr w:type="spellStart"/>
            <w:r w:rsidRPr="001138A9">
              <w:rPr>
                <w:rFonts w:eastAsia="Arial Unicode MS"/>
                <w:sz w:val="16"/>
                <w:szCs w:val="16"/>
              </w:rPr>
              <w:t>Новопок</w:t>
            </w:r>
            <w:r>
              <w:rPr>
                <w:rFonts w:eastAsia="Arial Unicode MS"/>
                <w:sz w:val="16"/>
                <w:szCs w:val="16"/>
              </w:rPr>
              <w:t>-</w:t>
            </w:r>
            <w:r w:rsidRPr="001138A9">
              <w:rPr>
                <w:rFonts w:eastAsia="Arial Unicode MS"/>
                <w:sz w:val="16"/>
                <w:szCs w:val="16"/>
              </w:rPr>
              <w:t>ровский</w:t>
            </w:r>
            <w:proofErr w:type="spellEnd"/>
          </w:p>
        </w:tc>
        <w:tc>
          <w:tcPr>
            <w:tcW w:w="338" w:type="pct"/>
            <w:tcBorders>
              <w:left w:val="nil"/>
              <w:right w:val="nil"/>
            </w:tcBorders>
            <w:vAlign w:val="bottom"/>
          </w:tcPr>
          <w:p w14:paraId="3BDD4E6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327</w:t>
            </w:r>
          </w:p>
        </w:tc>
        <w:tc>
          <w:tcPr>
            <w:tcW w:w="332" w:type="pct"/>
            <w:vAlign w:val="bottom"/>
            <w:hideMark/>
          </w:tcPr>
          <w:p w14:paraId="341499C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369</w:t>
            </w:r>
          </w:p>
        </w:tc>
        <w:tc>
          <w:tcPr>
            <w:tcW w:w="270" w:type="pct"/>
            <w:tcBorders>
              <w:left w:val="nil"/>
              <w:right w:val="nil"/>
            </w:tcBorders>
            <w:vAlign w:val="bottom"/>
          </w:tcPr>
          <w:p w14:paraId="155B7C0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690</w:t>
            </w:r>
          </w:p>
        </w:tc>
        <w:tc>
          <w:tcPr>
            <w:tcW w:w="277" w:type="pct"/>
            <w:vAlign w:val="bottom"/>
            <w:hideMark/>
          </w:tcPr>
          <w:p w14:paraId="71B0BB4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589</w:t>
            </w:r>
          </w:p>
        </w:tc>
        <w:tc>
          <w:tcPr>
            <w:tcW w:w="271" w:type="pct"/>
            <w:tcBorders>
              <w:left w:val="nil"/>
              <w:right w:val="nil"/>
            </w:tcBorders>
            <w:vAlign w:val="bottom"/>
          </w:tcPr>
          <w:p w14:paraId="240D843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w:t>
            </w:r>
          </w:p>
        </w:tc>
        <w:tc>
          <w:tcPr>
            <w:tcW w:w="273" w:type="pct"/>
            <w:vAlign w:val="bottom"/>
            <w:hideMark/>
          </w:tcPr>
          <w:p w14:paraId="3596CBF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w:t>
            </w:r>
          </w:p>
        </w:tc>
        <w:tc>
          <w:tcPr>
            <w:tcW w:w="340" w:type="pct"/>
            <w:tcBorders>
              <w:left w:val="nil"/>
              <w:right w:val="nil"/>
            </w:tcBorders>
            <w:vAlign w:val="bottom"/>
          </w:tcPr>
          <w:p w14:paraId="751A7D5E"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-363</w:t>
            </w:r>
          </w:p>
        </w:tc>
        <w:tc>
          <w:tcPr>
            <w:tcW w:w="267" w:type="pct"/>
            <w:vAlign w:val="bottom"/>
            <w:hideMark/>
          </w:tcPr>
          <w:p w14:paraId="14486E6C"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-220</w:t>
            </w:r>
          </w:p>
        </w:tc>
        <w:tc>
          <w:tcPr>
            <w:tcW w:w="270" w:type="pct"/>
            <w:tcBorders>
              <w:left w:val="nil"/>
              <w:right w:val="nil"/>
            </w:tcBorders>
            <w:vAlign w:val="bottom"/>
          </w:tcPr>
          <w:p w14:paraId="39C0CEAC"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7,7</w:t>
            </w:r>
          </w:p>
        </w:tc>
        <w:tc>
          <w:tcPr>
            <w:tcW w:w="271" w:type="pct"/>
            <w:vAlign w:val="bottom"/>
            <w:hideMark/>
          </w:tcPr>
          <w:p w14:paraId="34C5611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8,7</w:t>
            </w:r>
          </w:p>
        </w:tc>
        <w:tc>
          <w:tcPr>
            <w:tcW w:w="270" w:type="pct"/>
            <w:tcBorders>
              <w:left w:val="nil"/>
              <w:right w:val="nil"/>
            </w:tcBorders>
            <w:vAlign w:val="bottom"/>
          </w:tcPr>
          <w:p w14:paraId="132BA46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16,3</w:t>
            </w:r>
          </w:p>
        </w:tc>
        <w:tc>
          <w:tcPr>
            <w:tcW w:w="271" w:type="pct"/>
            <w:vAlign w:val="bottom"/>
            <w:hideMark/>
          </w:tcPr>
          <w:p w14:paraId="0C4FABF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13,9</w:t>
            </w:r>
          </w:p>
        </w:tc>
        <w:tc>
          <w:tcPr>
            <w:tcW w:w="270" w:type="pct"/>
            <w:tcBorders>
              <w:left w:val="nil"/>
              <w:right w:val="nil"/>
            </w:tcBorders>
            <w:vAlign w:val="bottom"/>
          </w:tcPr>
          <w:p w14:paraId="6785B9D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-8,6</w:t>
            </w:r>
          </w:p>
        </w:tc>
        <w:tc>
          <w:tcPr>
            <w:tcW w:w="267" w:type="pct"/>
            <w:vAlign w:val="bottom"/>
            <w:hideMark/>
          </w:tcPr>
          <w:p w14:paraId="10373809"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-5,2</w:t>
            </w:r>
          </w:p>
        </w:tc>
        <w:tc>
          <w:tcPr>
            <w:tcW w:w="277" w:type="pct"/>
            <w:tcBorders>
              <w:left w:val="nil"/>
              <w:right w:val="nil"/>
            </w:tcBorders>
            <w:vAlign w:val="bottom"/>
          </w:tcPr>
          <w:p w14:paraId="316D7D5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9,2</w:t>
            </w:r>
          </w:p>
        </w:tc>
        <w:tc>
          <w:tcPr>
            <w:tcW w:w="263" w:type="pct"/>
            <w:vAlign w:val="bottom"/>
            <w:hideMark/>
          </w:tcPr>
          <w:p w14:paraId="506D9AA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6,3</w:t>
            </w:r>
          </w:p>
        </w:tc>
      </w:tr>
      <w:tr w:rsidR="004F5F3E" w:rsidRPr="009E0C5C" w14:paraId="1D902E09" w14:textId="77777777" w:rsidTr="0022611C">
        <w:trPr>
          <w:trHeight w:val="12"/>
        </w:trPr>
        <w:tc>
          <w:tcPr>
            <w:tcW w:w="473" w:type="pct"/>
            <w:vAlign w:val="center"/>
            <w:hideMark/>
          </w:tcPr>
          <w:p w14:paraId="7B392DD6" w14:textId="77777777" w:rsidR="004F5F3E" w:rsidRPr="001138A9" w:rsidRDefault="004F5F3E" w:rsidP="0022611C">
            <w:pPr>
              <w:spacing w:after="0" w:line="240" w:lineRule="auto"/>
              <w:contextualSpacing/>
              <w:jc w:val="both"/>
              <w:rPr>
                <w:rFonts w:eastAsia="Arial Unicode MS"/>
                <w:sz w:val="16"/>
                <w:szCs w:val="16"/>
              </w:rPr>
            </w:pPr>
            <w:proofErr w:type="spellStart"/>
            <w:r w:rsidRPr="001138A9">
              <w:rPr>
                <w:rFonts w:eastAsia="Arial Unicode MS"/>
                <w:sz w:val="16"/>
                <w:szCs w:val="16"/>
              </w:rPr>
              <w:t>Новорос-сийск</w:t>
            </w:r>
            <w:proofErr w:type="spellEnd"/>
          </w:p>
        </w:tc>
        <w:tc>
          <w:tcPr>
            <w:tcW w:w="338" w:type="pct"/>
            <w:tcBorders>
              <w:left w:val="nil"/>
              <w:right w:val="nil"/>
            </w:tcBorders>
            <w:vAlign w:val="bottom"/>
          </w:tcPr>
          <w:p w14:paraId="5BA058A9"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3249</w:t>
            </w:r>
          </w:p>
        </w:tc>
        <w:tc>
          <w:tcPr>
            <w:tcW w:w="332" w:type="pct"/>
            <w:vAlign w:val="bottom"/>
            <w:hideMark/>
          </w:tcPr>
          <w:p w14:paraId="31763738"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3157</w:t>
            </w:r>
          </w:p>
        </w:tc>
        <w:tc>
          <w:tcPr>
            <w:tcW w:w="270" w:type="pct"/>
            <w:tcBorders>
              <w:left w:val="nil"/>
              <w:right w:val="nil"/>
            </w:tcBorders>
            <w:vAlign w:val="bottom"/>
          </w:tcPr>
          <w:p w14:paraId="1F31216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3980</w:t>
            </w:r>
          </w:p>
        </w:tc>
        <w:tc>
          <w:tcPr>
            <w:tcW w:w="277" w:type="pct"/>
            <w:vAlign w:val="bottom"/>
            <w:hideMark/>
          </w:tcPr>
          <w:p w14:paraId="3ADC5ABE"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3436</w:t>
            </w:r>
          </w:p>
        </w:tc>
        <w:tc>
          <w:tcPr>
            <w:tcW w:w="271" w:type="pct"/>
            <w:tcBorders>
              <w:left w:val="nil"/>
              <w:right w:val="nil"/>
            </w:tcBorders>
            <w:vAlign w:val="bottom"/>
          </w:tcPr>
          <w:p w14:paraId="3292067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10</w:t>
            </w:r>
          </w:p>
        </w:tc>
        <w:tc>
          <w:tcPr>
            <w:tcW w:w="273" w:type="pct"/>
            <w:vAlign w:val="bottom"/>
            <w:hideMark/>
          </w:tcPr>
          <w:p w14:paraId="270DC13E"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15</w:t>
            </w:r>
          </w:p>
        </w:tc>
        <w:tc>
          <w:tcPr>
            <w:tcW w:w="340" w:type="pct"/>
            <w:tcBorders>
              <w:left w:val="nil"/>
              <w:right w:val="nil"/>
            </w:tcBorders>
            <w:vAlign w:val="bottom"/>
          </w:tcPr>
          <w:p w14:paraId="55BB3719"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-731</w:t>
            </w:r>
          </w:p>
        </w:tc>
        <w:tc>
          <w:tcPr>
            <w:tcW w:w="267" w:type="pct"/>
            <w:vAlign w:val="bottom"/>
            <w:hideMark/>
          </w:tcPr>
          <w:p w14:paraId="0A3D902E"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-279</w:t>
            </w:r>
          </w:p>
        </w:tc>
        <w:tc>
          <w:tcPr>
            <w:tcW w:w="270" w:type="pct"/>
            <w:tcBorders>
              <w:left w:val="nil"/>
              <w:right w:val="nil"/>
            </w:tcBorders>
            <w:vAlign w:val="bottom"/>
          </w:tcPr>
          <w:p w14:paraId="76D0DCD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9,6</w:t>
            </w:r>
          </w:p>
        </w:tc>
        <w:tc>
          <w:tcPr>
            <w:tcW w:w="271" w:type="pct"/>
            <w:vAlign w:val="bottom"/>
            <w:hideMark/>
          </w:tcPr>
          <w:p w14:paraId="45B63EA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9,3</w:t>
            </w:r>
          </w:p>
        </w:tc>
        <w:tc>
          <w:tcPr>
            <w:tcW w:w="270" w:type="pct"/>
            <w:tcBorders>
              <w:left w:val="nil"/>
              <w:right w:val="nil"/>
            </w:tcBorders>
            <w:vAlign w:val="bottom"/>
          </w:tcPr>
          <w:p w14:paraId="7B8DD525"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11,8</w:t>
            </w:r>
          </w:p>
        </w:tc>
        <w:tc>
          <w:tcPr>
            <w:tcW w:w="271" w:type="pct"/>
            <w:vAlign w:val="bottom"/>
            <w:hideMark/>
          </w:tcPr>
          <w:p w14:paraId="0B36D5CB"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10,2</w:t>
            </w:r>
          </w:p>
        </w:tc>
        <w:tc>
          <w:tcPr>
            <w:tcW w:w="270" w:type="pct"/>
            <w:tcBorders>
              <w:left w:val="nil"/>
              <w:right w:val="nil"/>
            </w:tcBorders>
            <w:vAlign w:val="bottom"/>
          </w:tcPr>
          <w:p w14:paraId="51B48F35"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-2,2</w:t>
            </w:r>
          </w:p>
        </w:tc>
        <w:tc>
          <w:tcPr>
            <w:tcW w:w="267" w:type="pct"/>
            <w:vAlign w:val="bottom"/>
            <w:hideMark/>
          </w:tcPr>
          <w:p w14:paraId="16E6C28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-0,9</w:t>
            </w:r>
          </w:p>
        </w:tc>
        <w:tc>
          <w:tcPr>
            <w:tcW w:w="277" w:type="pct"/>
            <w:tcBorders>
              <w:left w:val="nil"/>
              <w:right w:val="nil"/>
            </w:tcBorders>
            <w:vAlign w:val="bottom"/>
          </w:tcPr>
          <w:p w14:paraId="2DC108C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3,1</w:t>
            </w:r>
          </w:p>
        </w:tc>
        <w:tc>
          <w:tcPr>
            <w:tcW w:w="263" w:type="pct"/>
            <w:vAlign w:val="bottom"/>
            <w:hideMark/>
          </w:tcPr>
          <w:p w14:paraId="6179ED4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6,0</w:t>
            </w:r>
          </w:p>
        </w:tc>
      </w:tr>
      <w:tr w:rsidR="004F5F3E" w:rsidRPr="009E0C5C" w14:paraId="40EB112D" w14:textId="77777777" w:rsidTr="0022611C">
        <w:trPr>
          <w:trHeight w:val="12"/>
        </w:trPr>
        <w:tc>
          <w:tcPr>
            <w:tcW w:w="473" w:type="pct"/>
            <w:vAlign w:val="center"/>
            <w:hideMark/>
          </w:tcPr>
          <w:p w14:paraId="3F42CB10" w14:textId="77777777" w:rsidR="004F5F3E" w:rsidRPr="001138A9" w:rsidRDefault="004F5F3E" w:rsidP="0022611C">
            <w:pPr>
              <w:spacing w:after="0" w:line="240" w:lineRule="auto"/>
              <w:contextualSpacing/>
              <w:jc w:val="both"/>
              <w:rPr>
                <w:rFonts w:eastAsia="Arial Unicode MS"/>
                <w:sz w:val="16"/>
                <w:szCs w:val="16"/>
              </w:rPr>
            </w:pPr>
            <w:proofErr w:type="spellStart"/>
            <w:r w:rsidRPr="001138A9">
              <w:rPr>
                <w:rFonts w:eastAsia="Arial Unicode MS"/>
                <w:sz w:val="16"/>
                <w:szCs w:val="16"/>
              </w:rPr>
              <w:t>Отраднен</w:t>
            </w:r>
            <w:r>
              <w:rPr>
                <w:rFonts w:eastAsia="Arial Unicode MS"/>
                <w:sz w:val="16"/>
                <w:szCs w:val="16"/>
              </w:rPr>
              <w:t>-</w:t>
            </w:r>
            <w:r w:rsidRPr="001138A9">
              <w:rPr>
                <w:rFonts w:eastAsia="Arial Unicode MS"/>
                <w:sz w:val="16"/>
                <w:szCs w:val="16"/>
              </w:rPr>
              <w:lastRenderedPageBreak/>
              <w:t>ский</w:t>
            </w:r>
            <w:proofErr w:type="spellEnd"/>
          </w:p>
        </w:tc>
        <w:tc>
          <w:tcPr>
            <w:tcW w:w="338" w:type="pct"/>
            <w:tcBorders>
              <w:left w:val="nil"/>
              <w:right w:val="nil"/>
            </w:tcBorders>
            <w:vAlign w:val="bottom"/>
          </w:tcPr>
          <w:p w14:paraId="0074FCB5"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lastRenderedPageBreak/>
              <w:t>584</w:t>
            </w:r>
          </w:p>
        </w:tc>
        <w:tc>
          <w:tcPr>
            <w:tcW w:w="332" w:type="pct"/>
            <w:vAlign w:val="bottom"/>
            <w:hideMark/>
          </w:tcPr>
          <w:p w14:paraId="230F61B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660</w:t>
            </w:r>
          </w:p>
        </w:tc>
        <w:tc>
          <w:tcPr>
            <w:tcW w:w="270" w:type="pct"/>
            <w:tcBorders>
              <w:left w:val="nil"/>
              <w:right w:val="nil"/>
            </w:tcBorders>
            <w:vAlign w:val="bottom"/>
          </w:tcPr>
          <w:p w14:paraId="202407D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921</w:t>
            </w:r>
          </w:p>
        </w:tc>
        <w:tc>
          <w:tcPr>
            <w:tcW w:w="277" w:type="pct"/>
            <w:vAlign w:val="bottom"/>
            <w:hideMark/>
          </w:tcPr>
          <w:p w14:paraId="214D9318"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890</w:t>
            </w:r>
          </w:p>
        </w:tc>
        <w:tc>
          <w:tcPr>
            <w:tcW w:w="271" w:type="pct"/>
            <w:tcBorders>
              <w:left w:val="nil"/>
              <w:right w:val="nil"/>
            </w:tcBorders>
            <w:vAlign w:val="bottom"/>
          </w:tcPr>
          <w:p w14:paraId="3810C298"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w:t>
            </w:r>
          </w:p>
        </w:tc>
        <w:tc>
          <w:tcPr>
            <w:tcW w:w="273" w:type="pct"/>
            <w:vAlign w:val="bottom"/>
            <w:hideMark/>
          </w:tcPr>
          <w:p w14:paraId="76060C4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w:t>
            </w:r>
          </w:p>
        </w:tc>
        <w:tc>
          <w:tcPr>
            <w:tcW w:w="340" w:type="pct"/>
            <w:tcBorders>
              <w:left w:val="nil"/>
              <w:right w:val="nil"/>
            </w:tcBorders>
            <w:vAlign w:val="bottom"/>
          </w:tcPr>
          <w:p w14:paraId="611129A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-337</w:t>
            </w:r>
          </w:p>
        </w:tc>
        <w:tc>
          <w:tcPr>
            <w:tcW w:w="267" w:type="pct"/>
            <w:vAlign w:val="bottom"/>
            <w:hideMark/>
          </w:tcPr>
          <w:p w14:paraId="6A76BD75"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-230</w:t>
            </w:r>
          </w:p>
        </w:tc>
        <w:tc>
          <w:tcPr>
            <w:tcW w:w="270" w:type="pct"/>
            <w:tcBorders>
              <w:left w:val="nil"/>
              <w:right w:val="nil"/>
            </w:tcBorders>
            <w:vAlign w:val="bottom"/>
          </w:tcPr>
          <w:p w14:paraId="684F25A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9,1</w:t>
            </w:r>
          </w:p>
        </w:tc>
        <w:tc>
          <w:tcPr>
            <w:tcW w:w="271" w:type="pct"/>
            <w:vAlign w:val="bottom"/>
            <w:hideMark/>
          </w:tcPr>
          <w:p w14:paraId="3F63F33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10,3</w:t>
            </w:r>
          </w:p>
        </w:tc>
        <w:tc>
          <w:tcPr>
            <w:tcW w:w="270" w:type="pct"/>
            <w:tcBorders>
              <w:left w:val="nil"/>
              <w:right w:val="nil"/>
            </w:tcBorders>
            <w:vAlign w:val="bottom"/>
          </w:tcPr>
          <w:p w14:paraId="78779C9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14,4</w:t>
            </w:r>
          </w:p>
        </w:tc>
        <w:tc>
          <w:tcPr>
            <w:tcW w:w="271" w:type="pct"/>
            <w:vAlign w:val="bottom"/>
            <w:hideMark/>
          </w:tcPr>
          <w:p w14:paraId="1FBF2B7E"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13,9</w:t>
            </w:r>
          </w:p>
        </w:tc>
        <w:tc>
          <w:tcPr>
            <w:tcW w:w="270" w:type="pct"/>
            <w:tcBorders>
              <w:left w:val="nil"/>
              <w:right w:val="nil"/>
            </w:tcBorders>
            <w:vAlign w:val="bottom"/>
          </w:tcPr>
          <w:p w14:paraId="03F4442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-5,3</w:t>
            </w:r>
          </w:p>
        </w:tc>
        <w:tc>
          <w:tcPr>
            <w:tcW w:w="267" w:type="pct"/>
            <w:vAlign w:val="bottom"/>
            <w:hideMark/>
          </w:tcPr>
          <w:p w14:paraId="4CE6B181"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-3,6</w:t>
            </w:r>
          </w:p>
        </w:tc>
        <w:tc>
          <w:tcPr>
            <w:tcW w:w="277" w:type="pct"/>
            <w:tcBorders>
              <w:left w:val="nil"/>
              <w:right w:val="nil"/>
            </w:tcBorders>
            <w:vAlign w:val="bottom"/>
          </w:tcPr>
          <w:p w14:paraId="493483F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5,0</w:t>
            </w:r>
          </w:p>
        </w:tc>
        <w:tc>
          <w:tcPr>
            <w:tcW w:w="263" w:type="pct"/>
            <w:vAlign w:val="bottom"/>
            <w:hideMark/>
          </w:tcPr>
          <w:p w14:paraId="7EB6ABD5"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7,7</w:t>
            </w:r>
          </w:p>
        </w:tc>
      </w:tr>
      <w:tr w:rsidR="004F5F3E" w:rsidRPr="009E0C5C" w14:paraId="77DAD623" w14:textId="77777777" w:rsidTr="0022611C">
        <w:trPr>
          <w:trHeight w:val="12"/>
        </w:trPr>
        <w:tc>
          <w:tcPr>
            <w:tcW w:w="473" w:type="pct"/>
            <w:vAlign w:val="center"/>
            <w:hideMark/>
          </w:tcPr>
          <w:p w14:paraId="14FEBC7F" w14:textId="77777777" w:rsidR="004F5F3E" w:rsidRPr="001138A9" w:rsidRDefault="004F5F3E" w:rsidP="0022611C">
            <w:pPr>
              <w:spacing w:after="0" w:line="240" w:lineRule="auto"/>
              <w:contextualSpacing/>
              <w:jc w:val="both"/>
              <w:rPr>
                <w:rFonts w:eastAsia="Arial Unicode MS"/>
                <w:sz w:val="16"/>
                <w:szCs w:val="16"/>
              </w:rPr>
            </w:pPr>
            <w:proofErr w:type="spellStart"/>
            <w:r w:rsidRPr="001138A9">
              <w:rPr>
                <w:rFonts w:eastAsia="Arial Unicode MS"/>
                <w:sz w:val="16"/>
                <w:szCs w:val="16"/>
              </w:rPr>
              <w:t>Павловс</w:t>
            </w:r>
            <w:proofErr w:type="spellEnd"/>
            <w:r>
              <w:rPr>
                <w:rFonts w:eastAsia="Arial Unicode MS"/>
                <w:sz w:val="16"/>
                <w:szCs w:val="16"/>
              </w:rPr>
              <w:t>-</w:t>
            </w:r>
            <w:r w:rsidRPr="001138A9">
              <w:rPr>
                <w:rFonts w:eastAsia="Arial Unicode MS"/>
                <w:sz w:val="16"/>
                <w:szCs w:val="16"/>
              </w:rPr>
              <w:t>кий</w:t>
            </w:r>
          </w:p>
        </w:tc>
        <w:tc>
          <w:tcPr>
            <w:tcW w:w="338" w:type="pct"/>
            <w:tcBorders>
              <w:left w:val="nil"/>
              <w:right w:val="nil"/>
            </w:tcBorders>
            <w:vAlign w:val="bottom"/>
          </w:tcPr>
          <w:p w14:paraId="0B92231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499</w:t>
            </w:r>
          </w:p>
        </w:tc>
        <w:tc>
          <w:tcPr>
            <w:tcW w:w="332" w:type="pct"/>
            <w:vAlign w:val="bottom"/>
            <w:hideMark/>
          </w:tcPr>
          <w:p w14:paraId="0059D44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560</w:t>
            </w:r>
          </w:p>
        </w:tc>
        <w:tc>
          <w:tcPr>
            <w:tcW w:w="270" w:type="pct"/>
            <w:tcBorders>
              <w:left w:val="nil"/>
              <w:right w:val="nil"/>
            </w:tcBorders>
            <w:vAlign w:val="bottom"/>
          </w:tcPr>
          <w:p w14:paraId="11303E05"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1085</w:t>
            </w:r>
          </w:p>
        </w:tc>
        <w:tc>
          <w:tcPr>
            <w:tcW w:w="277" w:type="pct"/>
            <w:vAlign w:val="bottom"/>
            <w:hideMark/>
          </w:tcPr>
          <w:p w14:paraId="02C8041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907</w:t>
            </w:r>
          </w:p>
        </w:tc>
        <w:tc>
          <w:tcPr>
            <w:tcW w:w="271" w:type="pct"/>
            <w:tcBorders>
              <w:left w:val="nil"/>
              <w:right w:val="nil"/>
            </w:tcBorders>
            <w:vAlign w:val="bottom"/>
          </w:tcPr>
          <w:p w14:paraId="4E517FA9" w14:textId="77777777" w:rsidR="004F5F3E" w:rsidRPr="00496E4C" w:rsidRDefault="004F5F3E" w:rsidP="0022611C">
            <w:pPr>
              <w:spacing w:after="0" w:line="240" w:lineRule="auto"/>
              <w:contextualSpacing/>
              <w:jc w:val="both"/>
              <w:rPr>
                <w:rFonts w:eastAsia="Arial Unicode MS"/>
                <w:sz w:val="14"/>
                <w:szCs w:val="14"/>
                <w:lang w:eastAsia="ru-RU"/>
              </w:rPr>
            </w:pPr>
          </w:p>
        </w:tc>
        <w:tc>
          <w:tcPr>
            <w:tcW w:w="273" w:type="pct"/>
            <w:vAlign w:val="bottom"/>
            <w:hideMark/>
          </w:tcPr>
          <w:p w14:paraId="279B6739"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w:t>
            </w:r>
          </w:p>
        </w:tc>
        <w:tc>
          <w:tcPr>
            <w:tcW w:w="340" w:type="pct"/>
            <w:tcBorders>
              <w:left w:val="nil"/>
              <w:right w:val="nil"/>
            </w:tcBorders>
            <w:vAlign w:val="bottom"/>
          </w:tcPr>
          <w:p w14:paraId="0FD3B6D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-586</w:t>
            </w:r>
          </w:p>
        </w:tc>
        <w:tc>
          <w:tcPr>
            <w:tcW w:w="267" w:type="pct"/>
            <w:vAlign w:val="bottom"/>
            <w:hideMark/>
          </w:tcPr>
          <w:p w14:paraId="48196A35"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-347</w:t>
            </w:r>
          </w:p>
        </w:tc>
        <w:tc>
          <w:tcPr>
            <w:tcW w:w="270" w:type="pct"/>
            <w:tcBorders>
              <w:left w:val="nil"/>
              <w:right w:val="nil"/>
            </w:tcBorders>
            <w:vAlign w:val="bottom"/>
          </w:tcPr>
          <w:p w14:paraId="120C5DE1"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7,7</w:t>
            </w:r>
          </w:p>
        </w:tc>
        <w:tc>
          <w:tcPr>
            <w:tcW w:w="271" w:type="pct"/>
            <w:vAlign w:val="bottom"/>
            <w:hideMark/>
          </w:tcPr>
          <w:p w14:paraId="7F7A466B"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8,5</w:t>
            </w:r>
          </w:p>
        </w:tc>
        <w:tc>
          <w:tcPr>
            <w:tcW w:w="270" w:type="pct"/>
            <w:tcBorders>
              <w:left w:val="nil"/>
              <w:right w:val="nil"/>
            </w:tcBorders>
            <w:vAlign w:val="bottom"/>
          </w:tcPr>
          <w:p w14:paraId="10EC743B"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16,7</w:t>
            </w:r>
          </w:p>
        </w:tc>
        <w:tc>
          <w:tcPr>
            <w:tcW w:w="271" w:type="pct"/>
            <w:vAlign w:val="bottom"/>
            <w:hideMark/>
          </w:tcPr>
          <w:p w14:paraId="5A33AA9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13,8</w:t>
            </w:r>
          </w:p>
        </w:tc>
        <w:tc>
          <w:tcPr>
            <w:tcW w:w="270" w:type="pct"/>
            <w:tcBorders>
              <w:left w:val="nil"/>
              <w:right w:val="nil"/>
            </w:tcBorders>
            <w:vAlign w:val="bottom"/>
          </w:tcPr>
          <w:p w14:paraId="0B2339D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-9,0</w:t>
            </w:r>
          </w:p>
        </w:tc>
        <w:tc>
          <w:tcPr>
            <w:tcW w:w="267" w:type="pct"/>
            <w:vAlign w:val="bottom"/>
            <w:hideMark/>
          </w:tcPr>
          <w:p w14:paraId="616DE928"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-5,3</w:t>
            </w:r>
          </w:p>
        </w:tc>
        <w:tc>
          <w:tcPr>
            <w:tcW w:w="277" w:type="pct"/>
            <w:tcBorders>
              <w:left w:val="nil"/>
              <w:right w:val="nil"/>
            </w:tcBorders>
            <w:vAlign w:val="bottom"/>
          </w:tcPr>
          <w:p w14:paraId="5096826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0,0</w:t>
            </w:r>
          </w:p>
        </w:tc>
        <w:tc>
          <w:tcPr>
            <w:tcW w:w="263" w:type="pct"/>
            <w:vAlign w:val="bottom"/>
            <w:hideMark/>
          </w:tcPr>
          <w:p w14:paraId="39150E85"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2,3</w:t>
            </w:r>
          </w:p>
        </w:tc>
      </w:tr>
      <w:tr w:rsidR="004F5F3E" w:rsidRPr="009E0C5C" w14:paraId="540AF912" w14:textId="77777777" w:rsidTr="0022611C">
        <w:trPr>
          <w:trHeight w:val="12"/>
        </w:trPr>
        <w:tc>
          <w:tcPr>
            <w:tcW w:w="473" w:type="pct"/>
            <w:vAlign w:val="center"/>
            <w:hideMark/>
          </w:tcPr>
          <w:p w14:paraId="2155E40B" w14:textId="77777777" w:rsidR="004F5F3E" w:rsidRPr="001138A9" w:rsidRDefault="004F5F3E" w:rsidP="0022611C">
            <w:pPr>
              <w:spacing w:after="0" w:line="240" w:lineRule="auto"/>
              <w:contextualSpacing/>
              <w:jc w:val="both"/>
              <w:rPr>
                <w:rFonts w:eastAsia="Arial Unicode MS"/>
                <w:sz w:val="16"/>
                <w:szCs w:val="16"/>
              </w:rPr>
            </w:pPr>
            <w:r w:rsidRPr="001138A9">
              <w:rPr>
                <w:rFonts w:eastAsia="Arial Unicode MS"/>
                <w:sz w:val="16"/>
                <w:szCs w:val="16"/>
              </w:rPr>
              <w:t>Приморско-Ахтарский</w:t>
            </w:r>
          </w:p>
        </w:tc>
        <w:tc>
          <w:tcPr>
            <w:tcW w:w="338" w:type="pct"/>
            <w:tcBorders>
              <w:left w:val="nil"/>
              <w:right w:val="nil"/>
            </w:tcBorders>
            <w:vAlign w:val="bottom"/>
          </w:tcPr>
          <w:p w14:paraId="771A400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366</w:t>
            </w:r>
          </w:p>
        </w:tc>
        <w:tc>
          <w:tcPr>
            <w:tcW w:w="332" w:type="pct"/>
            <w:vAlign w:val="bottom"/>
            <w:hideMark/>
          </w:tcPr>
          <w:p w14:paraId="45182C8E"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413</w:t>
            </w:r>
          </w:p>
        </w:tc>
        <w:tc>
          <w:tcPr>
            <w:tcW w:w="270" w:type="pct"/>
            <w:tcBorders>
              <w:left w:val="nil"/>
              <w:right w:val="nil"/>
            </w:tcBorders>
            <w:vAlign w:val="bottom"/>
          </w:tcPr>
          <w:p w14:paraId="4B722AE9"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908</w:t>
            </w:r>
          </w:p>
        </w:tc>
        <w:tc>
          <w:tcPr>
            <w:tcW w:w="277" w:type="pct"/>
            <w:vAlign w:val="bottom"/>
            <w:hideMark/>
          </w:tcPr>
          <w:p w14:paraId="75E518F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842</w:t>
            </w:r>
          </w:p>
        </w:tc>
        <w:tc>
          <w:tcPr>
            <w:tcW w:w="271" w:type="pct"/>
            <w:tcBorders>
              <w:left w:val="nil"/>
              <w:right w:val="nil"/>
            </w:tcBorders>
            <w:vAlign w:val="bottom"/>
          </w:tcPr>
          <w:p w14:paraId="70FC94C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w:t>
            </w:r>
          </w:p>
        </w:tc>
        <w:tc>
          <w:tcPr>
            <w:tcW w:w="273" w:type="pct"/>
            <w:vAlign w:val="bottom"/>
            <w:hideMark/>
          </w:tcPr>
          <w:p w14:paraId="24E45B4E"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w:t>
            </w:r>
          </w:p>
        </w:tc>
        <w:tc>
          <w:tcPr>
            <w:tcW w:w="340" w:type="pct"/>
            <w:tcBorders>
              <w:left w:val="nil"/>
              <w:right w:val="nil"/>
            </w:tcBorders>
            <w:vAlign w:val="bottom"/>
          </w:tcPr>
          <w:p w14:paraId="678F7E0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-542</w:t>
            </w:r>
          </w:p>
        </w:tc>
        <w:tc>
          <w:tcPr>
            <w:tcW w:w="267" w:type="pct"/>
            <w:vAlign w:val="bottom"/>
            <w:hideMark/>
          </w:tcPr>
          <w:p w14:paraId="06E393D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-429</w:t>
            </w:r>
          </w:p>
        </w:tc>
        <w:tc>
          <w:tcPr>
            <w:tcW w:w="270" w:type="pct"/>
            <w:tcBorders>
              <w:left w:val="nil"/>
              <w:right w:val="nil"/>
            </w:tcBorders>
            <w:vAlign w:val="bottom"/>
          </w:tcPr>
          <w:p w14:paraId="63AB4DC9"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6,2</w:t>
            </w:r>
          </w:p>
        </w:tc>
        <w:tc>
          <w:tcPr>
            <w:tcW w:w="271" w:type="pct"/>
            <w:vAlign w:val="bottom"/>
            <w:hideMark/>
          </w:tcPr>
          <w:p w14:paraId="3DD3F81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7,0</w:t>
            </w:r>
          </w:p>
        </w:tc>
        <w:tc>
          <w:tcPr>
            <w:tcW w:w="270" w:type="pct"/>
            <w:tcBorders>
              <w:left w:val="nil"/>
              <w:right w:val="nil"/>
            </w:tcBorders>
            <w:vAlign w:val="bottom"/>
          </w:tcPr>
          <w:p w14:paraId="07E0EBD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15,3</w:t>
            </w:r>
          </w:p>
        </w:tc>
        <w:tc>
          <w:tcPr>
            <w:tcW w:w="271" w:type="pct"/>
            <w:vAlign w:val="bottom"/>
            <w:hideMark/>
          </w:tcPr>
          <w:p w14:paraId="5AC53388"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14,2</w:t>
            </w:r>
          </w:p>
        </w:tc>
        <w:tc>
          <w:tcPr>
            <w:tcW w:w="270" w:type="pct"/>
            <w:tcBorders>
              <w:left w:val="nil"/>
              <w:right w:val="nil"/>
            </w:tcBorders>
            <w:vAlign w:val="bottom"/>
          </w:tcPr>
          <w:p w14:paraId="5A56D5BA"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-9,1</w:t>
            </w:r>
          </w:p>
        </w:tc>
        <w:tc>
          <w:tcPr>
            <w:tcW w:w="267" w:type="pct"/>
            <w:vAlign w:val="bottom"/>
            <w:hideMark/>
          </w:tcPr>
          <w:p w14:paraId="50521AE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-7,2</w:t>
            </w:r>
          </w:p>
        </w:tc>
        <w:tc>
          <w:tcPr>
            <w:tcW w:w="277" w:type="pct"/>
            <w:tcBorders>
              <w:left w:val="nil"/>
              <w:right w:val="nil"/>
            </w:tcBorders>
            <w:vAlign w:val="bottom"/>
          </w:tcPr>
          <w:p w14:paraId="78E01EE8"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10,9</w:t>
            </w:r>
          </w:p>
        </w:tc>
        <w:tc>
          <w:tcPr>
            <w:tcW w:w="263" w:type="pct"/>
            <w:vAlign w:val="bottom"/>
            <w:hideMark/>
          </w:tcPr>
          <w:p w14:paraId="490EB38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8,6</w:t>
            </w:r>
          </w:p>
        </w:tc>
      </w:tr>
      <w:tr w:rsidR="004F5F3E" w:rsidRPr="009E0C5C" w14:paraId="5292F922" w14:textId="77777777" w:rsidTr="0022611C">
        <w:trPr>
          <w:trHeight w:val="12"/>
        </w:trPr>
        <w:tc>
          <w:tcPr>
            <w:tcW w:w="473" w:type="pct"/>
            <w:vAlign w:val="center"/>
            <w:hideMark/>
          </w:tcPr>
          <w:p w14:paraId="44020101" w14:textId="77777777" w:rsidR="004F5F3E" w:rsidRPr="001138A9" w:rsidRDefault="004F5F3E" w:rsidP="0022611C">
            <w:pPr>
              <w:spacing w:after="0" w:line="240" w:lineRule="auto"/>
              <w:contextualSpacing/>
              <w:jc w:val="both"/>
              <w:rPr>
                <w:rFonts w:eastAsia="Arial Unicode MS"/>
                <w:sz w:val="16"/>
                <w:szCs w:val="16"/>
              </w:rPr>
            </w:pPr>
            <w:r w:rsidRPr="001138A9">
              <w:rPr>
                <w:rFonts w:eastAsia="Arial Unicode MS"/>
                <w:sz w:val="16"/>
                <w:szCs w:val="16"/>
              </w:rPr>
              <w:t>Северский</w:t>
            </w:r>
          </w:p>
        </w:tc>
        <w:tc>
          <w:tcPr>
            <w:tcW w:w="338" w:type="pct"/>
            <w:tcBorders>
              <w:left w:val="nil"/>
              <w:right w:val="nil"/>
            </w:tcBorders>
            <w:vAlign w:val="bottom"/>
          </w:tcPr>
          <w:p w14:paraId="1BED588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1185</w:t>
            </w:r>
          </w:p>
        </w:tc>
        <w:tc>
          <w:tcPr>
            <w:tcW w:w="332" w:type="pct"/>
            <w:vAlign w:val="bottom"/>
            <w:hideMark/>
          </w:tcPr>
          <w:p w14:paraId="7B6B2D9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1188</w:t>
            </w:r>
          </w:p>
        </w:tc>
        <w:tc>
          <w:tcPr>
            <w:tcW w:w="270" w:type="pct"/>
            <w:tcBorders>
              <w:left w:val="nil"/>
              <w:right w:val="nil"/>
            </w:tcBorders>
            <w:vAlign w:val="bottom"/>
          </w:tcPr>
          <w:p w14:paraId="59C0797B"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1776</w:t>
            </w:r>
          </w:p>
        </w:tc>
        <w:tc>
          <w:tcPr>
            <w:tcW w:w="277" w:type="pct"/>
            <w:vAlign w:val="bottom"/>
            <w:hideMark/>
          </w:tcPr>
          <w:p w14:paraId="4801411E"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1474</w:t>
            </w:r>
          </w:p>
        </w:tc>
        <w:tc>
          <w:tcPr>
            <w:tcW w:w="271" w:type="pct"/>
            <w:tcBorders>
              <w:left w:val="nil"/>
              <w:right w:val="nil"/>
            </w:tcBorders>
            <w:vAlign w:val="bottom"/>
          </w:tcPr>
          <w:p w14:paraId="732C092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w:t>
            </w:r>
          </w:p>
        </w:tc>
        <w:tc>
          <w:tcPr>
            <w:tcW w:w="273" w:type="pct"/>
            <w:vAlign w:val="bottom"/>
            <w:hideMark/>
          </w:tcPr>
          <w:p w14:paraId="7B67A3D5"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w:t>
            </w:r>
          </w:p>
        </w:tc>
        <w:tc>
          <w:tcPr>
            <w:tcW w:w="340" w:type="pct"/>
            <w:tcBorders>
              <w:left w:val="nil"/>
              <w:right w:val="nil"/>
            </w:tcBorders>
            <w:vAlign w:val="bottom"/>
          </w:tcPr>
          <w:p w14:paraId="5205290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-591</w:t>
            </w:r>
          </w:p>
        </w:tc>
        <w:tc>
          <w:tcPr>
            <w:tcW w:w="267" w:type="pct"/>
            <w:vAlign w:val="bottom"/>
            <w:hideMark/>
          </w:tcPr>
          <w:p w14:paraId="2B03B4C1"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-286</w:t>
            </w:r>
          </w:p>
        </w:tc>
        <w:tc>
          <w:tcPr>
            <w:tcW w:w="270" w:type="pct"/>
            <w:tcBorders>
              <w:left w:val="nil"/>
              <w:right w:val="nil"/>
            </w:tcBorders>
            <w:vAlign w:val="bottom"/>
          </w:tcPr>
          <w:p w14:paraId="483A275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9,6</w:t>
            </w:r>
          </w:p>
        </w:tc>
        <w:tc>
          <w:tcPr>
            <w:tcW w:w="271" w:type="pct"/>
            <w:vAlign w:val="bottom"/>
            <w:hideMark/>
          </w:tcPr>
          <w:p w14:paraId="7A03ABD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9,7</w:t>
            </w:r>
          </w:p>
        </w:tc>
        <w:tc>
          <w:tcPr>
            <w:tcW w:w="270" w:type="pct"/>
            <w:tcBorders>
              <w:left w:val="nil"/>
              <w:right w:val="nil"/>
            </w:tcBorders>
            <w:vAlign w:val="bottom"/>
          </w:tcPr>
          <w:p w14:paraId="79E4274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14,3</w:t>
            </w:r>
          </w:p>
        </w:tc>
        <w:tc>
          <w:tcPr>
            <w:tcW w:w="271" w:type="pct"/>
            <w:vAlign w:val="bottom"/>
            <w:hideMark/>
          </w:tcPr>
          <w:p w14:paraId="40C3B66B"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12,1</w:t>
            </w:r>
          </w:p>
        </w:tc>
        <w:tc>
          <w:tcPr>
            <w:tcW w:w="270" w:type="pct"/>
            <w:tcBorders>
              <w:left w:val="nil"/>
              <w:right w:val="nil"/>
            </w:tcBorders>
            <w:vAlign w:val="bottom"/>
          </w:tcPr>
          <w:p w14:paraId="2F3A08CE"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-4,7</w:t>
            </w:r>
          </w:p>
        </w:tc>
        <w:tc>
          <w:tcPr>
            <w:tcW w:w="267" w:type="pct"/>
            <w:vAlign w:val="bottom"/>
            <w:hideMark/>
          </w:tcPr>
          <w:p w14:paraId="607089D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-2,4</w:t>
            </w:r>
          </w:p>
        </w:tc>
        <w:tc>
          <w:tcPr>
            <w:tcW w:w="277" w:type="pct"/>
            <w:tcBorders>
              <w:left w:val="nil"/>
              <w:right w:val="nil"/>
            </w:tcBorders>
            <w:vAlign w:val="bottom"/>
          </w:tcPr>
          <w:p w14:paraId="586425F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1,7</w:t>
            </w:r>
          </w:p>
        </w:tc>
        <w:tc>
          <w:tcPr>
            <w:tcW w:w="263" w:type="pct"/>
            <w:vAlign w:val="bottom"/>
            <w:hideMark/>
          </w:tcPr>
          <w:p w14:paraId="1511450E"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4,4</w:t>
            </w:r>
          </w:p>
        </w:tc>
      </w:tr>
      <w:tr w:rsidR="004F5F3E" w:rsidRPr="009E0C5C" w14:paraId="103781CB" w14:textId="77777777" w:rsidTr="0022611C">
        <w:trPr>
          <w:trHeight w:val="12"/>
        </w:trPr>
        <w:tc>
          <w:tcPr>
            <w:tcW w:w="473" w:type="pct"/>
            <w:vAlign w:val="center"/>
            <w:hideMark/>
          </w:tcPr>
          <w:p w14:paraId="6B6C7F64" w14:textId="77777777" w:rsidR="004F5F3E" w:rsidRPr="001138A9" w:rsidRDefault="004F5F3E" w:rsidP="0022611C">
            <w:pPr>
              <w:spacing w:after="0" w:line="240" w:lineRule="auto"/>
              <w:contextualSpacing/>
              <w:jc w:val="both"/>
              <w:rPr>
                <w:rFonts w:eastAsia="Arial Unicode MS"/>
                <w:sz w:val="16"/>
                <w:szCs w:val="16"/>
              </w:rPr>
            </w:pPr>
            <w:proofErr w:type="spellStart"/>
            <w:r w:rsidRPr="001138A9">
              <w:rPr>
                <w:rFonts w:eastAsia="Arial Unicode MS"/>
                <w:sz w:val="16"/>
                <w:szCs w:val="16"/>
              </w:rPr>
              <w:t>Славянс</w:t>
            </w:r>
            <w:proofErr w:type="spellEnd"/>
            <w:r>
              <w:rPr>
                <w:rFonts w:eastAsia="Arial Unicode MS"/>
                <w:sz w:val="16"/>
                <w:szCs w:val="16"/>
              </w:rPr>
              <w:t>-</w:t>
            </w:r>
            <w:r w:rsidRPr="001138A9">
              <w:rPr>
                <w:rFonts w:eastAsia="Arial Unicode MS"/>
                <w:sz w:val="16"/>
                <w:szCs w:val="16"/>
              </w:rPr>
              <w:t>кий</w:t>
            </w:r>
          </w:p>
        </w:tc>
        <w:tc>
          <w:tcPr>
            <w:tcW w:w="338" w:type="pct"/>
            <w:tcBorders>
              <w:left w:val="nil"/>
              <w:right w:val="nil"/>
            </w:tcBorders>
            <w:vAlign w:val="bottom"/>
          </w:tcPr>
          <w:p w14:paraId="3C600AB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1159</w:t>
            </w:r>
          </w:p>
        </w:tc>
        <w:tc>
          <w:tcPr>
            <w:tcW w:w="332" w:type="pct"/>
            <w:vAlign w:val="bottom"/>
            <w:hideMark/>
          </w:tcPr>
          <w:p w14:paraId="4B875A1B"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1152</w:t>
            </w:r>
          </w:p>
        </w:tc>
        <w:tc>
          <w:tcPr>
            <w:tcW w:w="270" w:type="pct"/>
            <w:tcBorders>
              <w:left w:val="nil"/>
              <w:right w:val="nil"/>
            </w:tcBorders>
            <w:vAlign w:val="bottom"/>
          </w:tcPr>
          <w:p w14:paraId="229898EC"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1928</w:t>
            </w:r>
          </w:p>
        </w:tc>
        <w:tc>
          <w:tcPr>
            <w:tcW w:w="277" w:type="pct"/>
            <w:vAlign w:val="bottom"/>
            <w:hideMark/>
          </w:tcPr>
          <w:p w14:paraId="532F6AC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1639</w:t>
            </w:r>
          </w:p>
        </w:tc>
        <w:tc>
          <w:tcPr>
            <w:tcW w:w="271" w:type="pct"/>
            <w:tcBorders>
              <w:left w:val="nil"/>
              <w:right w:val="nil"/>
            </w:tcBorders>
            <w:vAlign w:val="bottom"/>
          </w:tcPr>
          <w:p w14:paraId="5D203459"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6</w:t>
            </w:r>
          </w:p>
        </w:tc>
        <w:tc>
          <w:tcPr>
            <w:tcW w:w="273" w:type="pct"/>
            <w:vAlign w:val="bottom"/>
            <w:hideMark/>
          </w:tcPr>
          <w:p w14:paraId="3785354A"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w:t>
            </w:r>
          </w:p>
        </w:tc>
        <w:tc>
          <w:tcPr>
            <w:tcW w:w="340" w:type="pct"/>
            <w:tcBorders>
              <w:left w:val="nil"/>
              <w:right w:val="nil"/>
            </w:tcBorders>
            <w:vAlign w:val="bottom"/>
          </w:tcPr>
          <w:p w14:paraId="0C5A347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-769</w:t>
            </w:r>
          </w:p>
        </w:tc>
        <w:tc>
          <w:tcPr>
            <w:tcW w:w="267" w:type="pct"/>
            <w:vAlign w:val="bottom"/>
            <w:hideMark/>
          </w:tcPr>
          <w:p w14:paraId="7B9CB31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-487</w:t>
            </w:r>
          </w:p>
        </w:tc>
        <w:tc>
          <w:tcPr>
            <w:tcW w:w="270" w:type="pct"/>
            <w:tcBorders>
              <w:left w:val="nil"/>
              <w:right w:val="nil"/>
            </w:tcBorders>
            <w:vAlign w:val="bottom"/>
          </w:tcPr>
          <w:p w14:paraId="458F7A15"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8,6</w:t>
            </w:r>
          </w:p>
        </w:tc>
        <w:tc>
          <w:tcPr>
            <w:tcW w:w="271" w:type="pct"/>
            <w:vAlign w:val="bottom"/>
            <w:hideMark/>
          </w:tcPr>
          <w:p w14:paraId="2C4B53DE"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8,7</w:t>
            </w:r>
          </w:p>
        </w:tc>
        <w:tc>
          <w:tcPr>
            <w:tcW w:w="270" w:type="pct"/>
            <w:tcBorders>
              <w:left w:val="nil"/>
              <w:right w:val="nil"/>
            </w:tcBorders>
            <w:vAlign w:val="bottom"/>
          </w:tcPr>
          <w:p w14:paraId="60DD362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14,4</w:t>
            </w:r>
          </w:p>
        </w:tc>
        <w:tc>
          <w:tcPr>
            <w:tcW w:w="271" w:type="pct"/>
            <w:vAlign w:val="bottom"/>
            <w:hideMark/>
          </w:tcPr>
          <w:p w14:paraId="21725899"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12,3</w:t>
            </w:r>
          </w:p>
        </w:tc>
        <w:tc>
          <w:tcPr>
            <w:tcW w:w="270" w:type="pct"/>
            <w:tcBorders>
              <w:left w:val="nil"/>
              <w:right w:val="nil"/>
            </w:tcBorders>
            <w:vAlign w:val="bottom"/>
          </w:tcPr>
          <w:p w14:paraId="3ABD996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-5,8</w:t>
            </w:r>
          </w:p>
        </w:tc>
        <w:tc>
          <w:tcPr>
            <w:tcW w:w="267" w:type="pct"/>
            <w:vAlign w:val="bottom"/>
            <w:hideMark/>
          </w:tcPr>
          <w:p w14:paraId="16B4057A"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-3,6</w:t>
            </w:r>
          </w:p>
        </w:tc>
        <w:tc>
          <w:tcPr>
            <w:tcW w:w="277" w:type="pct"/>
            <w:tcBorders>
              <w:left w:val="nil"/>
              <w:right w:val="nil"/>
            </w:tcBorders>
            <w:vAlign w:val="bottom"/>
          </w:tcPr>
          <w:p w14:paraId="1342DE1C"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5,2</w:t>
            </w:r>
          </w:p>
        </w:tc>
        <w:tc>
          <w:tcPr>
            <w:tcW w:w="263" w:type="pct"/>
            <w:vAlign w:val="bottom"/>
            <w:hideMark/>
          </w:tcPr>
          <w:p w14:paraId="074F81E9"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3,3</w:t>
            </w:r>
          </w:p>
        </w:tc>
      </w:tr>
      <w:tr w:rsidR="004F5F3E" w:rsidRPr="009E0C5C" w14:paraId="003612A2" w14:textId="77777777" w:rsidTr="0022611C">
        <w:trPr>
          <w:trHeight w:val="12"/>
        </w:trPr>
        <w:tc>
          <w:tcPr>
            <w:tcW w:w="473" w:type="pct"/>
            <w:vAlign w:val="center"/>
            <w:hideMark/>
          </w:tcPr>
          <w:p w14:paraId="3C7AFA6D" w14:textId="77777777" w:rsidR="004F5F3E" w:rsidRPr="001138A9" w:rsidRDefault="004F5F3E" w:rsidP="0022611C">
            <w:pPr>
              <w:spacing w:after="0" w:line="240" w:lineRule="auto"/>
              <w:contextualSpacing/>
              <w:jc w:val="both"/>
              <w:rPr>
                <w:rFonts w:eastAsia="Arial Unicode MS"/>
                <w:sz w:val="16"/>
                <w:szCs w:val="16"/>
              </w:rPr>
            </w:pPr>
            <w:r w:rsidRPr="001138A9">
              <w:rPr>
                <w:rFonts w:eastAsia="Arial Unicode MS"/>
                <w:sz w:val="16"/>
                <w:szCs w:val="16"/>
              </w:rPr>
              <w:t>Сочи</w:t>
            </w:r>
          </w:p>
        </w:tc>
        <w:tc>
          <w:tcPr>
            <w:tcW w:w="338" w:type="pct"/>
            <w:tcBorders>
              <w:left w:val="nil"/>
              <w:right w:val="nil"/>
            </w:tcBorders>
            <w:vAlign w:val="bottom"/>
          </w:tcPr>
          <w:p w14:paraId="54E5EB7B"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6964</w:t>
            </w:r>
          </w:p>
        </w:tc>
        <w:tc>
          <w:tcPr>
            <w:tcW w:w="332" w:type="pct"/>
            <w:vAlign w:val="bottom"/>
            <w:hideMark/>
          </w:tcPr>
          <w:p w14:paraId="1387BD41"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7286</w:t>
            </w:r>
          </w:p>
        </w:tc>
        <w:tc>
          <w:tcPr>
            <w:tcW w:w="270" w:type="pct"/>
            <w:tcBorders>
              <w:left w:val="nil"/>
              <w:right w:val="nil"/>
            </w:tcBorders>
            <w:vAlign w:val="bottom"/>
          </w:tcPr>
          <w:p w14:paraId="59742BD9"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6712</w:t>
            </w:r>
          </w:p>
        </w:tc>
        <w:tc>
          <w:tcPr>
            <w:tcW w:w="277" w:type="pct"/>
            <w:vAlign w:val="bottom"/>
            <w:hideMark/>
          </w:tcPr>
          <w:p w14:paraId="58C2F76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5745</w:t>
            </w:r>
          </w:p>
        </w:tc>
        <w:tc>
          <w:tcPr>
            <w:tcW w:w="271" w:type="pct"/>
            <w:tcBorders>
              <w:left w:val="nil"/>
              <w:right w:val="nil"/>
            </w:tcBorders>
            <w:vAlign w:val="bottom"/>
          </w:tcPr>
          <w:p w14:paraId="4A990C05"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13</w:t>
            </w:r>
          </w:p>
        </w:tc>
        <w:tc>
          <w:tcPr>
            <w:tcW w:w="273" w:type="pct"/>
            <w:vAlign w:val="bottom"/>
            <w:hideMark/>
          </w:tcPr>
          <w:p w14:paraId="6C6EF61A"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13</w:t>
            </w:r>
          </w:p>
        </w:tc>
        <w:tc>
          <w:tcPr>
            <w:tcW w:w="340" w:type="pct"/>
            <w:tcBorders>
              <w:left w:val="nil"/>
              <w:right w:val="nil"/>
            </w:tcBorders>
            <w:vAlign w:val="bottom"/>
          </w:tcPr>
          <w:p w14:paraId="77E43EE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252</w:t>
            </w:r>
          </w:p>
        </w:tc>
        <w:tc>
          <w:tcPr>
            <w:tcW w:w="267" w:type="pct"/>
            <w:vAlign w:val="bottom"/>
            <w:hideMark/>
          </w:tcPr>
          <w:p w14:paraId="0A4EF121"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1541</w:t>
            </w:r>
          </w:p>
        </w:tc>
        <w:tc>
          <w:tcPr>
            <w:tcW w:w="270" w:type="pct"/>
            <w:tcBorders>
              <w:left w:val="nil"/>
              <w:right w:val="nil"/>
            </w:tcBorders>
            <w:vAlign w:val="bottom"/>
          </w:tcPr>
          <w:p w14:paraId="1185292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13,1</w:t>
            </w:r>
          </w:p>
        </w:tc>
        <w:tc>
          <w:tcPr>
            <w:tcW w:w="271" w:type="pct"/>
            <w:vAlign w:val="bottom"/>
            <w:hideMark/>
          </w:tcPr>
          <w:p w14:paraId="3C8960F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13,9</w:t>
            </w:r>
          </w:p>
        </w:tc>
        <w:tc>
          <w:tcPr>
            <w:tcW w:w="270" w:type="pct"/>
            <w:tcBorders>
              <w:left w:val="nil"/>
              <w:right w:val="nil"/>
            </w:tcBorders>
            <w:vAlign w:val="bottom"/>
          </w:tcPr>
          <w:p w14:paraId="7D58BCD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12,7</w:t>
            </w:r>
          </w:p>
        </w:tc>
        <w:tc>
          <w:tcPr>
            <w:tcW w:w="271" w:type="pct"/>
            <w:vAlign w:val="bottom"/>
            <w:hideMark/>
          </w:tcPr>
          <w:p w14:paraId="505256C8"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10,9</w:t>
            </w:r>
          </w:p>
        </w:tc>
        <w:tc>
          <w:tcPr>
            <w:tcW w:w="270" w:type="pct"/>
            <w:tcBorders>
              <w:left w:val="nil"/>
              <w:right w:val="nil"/>
            </w:tcBorders>
            <w:vAlign w:val="bottom"/>
          </w:tcPr>
          <w:p w14:paraId="01D81119"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0,4</w:t>
            </w:r>
          </w:p>
        </w:tc>
        <w:tc>
          <w:tcPr>
            <w:tcW w:w="267" w:type="pct"/>
            <w:vAlign w:val="bottom"/>
            <w:hideMark/>
          </w:tcPr>
          <w:p w14:paraId="5914A8C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3,0</w:t>
            </w:r>
          </w:p>
        </w:tc>
        <w:tc>
          <w:tcPr>
            <w:tcW w:w="277" w:type="pct"/>
            <w:tcBorders>
              <w:left w:val="nil"/>
              <w:right w:val="nil"/>
            </w:tcBorders>
            <w:vAlign w:val="bottom"/>
          </w:tcPr>
          <w:p w14:paraId="089B92B8"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1,9</w:t>
            </w:r>
          </w:p>
        </w:tc>
        <w:tc>
          <w:tcPr>
            <w:tcW w:w="263" w:type="pct"/>
            <w:vAlign w:val="bottom"/>
            <w:hideMark/>
          </w:tcPr>
          <w:p w14:paraId="53585EB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2,3</w:t>
            </w:r>
          </w:p>
        </w:tc>
      </w:tr>
      <w:tr w:rsidR="004F5F3E" w:rsidRPr="009E0C5C" w14:paraId="106B8104" w14:textId="77777777" w:rsidTr="0022611C">
        <w:trPr>
          <w:trHeight w:val="12"/>
        </w:trPr>
        <w:tc>
          <w:tcPr>
            <w:tcW w:w="473" w:type="pct"/>
            <w:vAlign w:val="center"/>
            <w:hideMark/>
          </w:tcPr>
          <w:p w14:paraId="35759244" w14:textId="77777777" w:rsidR="004F5F3E" w:rsidRPr="001138A9" w:rsidRDefault="004F5F3E" w:rsidP="0022611C">
            <w:pPr>
              <w:spacing w:after="0" w:line="240" w:lineRule="auto"/>
              <w:contextualSpacing/>
              <w:jc w:val="both"/>
              <w:rPr>
                <w:rFonts w:eastAsia="Arial Unicode MS"/>
                <w:sz w:val="16"/>
                <w:szCs w:val="16"/>
              </w:rPr>
            </w:pPr>
            <w:proofErr w:type="spellStart"/>
            <w:r w:rsidRPr="001138A9">
              <w:rPr>
                <w:rFonts w:eastAsia="Arial Unicode MS"/>
                <w:sz w:val="16"/>
                <w:szCs w:val="16"/>
              </w:rPr>
              <w:t>Старомин</w:t>
            </w:r>
            <w:r>
              <w:rPr>
                <w:rFonts w:eastAsia="Arial Unicode MS"/>
                <w:sz w:val="16"/>
                <w:szCs w:val="16"/>
              </w:rPr>
              <w:t>-</w:t>
            </w:r>
            <w:r w:rsidRPr="001138A9">
              <w:rPr>
                <w:rFonts w:eastAsia="Arial Unicode MS"/>
                <w:sz w:val="16"/>
                <w:szCs w:val="16"/>
              </w:rPr>
              <w:t>ский</w:t>
            </w:r>
            <w:proofErr w:type="spellEnd"/>
          </w:p>
        </w:tc>
        <w:tc>
          <w:tcPr>
            <w:tcW w:w="338" w:type="pct"/>
            <w:tcBorders>
              <w:left w:val="nil"/>
              <w:right w:val="nil"/>
            </w:tcBorders>
            <w:vAlign w:val="bottom"/>
          </w:tcPr>
          <w:p w14:paraId="7A79042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320</w:t>
            </w:r>
          </w:p>
        </w:tc>
        <w:tc>
          <w:tcPr>
            <w:tcW w:w="332" w:type="pct"/>
            <w:vAlign w:val="bottom"/>
            <w:hideMark/>
          </w:tcPr>
          <w:p w14:paraId="0FA074E1"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354</w:t>
            </w:r>
          </w:p>
        </w:tc>
        <w:tc>
          <w:tcPr>
            <w:tcW w:w="270" w:type="pct"/>
            <w:tcBorders>
              <w:left w:val="nil"/>
              <w:right w:val="nil"/>
            </w:tcBorders>
            <w:vAlign w:val="bottom"/>
          </w:tcPr>
          <w:p w14:paraId="19B09E3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556</w:t>
            </w:r>
          </w:p>
        </w:tc>
        <w:tc>
          <w:tcPr>
            <w:tcW w:w="277" w:type="pct"/>
            <w:vAlign w:val="bottom"/>
            <w:hideMark/>
          </w:tcPr>
          <w:p w14:paraId="27B1E8CA"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527</w:t>
            </w:r>
          </w:p>
        </w:tc>
        <w:tc>
          <w:tcPr>
            <w:tcW w:w="271" w:type="pct"/>
            <w:tcBorders>
              <w:left w:val="nil"/>
              <w:right w:val="nil"/>
            </w:tcBorders>
            <w:vAlign w:val="bottom"/>
          </w:tcPr>
          <w:p w14:paraId="6F3C543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w:t>
            </w:r>
          </w:p>
        </w:tc>
        <w:tc>
          <w:tcPr>
            <w:tcW w:w="273" w:type="pct"/>
            <w:vAlign w:val="bottom"/>
            <w:hideMark/>
          </w:tcPr>
          <w:p w14:paraId="7876A839"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w:t>
            </w:r>
          </w:p>
        </w:tc>
        <w:tc>
          <w:tcPr>
            <w:tcW w:w="340" w:type="pct"/>
            <w:tcBorders>
              <w:left w:val="nil"/>
              <w:right w:val="nil"/>
            </w:tcBorders>
            <w:vAlign w:val="bottom"/>
          </w:tcPr>
          <w:p w14:paraId="7B209D65"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-236</w:t>
            </w:r>
          </w:p>
        </w:tc>
        <w:tc>
          <w:tcPr>
            <w:tcW w:w="267" w:type="pct"/>
            <w:vAlign w:val="bottom"/>
            <w:hideMark/>
          </w:tcPr>
          <w:p w14:paraId="2D43344A"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-173</w:t>
            </w:r>
          </w:p>
        </w:tc>
        <w:tc>
          <w:tcPr>
            <w:tcW w:w="270" w:type="pct"/>
            <w:tcBorders>
              <w:left w:val="nil"/>
              <w:right w:val="nil"/>
            </w:tcBorders>
            <w:vAlign w:val="bottom"/>
          </w:tcPr>
          <w:p w14:paraId="0639B375"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7,9</w:t>
            </w:r>
          </w:p>
        </w:tc>
        <w:tc>
          <w:tcPr>
            <w:tcW w:w="271" w:type="pct"/>
            <w:vAlign w:val="bottom"/>
            <w:hideMark/>
          </w:tcPr>
          <w:p w14:paraId="6EA6484C"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8,7</w:t>
            </w:r>
          </w:p>
        </w:tc>
        <w:tc>
          <w:tcPr>
            <w:tcW w:w="270" w:type="pct"/>
            <w:tcBorders>
              <w:left w:val="nil"/>
              <w:right w:val="nil"/>
            </w:tcBorders>
            <w:vAlign w:val="bottom"/>
          </w:tcPr>
          <w:p w14:paraId="7C307FAC"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13,7</w:t>
            </w:r>
          </w:p>
        </w:tc>
        <w:tc>
          <w:tcPr>
            <w:tcW w:w="271" w:type="pct"/>
            <w:vAlign w:val="bottom"/>
            <w:hideMark/>
          </w:tcPr>
          <w:p w14:paraId="6B9ED14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13,0</w:t>
            </w:r>
          </w:p>
        </w:tc>
        <w:tc>
          <w:tcPr>
            <w:tcW w:w="270" w:type="pct"/>
            <w:tcBorders>
              <w:left w:val="nil"/>
              <w:right w:val="nil"/>
            </w:tcBorders>
            <w:vAlign w:val="bottom"/>
          </w:tcPr>
          <w:p w14:paraId="46CEC0D8"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-5,8</w:t>
            </w:r>
          </w:p>
        </w:tc>
        <w:tc>
          <w:tcPr>
            <w:tcW w:w="267" w:type="pct"/>
            <w:vAlign w:val="bottom"/>
            <w:hideMark/>
          </w:tcPr>
          <w:p w14:paraId="04C8FFA8"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-4,3</w:t>
            </w:r>
          </w:p>
        </w:tc>
        <w:tc>
          <w:tcPr>
            <w:tcW w:w="277" w:type="pct"/>
            <w:tcBorders>
              <w:left w:val="nil"/>
              <w:right w:val="nil"/>
            </w:tcBorders>
            <w:vAlign w:val="bottom"/>
          </w:tcPr>
          <w:p w14:paraId="2E0473B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9,4</w:t>
            </w:r>
          </w:p>
        </w:tc>
        <w:tc>
          <w:tcPr>
            <w:tcW w:w="263" w:type="pct"/>
            <w:vAlign w:val="bottom"/>
            <w:hideMark/>
          </w:tcPr>
          <w:p w14:paraId="7BD75F2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3,7</w:t>
            </w:r>
          </w:p>
        </w:tc>
      </w:tr>
      <w:tr w:rsidR="004F5F3E" w:rsidRPr="009E0C5C" w14:paraId="71E1B233" w14:textId="77777777" w:rsidTr="0022611C">
        <w:trPr>
          <w:trHeight w:val="12"/>
        </w:trPr>
        <w:tc>
          <w:tcPr>
            <w:tcW w:w="473" w:type="pct"/>
            <w:vAlign w:val="center"/>
            <w:hideMark/>
          </w:tcPr>
          <w:p w14:paraId="07414282" w14:textId="77777777" w:rsidR="004F5F3E" w:rsidRPr="001138A9" w:rsidRDefault="004F5F3E" w:rsidP="0022611C">
            <w:pPr>
              <w:spacing w:after="0" w:line="240" w:lineRule="auto"/>
              <w:contextualSpacing/>
              <w:jc w:val="both"/>
              <w:rPr>
                <w:rFonts w:eastAsia="Arial Unicode MS"/>
                <w:sz w:val="16"/>
                <w:szCs w:val="16"/>
              </w:rPr>
            </w:pPr>
            <w:proofErr w:type="spellStart"/>
            <w:r w:rsidRPr="001138A9">
              <w:rPr>
                <w:rFonts w:eastAsia="Arial Unicode MS"/>
                <w:sz w:val="16"/>
                <w:szCs w:val="16"/>
              </w:rPr>
              <w:t>Тбилисс</w:t>
            </w:r>
            <w:proofErr w:type="spellEnd"/>
            <w:r>
              <w:rPr>
                <w:rFonts w:eastAsia="Arial Unicode MS"/>
                <w:sz w:val="16"/>
                <w:szCs w:val="16"/>
              </w:rPr>
              <w:t>-</w:t>
            </w:r>
            <w:r w:rsidRPr="001138A9">
              <w:rPr>
                <w:rFonts w:eastAsia="Arial Unicode MS"/>
                <w:sz w:val="16"/>
                <w:szCs w:val="16"/>
              </w:rPr>
              <w:t>кий</w:t>
            </w:r>
          </w:p>
        </w:tc>
        <w:tc>
          <w:tcPr>
            <w:tcW w:w="338" w:type="pct"/>
            <w:tcBorders>
              <w:left w:val="nil"/>
              <w:right w:val="nil"/>
            </w:tcBorders>
            <w:vAlign w:val="bottom"/>
          </w:tcPr>
          <w:p w14:paraId="6DA136B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434</w:t>
            </w:r>
          </w:p>
        </w:tc>
        <w:tc>
          <w:tcPr>
            <w:tcW w:w="332" w:type="pct"/>
            <w:vAlign w:val="bottom"/>
            <w:hideMark/>
          </w:tcPr>
          <w:p w14:paraId="5CBCDAE1"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439</w:t>
            </w:r>
          </w:p>
        </w:tc>
        <w:tc>
          <w:tcPr>
            <w:tcW w:w="270" w:type="pct"/>
            <w:tcBorders>
              <w:left w:val="nil"/>
              <w:right w:val="nil"/>
            </w:tcBorders>
            <w:vAlign w:val="bottom"/>
          </w:tcPr>
          <w:p w14:paraId="5425BFD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716</w:t>
            </w:r>
          </w:p>
        </w:tc>
        <w:tc>
          <w:tcPr>
            <w:tcW w:w="277" w:type="pct"/>
            <w:vAlign w:val="bottom"/>
            <w:hideMark/>
          </w:tcPr>
          <w:p w14:paraId="473D1CE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638</w:t>
            </w:r>
          </w:p>
        </w:tc>
        <w:tc>
          <w:tcPr>
            <w:tcW w:w="271" w:type="pct"/>
            <w:tcBorders>
              <w:left w:val="nil"/>
              <w:right w:val="nil"/>
            </w:tcBorders>
            <w:vAlign w:val="bottom"/>
          </w:tcPr>
          <w:p w14:paraId="0E8AB18C"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w:t>
            </w:r>
          </w:p>
        </w:tc>
        <w:tc>
          <w:tcPr>
            <w:tcW w:w="273" w:type="pct"/>
            <w:vAlign w:val="bottom"/>
            <w:hideMark/>
          </w:tcPr>
          <w:p w14:paraId="79CA0359"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w:t>
            </w:r>
          </w:p>
        </w:tc>
        <w:tc>
          <w:tcPr>
            <w:tcW w:w="340" w:type="pct"/>
            <w:tcBorders>
              <w:left w:val="nil"/>
              <w:right w:val="nil"/>
            </w:tcBorders>
            <w:vAlign w:val="bottom"/>
          </w:tcPr>
          <w:p w14:paraId="55EF761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-282</w:t>
            </w:r>
          </w:p>
        </w:tc>
        <w:tc>
          <w:tcPr>
            <w:tcW w:w="267" w:type="pct"/>
            <w:vAlign w:val="bottom"/>
            <w:hideMark/>
          </w:tcPr>
          <w:p w14:paraId="5E91A3C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-199</w:t>
            </w:r>
          </w:p>
        </w:tc>
        <w:tc>
          <w:tcPr>
            <w:tcW w:w="270" w:type="pct"/>
            <w:tcBorders>
              <w:left w:val="nil"/>
              <w:right w:val="nil"/>
            </w:tcBorders>
            <w:vAlign w:val="bottom"/>
          </w:tcPr>
          <w:p w14:paraId="1444B9D9"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8,9</w:t>
            </w:r>
          </w:p>
        </w:tc>
        <w:tc>
          <w:tcPr>
            <w:tcW w:w="271" w:type="pct"/>
            <w:vAlign w:val="bottom"/>
            <w:hideMark/>
          </w:tcPr>
          <w:p w14:paraId="2B9A8849"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9,0</w:t>
            </w:r>
          </w:p>
        </w:tc>
        <w:tc>
          <w:tcPr>
            <w:tcW w:w="270" w:type="pct"/>
            <w:tcBorders>
              <w:left w:val="nil"/>
              <w:right w:val="nil"/>
            </w:tcBorders>
            <w:vAlign w:val="bottom"/>
          </w:tcPr>
          <w:p w14:paraId="626B12D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14,7</w:t>
            </w:r>
          </w:p>
        </w:tc>
        <w:tc>
          <w:tcPr>
            <w:tcW w:w="271" w:type="pct"/>
            <w:vAlign w:val="bottom"/>
            <w:hideMark/>
          </w:tcPr>
          <w:p w14:paraId="40BD9B8A"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13,1</w:t>
            </w:r>
          </w:p>
        </w:tc>
        <w:tc>
          <w:tcPr>
            <w:tcW w:w="270" w:type="pct"/>
            <w:tcBorders>
              <w:left w:val="nil"/>
              <w:right w:val="nil"/>
            </w:tcBorders>
            <w:vAlign w:val="bottom"/>
          </w:tcPr>
          <w:p w14:paraId="4504DF2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-5,8</w:t>
            </w:r>
          </w:p>
        </w:tc>
        <w:tc>
          <w:tcPr>
            <w:tcW w:w="267" w:type="pct"/>
            <w:vAlign w:val="bottom"/>
            <w:hideMark/>
          </w:tcPr>
          <w:p w14:paraId="66F13208"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-4,1</w:t>
            </w:r>
          </w:p>
        </w:tc>
        <w:tc>
          <w:tcPr>
            <w:tcW w:w="277" w:type="pct"/>
            <w:tcBorders>
              <w:left w:val="nil"/>
              <w:right w:val="nil"/>
            </w:tcBorders>
            <w:vAlign w:val="bottom"/>
          </w:tcPr>
          <w:p w14:paraId="4E19417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2,3</w:t>
            </w:r>
          </w:p>
        </w:tc>
        <w:tc>
          <w:tcPr>
            <w:tcW w:w="263" w:type="pct"/>
            <w:vAlign w:val="bottom"/>
            <w:hideMark/>
          </w:tcPr>
          <w:p w14:paraId="39F11C91"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2,8</w:t>
            </w:r>
          </w:p>
        </w:tc>
      </w:tr>
      <w:tr w:rsidR="004F5F3E" w:rsidRPr="009E0C5C" w14:paraId="286F9779" w14:textId="77777777" w:rsidTr="0022611C">
        <w:trPr>
          <w:trHeight w:val="12"/>
        </w:trPr>
        <w:tc>
          <w:tcPr>
            <w:tcW w:w="473" w:type="pct"/>
            <w:vAlign w:val="center"/>
            <w:hideMark/>
          </w:tcPr>
          <w:p w14:paraId="7A7E5253" w14:textId="77777777" w:rsidR="004F5F3E" w:rsidRPr="001138A9" w:rsidRDefault="004F5F3E" w:rsidP="0022611C">
            <w:pPr>
              <w:spacing w:after="0" w:line="240" w:lineRule="auto"/>
              <w:contextualSpacing/>
              <w:jc w:val="both"/>
              <w:rPr>
                <w:rFonts w:eastAsia="Arial Unicode MS"/>
                <w:sz w:val="16"/>
                <w:szCs w:val="16"/>
              </w:rPr>
            </w:pPr>
            <w:proofErr w:type="spellStart"/>
            <w:r w:rsidRPr="001138A9">
              <w:rPr>
                <w:rFonts w:eastAsia="Arial Unicode MS"/>
                <w:sz w:val="16"/>
                <w:szCs w:val="16"/>
              </w:rPr>
              <w:t>Темрюкс</w:t>
            </w:r>
            <w:proofErr w:type="spellEnd"/>
            <w:r>
              <w:rPr>
                <w:rFonts w:eastAsia="Arial Unicode MS"/>
                <w:sz w:val="16"/>
                <w:szCs w:val="16"/>
              </w:rPr>
              <w:t>-</w:t>
            </w:r>
            <w:r w:rsidRPr="001138A9">
              <w:rPr>
                <w:rFonts w:eastAsia="Arial Unicode MS"/>
                <w:sz w:val="16"/>
                <w:szCs w:val="16"/>
              </w:rPr>
              <w:t>кий</w:t>
            </w:r>
          </w:p>
        </w:tc>
        <w:tc>
          <w:tcPr>
            <w:tcW w:w="338" w:type="pct"/>
            <w:tcBorders>
              <w:left w:val="nil"/>
              <w:right w:val="nil"/>
            </w:tcBorders>
            <w:vAlign w:val="bottom"/>
          </w:tcPr>
          <w:p w14:paraId="5B292779"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1106</w:t>
            </w:r>
          </w:p>
        </w:tc>
        <w:tc>
          <w:tcPr>
            <w:tcW w:w="332" w:type="pct"/>
            <w:vAlign w:val="bottom"/>
            <w:hideMark/>
          </w:tcPr>
          <w:p w14:paraId="54DC2765"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1198</w:t>
            </w:r>
          </w:p>
        </w:tc>
        <w:tc>
          <w:tcPr>
            <w:tcW w:w="270" w:type="pct"/>
            <w:tcBorders>
              <w:left w:val="nil"/>
              <w:right w:val="nil"/>
            </w:tcBorders>
            <w:vAlign w:val="bottom"/>
          </w:tcPr>
          <w:p w14:paraId="1CE030C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1772</w:t>
            </w:r>
          </w:p>
        </w:tc>
        <w:tc>
          <w:tcPr>
            <w:tcW w:w="277" w:type="pct"/>
            <w:vAlign w:val="bottom"/>
            <w:hideMark/>
          </w:tcPr>
          <w:p w14:paraId="5FBAEE2B"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1637</w:t>
            </w:r>
          </w:p>
        </w:tc>
        <w:tc>
          <w:tcPr>
            <w:tcW w:w="271" w:type="pct"/>
            <w:tcBorders>
              <w:left w:val="nil"/>
              <w:right w:val="nil"/>
            </w:tcBorders>
            <w:vAlign w:val="bottom"/>
          </w:tcPr>
          <w:p w14:paraId="214FDF35"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w:t>
            </w:r>
          </w:p>
        </w:tc>
        <w:tc>
          <w:tcPr>
            <w:tcW w:w="273" w:type="pct"/>
            <w:vAlign w:val="bottom"/>
            <w:hideMark/>
          </w:tcPr>
          <w:p w14:paraId="1032CA3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w:t>
            </w:r>
          </w:p>
        </w:tc>
        <w:tc>
          <w:tcPr>
            <w:tcW w:w="340" w:type="pct"/>
            <w:tcBorders>
              <w:left w:val="nil"/>
              <w:right w:val="nil"/>
            </w:tcBorders>
            <w:vAlign w:val="bottom"/>
          </w:tcPr>
          <w:p w14:paraId="0783C71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-666</w:t>
            </w:r>
          </w:p>
        </w:tc>
        <w:tc>
          <w:tcPr>
            <w:tcW w:w="267" w:type="pct"/>
            <w:vAlign w:val="bottom"/>
            <w:hideMark/>
          </w:tcPr>
          <w:p w14:paraId="657A936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-439</w:t>
            </w:r>
          </w:p>
        </w:tc>
        <w:tc>
          <w:tcPr>
            <w:tcW w:w="270" w:type="pct"/>
            <w:tcBorders>
              <w:left w:val="nil"/>
              <w:right w:val="nil"/>
            </w:tcBorders>
            <w:vAlign w:val="bottom"/>
          </w:tcPr>
          <w:p w14:paraId="2A75B78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8,7</w:t>
            </w:r>
          </w:p>
        </w:tc>
        <w:tc>
          <w:tcPr>
            <w:tcW w:w="271" w:type="pct"/>
            <w:vAlign w:val="bottom"/>
            <w:hideMark/>
          </w:tcPr>
          <w:p w14:paraId="010E791C"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9,5</w:t>
            </w:r>
          </w:p>
        </w:tc>
        <w:tc>
          <w:tcPr>
            <w:tcW w:w="270" w:type="pct"/>
            <w:tcBorders>
              <w:left w:val="nil"/>
              <w:right w:val="nil"/>
            </w:tcBorders>
            <w:vAlign w:val="bottom"/>
          </w:tcPr>
          <w:p w14:paraId="2348CA1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13,9</w:t>
            </w:r>
          </w:p>
        </w:tc>
        <w:tc>
          <w:tcPr>
            <w:tcW w:w="271" w:type="pct"/>
            <w:vAlign w:val="bottom"/>
            <w:hideMark/>
          </w:tcPr>
          <w:p w14:paraId="3A7DA08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13,0</w:t>
            </w:r>
          </w:p>
        </w:tc>
        <w:tc>
          <w:tcPr>
            <w:tcW w:w="270" w:type="pct"/>
            <w:tcBorders>
              <w:left w:val="nil"/>
              <w:right w:val="nil"/>
            </w:tcBorders>
            <w:vAlign w:val="bottom"/>
          </w:tcPr>
          <w:p w14:paraId="008568E1"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-5,2</w:t>
            </w:r>
          </w:p>
        </w:tc>
        <w:tc>
          <w:tcPr>
            <w:tcW w:w="267" w:type="pct"/>
            <w:vAlign w:val="bottom"/>
            <w:hideMark/>
          </w:tcPr>
          <w:p w14:paraId="19153025"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-3,5</w:t>
            </w:r>
          </w:p>
        </w:tc>
        <w:tc>
          <w:tcPr>
            <w:tcW w:w="277" w:type="pct"/>
            <w:tcBorders>
              <w:left w:val="nil"/>
              <w:right w:val="nil"/>
            </w:tcBorders>
            <w:vAlign w:val="bottom"/>
          </w:tcPr>
          <w:p w14:paraId="5CE4BBF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1,8</w:t>
            </w:r>
          </w:p>
        </w:tc>
        <w:tc>
          <w:tcPr>
            <w:tcW w:w="263" w:type="pct"/>
            <w:vAlign w:val="bottom"/>
            <w:hideMark/>
          </w:tcPr>
          <w:p w14:paraId="4E0B740B"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5,1</w:t>
            </w:r>
          </w:p>
        </w:tc>
      </w:tr>
      <w:tr w:rsidR="004F5F3E" w:rsidRPr="009E0C5C" w14:paraId="1D18C5FC" w14:textId="77777777" w:rsidTr="0022611C">
        <w:trPr>
          <w:trHeight w:val="12"/>
        </w:trPr>
        <w:tc>
          <w:tcPr>
            <w:tcW w:w="473" w:type="pct"/>
            <w:vAlign w:val="center"/>
            <w:hideMark/>
          </w:tcPr>
          <w:p w14:paraId="5C12CFC0" w14:textId="77777777" w:rsidR="004F5F3E" w:rsidRPr="001138A9" w:rsidRDefault="004F5F3E" w:rsidP="0022611C">
            <w:pPr>
              <w:spacing w:after="0" w:line="240" w:lineRule="auto"/>
              <w:contextualSpacing/>
              <w:jc w:val="both"/>
              <w:rPr>
                <w:rFonts w:eastAsia="Arial Unicode MS"/>
                <w:sz w:val="16"/>
                <w:szCs w:val="16"/>
              </w:rPr>
            </w:pPr>
            <w:proofErr w:type="spellStart"/>
            <w:r w:rsidRPr="001138A9">
              <w:rPr>
                <w:rFonts w:eastAsia="Arial Unicode MS"/>
                <w:sz w:val="16"/>
                <w:szCs w:val="16"/>
              </w:rPr>
              <w:t>Тимашевс</w:t>
            </w:r>
            <w:proofErr w:type="spellEnd"/>
            <w:r w:rsidRPr="001138A9">
              <w:rPr>
                <w:rFonts w:eastAsia="Arial Unicode MS"/>
                <w:sz w:val="16"/>
                <w:szCs w:val="16"/>
              </w:rPr>
              <w:t>-кий</w:t>
            </w:r>
          </w:p>
        </w:tc>
        <w:tc>
          <w:tcPr>
            <w:tcW w:w="338" w:type="pct"/>
            <w:tcBorders>
              <w:left w:val="nil"/>
              <w:right w:val="nil"/>
            </w:tcBorders>
            <w:vAlign w:val="bottom"/>
          </w:tcPr>
          <w:p w14:paraId="58B8EDF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1035</w:t>
            </w:r>
          </w:p>
        </w:tc>
        <w:tc>
          <w:tcPr>
            <w:tcW w:w="332" w:type="pct"/>
            <w:vAlign w:val="bottom"/>
            <w:hideMark/>
          </w:tcPr>
          <w:p w14:paraId="498CED5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1098</w:t>
            </w:r>
          </w:p>
        </w:tc>
        <w:tc>
          <w:tcPr>
            <w:tcW w:w="270" w:type="pct"/>
            <w:tcBorders>
              <w:left w:val="nil"/>
              <w:right w:val="nil"/>
            </w:tcBorders>
            <w:vAlign w:val="bottom"/>
          </w:tcPr>
          <w:p w14:paraId="3E795A8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1699</w:t>
            </w:r>
          </w:p>
        </w:tc>
        <w:tc>
          <w:tcPr>
            <w:tcW w:w="277" w:type="pct"/>
            <w:vAlign w:val="bottom"/>
            <w:hideMark/>
          </w:tcPr>
          <w:p w14:paraId="5092AA8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1478</w:t>
            </w:r>
          </w:p>
        </w:tc>
        <w:tc>
          <w:tcPr>
            <w:tcW w:w="271" w:type="pct"/>
            <w:tcBorders>
              <w:left w:val="nil"/>
              <w:right w:val="nil"/>
            </w:tcBorders>
            <w:vAlign w:val="bottom"/>
          </w:tcPr>
          <w:p w14:paraId="25A60EA9"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w:t>
            </w:r>
          </w:p>
        </w:tc>
        <w:tc>
          <w:tcPr>
            <w:tcW w:w="273" w:type="pct"/>
            <w:vAlign w:val="bottom"/>
            <w:hideMark/>
          </w:tcPr>
          <w:p w14:paraId="6E8D33A5"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6</w:t>
            </w:r>
          </w:p>
        </w:tc>
        <w:tc>
          <w:tcPr>
            <w:tcW w:w="340" w:type="pct"/>
            <w:tcBorders>
              <w:left w:val="nil"/>
              <w:right w:val="nil"/>
            </w:tcBorders>
            <w:vAlign w:val="bottom"/>
          </w:tcPr>
          <w:p w14:paraId="3A03415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-664</w:t>
            </w:r>
          </w:p>
        </w:tc>
        <w:tc>
          <w:tcPr>
            <w:tcW w:w="267" w:type="pct"/>
            <w:vAlign w:val="bottom"/>
            <w:hideMark/>
          </w:tcPr>
          <w:p w14:paraId="29EF99E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-380</w:t>
            </w:r>
          </w:p>
        </w:tc>
        <w:tc>
          <w:tcPr>
            <w:tcW w:w="270" w:type="pct"/>
            <w:tcBorders>
              <w:left w:val="nil"/>
              <w:right w:val="nil"/>
            </w:tcBorders>
            <w:vAlign w:val="bottom"/>
          </w:tcPr>
          <w:p w14:paraId="67EF015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9,6</w:t>
            </w:r>
          </w:p>
        </w:tc>
        <w:tc>
          <w:tcPr>
            <w:tcW w:w="271" w:type="pct"/>
            <w:vAlign w:val="bottom"/>
            <w:hideMark/>
          </w:tcPr>
          <w:p w14:paraId="57132DB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10,1</w:t>
            </w:r>
          </w:p>
        </w:tc>
        <w:tc>
          <w:tcPr>
            <w:tcW w:w="270" w:type="pct"/>
            <w:tcBorders>
              <w:left w:val="nil"/>
              <w:right w:val="nil"/>
            </w:tcBorders>
            <w:vAlign w:val="bottom"/>
          </w:tcPr>
          <w:p w14:paraId="15CD876C"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15,7</w:t>
            </w:r>
          </w:p>
        </w:tc>
        <w:tc>
          <w:tcPr>
            <w:tcW w:w="271" w:type="pct"/>
            <w:vAlign w:val="bottom"/>
            <w:hideMark/>
          </w:tcPr>
          <w:p w14:paraId="08D0E7B8"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13,5</w:t>
            </w:r>
          </w:p>
        </w:tc>
        <w:tc>
          <w:tcPr>
            <w:tcW w:w="270" w:type="pct"/>
            <w:tcBorders>
              <w:left w:val="nil"/>
              <w:right w:val="nil"/>
            </w:tcBorders>
            <w:vAlign w:val="bottom"/>
          </w:tcPr>
          <w:p w14:paraId="51563B2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-6,1</w:t>
            </w:r>
          </w:p>
        </w:tc>
        <w:tc>
          <w:tcPr>
            <w:tcW w:w="267" w:type="pct"/>
            <w:vAlign w:val="bottom"/>
            <w:hideMark/>
          </w:tcPr>
          <w:p w14:paraId="7427778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-3,4</w:t>
            </w:r>
          </w:p>
        </w:tc>
        <w:tc>
          <w:tcPr>
            <w:tcW w:w="277" w:type="pct"/>
            <w:tcBorders>
              <w:left w:val="nil"/>
              <w:right w:val="nil"/>
            </w:tcBorders>
            <w:vAlign w:val="bottom"/>
          </w:tcPr>
          <w:p w14:paraId="2920FFE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2,9</w:t>
            </w:r>
          </w:p>
        </w:tc>
        <w:tc>
          <w:tcPr>
            <w:tcW w:w="263" w:type="pct"/>
            <w:vAlign w:val="bottom"/>
            <w:hideMark/>
          </w:tcPr>
          <w:p w14:paraId="72074CC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6,7</w:t>
            </w:r>
          </w:p>
        </w:tc>
      </w:tr>
      <w:tr w:rsidR="004F5F3E" w:rsidRPr="009E0C5C" w14:paraId="0453F872" w14:textId="77777777" w:rsidTr="0022611C">
        <w:trPr>
          <w:trHeight w:val="12"/>
        </w:trPr>
        <w:tc>
          <w:tcPr>
            <w:tcW w:w="473" w:type="pct"/>
            <w:vAlign w:val="center"/>
            <w:hideMark/>
          </w:tcPr>
          <w:p w14:paraId="5A7012D0" w14:textId="77777777" w:rsidR="004F5F3E" w:rsidRPr="001138A9" w:rsidRDefault="004F5F3E" w:rsidP="0022611C">
            <w:pPr>
              <w:spacing w:after="0" w:line="240" w:lineRule="auto"/>
              <w:contextualSpacing/>
              <w:jc w:val="both"/>
              <w:rPr>
                <w:rFonts w:eastAsia="Arial Unicode MS"/>
                <w:sz w:val="16"/>
                <w:szCs w:val="16"/>
              </w:rPr>
            </w:pPr>
            <w:proofErr w:type="spellStart"/>
            <w:r w:rsidRPr="001138A9">
              <w:rPr>
                <w:rFonts w:eastAsia="Arial Unicode MS"/>
                <w:sz w:val="16"/>
                <w:szCs w:val="16"/>
              </w:rPr>
              <w:t>Тихорец</w:t>
            </w:r>
            <w:proofErr w:type="spellEnd"/>
            <w:r>
              <w:rPr>
                <w:rFonts w:eastAsia="Arial Unicode MS"/>
                <w:sz w:val="16"/>
                <w:szCs w:val="16"/>
              </w:rPr>
              <w:t>-</w:t>
            </w:r>
            <w:r w:rsidRPr="001138A9">
              <w:rPr>
                <w:rFonts w:eastAsia="Arial Unicode MS"/>
                <w:sz w:val="16"/>
                <w:szCs w:val="16"/>
              </w:rPr>
              <w:t>кий</w:t>
            </w:r>
          </w:p>
        </w:tc>
        <w:tc>
          <w:tcPr>
            <w:tcW w:w="338" w:type="pct"/>
            <w:tcBorders>
              <w:left w:val="nil"/>
              <w:right w:val="nil"/>
            </w:tcBorders>
            <w:vAlign w:val="bottom"/>
          </w:tcPr>
          <w:p w14:paraId="188E8D3B"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1025</w:t>
            </w:r>
          </w:p>
        </w:tc>
        <w:tc>
          <w:tcPr>
            <w:tcW w:w="332" w:type="pct"/>
            <w:vAlign w:val="bottom"/>
            <w:hideMark/>
          </w:tcPr>
          <w:p w14:paraId="2FCCD7D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1125</w:t>
            </w:r>
          </w:p>
        </w:tc>
        <w:tc>
          <w:tcPr>
            <w:tcW w:w="270" w:type="pct"/>
            <w:tcBorders>
              <w:left w:val="nil"/>
              <w:right w:val="nil"/>
            </w:tcBorders>
            <w:vAlign w:val="bottom"/>
          </w:tcPr>
          <w:p w14:paraId="608130EA"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2065</w:t>
            </w:r>
          </w:p>
        </w:tc>
        <w:tc>
          <w:tcPr>
            <w:tcW w:w="277" w:type="pct"/>
            <w:vAlign w:val="bottom"/>
            <w:hideMark/>
          </w:tcPr>
          <w:p w14:paraId="573E6ABB"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1851</w:t>
            </w:r>
          </w:p>
        </w:tc>
        <w:tc>
          <w:tcPr>
            <w:tcW w:w="271" w:type="pct"/>
            <w:tcBorders>
              <w:left w:val="nil"/>
              <w:right w:val="nil"/>
            </w:tcBorders>
            <w:vAlign w:val="bottom"/>
          </w:tcPr>
          <w:p w14:paraId="10916D1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10</w:t>
            </w:r>
          </w:p>
        </w:tc>
        <w:tc>
          <w:tcPr>
            <w:tcW w:w="273" w:type="pct"/>
            <w:vAlign w:val="bottom"/>
            <w:hideMark/>
          </w:tcPr>
          <w:p w14:paraId="3612C71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7</w:t>
            </w:r>
          </w:p>
        </w:tc>
        <w:tc>
          <w:tcPr>
            <w:tcW w:w="340" w:type="pct"/>
            <w:tcBorders>
              <w:left w:val="nil"/>
              <w:right w:val="nil"/>
            </w:tcBorders>
            <w:vAlign w:val="bottom"/>
          </w:tcPr>
          <w:p w14:paraId="096BF4D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-1040</w:t>
            </w:r>
          </w:p>
        </w:tc>
        <w:tc>
          <w:tcPr>
            <w:tcW w:w="267" w:type="pct"/>
            <w:vAlign w:val="bottom"/>
            <w:hideMark/>
          </w:tcPr>
          <w:p w14:paraId="0D9C231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-726</w:t>
            </w:r>
          </w:p>
        </w:tc>
        <w:tc>
          <w:tcPr>
            <w:tcW w:w="270" w:type="pct"/>
            <w:tcBorders>
              <w:left w:val="nil"/>
              <w:right w:val="nil"/>
            </w:tcBorders>
            <w:vAlign w:val="bottom"/>
          </w:tcPr>
          <w:p w14:paraId="39FAD411"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8,9</w:t>
            </w:r>
          </w:p>
        </w:tc>
        <w:tc>
          <w:tcPr>
            <w:tcW w:w="271" w:type="pct"/>
            <w:vAlign w:val="bottom"/>
            <w:hideMark/>
          </w:tcPr>
          <w:p w14:paraId="66A6582E"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9,7</w:t>
            </w:r>
          </w:p>
        </w:tc>
        <w:tc>
          <w:tcPr>
            <w:tcW w:w="270" w:type="pct"/>
            <w:tcBorders>
              <w:left w:val="nil"/>
              <w:right w:val="nil"/>
            </w:tcBorders>
            <w:vAlign w:val="bottom"/>
          </w:tcPr>
          <w:p w14:paraId="1691CBE8"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18,0</w:t>
            </w:r>
          </w:p>
        </w:tc>
        <w:tc>
          <w:tcPr>
            <w:tcW w:w="271" w:type="pct"/>
            <w:vAlign w:val="bottom"/>
            <w:hideMark/>
          </w:tcPr>
          <w:p w14:paraId="72484C09"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15,9</w:t>
            </w:r>
          </w:p>
        </w:tc>
        <w:tc>
          <w:tcPr>
            <w:tcW w:w="270" w:type="pct"/>
            <w:tcBorders>
              <w:left w:val="nil"/>
              <w:right w:val="nil"/>
            </w:tcBorders>
            <w:vAlign w:val="bottom"/>
          </w:tcPr>
          <w:p w14:paraId="5A99DD6B"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-9,1</w:t>
            </w:r>
          </w:p>
        </w:tc>
        <w:tc>
          <w:tcPr>
            <w:tcW w:w="267" w:type="pct"/>
            <w:vAlign w:val="bottom"/>
            <w:hideMark/>
          </w:tcPr>
          <w:p w14:paraId="5BD03E4A"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-6,2</w:t>
            </w:r>
          </w:p>
        </w:tc>
        <w:tc>
          <w:tcPr>
            <w:tcW w:w="277" w:type="pct"/>
            <w:tcBorders>
              <w:left w:val="nil"/>
              <w:right w:val="nil"/>
            </w:tcBorders>
            <w:vAlign w:val="bottom"/>
          </w:tcPr>
          <w:p w14:paraId="5EF296B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9,7</w:t>
            </w:r>
          </w:p>
        </w:tc>
        <w:tc>
          <w:tcPr>
            <w:tcW w:w="263" w:type="pct"/>
            <w:vAlign w:val="bottom"/>
            <w:hideMark/>
          </w:tcPr>
          <w:p w14:paraId="1B8CD1A9"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8,0</w:t>
            </w:r>
          </w:p>
        </w:tc>
      </w:tr>
      <w:tr w:rsidR="004F5F3E" w:rsidRPr="009E0C5C" w14:paraId="4D802089" w14:textId="77777777" w:rsidTr="0022611C">
        <w:trPr>
          <w:trHeight w:val="12"/>
        </w:trPr>
        <w:tc>
          <w:tcPr>
            <w:tcW w:w="473" w:type="pct"/>
            <w:vAlign w:val="center"/>
            <w:hideMark/>
          </w:tcPr>
          <w:p w14:paraId="246EDBCC" w14:textId="77777777" w:rsidR="004F5F3E" w:rsidRPr="001138A9" w:rsidRDefault="004F5F3E" w:rsidP="0022611C">
            <w:pPr>
              <w:spacing w:after="0" w:line="240" w:lineRule="auto"/>
              <w:contextualSpacing/>
              <w:jc w:val="both"/>
              <w:rPr>
                <w:rFonts w:eastAsia="Arial Unicode MS"/>
                <w:sz w:val="16"/>
                <w:szCs w:val="16"/>
              </w:rPr>
            </w:pPr>
            <w:proofErr w:type="spellStart"/>
            <w:r w:rsidRPr="001138A9">
              <w:rPr>
                <w:rFonts w:eastAsia="Arial Unicode MS"/>
                <w:sz w:val="16"/>
                <w:szCs w:val="16"/>
              </w:rPr>
              <w:t>Туапсин</w:t>
            </w:r>
            <w:r>
              <w:rPr>
                <w:rFonts w:eastAsia="Arial Unicode MS"/>
                <w:sz w:val="16"/>
                <w:szCs w:val="16"/>
              </w:rPr>
              <w:t>-</w:t>
            </w:r>
            <w:r w:rsidRPr="001138A9">
              <w:rPr>
                <w:rFonts w:eastAsia="Arial Unicode MS"/>
                <w:sz w:val="16"/>
                <w:szCs w:val="16"/>
              </w:rPr>
              <w:t>ский</w:t>
            </w:r>
            <w:proofErr w:type="spellEnd"/>
          </w:p>
        </w:tc>
        <w:tc>
          <w:tcPr>
            <w:tcW w:w="338" w:type="pct"/>
            <w:tcBorders>
              <w:left w:val="nil"/>
              <w:right w:val="nil"/>
            </w:tcBorders>
            <w:vAlign w:val="bottom"/>
          </w:tcPr>
          <w:p w14:paraId="4BF2E54B"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1151</w:t>
            </w:r>
          </w:p>
        </w:tc>
        <w:tc>
          <w:tcPr>
            <w:tcW w:w="332" w:type="pct"/>
            <w:vAlign w:val="bottom"/>
            <w:hideMark/>
          </w:tcPr>
          <w:p w14:paraId="4053535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1178</w:t>
            </w:r>
          </w:p>
        </w:tc>
        <w:tc>
          <w:tcPr>
            <w:tcW w:w="270" w:type="pct"/>
            <w:tcBorders>
              <w:left w:val="nil"/>
              <w:right w:val="nil"/>
            </w:tcBorders>
            <w:vAlign w:val="bottom"/>
          </w:tcPr>
          <w:p w14:paraId="57B0724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1764</w:t>
            </w:r>
          </w:p>
        </w:tc>
        <w:tc>
          <w:tcPr>
            <w:tcW w:w="277" w:type="pct"/>
            <w:vAlign w:val="bottom"/>
            <w:hideMark/>
          </w:tcPr>
          <w:p w14:paraId="271C6FC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1642</w:t>
            </w:r>
          </w:p>
        </w:tc>
        <w:tc>
          <w:tcPr>
            <w:tcW w:w="271" w:type="pct"/>
            <w:tcBorders>
              <w:left w:val="nil"/>
              <w:right w:val="nil"/>
            </w:tcBorders>
            <w:vAlign w:val="bottom"/>
          </w:tcPr>
          <w:p w14:paraId="08F7D27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w:t>
            </w:r>
          </w:p>
        </w:tc>
        <w:tc>
          <w:tcPr>
            <w:tcW w:w="273" w:type="pct"/>
            <w:vAlign w:val="bottom"/>
            <w:hideMark/>
          </w:tcPr>
          <w:p w14:paraId="2651340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w:t>
            </w:r>
          </w:p>
        </w:tc>
        <w:tc>
          <w:tcPr>
            <w:tcW w:w="340" w:type="pct"/>
            <w:tcBorders>
              <w:left w:val="nil"/>
              <w:right w:val="nil"/>
            </w:tcBorders>
            <w:vAlign w:val="bottom"/>
          </w:tcPr>
          <w:p w14:paraId="14450D5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-613</w:t>
            </w:r>
          </w:p>
        </w:tc>
        <w:tc>
          <w:tcPr>
            <w:tcW w:w="267" w:type="pct"/>
            <w:vAlign w:val="bottom"/>
            <w:hideMark/>
          </w:tcPr>
          <w:p w14:paraId="381D899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-464</w:t>
            </w:r>
          </w:p>
        </w:tc>
        <w:tc>
          <w:tcPr>
            <w:tcW w:w="270" w:type="pct"/>
            <w:tcBorders>
              <w:left w:val="nil"/>
              <w:right w:val="nil"/>
            </w:tcBorders>
            <w:vAlign w:val="bottom"/>
          </w:tcPr>
          <w:p w14:paraId="603333A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9,0</w:t>
            </w:r>
          </w:p>
        </w:tc>
        <w:tc>
          <w:tcPr>
            <w:tcW w:w="271" w:type="pct"/>
            <w:vAlign w:val="bottom"/>
            <w:hideMark/>
          </w:tcPr>
          <w:p w14:paraId="27524FF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9,1</w:t>
            </w:r>
          </w:p>
        </w:tc>
        <w:tc>
          <w:tcPr>
            <w:tcW w:w="270" w:type="pct"/>
            <w:tcBorders>
              <w:left w:val="nil"/>
              <w:right w:val="nil"/>
            </w:tcBorders>
            <w:vAlign w:val="bottom"/>
          </w:tcPr>
          <w:p w14:paraId="1BD166BB"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13,8</w:t>
            </w:r>
          </w:p>
        </w:tc>
        <w:tc>
          <w:tcPr>
            <w:tcW w:w="271" w:type="pct"/>
            <w:vAlign w:val="bottom"/>
            <w:hideMark/>
          </w:tcPr>
          <w:p w14:paraId="4B5EE4C8"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12,7</w:t>
            </w:r>
          </w:p>
        </w:tc>
        <w:tc>
          <w:tcPr>
            <w:tcW w:w="270" w:type="pct"/>
            <w:tcBorders>
              <w:left w:val="nil"/>
              <w:right w:val="nil"/>
            </w:tcBorders>
            <w:vAlign w:val="bottom"/>
          </w:tcPr>
          <w:p w14:paraId="127BA62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-4,8</w:t>
            </w:r>
          </w:p>
        </w:tc>
        <w:tc>
          <w:tcPr>
            <w:tcW w:w="267" w:type="pct"/>
            <w:vAlign w:val="bottom"/>
            <w:hideMark/>
          </w:tcPr>
          <w:p w14:paraId="2CA0C875"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-3,6</w:t>
            </w:r>
          </w:p>
        </w:tc>
        <w:tc>
          <w:tcPr>
            <w:tcW w:w="277" w:type="pct"/>
            <w:tcBorders>
              <w:left w:val="nil"/>
              <w:right w:val="nil"/>
            </w:tcBorders>
            <w:vAlign w:val="bottom"/>
          </w:tcPr>
          <w:p w14:paraId="2F36F82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1,7</w:t>
            </w:r>
          </w:p>
        </w:tc>
        <w:tc>
          <w:tcPr>
            <w:tcW w:w="263" w:type="pct"/>
            <w:vAlign w:val="bottom"/>
            <w:hideMark/>
          </w:tcPr>
          <w:p w14:paraId="6ADA2311"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5,3</w:t>
            </w:r>
          </w:p>
        </w:tc>
      </w:tr>
      <w:tr w:rsidR="004F5F3E" w:rsidRPr="009E0C5C" w14:paraId="7C9FF9B5" w14:textId="77777777" w:rsidTr="0022611C">
        <w:trPr>
          <w:trHeight w:val="12"/>
        </w:trPr>
        <w:tc>
          <w:tcPr>
            <w:tcW w:w="473" w:type="pct"/>
            <w:vAlign w:val="center"/>
            <w:hideMark/>
          </w:tcPr>
          <w:p w14:paraId="476D0E32" w14:textId="77777777" w:rsidR="004F5F3E" w:rsidRPr="001138A9" w:rsidRDefault="004F5F3E" w:rsidP="0022611C">
            <w:pPr>
              <w:spacing w:after="0" w:line="240" w:lineRule="auto"/>
              <w:contextualSpacing/>
              <w:jc w:val="both"/>
              <w:rPr>
                <w:rFonts w:eastAsia="Arial Unicode MS"/>
                <w:sz w:val="16"/>
                <w:szCs w:val="16"/>
              </w:rPr>
            </w:pPr>
            <w:r w:rsidRPr="001138A9">
              <w:rPr>
                <w:rFonts w:eastAsia="Arial Unicode MS"/>
                <w:sz w:val="16"/>
                <w:szCs w:val="16"/>
              </w:rPr>
              <w:t>Успенский</w:t>
            </w:r>
          </w:p>
        </w:tc>
        <w:tc>
          <w:tcPr>
            <w:tcW w:w="338" w:type="pct"/>
            <w:tcBorders>
              <w:left w:val="nil"/>
              <w:right w:val="nil"/>
            </w:tcBorders>
            <w:vAlign w:val="bottom"/>
          </w:tcPr>
          <w:p w14:paraId="3DC6799E"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401</w:t>
            </w:r>
          </w:p>
        </w:tc>
        <w:tc>
          <w:tcPr>
            <w:tcW w:w="332" w:type="pct"/>
            <w:vAlign w:val="bottom"/>
            <w:hideMark/>
          </w:tcPr>
          <w:p w14:paraId="023479FE"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449</w:t>
            </w:r>
          </w:p>
        </w:tc>
        <w:tc>
          <w:tcPr>
            <w:tcW w:w="270" w:type="pct"/>
            <w:tcBorders>
              <w:left w:val="nil"/>
              <w:right w:val="nil"/>
            </w:tcBorders>
            <w:vAlign w:val="bottom"/>
          </w:tcPr>
          <w:p w14:paraId="3238C5B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584</w:t>
            </w:r>
          </w:p>
        </w:tc>
        <w:tc>
          <w:tcPr>
            <w:tcW w:w="277" w:type="pct"/>
            <w:vAlign w:val="bottom"/>
            <w:hideMark/>
          </w:tcPr>
          <w:p w14:paraId="4705B90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525</w:t>
            </w:r>
          </w:p>
        </w:tc>
        <w:tc>
          <w:tcPr>
            <w:tcW w:w="271" w:type="pct"/>
            <w:tcBorders>
              <w:left w:val="nil"/>
              <w:right w:val="nil"/>
            </w:tcBorders>
            <w:vAlign w:val="bottom"/>
          </w:tcPr>
          <w:p w14:paraId="419901B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w:t>
            </w:r>
          </w:p>
        </w:tc>
        <w:tc>
          <w:tcPr>
            <w:tcW w:w="273" w:type="pct"/>
            <w:vAlign w:val="bottom"/>
            <w:hideMark/>
          </w:tcPr>
          <w:p w14:paraId="25E382BA"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w:t>
            </w:r>
          </w:p>
        </w:tc>
        <w:tc>
          <w:tcPr>
            <w:tcW w:w="340" w:type="pct"/>
            <w:tcBorders>
              <w:left w:val="nil"/>
              <w:right w:val="nil"/>
            </w:tcBorders>
            <w:vAlign w:val="bottom"/>
          </w:tcPr>
          <w:p w14:paraId="241AEAB8"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-183</w:t>
            </w:r>
          </w:p>
        </w:tc>
        <w:tc>
          <w:tcPr>
            <w:tcW w:w="267" w:type="pct"/>
            <w:vAlign w:val="bottom"/>
            <w:hideMark/>
          </w:tcPr>
          <w:p w14:paraId="37AB63D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-76</w:t>
            </w:r>
          </w:p>
        </w:tc>
        <w:tc>
          <w:tcPr>
            <w:tcW w:w="270" w:type="pct"/>
            <w:tcBorders>
              <w:left w:val="nil"/>
              <w:right w:val="nil"/>
            </w:tcBorders>
            <w:vAlign w:val="bottom"/>
          </w:tcPr>
          <w:p w14:paraId="4521340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10,1</w:t>
            </w:r>
          </w:p>
        </w:tc>
        <w:tc>
          <w:tcPr>
            <w:tcW w:w="271" w:type="pct"/>
            <w:vAlign w:val="bottom"/>
            <w:hideMark/>
          </w:tcPr>
          <w:p w14:paraId="25D4AD2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11,2</w:t>
            </w:r>
          </w:p>
        </w:tc>
        <w:tc>
          <w:tcPr>
            <w:tcW w:w="270" w:type="pct"/>
            <w:tcBorders>
              <w:left w:val="nil"/>
              <w:right w:val="nil"/>
            </w:tcBorders>
            <w:vAlign w:val="bottom"/>
          </w:tcPr>
          <w:p w14:paraId="6B02AF9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14,7</w:t>
            </w:r>
          </w:p>
        </w:tc>
        <w:tc>
          <w:tcPr>
            <w:tcW w:w="271" w:type="pct"/>
            <w:vAlign w:val="bottom"/>
            <w:hideMark/>
          </w:tcPr>
          <w:p w14:paraId="6118181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13,1</w:t>
            </w:r>
          </w:p>
        </w:tc>
        <w:tc>
          <w:tcPr>
            <w:tcW w:w="270" w:type="pct"/>
            <w:tcBorders>
              <w:left w:val="nil"/>
              <w:right w:val="nil"/>
            </w:tcBorders>
            <w:vAlign w:val="bottom"/>
          </w:tcPr>
          <w:p w14:paraId="74600BBB"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-4,6</w:t>
            </w:r>
          </w:p>
        </w:tc>
        <w:tc>
          <w:tcPr>
            <w:tcW w:w="267" w:type="pct"/>
            <w:vAlign w:val="bottom"/>
            <w:hideMark/>
          </w:tcPr>
          <w:p w14:paraId="23AEF0A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-1,9</w:t>
            </w:r>
          </w:p>
        </w:tc>
        <w:tc>
          <w:tcPr>
            <w:tcW w:w="277" w:type="pct"/>
            <w:tcBorders>
              <w:left w:val="nil"/>
              <w:right w:val="nil"/>
            </w:tcBorders>
            <w:vAlign w:val="bottom"/>
          </w:tcPr>
          <w:p w14:paraId="095424D9"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2,5</w:t>
            </w:r>
          </w:p>
        </w:tc>
        <w:tc>
          <w:tcPr>
            <w:tcW w:w="263" w:type="pct"/>
            <w:vAlign w:val="bottom"/>
            <w:hideMark/>
          </w:tcPr>
          <w:p w14:paraId="7C163FF1"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5,6</w:t>
            </w:r>
          </w:p>
        </w:tc>
      </w:tr>
      <w:tr w:rsidR="004F5F3E" w:rsidRPr="009E0C5C" w14:paraId="55DA762B" w14:textId="77777777" w:rsidTr="0022611C">
        <w:trPr>
          <w:trHeight w:val="12"/>
        </w:trPr>
        <w:tc>
          <w:tcPr>
            <w:tcW w:w="473" w:type="pct"/>
            <w:vAlign w:val="center"/>
            <w:hideMark/>
          </w:tcPr>
          <w:p w14:paraId="203B8A05" w14:textId="77777777" w:rsidR="004F5F3E" w:rsidRPr="001138A9" w:rsidRDefault="004F5F3E" w:rsidP="0022611C">
            <w:pPr>
              <w:spacing w:after="0" w:line="240" w:lineRule="auto"/>
              <w:contextualSpacing/>
              <w:jc w:val="both"/>
              <w:rPr>
                <w:rFonts w:eastAsia="Arial Unicode MS"/>
                <w:sz w:val="16"/>
                <w:szCs w:val="16"/>
              </w:rPr>
            </w:pPr>
            <w:r w:rsidRPr="001138A9">
              <w:rPr>
                <w:rFonts w:eastAsia="Arial Unicode MS"/>
                <w:sz w:val="16"/>
                <w:szCs w:val="16"/>
              </w:rPr>
              <w:t>Усть-Лабинский</w:t>
            </w:r>
          </w:p>
        </w:tc>
        <w:tc>
          <w:tcPr>
            <w:tcW w:w="338" w:type="pct"/>
            <w:tcBorders>
              <w:left w:val="nil"/>
              <w:right w:val="nil"/>
            </w:tcBorders>
            <w:vAlign w:val="bottom"/>
          </w:tcPr>
          <w:p w14:paraId="272A9FA2"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914</w:t>
            </w:r>
          </w:p>
        </w:tc>
        <w:tc>
          <w:tcPr>
            <w:tcW w:w="332" w:type="pct"/>
            <w:vAlign w:val="bottom"/>
            <w:hideMark/>
          </w:tcPr>
          <w:p w14:paraId="293ADE1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1080</w:t>
            </w:r>
          </w:p>
        </w:tc>
        <w:tc>
          <w:tcPr>
            <w:tcW w:w="270" w:type="pct"/>
            <w:tcBorders>
              <w:left w:val="nil"/>
              <w:right w:val="nil"/>
            </w:tcBorders>
            <w:vAlign w:val="bottom"/>
          </w:tcPr>
          <w:p w14:paraId="526638AC"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1824</w:t>
            </w:r>
          </w:p>
        </w:tc>
        <w:tc>
          <w:tcPr>
            <w:tcW w:w="277" w:type="pct"/>
            <w:vAlign w:val="bottom"/>
            <w:hideMark/>
          </w:tcPr>
          <w:p w14:paraId="3698FA0C"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1535</w:t>
            </w:r>
          </w:p>
        </w:tc>
        <w:tc>
          <w:tcPr>
            <w:tcW w:w="271" w:type="pct"/>
            <w:tcBorders>
              <w:left w:val="nil"/>
              <w:right w:val="nil"/>
            </w:tcBorders>
            <w:vAlign w:val="bottom"/>
          </w:tcPr>
          <w:p w14:paraId="25BD76DA"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w:t>
            </w:r>
          </w:p>
        </w:tc>
        <w:tc>
          <w:tcPr>
            <w:tcW w:w="273" w:type="pct"/>
            <w:vAlign w:val="bottom"/>
            <w:hideMark/>
          </w:tcPr>
          <w:p w14:paraId="7085508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w:t>
            </w:r>
          </w:p>
        </w:tc>
        <w:tc>
          <w:tcPr>
            <w:tcW w:w="340" w:type="pct"/>
            <w:tcBorders>
              <w:left w:val="nil"/>
              <w:right w:val="nil"/>
            </w:tcBorders>
            <w:vAlign w:val="bottom"/>
          </w:tcPr>
          <w:p w14:paraId="456F21E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-910</w:t>
            </w:r>
          </w:p>
        </w:tc>
        <w:tc>
          <w:tcPr>
            <w:tcW w:w="267" w:type="pct"/>
            <w:vAlign w:val="bottom"/>
            <w:hideMark/>
          </w:tcPr>
          <w:p w14:paraId="5373C905"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-455</w:t>
            </w:r>
          </w:p>
        </w:tc>
        <w:tc>
          <w:tcPr>
            <w:tcW w:w="270" w:type="pct"/>
            <w:tcBorders>
              <w:left w:val="nil"/>
              <w:right w:val="nil"/>
            </w:tcBorders>
            <w:vAlign w:val="bottom"/>
          </w:tcPr>
          <w:p w14:paraId="1BF3B091"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8,7</w:t>
            </w:r>
          </w:p>
        </w:tc>
        <w:tc>
          <w:tcPr>
            <w:tcW w:w="271" w:type="pct"/>
            <w:vAlign w:val="bottom"/>
            <w:hideMark/>
          </w:tcPr>
          <w:p w14:paraId="6EC965CB"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10,1</w:t>
            </w:r>
          </w:p>
        </w:tc>
        <w:tc>
          <w:tcPr>
            <w:tcW w:w="270" w:type="pct"/>
            <w:tcBorders>
              <w:left w:val="nil"/>
              <w:right w:val="nil"/>
            </w:tcBorders>
            <w:vAlign w:val="bottom"/>
          </w:tcPr>
          <w:p w14:paraId="3F5302A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17,3</w:t>
            </w:r>
          </w:p>
        </w:tc>
        <w:tc>
          <w:tcPr>
            <w:tcW w:w="271" w:type="pct"/>
            <w:vAlign w:val="bottom"/>
            <w:hideMark/>
          </w:tcPr>
          <w:p w14:paraId="6E99755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14,3</w:t>
            </w:r>
          </w:p>
        </w:tc>
        <w:tc>
          <w:tcPr>
            <w:tcW w:w="270" w:type="pct"/>
            <w:tcBorders>
              <w:left w:val="nil"/>
              <w:right w:val="nil"/>
            </w:tcBorders>
            <w:vAlign w:val="bottom"/>
          </w:tcPr>
          <w:p w14:paraId="10377F0C"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-8,6</w:t>
            </w:r>
          </w:p>
        </w:tc>
        <w:tc>
          <w:tcPr>
            <w:tcW w:w="267" w:type="pct"/>
            <w:vAlign w:val="bottom"/>
            <w:hideMark/>
          </w:tcPr>
          <w:p w14:paraId="3C11AD5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-4,2</w:t>
            </w:r>
          </w:p>
        </w:tc>
        <w:tc>
          <w:tcPr>
            <w:tcW w:w="277" w:type="pct"/>
            <w:tcBorders>
              <w:left w:val="nil"/>
              <w:right w:val="nil"/>
            </w:tcBorders>
            <w:vAlign w:val="bottom"/>
          </w:tcPr>
          <w:p w14:paraId="0D332B5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5,3</w:t>
            </w:r>
          </w:p>
        </w:tc>
        <w:tc>
          <w:tcPr>
            <w:tcW w:w="263" w:type="pct"/>
            <w:vAlign w:val="bottom"/>
            <w:hideMark/>
          </w:tcPr>
          <w:p w14:paraId="7F114D9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10,4</w:t>
            </w:r>
          </w:p>
        </w:tc>
      </w:tr>
      <w:tr w:rsidR="004F5F3E" w:rsidRPr="009E0C5C" w14:paraId="5E76AD70" w14:textId="77777777" w:rsidTr="0022611C">
        <w:trPr>
          <w:trHeight w:val="12"/>
        </w:trPr>
        <w:tc>
          <w:tcPr>
            <w:tcW w:w="473" w:type="pct"/>
            <w:vAlign w:val="center"/>
            <w:hideMark/>
          </w:tcPr>
          <w:p w14:paraId="38F42112" w14:textId="77777777" w:rsidR="004F5F3E" w:rsidRPr="001138A9" w:rsidRDefault="004F5F3E" w:rsidP="0022611C">
            <w:pPr>
              <w:spacing w:after="0" w:line="240" w:lineRule="auto"/>
              <w:contextualSpacing/>
              <w:jc w:val="both"/>
              <w:rPr>
                <w:rFonts w:eastAsia="Arial Unicode MS"/>
                <w:sz w:val="16"/>
                <w:szCs w:val="16"/>
              </w:rPr>
            </w:pPr>
            <w:proofErr w:type="spellStart"/>
            <w:r w:rsidRPr="001138A9">
              <w:rPr>
                <w:rFonts w:eastAsia="Arial Unicode MS"/>
                <w:sz w:val="16"/>
                <w:szCs w:val="16"/>
              </w:rPr>
              <w:t>Щербинов-ский</w:t>
            </w:r>
            <w:proofErr w:type="spellEnd"/>
          </w:p>
        </w:tc>
        <w:tc>
          <w:tcPr>
            <w:tcW w:w="338" w:type="pct"/>
            <w:tcBorders>
              <w:left w:val="nil"/>
              <w:right w:val="nil"/>
            </w:tcBorders>
            <w:vAlign w:val="bottom"/>
          </w:tcPr>
          <w:p w14:paraId="08A57407"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271</w:t>
            </w:r>
          </w:p>
        </w:tc>
        <w:tc>
          <w:tcPr>
            <w:tcW w:w="332" w:type="pct"/>
            <w:vAlign w:val="bottom"/>
            <w:hideMark/>
          </w:tcPr>
          <w:p w14:paraId="4E60E4C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301</w:t>
            </w:r>
          </w:p>
        </w:tc>
        <w:tc>
          <w:tcPr>
            <w:tcW w:w="270" w:type="pct"/>
            <w:tcBorders>
              <w:left w:val="nil"/>
              <w:right w:val="nil"/>
            </w:tcBorders>
            <w:vAlign w:val="bottom"/>
          </w:tcPr>
          <w:p w14:paraId="76352431"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588</w:t>
            </w:r>
          </w:p>
        </w:tc>
        <w:tc>
          <w:tcPr>
            <w:tcW w:w="277" w:type="pct"/>
            <w:vAlign w:val="bottom"/>
            <w:hideMark/>
          </w:tcPr>
          <w:p w14:paraId="6FBA68B4"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522</w:t>
            </w:r>
          </w:p>
        </w:tc>
        <w:tc>
          <w:tcPr>
            <w:tcW w:w="271" w:type="pct"/>
            <w:tcBorders>
              <w:left w:val="nil"/>
              <w:right w:val="nil"/>
            </w:tcBorders>
            <w:vAlign w:val="bottom"/>
          </w:tcPr>
          <w:p w14:paraId="5D4FB9CD"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w:t>
            </w:r>
          </w:p>
        </w:tc>
        <w:tc>
          <w:tcPr>
            <w:tcW w:w="273" w:type="pct"/>
            <w:vAlign w:val="bottom"/>
            <w:hideMark/>
          </w:tcPr>
          <w:p w14:paraId="5697C36A"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w:t>
            </w:r>
          </w:p>
        </w:tc>
        <w:tc>
          <w:tcPr>
            <w:tcW w:w="340" w:type="pct"/>
            <w:tcBorders>
              <w:left w:val="nil"/>
              <w:right w:val="nil"/>
            </w:tcBorders>
            <w:vAlign w:val="bottom"/>
          </w:tcPr>
          <w:p w14:paraId="1730A07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-317</w:t>
            </w:r>
          </w:p>
        </w:tc>
        <w:tc>
          <w:tcPr>
            <w:tcW w:w="267" w:type="pct"/>
            <w:vAlign w:val="bottom"/>
            <w:hideMark/>
          </w:tcPr>
          <w:p w14:paraId="3F88985F"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-221</w:t>
            </w:r>
          </w:p>
        </w:tc>
        <w:tc>
          <w:tcPr>
            <w:tcW w:w="270" w:type="pct"/>
            <w:tcBorders>
              <w:left w:val="nil"/>
              <w:right w:val="nil"/>
            </w:tcBorders>
            <w:vAlign w:val="bottom"/>
          </w:tcPr>
          <w:p w14:paraId="764A559E"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7,7</w:t>
            </w:r>
          </w:p>
        </w:tc>
        <w:tc>
          <w:tcPr>
            <w:tcW w:w="271" w:type="pct"/>
            <w:vAlign w:val="bottom"/>
            <w:hideMark/>
          </w:tcPr>
          <w:p w14:paraId="1CC377D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8,5</w:t>
            </w:r>
          </w:p>
        </w:tc>
        <w:tc>
          <w:tcPr>
            <w:tcW w:w="270" w:type="pct"/>
            <w:tcBorders>
              <w:left w:val="nil"/>
              <w:right w:val="nil"/>
            </w:tcBorders>
            <w:vAlign w:val="bottom"/>
          </w:tcPr>
          <w:p w14:paraId="11D8A30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16,8</w:t>
            </w:r>
          </w:p>
        </w:tc>
        <w:tc>
          <w:tcPr>
            <w:tcW w:w="271" w:type="pct"/>
            <w:vAlign w:val="bottom"/>
            <w:hideMark/>
          </w:tcPr>
          <w:p w14:paraId="3EF256E6"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14,8</w:t>
            </w:r>
          </w:p>
        </w:tc>
        <w:tc>
          <w:tcPr>
            <w:tcW w:w="270" w:type="pct"/>
            <w:tcBorders>
              <w:left w:val="nil"/>
              <w:right w:val="nil"/>
            </w:tcBorders>
            <w:vAlign w:val="bottom"/>
          </w:tcPr>
          <w:p w14:paraId="71FC80DB"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-9,1</w:t>
            </w:r>
          </w:p>
        </w:tc>
        <w:tc>
          <w:tcPr>
            <w:tcW w:w="267" w:type="pct"/>
            <w:vAlign w:val="bottom"/>
            <w:hideMark/>
          </w:tcPr>
          <w:p w14:paraId="7EE8407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-6,3</w:t>
            </w:r>
          </w:p>
        </w:tc>
        <w:tc>
          <w:tcPr>
            <w:tcW w:w="277" w:type="pct"/>
            <w:tcBorders>
              <w:left w:val="nil"/>
              <w:right w:val="nil"/>
            </w:tcBorders>
            <w:vAlign w:val="bottom"/>
          </w:tcPr>
          <w:p w14:paraId="2EFD7563"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3,7</w:t>
            </w:r>
          </w:p>
        </w:tc>
        <w:tc>
          <w:tcPr>
            <w:tcW w:w="263" w:type="pct"/>
            <w:vAlign w:val="bottom"/>
            <w:hideMark/>
          </w:tcPr>
          <w:p w14:paraId="4C8D2950" w14:textId="77777777" w:rsidR="004F5F3E" w:rsidRPr="00496E4C" w:rsidRDefault="004F5F3E" w:rsidP="0022611C">
            <w:pPr>
              <w:spacing w:after="0" w:line="240" w:lineRule="auto"/>
              <w:contextualSpacing/>
              <w:jc w:val="both"/>
              <w:rPr>
                <w:rFonts w:eastAsia="Arial Unicode MS"/>
                <w:sz w:val="14"/>
                <w:szCs w:val="14"/>
                <w:lang w:eastAsia="ru-RU"/>
              </w:rPr>
            </w:pPr>
            <w:r w:rsidRPr="00496E4C">
              <w:rPr>
                <w:rFonts w:eastAsia="Arial Unicode MS"/>
                <w:sz w:val="14"/>
                <w:szCs w:val="14"/>
                <w:lang w:eastAsia="ru-RU"/>
              </w:rPr>
              <w:t>4,5</w:t>
            </w:r>
          </w:p>
        </w:tc>
      </w:tr>
    </w:tbl>
    <w:p w14:paraId="09E8978E" w14:textId="77777777" w:rsidR="002D0BF4" w:rsidRDefault="002D0BF4" w:rsidP="00B07110">
      <w:pPr>
        <w:widowControl w:val="0"/>
        <w:spacing w:after="0" w:line="240" w:lineRule="auto"/>
        <w:ind w:firstLine="709"/>
        <w:contextualSpacing/>
        <w:jc w:val="both"/>
        <w:rPr>
          <w:color w:val="000000" w:themeColor="text1"/>
          <w:lang w:eastAsia="ru-RU"/>
        </w:rPr>
      </w:pPr>
    </w:p>
    <w:bookmarkEnd w:id="6"/>
    <w:bookmarkEnd w:id="7"/>
    <w:p w14:paraId="3B0ACB59" w14:textId="77777777" w:rsidR="00BA50DF" w:rsidRPr="008D72A3" w:rsidRDefault="00C47BA3" w:rsidP="00FF1DC4">
      <w:pPr>
        <w:suppressAutoHyphens/>
        <w:snapToGrid w:val="0"/>
        <w:spacing w:after="0" w:line="240" w:lineRule="auto"/>
        <w:ind w:firstLine="709"/>
        <w:contextualSpacing/>
        <w:jc w:val="both"/>
        <w:rPr>
          <w:lang w:eastAsia="ru-RU"/>
        </w:rPr>
      </w:pPr>
      <w:r w:rsidRPr="008D72A3">
        <w:rPr>
          <w:color w:val="000000" w:themeColor="text1"/>
          <w:lang w:eastAsia="ru-RU"/>
        </w:rPr>
        <w:t xml:space="preserve">По оперативным данным Росстата </w:t>
      </w:r>
      <w:r w:rsidR="00D415C8" w:rsidRPr="008D72A3">
        <w:rPr>
          <w:color w:val="000000" w:themeColor="text1"/>
          <w:lang w:eastAsia="ru-RU"/>
        </w:rPr>
        <w:t>в</w:t>
      </w:r>
      <w:r w:rsidR="00BA50DF" w:rsidRPr="008D72A3">
        <w:rPr>
          <w:lang w:eastAsia="ru-RU"/>
        </w:rPr>
        <w:t xml:space="preserve"> 2020 г. рождаемость снизилась с 10,8 на 1000 в 2019 г. </w:t>
      </w:r>
      <w:r w:rsidR="0096511C" w:rsidRPr="008D72A3">
        <w:rPr>
          <w:lang w:eastAsia="ru-RU"/>
        </w:rPr>
        <w:t>до</w:t>
      </w:r>
      <w:r w:rsidR="00BA50DF" w:rsidRPr="008D72A3">
        <w:rPr>
          <w:lang w:eastAsia="ru-RU"/>
        </w:rPr>
        <w:t xml:space="preserve"> 10,5 на 1000, смертность возросла с 12,4 на 1000 в 2019 г. </w:t>
      </w:r>
      <w:r w:rsidR="0096511C" w:rsidRPr="008D72A3">
        <w:rPr>
          <w:lang w:eastAsia="ru-RU"/>
        </w:rPr>
        <w:t>до</w:t>
      </w:r>
      <w:r w:rsidR="00BA50DF" w:rsidRPr="008D72A3">
        <w:rPr>
          <w:lang w:eastAsia="ru-RU"/>
        </w:rPr>
        <w:t xml:space="preserve"> 14,3 на 1000 населения. По сравнению с 2019 г. в крае в 2020 г. родилось на 1954 человека меньше, умерло на 10966 человек больше.</w:t>
      </w:r>
    </w:p>
    <w:p w14:paraId="2827E7FB" w14:textId="77777777" w:rsidR="00BA50DF" w:rsidRPr="008D72A3" w:rsidRDefault="00BA50DF" w:rsidP="00FF1DC4">
      <w:pPr>
        <w:widowControl w:val="0"/>
        <w:overflowPunct w:val="0"/>
        <w:autoSpaceDE w:val="0"/>
        <w:autoSpaceDN w:val="0"/>
        <w:adjustRightInd w:val="0"/>
        <w:spacing w:after="0" w:line="240" w:lineRule="auto"/>
        <w:ind w:firstLine="709"/>
        <w:contextualSpacing/>
        <w:jc w:val="both"/>
        <w:textAlignment w:val="baseline"/>
        <w:rPr>
          <w:bCs/>
          <w:color w:val="000000"/>
          <w:lang w:eastAsia="x-none"/>
        </w:rPr>
      </w:pPr>
      <w:r w:rsidRPr="008D72A3">
        <w:rPr>
          <w:bCs/>
          <w:color w:val="000000"/>
          <w:lang w:val="x-none" w:eastAsia="x-none"/>
        </w:rPr>
        <w:t>В целом по краю в 20</w:t>
      </w:r>
      <w:r w:rsidRPr="008D72A3">
        <w:rPr>
          <w:bCs/>
          <w:color w:val="000000"/>
          <w:lang w:eastAsia="x-none"/>
        </w:rPr>
        <w:t>20</w:t>
      </w:r>
      <w:r w:rsidRPr="008D72A3">
        <w:rPr>
          <w:bCs/>
          <w:color w:val="000000"/>
          <w:lang w:val="x-none" w:eastAsia="x-none"/>
        </w:rPr>
        <w:t xml:space="preserve"> г</w:t>
      </w:r>
      <w:r w:rsidRPr="008D72A3">
        <w:rPr>
          <w:bCs/>
          <w:color w:val="000000"/>
          <w:lang w:eastAsia="x-none"/>
        </w:rPr>
        <w:t>.</w:t>
      </w:r>
      <w:r w:rsidRPr="008D72A3">
        <w:rPr>
          <w:bCs/>
          <w:color w:val="000000"/>
          <w:lang w:val="x-none" w:eastAsia="x-none"/>
        </w:rPr>
        <w:t xml:space="preserve"> число умерших превысило число родившихся на</w:t>
      </w:r>
      <w:r w:rsidRPr="008D72A3">
        <w:rPr>
          <w:bCs/>
          <w:color w:val="000000"/>
          <w:lang w:eastAsia="x-none"/>
        </w:rPr>
        <w:t xml:space="preserve"> 36,4%</w:t>
      </w:r>
      <w:r w:rsidRPr="008D72A3">
        <w:rPr>
          <w:bCs/>
          <w:color w:val="000000"/>
          <w:lang w:val="x-none" w:eastAsia="x-none"/>
        </w:rPr>
        <w:t xml:space="preserve"> </w:t>
      </w:r>
      <w:r w:rsidRPr="008D72A3">
        <w:rPr>
          <w:bCs/>
          <w:color w:val="000000"/>
          <w:lang w:eastAsia="x-none"/>
        </w:rPr>
        <w:t>(в 2019 г. – на 14,1%)</w:t>
      </w:r>
      <w:r w:rsidRPr="008D72A3">
        <w:rPr>
          <w:bCs/>
          <w:color w:val="000000"/>
          <w:lang w:val="x-none" w:eastAsia="x-none"/>
        </w:rPr>
        <w:t>. Естественная убыль населения в 20</w:t>
      </w:r>
      <w:r w:rsidRPr="008D72A3">
        <w:rPr>
          <w:bCs/>
          <w:color w:val="000000"/>
          <w:lang w:eastAsia="x-none"/>
        </w:rPr>
        <w:t>20</w:t>
      </w:r>
      <w:r w:rsidRPr="008D72A3">
        <w:rPr>
          <w:bCs/>
          <w:color w:val="000000"/>
          <w:lang w:val="x-none" w:eastAsia="x-none"/>
        </w:rPr>
        <w:t xml:space="preserve"> г</w:t>
      </w:r>
      <w:r w:rsidRPr="008D72A3">
        <w:rPr>
          <w:bCs/>
          <w:color w:val="000000"/>
          <w:lang w:eastAsia="x-none"/>
        </w:rPr>
        <w:t>.</w:t>
      </w:r>
      <w:r w:rsidRPr="008D72A3">
        <w:rPr>
          <w:bCs/>
          <w:color w:val="000000"/>
          <w:lang w:val="x-none" w:eastAsia="x-none"/>
        </w:rPr>
        <w:t xml:space="preserve"> увеличилась с </w:t>
      </w:r>
      <w:r w:rsidRPr="008D72A3">
        <w:rPr>
          <w:bCs/>
          <w:color w:val="000000"/>
          <w:lang w:eastAsia="x-none"/>
        </w:rPr>
        <w:t>минус 1</w:t>
      </w:r>
      <w:r w:rsidRPr="008D72A3">
        <w:rPr>
          <w:bCs/>
          <w:color w:val="000000"/>
          <w:lang w:val="x-none" w:eastAsia="x-none"/>
        </w:rPr>
        <w:t>,</w:t>
      </w:r>
      <w:r w:rsidRPr="008D72A3">
        <w:rPr>
          <w:bCs/>
          <w:color w:val="000000"/>
          <w:lang w:eastAsia="x-none"/>
        </w:rPr>
        <w:t>6</w:t>
      </w:r>
      <w:r w:rsidRPr="008D72A3">
        <w:rPr>
          <w:bCs/>
          <w:color w:val="000000"/>
          <w:lang w:val="x-none" w:eastAsia="x-none"/>
        </w:rPr>
        <w:t xml:space="preserve"> в 201</w:t>
      </w:r>
      <w:r w:rsidRPr="008D72A3">
        <w:rPr>
          <w:bCs/>
          <w:color w:val="000000"/>
          <w:lang w:eastAsia="x-none"/>
        </w:rPr>
        <w:t>9</w:t>
      </w:r>
      <w:r w:rsidRPr="008D72A3">
        <w:rPr>
          <w:bCs/>
          <w:color w:val="000000"/>
          <w:lang w:val="x-none" w:eastAsia="x-none"/>
        </w:rPr>
        <w:t xml:space="preserve"> г</w:t>
      </w:r>
      <w:r w:rsidRPr="008D72A3">
        <w:rPr>
          <w:bCs/>
          <w:color w:val="000000"/>
          <w:lang w:eastAsia="x-none"/>
        </w:rPr>
        <w:t xml:space="preserve">. </w:t>
      </w:r>
      <w:r w:rsidRPr="008D72A3">
        <w:rPr>
          <w:bCs/>
          <w:color w:val="000000"/>
          <w:lang w:val="x-none" w:eastAsia="x-none"/>
        </w:rPr>
        <w:t xml:space="preserve">до </w:t>
      </w:r>
      <w:r w:rsidRPr="008D72A3">
        <w:rPr>
          <w:bCs/>
          <w:color w:val="000000"/>
          <w:lang w:eastAsia="x-none"/>
        </w:rPr>
        <w:t>минус 3</w:t>
      </w:r>
      <w:r w:rsidRPr="008D72A3">
        <w:rPr>
          <w:bCs/>
          <w:color w:val="000000"/>
          <w:lang w:val="x-none" w:eastAsia="x-none"/>
        </w:rPr>
        <w:t>,</w:t>
      </w:r>
      <w:r w:rsidRPr="008D72A3">
        <w:rPr>
          <w:bCs/>
          <w:color w:val="000000"/>
          <w:lang w:eastAsia="x-none"/>
        </w:rPr>
        <w:t>8</w:t>
      </w:r>
      <w:r w:rsidRPr="008D72A3">
        <w:rPr>
          <w:bCs/>
          <w:color w:val="000000"/>
          <w:lang w:val="x-none" w:eastAsia="x-none"/>
        </w:rPr>
        <w:t xml:space="preserve"> на 1000 населения.</w:t>
      </w:r>
    </w:p>
    <w:p w14:paraId="1DFB4913" w14:textId="77777777" w:rsidR="009E0C5C" w:rsidRPr="008D72A3" w:rsidRDefault="009E0C5C" w:rsidP="00FF1DC4">
      <w:pPr>
        <w:autoSpaceDE w:val="0"/>
        <w:autoSpaceDN w:val="0"/>
        <w:adjustRightInd w:val="0"/>
        <w:spacing w:after="0" w:line="240" w:lineRule="auto"/>
        <w:ind w:firstLine="709"/>
        <w:jc w:val="both"/>
        <w:rPr>
          <w:lang w:eastAsia="ru-RU"/>
        </w:rPr>
      </w:pPr>
      <w:r w:rsidRPr="008D72A3">
        <w:rPr>
          <w:lang w:eastAsia="ru-RU"/>
        </w:rPr>
        <w:t xml:space="preserve">Наиболее благоприятная демографическая ситуация складывается в 2-х муниципальных образованиях края, где регистрируется естественный прирост населения, при краевом уровне минус 3,8 на 1000 населения: г. Краснодар – +2,0. и г-к Сочи – +0,4. В остальных муниципальных образованиях края отмечается естественная убыль населения. </w:t>
      </w:r>
    </w:p>
    <w:p w14:paraId="4C2F1CEB" w14:textId="77777777" w:rsidR="009E0C5C" w:rsidRPr="008D72A3" w:rsidRDefault="009E0C5C" w:rsidP="00FF1DC4">
      <w:pPr>
        <w:autoSpaceDE w:val="0"/>
        <w:autoSpaceDN w:val="0"/>
        <w:adjustRightInd w:val="0"/>
        <w:spacing w:after="0" w:line="240" w:lineRule="auto"/>
        <w:ind w:firstLine="709"/>
        <w:jc w:val="both"/>
        <w:rPr>
          <w:lang w:eastAsia="ru-RU"/>
        </w:rPr>
      </w:pPr>
      <w:r w:rsidRPr="008D72A3">
        <w:rPr>
          <w:lang w:eastAsia="ru-RU"/>
        </w:rPr>
        <w:t>Наибольшая естественная убыль</w:t>
      </w:r>
      <w:r w:rsidR="00D415C8" w:rsidRPr="008D72A3">
        <w:rPr>
          <w:lang w:eastAsia="ru-RU"/>
        </w:rPr>
        <w:t xml:space="preserve"> населения за 12 месяцев 2020 г. отмеча</w:t>
      </w:r>
      <w:r w:rsidRPr="008D72A3">
        <w:rPr>
          <w:lang w:eastAsia="ru-RU"/>
        </w:rPr>
        <w:t>лась в следующих муниципальных образованиях</w:t>
      </w:r>
      <w:r w:rsidR="0096511C" w:rsidRPr="008D72A3">
        <w:rPr>
          <w:lang w:eastAsia="ru-RU"/>
        </w:rPr>
        <w:t xml:space="preserve"> края</w:t>
      </w:r>
      <w:r w:rsidRPr="008D72A3">
        <w:rPr>
          <w:lang w:eastAsia="ru-RU"/>
        </w:rPr>
        <w:t>: в районах: Белоглинский – - 11,5; Выселковский – - 9,2; Ейский – -</w:t>
      </w:r>
      <w:r w:rsidRPr="008D72A3">
        <w:rPr>
          <w:b/>
          <w:lang w:eastAsia="ru-RU"/>
        </w:rPr>
        <w:t xml:space="preserve"> </w:t>
      </w:r>
      <w:r w:rsidRPr="008D72A3">
        <w:rPr>
          <w:lang w:eastAsia="ru-RU"/>
        </w:rPr>
        <w:t>9,2; Приморско-Ахтарский – -</w:t>
      </w:r>
      <w:r w:rsidRPr="008D72A3">
        <w:rPr>
          <w:b/>
          <w:lang w:eastAsia="ru-RU"/>
        </w:rPr>
        <w:t xml:space="preserve"> </w:t>
      </w:r>
      <w:r w:rsidRPr="008D72A3">
        <w:rPr>
          <w:lang w:eastAsia="ru-RU"/>
        </w:rPr>
        <w:t>9,2; Тихорецкий – -</w:t>
      </w:r>
      <w:r w:rsidRPr="008D72A3">
        <w:rPr>
          <w:b/>
          <w:lang w:eastAsia="ru-RU"/>
        </w:rPr>
        <w:t xml:space="preserve"> </w:t>
      </w:r>
      <w:r w:rsidRPr="008D72A3">
        <w:rPr>
          <w:lang w:eastAsia="ru-RU"/>
        </w:rPr>
        <w:t>9,1; Щербиновский – -</w:t>
      </w:r>
      <w:r w:rsidRPr="008D72A3">
        <w:rPr>
          <w:b/>
          <w:lang w:eastAsia="ru-RU"/>
        </w:rPr>
        <w:t xml:space="preserve"> </w:t>
      </w:r>
      <w:r w:rsidRPr="008D72A3">
        <w:rPr>
          <w:lang w:eastAsia="ru-RU"/>
        </w:rPr>
        <w:t>9,1; Павловский – - 9,0.</w:t>
      </w:r>
    </w:p>
    <w:p w14:paraId="467533FE" w14:textId="77777777" w:rsidR="007745FA" w:rsidRPr="008D72A3" w:rsidRDefault="007745FA" w:rsidP="00FF1DC4">
      <w:pPr>
        <w:suppressAutoHyphens/>
        <w:autoSpaceDE w:val="0"/>
        <w:autoSpaceDN w:val="0"/>
        <w:adjustRightInd w:val="0"/>
        <w:snapToGrid w:val="0"/>
        <w:spacing w:after="0" w:line="240" w:lineRule="auto"/>
        <w:ind w:firstLine="709"/>
        <w:jc w:val="both"/>
        <w:rPr>
          <w:lang w:eastAsia="ru-RU"/>
        </w:rPr>
      </w:pPr>
      <w:r w:rsidRPr="008D72A3">
        <w:rPr>
          <w:lang w:eastAsia="ru-RU"/>
        </w:rPr>
        <w:t xml:space="preserve">В последние шесть лет рождаемость начала снижаться из-за уменьшения числа женщин детородного возраста, также уменьшается естественный прирост, сменившийся в 2017 г. на естественную убыль населения. </w:t>
      </w:r>
    </w:p>
    <w:p w14:paraId="19588233" w14:textId="77777777" w:rsidR="007745FA" w:rsidRPr="008D72A3" w:rsidRDefault="007745FA" w:rsidP="00FF1DC4">
      <w:pPr>
        <w:suppressAutoHyphens/>
        <w:snapToGrid w:val="0"/>
        <w:spacing w:after="0" w:line="240" w:lineRule="auto"/>
        <w:ind w:firstLine="709"/>
        <w:jc w:val="both"/>
        <w:rPr>
          <w:lang w:eastAsia="ru-RU"/>
        </w:rPr>
      </w:pPr>
      <w:r w:rsidRPr="008D72A3">
        <w:rPr>
          <w:lang w:eastAsia="ru-RU"/>
        </w:rPr>
        <w:t>В структуре смертности 2020 г. 39,4% составляют болезни системы кровообращения, 13,3% – новообразования, 5,1% – неестественные причины смерти, 4,6% – болезни органов пищеварения, 3,5% – болезни органов дыхания, 1,1% – инфекционные и паразитарные болезни.</w:t>
      </w:r>
    </w:p>
    <w:p w14:paraId="738799B8" w14:textId="77777777" w:rsidR="00EB6FF9" w:rsidRPr="008D72A3" w:rsidRDefault="00EB6FF9" w:rsidP="00FF1DC4">
      <w:pPr>
        <w:pStyle w:val="1f1"/>
        <w:tabs>
          <w:tab w:val="left" w:pos="9540"/>
          <w:tab w:val="left" w:pos="10080"/>
        </w:tabs>
        <w:suppressAutoHyphens/>
        <w:spacing w:before="0" w:after="0"/>
        <w:ind w:left="0" w:firstLine="709"/>
        <w:contextualSpacing/>
        <w:rPr>
          <w:i/>
          <w:color w:val="000000" w:themeColor="text1"/>
          <w:szCs w:val="24"/>
          <w:lang w:eastAsia="ar-SA"/>
        </w:rPr>
      </w:pPr>
      <w:r w:rsidRPr="008D72A3">
        <w:rPr>
          <w:b/>
          <w:i/>
          <w:color w:val="000000" w:themeColor="text1"/>
          <w:szCs w:val="24"/>
        </w:rPr>
        <w:t>5.3   Состояния здоровья населения в Краснодарском крае</w:t>
      </w:r>
    </w:p>
    <w:p w14:paraId="342114B7" w14:textId="77777777" w:rsidR="00B32CD6" w:rsidRPr="008837EA" w:rsidRDefault="00EB6FF9" w:rsidP="00FF1DC4">
      <w:pPr>
        <w:spacing w:after="0" w:line="240" w:lineRule="auto"/>
        <w:ind w:firstLine="709"/>
        <w:jc w:val="both"/>
      </w:pPr>
      <w:r w:rsidRPr="008837EA">
        <w:rPr>
          <w:bCs/>
          <w:color w:val="000000" w:themeColor="text1"/>
        </w:rPr>
        <w:t xml:space="preserve">По данным Министерства здравоохранения Краснодарского края в </w:t>
      </w:r>
      <w:r w:rsidRPr="008837EA">
        <w:rPr>
          <w:color w:val="000000" w:themeColor="text1"/>
        </w:rPr>
        <w:t>20</w:t>
      </w:r>
      <w:r w:rsidR="00B32CD6" w:rsidRPr="008837EA">
        <w:rPr>
          <w:color w:val="000000" w:themeColor="text1"/>
        </w:rPr>
        <w:t>20</w:t>
      </w:r>
      <w:r w:rsidRPr="008837EA">
        <w:rPr>
          <w:color w:val="000000" w:themeColor="text1"/>
        </w:rPr>
        <w:t xml:space="preserve"> г. </w:t>
      </w:r>
      <w:proofErr w:type="gramStart"/>
      <w:r w:rsidRPr="008837EA">
        <w:rPr>
          <w:i/>
          <w:color w:val="000000" w:themeColor="text1"/>
          <w:u w:val="single"/>
        </w:rPr>
        <w:t>общая</w:t>
      </w:r>
      <w:r w:rsidRPr="008837EA">
        <w:rPr>
          <w:color w:val="000000" w:themeColor="text1"/>
          <w:u w:val="single"/>
        </w:rPr>
        <w:t xml:space="preserve"> </w:t>
      </w:r>
      <w:r w:rsidRPr="008837EA">
        <w:rPr>
          <w:color w:val="000000" w:themeColor="text1"/>
        </w:rPr>
        <w:t xml:space="preserve"> заболеваемость</w:t>
      </w:r>
      <w:proofErr w:type="gramEnd"/>
      <w:r w:rsidRPr="008837EA">
        <w:rPr>
          <w:color w:val="000000" w:themeColor="text1"/>
        </w:rPr>
        <w:t xml:space="preserve"> </w:t>
      </w:r>
      <w:r w:rsidRPr="008837EA">
        <w:rPr>
          <w:i/>
          <w:color w:val="000000" w:themeColor="text1"/>
        </w:rPr>
        <w:t>всего населения</w:t>
      </w:r>
      <w:r w:rsidRPr="008837EA">
        <w:rPr>
          <w:color w:val="000000" w:themeColor="text1"/>
        </w:rPr>
        <w:t xml:space="preserve"> Краснодарского края, в сравнении с  201</w:t>
      </w:r>
      <w:r w:rsidR="00B32CD6" w:rsidRPr="008837EA">
        <w:rPr>
          <w:color w:val="000000" w:themeColor="text1"/>
        </w:rPr>
        <w:t>9</w:t>
      </w:r>
      <w:r w:rsidRPr="008837EA">
        <w:rPr>
          <w:color w:val="000000" w:themeColor="text1"/>
        </w:rPr>
        <w:t xml:space="preserve"> г. и с 201</w:t>
      </w:r>
      <w:r w:rsidR="00B32CD6" w:rsidRPr="008837EA">
        <w:rPr>
          <w:color w:val="000000" w:themeColor="text1"/>
        </w:rPr>
        <w:t>6</w:t>
      </w:r>
      <w:r w:rsidRPr="008837EA">
        <w:rPr>
          <w:color w:val="000000" w:themeColor="text1"/>
        </w:rPr>
        <w:t xml:space="preserve"> г.  (табл. 5.</w:t>
      </w:r>
      <w:r w:rsidR="008837EA" w:rsidRPr="008837EA">
        <w:rPr>
          <w:color w:val="000000" w:themeColor="text1"/>
        </w:rPr>
        <w:t>2</w:t>
      </w:r>
      <w:proofErr w:type="gramStart"/>
      <w:r w:rsidRPr="008837EA">
        <w:rPr>
          <w:color w:val="000000" w:themeColor="text1"/>
        </w:rPr>
        <w:t xml:space="preserve">),  </w:t>
      </w:r>
      <w:r w:rsidR="00B32CD6" w:rsidRPr="008837EA">
        <w:t>уменьшилась</w:t>
      </w:r>
      <w:proofErr w:type="gramEnd"/>
      <w:r w:rsidR="00B32CD6" w:rsidRPr="008837EA">
        <w:t xml:space="preserve"> на 3,8% и увеличилась на 3,5%, соответственно; </w:t>
      </w:r>
      <w:r w:rsidR="00B32CD6" w:rsidRPr="008837EA">
        <w:rPr>
          <w:i/>
        </w:rPr>
        <w:t>детского населения</w:t>
      </w:r>
      <w:r w:rsidR="00B32CD6" w:rsidRPr="008837EA">
        <w:t xml:space="preserve"> (от 0 до 14 лет) уменьшилась на 10,5% и на 2,0%, соответственно; </w:t>
      </w:r>
      <w:r w:rsidR="00B32CD6" w:rsidRPr="008837EA">
        <w:rPr>
          <w:i/>
        </w:rPr>
        <w:t xml:space="preserve">подросткового </w:t>
      </w:r>
      <w:r w:rsidR="00B32CD6" w:rsidRPr="008837EA">
        <w:rPr>
          <w:i/>
        </w:rPr>
        <w:lastRenderedPageBreak/>
        <w:t>населения</w:t>
      </w:r>
      <w:r w:rsidR="00B32CD6" w:rsidRPr="008837EA">
        <w:t xml:space="preserve"> уменьшилась на 10,8% и на 10,2%, соответственно; </w:t>
      </w:r>
      <w:r w:rsidR="00B32CD6" w:rsidRPr="008837EA">
        <w:rPr>
          <w:i/>
        </w:rPr>
        <w:t>взрослого населения</w:t>
      </w:r>
      <w:r w:rsidR="00B32CD6" w:rsidRPr="008837EA">
        <w:t xml:space="preserve"> (от 18 лет и старше) уменьшилась на 1,6% и увеличилась на 5,5%, соответственно.</w:t>
      </w:r>
    </w:p>
    <w:p w14:paraId="74248778" w14:textId="77777777" w:rsidR="00B32CD6" w:rsidRPr="008837EA" w:rsidRDefault="00B32CD6" w:rsidP="00FF1DC4">
      <w:pPr>
        <w:spacing w:after="0" w:line="240" w:lineRule="auto"/>
        <w:ind w:firstLine="709"/>
        <w:jc w:val="both"/>
      </w:pPr>
      <w:r w:rsidRPr="008837EA">
        <w:t xml:space="preserve"> </w:t>
      </w:r>
      <w:r w:rsidRPr="008837EA">
        <w:rPr>
          <w:i/>
          <w:u w:val="single"/>
        </w:rPr>
        <w:t>Первичная</w:t>
      </w:r>
      <w:r w:rsidRPr="008837EA">
        <w:t xml:space="preserve"> заболеваемость </w:t>
      </w:r>
      <w:r w:rsidRPr="008837EA">
        <w:rPr>
          <w:i/>
        </w:rPr>
        <w:t>всего населения</w:t>
      </w:r>
      <w:r w:rsidRPr="008837EA">
        <w:t xml:space="preserve"> края в 2020 г., в сравнении с 2019 г. и с 2016 г., уменьшилась на 8,1% и на 1,1%, соответственно; </w:t>
      </w:r>
      <w:r w:rsidRPr="008837EA">
        <w:rPr>
          <w:i/>
        </w:rPr>
        <w:t>детского населения</w:t>
      </w:r>
      <w:r w:rsidRPr="008837EA">
        <w:t xml:space="preserve"> уменьшилась на 14,6% и на 7,7%, соответственно; </w:t>
      </w:r>
      <w:r w:rsidRPr="008837EA">
        <w:rPr>
          <w:i/>
        </w:rPr>
        <w:t>подросткового населения</w:t>
      </w:r>
      <w:r w:rsidRPr="008837EA">
        <w:t xml:space="preserve"> уменьшилась на 14,3% и на 13,9%, соответственно; </w:t>
      </w:r>
      <w:r w:rsidRPr="008837EA">
        <w:rPr>
          <w:i/>
        </w:rPr>
        <w:t xml:space="preserve">взрослого населения </w:t>
      </w:r>
      <w:r w:rsidRPr="008837EA">
        <w:t>уменьшилась на 4,3% и увеличилась на 1,9%, соответственно.</w:t>
      </w:r>
    </w:p>
    <w:p w14:paraId="386E0260" w14:textId="77777777" w:rsidR="002A74B0" w:rsidRDefault="002A74B0" w:rsidP="00FF1DC4">
      <w:pPr>
        <w:spacing w:after="0" w:line="240" w:lineRule="auto"/>
        <w:ind w:firstLine="709"/>
        <w:contextualSpacing/>
        <w:jc w:val="both"/>
        <w:rPr>
          <w:color w:val="000000" w:themeColor="text1"/>
          <w:sz w:val="28"/>
          <w:szCs w:val="28"/>
          <w:lang w:eastAsia="ru-RU"/>
        </w:rPr>
      </w:pPr>
    </w:p>
    <w:p w14:paraId="6F5DF969" w14:textId="77777777" w:rsidR="008837EA" w:rsidRDefault="00EB6FF9" w:rsidP="0096511C">
      <w:pPr>
        <w:spacing w:after="0" w:line="240" w:lineRule="auto"/>
        <w:contextualSpacing/>
        <w:jc w:val="both"/>
        <w:rPr>
          <w:color w:val="000000" w:themeColor="text1"/>
          <w:lang w:eastAsia="ru-RU"/>
        </w:rPr>
      </w:pPr>
      <w:proofErr w:type="gramStart"/>
      <w:r w:rsidRPr="008837EA">
        <w:rPr>
          <w:color w:val="000000" w:themeColor="text1"/>
          <w:lang w:eastAsia="ru-RU"/>
        </w:rPr>
        <w:t>Таблица</w:t>
      </w:r>
      <w:r w:rsidR="008837EA">
        <w:rPr>
          <w:color w:val="000000" w:themeColor="text1"/>
          <w:lang w:eastAsia="ru-RU"/>
        </w:rPr>
        <w:t xml:space="preserve">  </w:t>
      </w:r>
      <w:r w:rsidRPr="008837EA">
        <w:rPr>
          <w:color w:val="000000" w:themeColor="text1"/>
          <w:lang w:eastAsia="ru-RU"/>
        </w:rPr>
        <w:t>5.</w:t>
      </w:r>
      <w:r w:rsidR="008837EA" w:rsidRPr="008837EA">
        <w:rPr>
          <w:color w:val="000000" w:themeColor="text1"/>
          <w:lang w:eastAsia="ru-RU"/>
        </w:rPr>
        <w:t>2</w:t>
      </w:r>
      <w:proofErr w:type="gramEnd"/>
      <w:r w:rsidR="00715C48" w:rsidRPr="008837EA">
        <w:rPr>
          <w:color w:val="000000" w:themeColor="text1"/>
          <w:lang w:eastAsia="ru-RU"/>
        </w:rPr>
        <w:t xml:space="preserve"> </w:t>
      </w:r>
      <w:r w:rsidR="008837EA">
        <w:rPr>
          <w:color w:val="000000" w:themeColor="text1"/>
          <w:lang w:eastAsia="ru-RU"/>
        </w:rPr>
        <w:t xml:space="preserve"> </w:t>
      </w:r>
      <w:r w:rsidR="00715C48" w:rsidRPr="008837EA">
        <w:rPr>
          <w:color w:val="000000" w:themeColor="text1"/>
          <w:lang w:eastAsia="ru-RU"/>
        </w:rPr>
        <w:t xml:space="preserve">– </w:t>
      </w:r>
      <w:r w:rsidR="008837EA">
        <w:rPr>
          <w:color w:val="000000" w:themeColor="text1"/>
          <w:lang w:eastAsia="ru-RU"/>
        </w:rPr>
        <w:t xml:space="preserve"> </w:t>
      </w:r>
      <w:r w:rsidRPr="008837EA">
        <w:rPr>
          <w:color w:val="000000" w:themeColor="text1"/>
          <w:lang w:eastAsia="ru-RU"/>
        </w:rPr>
        <w:t>Динамика общей</w:t>
      </w:r>
      <w:r w:rsidR="008837EA">
        <w:rPr>
          <w:color w:val="000000" w:themeColor="text1"/>
          <w:lang w:eastAsia="ru-RU"/>
        </w:rPr>
        <w:t xml:space="preserve"> </w:t>
      </w:r>
      <w:r w:rsidRPr="008837EA">
        <w:rPr>
          <w:color w:val="000000" w:themeColor="text1"/>
          <w:lang w:eastAsia="ru-RU"/>
        </w:rPr>
        <w:t xml:space="preserve"> и</w:t>
      </w:r>
      <w:r w:rsidR="008837EA">
        <w:rPr>
          <w:color w:val="000000" w:themeColor="text1"/>
          <w:lang w:eastAsia="ru-RU"/>
        </w:rPr>
        <w:t xml:space="preserve"> </w:t>
      </w:r>
      <w:r w:rsidRPr="008837EA">
        <w:rPr>
          <w:color w:val="000000" w:themeColor="text1"/>
          <w:lang w:eastAsia="ru-RU"/>
        </w:rPr>
        <w:t xml:space="preserve"> первичной </w:t>
      </w:r>
      <w:r w:rsidR="008837EA">
        <w:rPr>
          <w:color w:val="000000" w:themeColor="text1"/>
          <w:lang w:eastAsia="ru-RU"/>
        </w:rPr>
        <w:t xml:space="preserve"> </w:t>
      </w:r>
      <w:r w:rsidRPr="008837EA">
        <w:rPr>
          <w:color w:val="000000" w:themeColor="text1"/>
          <w:lang w:eastAsia="ru-RU"/>
        </w:rPr>
        <w:t>заболеваемости</w:t>
      </w:r>
      <w:r w:rsidR="008837EA">
        <w:rPr>
          <w:color w:val="000000" w:themeColor="text1"/>
          <w:lang w:eastAsia="ru-RU"/>
        </w:rPr>
        <w:t xml:space="preserve">  </w:t>
      </w:r>
      <w:r w:rsidRPr="008837EA">
        <w:rPr>
          <w:color w:val="000000" w:themeColor="text1"/>
          <w:lang w:eastAsia="ru-RU"/>
        </w:rPr>
        <w:t>(на</w:t>
      </w:r>
      <w:r w:rsidR="008837EA">
        <w:rPr>
          <w:color w:val="000000" w:themeColor="text1"/>
          <w:lang w:eastAsia="ru-RU"/>
        </w:rPr>
        <w:t xml:space="preserve"> </w:t>
      </w:r>
      <w:r w:rsidRPr="008837EA">
        <w:rPr>
          <w:color w:val="000000" w:themeColor="text1"/>
          <w:lang w:eastAsia="ru-RU"/>
        </w:rPr>
        <w:t xml:space="preserve"> 1000</w:t>
      </w:r>
      <w:r w:rsidR="008837EA">
        <w:rPr>
          <w:color w:val="000000" w:themeColor="text1"/>
          <w:lang w:eastAsia="ru-RU"/>
        </w:rPr>
        <w:t xml:space="preserve"> </w:t>
      </w:r>
      <w:r w:rsidR="008837EA" w:rsidRPr="008837EA">
        <w:rPr>
          <w:color w:val="000000" w:themeColor="text1"/>
          <w:lang w:eastAsia="ru-RU"/>
        </w:rPr>
        <w:t xml:space="preserve"> </w:t>
      </w:r>
      <w:r w:rsidR="008837EA">
        <w:rPr>
          <w:color w:val="000000" w:themeColor="text1"/>
          <w:lang w:eastAsia="ru-RU"/>
        </w:rPr>
        <w:t xml:space="preserve"> человек</w:t>
      </w:r>
      <w:r w:rsidRPr="008837EA">
        <w:rPr>
          <w:color w:val="000000" w:themeColor="text1"/>
          <w:lang w:eastAsia="ru-RU"/>
        </w:rPr>
        <w:t xml:space="preserve"> </w:t>
      </w:r>
      <w:r w:rsidR="00715C48" w:rsidRPr="008837EA">
        <w:rPr>
          <w:color w:val="000000" w:themeColor="text1"/>
          <w:lang w:eastAsia="ru-RU"/>
        </w:rPr>
        <w:t xml:space="preserve"> </w:t>
      </w:r>
    </w:p>
    <w:p w14:paraId="03361780" w14:textId="77777777" w:rsidR="008837EA" w:rsidRPr="008837EA" w:rsidRDefault="008837EA" w:rsidP="0096511C">
      <w:pPr>
        <w:spacing w:after="0" w:line="240" w:lineRule="auto"/>
        <w:contextualSpacing/>
        <w:jc w:val="both"/>
        <w:rPr>
          <w:color w:val="000000" w:themeColor="text1"/>
          <w:lang w:eastAsia="ru-RU"/>
        </w:rPr>
      </w:pPr>
      <w:r>
        <w:rPr>
          <w:color w:val="000000" w:themeColor="text1"/>
          <w:lang w:eastAsia="ru-RU"/>
        </w:rPr>
        <w:t xml:space="preserve">                                                    </w:t>
      </w:r>
      <w:proofErr w:type="gramStart"/>
      <w:r w:rsidRPr="008837EA">
        <w:rPr>
          <w:color w:val="000000" w:themeColor="text1"/>
          <w:lang w:eastAsia="ru-RU"/>
        </w:rPr>
        <w:t>С</w:t>
      </w:r>
      <w:r w:rsidR="00EB6FF9" w:rsidRPr="008837EA">
        <w:rPr>
          <w:color w:val="000000" w:themeColor="text1"/>
          <w:lang w:eastAsia="ru-RU"/>
        </w:rPr>
        <w:t>оответствующего</w:t>
      </w:r>
      <w:r>
        <w:rPr>
          <w:color w:val="000000" w:themeColor="text1"/>
          <w:lang w:eastAsia="ru-RU"/>
        </w:rPr>
        <w:t xml:space="preserve"> </w:t>
      </w:r>
      <w:r w:rsidR="00EB6FF9" w:rsidRPr="008837EA">
        <w:rPr>
          <w:color w:val="000000" w:themeColor="text1"/>
          <w:lang w:eastAsia="ru-RU"/>
        </w:rPr>
        <w:t xml:space="preserve"> возраста</w:t>
      </w:r>
      <w:proofErr w:type="gramEnd"/>
      <w:r w:rsidR="00EB6FF9" w:rsidRPr="008837EA">
        <w:rPr>
          <w:color w:val="000000" w:themeColor="text1"/>
          <w:lang w:eastAsia="ru-RU"/>
        </w:rPr>
        <w:t xml:space="preserve">) </w:t>
      </w:r>
    </w:p>
    <w:tbl>
      <w:tblPr>
        <w:tblpPr w:leftFromText="180" w:rightFromText="180" w:vertAnchor="text" w:horzAnchor="margin" w:tblpY="51"/>
        <w:tblW w:w="4945" w:type="pct"/>
        <w:tblLayout w:type="fixed"/>
        <w:tblLook w:val="04A0" w:firstRow="1" w:lastRow="0" w:firstColumn="1" w:lastColumn="0" w:noHBand="0" w:noVBand="1"/>
      </w:tblPr>
      <w:tblGrid>
        <w:gridCol w:w="3321"/>
        <w:gridCol w:w="990"/>
        <w:gridCol w:w="992"/>
        <w:gridCol w:w="992"/>
        <w:gridCol w:w="992"/>
        <w:gridCol w:w="994"/>
        <w:gridCol w:w="1242"/>
      </w:tblGrid>
      <w:tr w:rsidR="002A74B0" w:rsidRPr="008837EA" w14:paraId="39CFC895" w14:textId="77777777" w:rsidTr="007D69EA">
        <w:trPr>
          <w:trHeight w:val="58"/>
          <w:tblHeader/>
        </w:trPr>
        <w:tc>
          <w:tcPr>
            <w:tcW w:w="1743" w:type="pct"/>
            <w:vMerge w:val="restart"/>
            <w:tcBorders>
              <w:top w:val="single" w:sz="4" w:space="0" w:color="auto"/>
              <w:left w:val="single" w:sz="4" w:space="0" w:color="auto"/>
              <w:bottom w:val="single" w:sz="4" w:space="0" w:color="auto"/>
              <w:right w:val="single" w:sz="4" w:space="0" w:color="auto"/>
            </w:tcBorders>
            <w:vAlign w:val="center"/>
            <w:hideMark/>
          </w:tcPr>
          <w:p w14:paraId="4D3041C5" w14:textId="77777777" w:rsidR="002A74B0" w:rsidRPr="008837EA" w:rsidRDefault="002A74B0" w:rsidP="00460254">
            <w:pPr>
              <w:spacing w:after="0" w:line="240" w:lineRule="auto"/>
              <w:jc w:val="center"/>
              <w:rPr>
                <w:b/>
                <w:sz w:val="20"/>
                <w:szCs w:val="20"/>
                <w:lang w:eastAsia="ru-RU"/>
              </w:rPr>
            </w:pPr>
            <w:r w:rsidRPr="008837EA">
              <w:rPr>
                <w:b/>
                <w:sz w:val="20"/>
                <w:szCs w:val="20"/>
                <w:lang w:eastAsia="ru-RU"/>
              </w:rPr>
              <w:t>Показатели</w:t>
            </w:r>
          </w:p>
        </w:tc>
        <w:tc>
          <w:tcPr>
            <w:tcW w:w="2605" w:type="pct"/>
            <w:gridSpan w:val="5"/>
            <w:tcBorders>
              <w:top w:val="single" w:sz="4" w:space="0" w:color="auto"/>
              <w:left w:val="nil"/>
              <w:bottom w:val="single" w:sz="4" w:space="0" w:color="auto"/>
              <w:right w:val="single" w:sz="4" w:space="0" w:color="auto"/>
            </w:tcBorders>
            <w:vAlign w:val="bottom"/>
            <w:hideMark/>
          </w:tcPr>
          <w:p w14:paraId="4F580C38" w14:textId="77777777" w:rsidR="002A74B0" w:rsidRPr="008837EA" w:rsidRDefault="002A74B0" w:rsidP="00460254">
            <w:pPr>
              <w:spacing w:after="0" w:line="240" w:lineRule="auto"/>
              <w:jc w:val="center"/>
              <w:rPr>
                <w:b/>
                <w:sz w:val="20"/>
                <w:szCs w:val="20"/>
                <w:lang w:eastAsia="ru-RU"/>
              </w:rPr>
            </w:pPr>
            <w:r w:rsidRPr="008837EA">
              <w:rPr>
                <w:b/>
                <w:sz w:val="20"/>
                <w:szCs w:val="20"/>
                <w:lang w:eastAsia="ru-RU"/>
              </w:rPr>
              <w:t>Годы</w:t>
            </w:r>
          </w:p>
        </w:tc>
        <w:tc>
          <w:tcPr>
            <w:tcW w:w="652" w:type="pct"/>
            <w:vMerge w:val="restart"/>
            <w:tcBorders>
              <w:top w:val="single" w:sz="4" w:space="0" w:color="auto"/>
              <w:left w:val="single" w:sz="4" w:space="0" w:color="auto"/>
              <w:bottom w:val="single" w:sz="4" w:space="0" w:color="auto"/>
              <w:right w:val="single" w:sz="4" w:space="0" w:color="auto"/>
            </w:tcBorders>
            <w:vAlign w:val="center"/>
            <w:hideMark/>
          </w:tcPr>
          <w:p w14:paraId="7FD98F2A" w14:textId="77777777" w:rsidR="002A74B0" w:rsidRPr="008837EA" w:rsidRDefault="002A74B0" w:rsidP="00460254">
            <w:pPr>
              <w:spacing w:after="0" w:line="240" w:lineRule="auto"/>
              <w:jc w:val="center"/>
              <w:rPr>
                <w:b/>
                <w:sz w:val="20"/>
                <w:szCs w:val="20"/>
                <w:lang w:eastAsia="ru-RU"/>
              </w:rPr>
            </w:pPr>
            <w:r w:rsidRPr="008837EA">
              <w:rPr>
                <w:b/>
                <w:sz w:val="20"/>
                <w:szCs w:val="20"/>
                <w:lang w:eastAsia="ru-RU"/>
              </w:rPr>
              <w:t>2020</w:t>
            </w:r>
          </w:p>
          <w:p w14:paraId="585641C1" w14:textId="77777777" w:rsidR="002A74B0" w:rsidRPr="008837EA" w:rsidRDefault="002A74B0" w:rsidP="00460254">
            <w:pPr>
              <w:spacing w:after="0" w:line="240" w:lineRule="auto"/>
              <w:jc w:val="center"/>
              <w:rPr>
                <w:b/>
                <w:sz w:val="20"/>
                <w:szCs w:val="20"/>
                <w:lang w:eastAsia="ru-RU"/>
              </w:rPr>
            </w:pPr>
            <w:r w:rsidRPr="008837EA">
              <w:rPr>
                <w:b/>
                <w:sz w:val="20"/>
                <w:szCs w:val="20"/>
                <w:lang w:eastAsia="ru-RU"/>
              </w:rPr>
              <w:t>к 2016, %</w:t>
            </w:r>
          </w:p>
          <w:p w14:paraId="002580EE" w14:textId="77777777" w:rsidR="002A74B0" w:rsidRPr="008837EA" w:rsidRDefault="002A74B0" w:rsidP="00460254">
            <w:pPr>
              <w:spacing w:after="0" w:line="240" w:lineRule="auto"/>
              <w:jc w:val="center"/>
              <w:rPr>
                <w:b/>
                <w:sz w:val="20"/>
                <w:szCs w:val="20"/>
                <w:lang w:eastAsia="ru-RU"/>
              </w:rPr>
            </w:pPr>
          </w:p>
        </w:tc>
      </w:tr>
      <w:tr w:rsidR="002A74B0" w:rsidRPr="008837EA" w14:paraId="03E28B88" w14:textId="77777777" w:rsidTr="007D69EA">
        <w:trPr>
          <w:trHeight w:val="283"/>
          <w:tblHeader/>
        </w:trPr>
        <w:tc>
          <w:tcPr>
            <w:tcW w:w="1743" w:type="pct"/>
            <w:vMerge/>
            <w:tcBorders>
              <w:top w:val="single" w:sz="4" w:space="0" w:color="auto"/>
              <w:left w:val="single" w:sz="4" w:space="0" w:color="auto"/>
              <w:bottom w:val="single" w:sz="4" w:space="0" w:color="auto"/>
              <w:right w:val="single" w:sz="4" w:space="0" w:color="auto"/>
            </w:tcBorders>
            <w:vAlign w:val="center"/>
            <w:hideMark/>
          </w:tcPr>
          <w:p w14:paraId="734ED6B7" w14:textId="77777777" w:rsidR="002A74B0" w:rsidRPr="008837EA" w:rsidRDefault="002A74B0" w:rsidP="00460254">
            <w:pPr>
              <w:spacing w:after="0" w:line="240" w:lineRule="auto"/>
              <w:jc w:val="both"/>
              <w:rPr>
                <w:sz w:val="20"/>
                <w:szCs w:val="20"/>
                <w:lang w:eastAsia="ru-RU"/>
              </w:rPr>
            </w:pPr>
          </w:p>
        </w:tc>
        <w:tc>
          <w:tcPr>
            <w:tcW w:w="520" w:type="pct"/>
            <w:tcBorders>
              <w:top w:val="nil"/>
              <w:left w:val="nil"/>
              <w:bottom w:val="single" w:sz="4" w:space="0" w:color="auto"/>
              <w:right w:val="single" w:sz="4" w:space="0" w:color="auto"/>
            </w:tcBorders>
            <w:vAlign w:val="center"/>
            <w:hideMark/>
          </w:tcPr>
          <w:p w14:paraId="329029DC" w14:textId="77777777" w:rsidR="002A74B0" w:rsidRPr="008837EA" w:rsidRDefault="002A74B0" w:rsidP="00460254">
            <w:pPr>
              <w:spacing w:after="0" w:line="240" w:lineRule="auto"/>
              <w:jc w:val="center"/>
              <w:rPr>
                <w:b/>
                <w:sz w:val="20"/>
                <w:szCs w:val="20"/>
                <w:lang w:eastAsia="ru-RU"/>
              </w:rPr>
            </w:pPr>
            <w:r w:rsidRPr="008837EA">
              <w:rPr>
                <w:b/>
                <w:sz w:val="20"/>
                <w:szCs w:val="20"/>
                <w:lang w:eastAsia="ru-RU"/>
              </w:rPr>
              <w:t>2016</w:t>
            </w:r>
          </w:p>
        </w:tc>
        <w:tc>
          <w:tcPr>
            <w:tcW w:w="521" w:type="pct"/>
            <w:tcBorders>
              <w:top w:val="nil"/>
              <w:left w:val="nil"/>
              <w:bottom w:val="single" w:sz="4" w:space="0" w:color="auto"/>
              <w:right w:val="single" w:sz="4" w:space="0" w:color="auto"/>
            </w:tcBorders>
            <w:vAlign w:val="center"/>
            <w:hideMark/>
          </w:tcPr>
          <w:p w14:paraId="5FA2AEAB" w14:textId="77777777" w:rsidR="002A74B0" w:rsidRPr="008837EA" w:rsidRDefault="002A74B0" w:rsidP="00460254">
            <w:pPr>
              <w:spacing w:after="0" w:line="240" w:lineRule="auto"/>
              <w:jc w:val="center"/>
              <w:rPr>
                <w:b/>
                <w:sz w:val="20"/>
                <w:szCs w:val="20"/>
                <w:lang w:eastAsia="ru-RU"/>
              </w:rPr>
            </w:pPr>
            <w:r w:rsidRPr="008837EA">
              <w:rPr>
                <w:b/>
                <w:sz w:val="20"/>
                <w:szCs w:val="20"/>
                <w:lang w:eastAsia="ru-RU"/>
              </w:rPr>
              <w:t>2017</w:t>
            </w:r>
          </w:p>
        </w:tc>
        <w:tc>
          <w:tcPr>
            <w:tcW w:w="521" w:type="pct"/>
            <w:tcBorders>
              <w:top w:val="nil"/>
              <w:left w:val="nil"/>
              <w:bottom w:val="single" w:sz="4" w:space="0" w:color="auto"/>
              <w:right w:val="single" w:sz="4" w:space="0" w:color="auto"/>
            </w:tcBorders>
            <w:vAlign w:val="center"/>
            <w:hideMark/>
          </w:tcPr>
          <w:p w14:paraId="7F13B67A" w14:textId="77777777" w:rsidR="002A74B0" w:rsidRPr="008837EA" w:rsidRDefault="002A74B0" w:rsidP="00460254">
            <w:pPr>
              <w:spacing w:after="0" w:line="240" w:lineRule="auto"/>
              <w:jc w:val="center"/>
              <w:rPr>
                <w:b/>
                <w:sz w:val="20"/>
                <w:szCs w:val="20"/>
                <w:lang w:eastAsia="ru-RU"/>
              </w:rPr>
            </w:pPr>
            <w:r w:rsidRPr="008837EA">
              <w:rPr>
                <w:b/>
                <w:sz w:val="20"/>
                <w:szCs w:val="20"/>
                <w:lang w:eastAsia="ru-RU"/>
              </w:rPr>
              <w:t>2018</w:t>
            </w:r>
          </w:p>
        </w:tc>
        <w:tc>
          <w:tcPr>
            <w:tcW w:w="521" w:type="pct"/>
            <w:tcBorders>
              <w:top w:val="nil"/>
              <w:left w:val="nil"/>
              <w:bottom w:val="single" w:sz="4" w:space="0" w:color="auto"/>
              <w:right w:val="single" w:sz="4" w:space="0" w:color="auto"/>
            </w:tcBorders>
            <w:vAlign w:val="center"/>
            <w:hideMark/>
          </w:tcPr>
          <w:p w14:paraId="324C56CA" w14:textId="77777777" w:rsidR="002A74B0" w:rsidRPr="008837EA" w:rsidRDefault="002A74B0" w:rsidP="00460254">
            <w:pPr>
              <w:spacing w:after="0" w:line="240" w:lineRule="auto"/>
              <w:jc w:val="center"/>
              <w:rPr>
                <w:b/>
                <w:sz w:val="20"/>
                <w:szCs w:val="20"/>
                <w:lang w:eastAsia="ru-RU"/>
              </w:rPr>
            </w:pPr>
            <w:r w:rsidRPr="008837EA">
              <w:rPr>
                <w:b/>
                <w:sz w:val="20"/>
                <w:szCs w:val="20"/>
                <w:lang w:eastAsia="ru-RU"/>
              </w:rPr>
              <w:t>2019</w:t>
            </w:r>
          </w:p>
        </w:tc>
        <w:tc>
          <w:tcPr>
            <w:tcW w:w="522" w:type="pct"/>
            <w:tcBorders>
              <w:top w:val="nil"/>
              <w:left w:val="nil"/>
              <w:bottom w:val="single" w:sz="4" w:space="0" w:color="auto"/>
              <w:right w:val="single" w:sz="4" w:space="0" w:color="auto"/>
            </w:tcBorders>
            <w:vAlign w:val="center"/>
            <w:hideMark/>
          </w:tcPr>
          <w:p w14:paraId="35AA4F96" w14:textId="77777777" w:rsidR="002A74B0" w:rsidRPr="008837EA" w:rsidRDefault="002A74B0" w:rsidP="00460254">
            <w:pPr>
              <w:spacing w:after="0" w:line="240" w:lineRule="auto"/>
              <w:jc w:val="center"/>
              <w:rPr>
                <w:b/>
                <w:sz w:val="20"/>
                <w:szCs w:val="20"/>
                <w:lang w:eastAsia="ru-RU"/>
              </w:rPr>
            </w:pPr>
            <w:r w:rsidRPr="008837EA">
              <w:rPr>
                <w:b/>
                <w:sz w:val="20"/>
                <w:szCs w:val="20"/>
                <w:lang w:eastAsia="ru-RU"/>
              </w:rPr>
              <w:t>2020</w:t>
            </w:r>
          </w:p>
        </w:tc>
        <w:tc>
          <w:tcPr>
            <w:tcW w:w="652" w:type="pct"/>
            <w:vMerge/>
            <w:tcBorders>
              <w:top w:val="single" w:sz="4" w:space="0" w:color="auto"/>
              <w:left w:val="single" w:sz="4" w:space="0" w:color="auto"/>
              <w:bottom w:val="single" w:sz="4" w:space="0" w:color="auto"/>
              <w:right w:val="single" w:sz="4" w:space="0" w:color="auto"/>
            </w:tcBorders>
            <w:vAlign w:val="center"/>
            <w:hideMark/>
          </w:tcPr>
          <w:p w14:paraId="61BBFCEA" w14:textId="77777777" w:rsidR="002A74B0" w:rsidRPr="008837EA" w:rsidRDefault="002A74B0" w:rsidP="00460254">
            <w:pPr>
              <w:spacing w:after="0" w:line="240" w:lineRule="auto"/>
              <w:jc w:val="both"/>
              <w:rPr>
                <w:sz w:val="20"/>
                <w:szCs w:val="20"/>
                <w:lang w:eastAsia="ru-RU"/>
              </w:rPr>
            </w:pPr>
          </w:p>
        </w:tc>
      </w:tr>
      <w:tr w:rsidR="002A74B0" w:rsidRPr="008837EA" w14:paraId="61333C13" w14:textId="77777777" w:rsidTr="007D69EA">
        <w:trPr>
          <w:trHeight w:val="58"/>
        </w:trPr>
        <w:tc>
          <w:tcPr>
            <w:tcW w:w="5000" w:type="pct"/>
            <w:gridSpan w:val="7"/>
            <w:tcBorders>
              <w:top w:val="single" w:sz="4" w:space="0" w:color="auto"/>
              <w:left w:val="single" w:sz="4" w:space="0" w:color="auto"/>
              <w:bottom w:val="single" w:sz="4" w:space="0" w:color="auto"/>
              <w:right w:val="single" w:sz="4" w:space="0" w:color="auto"/>
            </w:tcBorders>
            <w:noWrap/>
            <w:vAlign w:val="bottom"/>
            <w:hideMark/>
          </w:tcPr>
          <w:p w14:paraId="250F90D0" w14:textId="77777777" w:rsidR="002A74B0" w:rsidRPr="008D0660" w:rsidRDefault="002A74B0" w:rsidP="00460254">
            <w:pPr>
              <w:spacing w:after="0" w:line="240" w:lineRule="auto"/>
              <w:jc w:val="both"/>
              <w:rPr>
                <w:b/>
                <w:sz w:val="20"/>
                <w:szCs w:val="20"/>
                <w:lang w:eastAsia="ru-RU"/>
              </w:rPr>
            </w:pPr>
            <w:r w:rsidRPr="008D0660">
              <w:rPr>
                <w:b/>
                <w:sz w:val="20"/>
                <w:szCs w:val="20"/>
                <w:lang w:eastAsia="ru-RU"/>
              </w:rPr>
              <w:t>Все население</w:t>
            </w:r>
          </w:p>
        </w:tc>
      </w:tr>
      <w:tr w:rsidR="002A74B0" w:rsidRPr="008837EA" w14:paraId="5E89FA89" w14:textId="77777777" w:rsidTr="007D69EA">
        <w:trPr>
          <w:trHeight w:val="58"/>
        </w:trPr>
        <w:tc>
          <w:tcPr>
            <w:tcW w:w="1743" w:type="pct"/>
            <w:tcBorders>
              <w:top w:val="nil"/>
              <w:left w:val="single" w:sz="4" w:space="0" w:color="auto"/>
              <w:bottom w:val="single" w:sz="4" w:space="0" w:color="auto"/>
              <w:right w:val="single" w:sz="4" w:space="0" w:color="auto"/>
            </w:tcBorders>
            <w:vAlign w:val="bottom"/>
            <w:hideMark/>
          </w:tcPr>
          <w:p w14:paraId="05948DCE" w14:textId="77777777" w:rsidR="002A74B0" w:rsidRPr="008837EA" w:rsidRDefault="002A74B0" w:rsidP="00460254">
            <w:pPr>
              <w:spacing w:after="0" w:line="240" w:lineRule="auto"/>
              <w:jc w:val="both"/>
              <w:rPr>
                <w:sz w:val="20"/>
                <w:szCs w:val="20"/>
                <w:lang w:eastAsia="ru-RU"/>
              </w:rPr>
            </w:pPr>
            <w:r w:rsidRPr="008837EA">
              <w:rPr>
                <w:sz w:val="20"/>
                <w:szCs w:val="20"/>
                <w:lang w:eastAsia="ru-RU"/>
              </w:rPr>
              <w:t xml:space="preserve">общая заболеваемость </w:t>
            </w:r>
          </w:p>
        </w:tc>
        <w:tc>
          <w:tcPr>
            <w:tcW w:w="520" w:type="pct"/>
            <w:tcBorders>
              <w:top w:val="nil"/>
              <w:left w:val="nil"/>
              <w:bottom w:val="single" w:sz="4" w:space="0" w:color="auto"/>
              <w:right w:val="single" w:sz="4" w:space="0" w:color="auto"/>
            </w:tcBorders>
            <w:vAlign w:val="center"/>
          </w:tcPr>
          <w:p w14:paraId="2F10D6B4" w14:textId="77777777" w:rsidR="002A74B0" w:rsidRPr="008837EA" w:rsidRDefault="002A74B0" w:rsidP="00460254">
            <w:pPr>
              <w:spacing w:after="0" w:line="240" w:lineRule="auto"/>
              <w:jc w:val="center"/>
              <w:rPr>
                <w:sz w:val="20"/>
                <w:szCs w:val="20"/>
                <w:lang w:eastAsia="ru-RU"/>
              </w:rPr>
            </w:pPr>
            <w:r w:rsidRPr="008837EA">
              <w:rPr>
                <w:sz w:val="20"/>
                <w:szCs w:val="20"/>
                <w:lang w:eastAsia="ru-RU"/>
              </w:rPr>
              <w:t>1352,7</w:t>
            </w:r>
          </w:p>
        </w:tc>
        <w:tc>
          <w:tcPr>
            <w:tcW w:w="521" w:type="pct"/>
            <w:tcBorders>
              <w:top w:val="nil"/>
              <w:left w:val="nil"/>
              <w:bottom w:val="single" w:sz="4" w:space="0" w:color="auto"/>
              <w:right w:val="single" w:sz="4" w:space="0" w:color="auto"/>
            </w:tcBorders>
            <w:vAlign w:val="center"/>
          </w:tcPr>
          <w:p w14:paraId="34097A14"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1351,7</w:t>
            </w:r>
          </w:p>
        </w:tc>
        <w:tc>
          <w:tcPr>
            <w:tcW w:w="521" w:type="pct"/>
            <w:tcBorders>
              <w:top w:val="nil"/>
              <w:left w:val="nil"/>
              <w:bottom w:val="single" w:sz="4" w:space="0" w:color="auto"/>
              <w:right w:val="single" w:sz="4" w:space="0" w:color="auto"/>
            </w:tcBorders>
            <w:vAlign w:val="center"/>
          </w:tcPr>
          <w:p w14:paraId="6A9D1E11"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1398,1</w:t>
            </w:r>
          </w:p>
        </w:tc>
        <w:tc>
          <w:tcPr>
            <w:tcW w:w="521" w:type="pct"/>
            <w:tcBorders>
              <w:top w:val="nil"/>
              <w:left w:val="nil"/>
              <w:bottom w:val="single" w:sz="4" w:space="0" w:color="auto"/>
              <w:right w:val="single" w:sz="4" w:space="0" w:color="auto"/>
            </w:tcBorders>
            <w:vAlign w:val="bottom"/>
          </w:tcPr>
          <w:p w14:paraId="289752FC"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1456,7</w:t>
            </w:r>
          </w:p>
        </w:tc>
        <w:tc>
          <w:tcPr>
            <w:tcW w:w="522" w:type="pct"/>
            <w:tcBorders>
              <w:top w:val="nil"/>
              <w:left w:val="nil"/>
              <w:bottom w:val="single" w:sz="4" w:space="0" w:color="auto"/>
              <w:right w:val="single" w:sz="4" w:space="0" w:color="auto"/>
            </w:tcBorders>
            <w:vAlign w:val="bottom"/>
          </w:tcPr>
          <w:p w14:paraId="50575B19"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1400,6</w:t>
            </w:r>
          </w:p>
        </w:tc>
        <w:tc>
          <w:tcPr>
            <w:tcW w:w="652" w:type="pct"/>
            <w:tcBorders>
              <w:top w:val="nil"/>
              <w:left w:val="nil"/>
              <w:bottom w:val="single" w:sz="4" w:space="0" w:color="auto"/>
              <w:right w:val="single" w:sz="4" w:space="0" w:color="auto"/>
            </w:tcBorders>
            <w:vAlign w:val="center"/>
          </w:tcPr>
          <w:p w14:paraId="424EA7D9" w14:textId="77777777" w:rsidR="002A74B0" w:rsidRPr="008837EA" w:rsidRDefault="002A74B0" w:rsidP="00460254">
            <w:pPr>
              <w:spacing w:after="0" w:line="240" w:lineRule="auto"/>
              <w:jc w:val="center"/>
              <w:rPr>
                <w:color w:val="000000"/>
                <w:sz w:val="20"/>
                <w:szCs w:val="20"/>
                <w:lang w:eastAsia="ru-RU"/>
              </w:rPr>
            </w:pPr>
            <w:r w:rsidRPr="008837EA">
              <w:rPr>
                <w:color w:val="000000"/>
                <w:sz w:val="20"/>
                <w:szCs w:val="20"/>
                <w:lang w:eastAsia="ru-RU"/>
              </w:rPr>
              <w:t>3,5</w:t>
            </w:r>
          </w:p>
        </w:tc>
      </w:tr>
      <w:tr w:rsidR="002A74B0" w:rsidRPr="008837EA" w14:paraId="218189C0" w14:textId="77777777" w:rsidTr="007D69EA">
        <w:trPr>
          <w:trHeight w:val="58"/>
        </w:trPr>
        <w:tc>
          <w:tcPr>
            <w:tcW w:w="1743" w:type="pct"/>
            <w:tcBorders>
              <w:top w:val="nil"/>
              <w:left w:val="single" w:sz="4" w:space="0" w:color="auto"/>
              <w:bottom w:val="single" w:sz="4" w:space="0" w:color="auto"/>
              <w:right w:val="single" w:sz="4" w:space="0" w:color="auto"/>
            </w:tcBorders>
            <w:vAlign w:val="bottom"/>
            <w:hideMark/>
          </w:tcPr>
          <w:p w14:paraId="6E5D3747" w14:textId="77777777" w:rsidR="002A74B0" w:rsidRPr="008837EA" w:rsidRDefault="002A74B0" w:rsidP="00460254">
            <w:pPr>
              <w:spacing w:after="0" w:line="240" w:lineRule="auto"/>
              <w:jc w:val="both"/>
              <w:rPr>
                <w:sz w:val="20"/>
                <w:szCs w:val="20"/>
                <w:lang w:eastAsia="ru-RU"/>
              </w:rPr>
            </w:pPr>
            <w:r w:rsidRPr="008837EA">
              <w:rPr>
                <w:sz w:val="20"/>
                <w:szCs w:val="20"/>
                <w:lang w:eastAsia="ru-RU"/>
              </w:rPr>
              <w:t xml:space="preserve">первичная заболеваемость </w:t>
            </w:r>
          </w:p>
        </w:tc>
        <w:tc>
          <w:tcPr>
            <w:tcW w:w="520" w:type="pct"/>
            <w:tcBorders>
              <w:top w:val="nil"/>
              <w:left w:val="nil"/>
              <w:bottom w:val="single" w:sz="4" w:space="0" w:color="auto"/>
              <w:right w:val="single" w:sz="4" w:space="0" w:color="auto"/>
            </w:tcBorders>
            <w:vAlign w:val="center"/>
          </w:tcPr>
          <w:p w14:paraId="091E9303" w14:textId="77777777" w:rsidR="002A74B0" w:rsidRPr="008837EA" w:rsidRDefault="002A74B0" w:rsidP="00460254">
            <w:pPr>
              <w:spacing w:after="0" w:line="240" w:lineRule="auto"/>
              <w:jc w:val="center"/>
              <w:rPr>
                <w:sz w:val="20"/>
                <w:szCs w:val="20"/>
                <w:lang w:eastAsia="ru-RU"/>
              </w:rPr>
            </w:pPr>
            <w:r w:rsidRPr="008837EA">
              <w:rPr>
                <w:sz w:val="20"/>
                <w:szCs w:val="20"/>
                <w:lang w:eastAsia="ru-RU"/>
              </w:rPr>
              <w:t>673,4</w:t>
            </w:r>
          </w:p>
        </w:tc>
        <w:tc>
          <w:tcPr>
            <w:tcW w:w="521" w:type="pct"/>
            <w:tcBorders>
              <w:top w:val="nil"/>
              <w:left w:val="nil"/>
              <w:bottom w:val="single" w:sz="4" w:space="0" w:color="auto"/>
              <w:right w:val="single" w:sz="4" w:space="0" w:color="auto"/>
            </w:tcBorders>
            <w:vAlign w:val="center"/>
          </w:tcPr>
          <w:p w14:paraId="74FA8313"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664,0</w:t>
            </w:r>
          </w:p>
        </w:tc>
        <w:tc>
          <w:tcPr>
            <w:tcW w:w="521" w:type="pct"/>
            <w:tcBorders>
              <w:top w:val="nil"/>
              <w:left w:val="nil"/>
              <w:bottom w:val="single" w:sz="4" w:space="0" w:color="auto"/>
              <w:right w:val="single" w:sz="4" w:space="0" w:color="auto"/>
            </w:tcBorders>
            <w:vAlign w:val="center"/>
          </w:tcPr>
          <w:p w14:paraId="49835774"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691,2</w:t>
            </w:r>
          </w:p>
        </w:tc>
        <w:tc>
          <w:tcPr>
            <w:tcW w:w="521" w:type="pct"/>
            <w:tcBorders>
              <w:top w:val="nil"/>
              <w:left w:val="nil"/>
              <w:bottom w:val="single" w:sz="4" w:space="0" w:color="auto"/>
              <w:right w:val="single" w:sz="4" w:space="0" w:color="auto"/>
            </w:tcBorders>
            <w:vAlign w:val="bottom"/>
          </w:tcPr>
          <w:p w14:paraId="4EBED82E"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724,7</w:t>
            </w:r>
          </w:p>
        </w:tc>
        <w:tc>
          <w:tcPr>
            <w:tcW w:w="522" w:type="pct"/>
            <w:tcBorders>
              <w:top w:val="nil"/>
              <w:left w:val="nil"/>
              <w:bottom w:val="single" w:sz="4" w:space="0" w:color="auto"/>
              <w:right w:val="single" w:sz="4" w:space="0" w:color="auto"/>
            </w:tcBorders>
            <w:vAlign w:val="bottom"/>
          </w:tcPr>
          <w:p w14:paraId="0A782ACA"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665,9</w:t>
            </w:r>
          </w:p>
        </w:tc>
        <w:tc>
          <w:tcPr>
            <w:tcW w:w="652" w:type="pct"/>
            <w:tcBorders>
              <w:top w:val="nil"/>
              <w:left w:val="nil"/>
              <w:bottom w:val="single" w:sz="4" w:space="0" w:color="auto"/>
              <w:right w:val="single" w:sz="4" w:space="0" w:color="auto"/>
            </w:tcBorders>
            <w:vAlign w:val="center"/>
          </w:tcPr>
          <w:p w14:paraId="3F0E4533" w14:textId="77777777" w:rsidR="002A74B0" w:rsidRPr="008837EA" w:rsidRDefault="002A74B0" w:rsidP="00460254">
            <w:pPr>
              <w:spacing w:after="0" w:line="240" w:lineRule="auto"/>
              <w:jc w:val="center"/>
              <w:rPr>
                <w:color w:val="000000"/>
                <w:sz w:val="20"/>
                <w:szCs w:val="20"/>
                <w:lang w:eastAsia="ru-RU"/>
              </w:rPr>
            </w:pPr>
            <w:r w:rsidRPr="008837EA">
              <w:rPr>
                <w:color w:val="000000"/>
                <w:sz w:val="20"/>
                <w:szCs w:val="20"/>
                <w:lang w:eastAsia="ru-RU"/>
              </w:rPr>
              <w:t>-1,1</w:t>
            </w:r>
          </w:p>
        </w:tc>
      </w:tr>
      <w:tr w:rsidR="002A74B0" w:rsidRPr="008837EA" w14:paraId="5E14A34F" w14:textId="77777777" w:rsidTr="007D69EA">
        <w:trPr>
          <w:trHeight w:val="58"/>
        </w:trPr>
        <w:tc>
          <w:tcPr>
            <w:tcW w:w="1743" w:type="pct"/>
            <w:tcBorders>
              <w:top w:val="nil"/>
              <w:left w:val="single" w:sz="4" w:space="0" w:color="auto"/>
              <w:bottom w:val="single" w:sz="4" w:space="0" w:color="auto"/>
              <w:right w:val="single" w:sz="4" w:space="0" w:color="auto"/>
            </w:tcBorders>
            <w:vAlign w:val="bottom"/>
            <w:hideMark/>
          </w:tcPr>
          <w:p w14:paraId="018E4486" w14:textId="77777777" w:rsidR="002A74B0" w:rsidRPr="008837EA" w:rsidRDefault="002A74B0" w:rsidP="00460254">
            <w:pPr>
              <w:spacing w:after="0" w:line="240" w:lineRule="auto"/>
              <w:jc w:val="both"/>
              <w:rPr>
                <w:sz w:val="20"/>
                <w:szCs w:val="20"/>
                <w:lang w:eastAsia="ru-RU"/>
              </w:rPr>
            </w:pPr>
            <w:r w:rsidRPr="008837EA">
              <w:rPr>
                <w:sz w:val="20"/>
                <w:szCs w:val="20"/>
                <w:lang w:eastAsia="ru-RU"/>
              </w:rPr>
              <w:t>диспансерный учёт</w:t>
            </w:r>
          </w:p>
        </w:tc>
        <w:tc>
          <w:tcPr>
            <w:tcW w:w="520" w:type="pct"/>
            <w:tcBorders>
              <w:top w:val="nil"/>
              <w:left w:val="nil"/>
              <w:bottom w:val="single" w:sz="4" w:space="0" w:color="auto"/>
              <w:right w:val="single" w:sz="4" w:space="0" w:color="auto"/>
            </w:tcBorders>
            <w:vAlign w:val="center"/>
          </w:tcPr>
          <w:p w14:paraId="49E77DE1" w14:textId="77777777" w:rsidR="002A74B0" w:rsidRPr="008837EA" w:rsidRDefault="002A74B0" w:rsidP="00460254">
            <w:pPr>
              <w:spacing w:after="0" w:line="240" w:lineRule="auto"/>
              <w:jc w:val="center"/>
              <w:rPr>
                <w:sz w:val="20"/>
                <w:szCs w:val="20"/>
                <w:lang w:eastAsia="ru-RU"/>
              </w:rPr>
            </w:pPr>
            <w:r w:rsidRPr="008837EA">
              <w:rPr>
                <w:sz w:val="20"/>
                <w:szCs w:val="20"/>
                <w:lang w:eastAsia="ru-RU"/>
              </w:rPr>
              <w:t>364,2</w:t>
            </w:r>
          </w:p>
        </w:tc>
        <w:tc>
          <w:tcPr>
            <w:tcW w:w="521" w:type="pct"/>
            <w:tcBorders>
              <w:top w:val="nil"/>
              <w:left w:val="nil"/>
              <w:bottom w:val="single" w:sz="4" w:space="0" w:color="auto"/>
              <w:right w:val="single" w:sz="4" w:space="0" w:color="auto"/>
            </w:tcBorders>
            <w:vAlign w:val="center"/>
          </w:tcPr>
          <w:p w14:paraId="50D4F93B"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395,2</w:t>
            </w:r>
          </w:p>
        </w:tc>
        <w:tc>
          <w:tcPr>
            <w:tcW w:w="521" w:type="pct"/>
            <w:tcBorders>
              <w:top w:val="nil"/>
              <w:left w:val="nil"/>
              <w:bottom w:val="single" w:sz="4" w:space="0" w:color="auto"/>
              <w:right w:val="single" w:sz="4" w:space="0" w:color="auto"/>
            </w:tcBorders>
            <w:vAlign w:val="center"/>
          </w:tcPr>
          <w:p w14:paraId="156A1F3B"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426,0</w:t>
            </w:r>
          </w:p>
        </w:tc>
        <w:tc>
          <w:tcPr>
            <w:tcW w:w="521" w:type="pct"/>
            <w:tcBorders>
              <w:top w:val="nil"/>
              <w:left w:val="nil"/>
              <w:bottom w:val="single" w:sz="4" w:space="0" w:color="auto"/>
              <w:right w:val="single" w:sz="4" w:space="0" w:color="auto"/>
            </w:tcBorders>
            <w:vAlign w:val="bottom"/>
          </w:tcPr>
          <w:p w14:paraId="233CE943"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490,3</w:t>
            </w:r>
          </w:p>
        </w:tc>
        <w:tc>
          <w:tcPr>
            <w:tcW w:w="522" w:type="pct"/>
            <w:tcBorders>
              <w:top w:val="nil"/>
              <w:left w:val="nil"/>
              <w:bottom w:val="single" w:sz="4" w:space="0" w:color="auto"/>
              <w:right w:val="single" w:sz="4" w:space="0" w:color="auto"/>
            </w:tcBorders>
            <w:vAlign w:val="bottom"/>
          </w:tcPr>
          <w:p w14:paraId="72CD661C"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506,7</w:t>
            </w:r>
          </w:p>
        </w:tc>
        <w:tc>
          <w:tcPr>
            <w:tcW w:w="652" w:type="pct"/>
            <w:tcBorders>
              <w:top w:val="nil"/>
              <w:left w:val="nil"/>
              <w:bottom w:val="single" w:sz="4" w:space="0" w:color="auto"/>
              <w:right w:val="single" w:sz="4" w:space="0" w:color="auto"/>
            </w:tcBorders>
            <w:vAlign w:val="center"/>
          </w:tcPr>
          <w:p w14:paraId="4CD337E8" w14:textId="77777777" w:rsidR="002A74B0" w:rsidRPr="008837EA" w:rsidRDefault="002A74B0" w:rsidP="00460254">
            <w:pPr>
              <w:spacing w:after="0" w:line="240" w:lineRule="auto"/>
              <w:jc w:val="center"/>
              <w:rPr>
                <w:color w:val="000000"/>
                <w:sz w:val="20"/>
                <w:szCs w:val="20"/>
                <w:lang w:eastAsia="ru-RU"/>
              </w:rPr>
            </w:pPr>
            <w:r w:rsidRPr="008837EA">
              <w:rPr>
                <w:color w:val="000000"/>
                <w:sz w:val="20"/>
                <w:szCs w:val="20"/>
                <w:lang w:eastAsia="ru-RU"/>
              </w:rPr>
              <w:t>39,1</w:t>
            </w:r>
          </w:p>
        </w:tc>
      </w:tr>
      <w:tr w:rsidR="002A74B0" w:rsidRPr="008837EA" w14:paraId="5795EA58" w14:textId="77777777" w:rsidTr="007D69EA">
        <w:trPr>
          <w:trHeight w:val="58"/>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58C9FA58" w14:textId="77777777" w:rsidR="002A74B0" w:rsidRPr="008D0660" w:rsidRDefault="002A74B0" w:rsidP="00460254">
            <w:pPr>
              <w:spacing w:after="0" w:line="240" w:lineRule="auto"/>
              <w:jc w:val="both"/>
              <w:rPr>
                <w:b/>
                <w:sz w:val="20"/>
                <w:szCs w:val="20"/>
                <w:lang w:eastAsia="ru-RU"/>
              </w:rPr>
            </w:pPr>
            <w:r w:rsidRPr="008D0660">
              <w:rPr>
                <w:b/>
                <w:sz w:val="20"/>
                <w:szCs w:val="20"/>
                <w:lang w:eastAsia="ru-RU"/>
              </w:rPr>
              <w:t>Детское население от 0 до 14 лет</w:t>
            </w:r>
          </w:p>
        </w:tc>
      </w:tr>
      <w:tr w:rsidR="002A74B0" w:rsidRPr="008837EA" w14:paraId="6A6A1E96" w14:textId="77777777" w:rsidTr="007D69EA">
        <w:trPr>
          <w:trHeight w:val="182"/>
        </w:trPr>
        <w:tc>
          <w:tcPr>
            <w:tcW w:w="1743" w:type="pct"/>
            <w:tcBorders>
              <w:top w:val="nil"/>
              <w:left w:val="single" w:sz="4" w:space="0" w:color="auto"/>
              <w:bottom w:val="single" w:sz="4" w:space="0" w:color="auto"/>
              <w:right w:val="single" w:sz="4" w:space="0" w:color="auto"/>
            </w:tcBorders>
            <w:vAlign w:val="bottom"/>
            <w:hideMark/>
          </w:tcPr>
          <w:p w14:paraId="2D4C0CC9" w14:textId="77777777" w:rsidR="002A74B0" w:rsidRPr="008837EA" w:rsidRDefault="002A74B0" w:rsidP="00460254">
            <w:pPr>
              <w:spacing w:after="0" w:line="240" w:lineRule="auto"/>
              <w:jc w:val="both"/>
              <w:rPr>
                <w:sz w:val="20"/>
                <w:szCs w:val="20"/>
                <w:lang w:eastAsia="ru-RU"/>
              </w:rPr>
            </w:pPr>
            <w:r w:rsidRPr="008837EA">
              <w:rPr>
                <w:sz w:val="20"/>
                <w:szCs w:val="20"/>
                <w:lang w:eastAsia="ru-RU"/>
              </w:rPr>
              <w:t xml:space="preserve">общая заболеваемость </w:t>
            </w:r>
          </w:p>
        </w:tc>
        <w:tc>
          <w:tcPr>
            <w:tcW w:w="520" w:type="pct"/>
            <w:tcBorders>
              <w:top w:val="nil"/>
              <w:left w:val="nil"/>
              <w:bottom w:val="single" w:sz="4" w:space="0" w:color="auto"/>
              <w:right w:val="single" w:sz="4" w:space="0" w:color="auto"/>
            </w:tcBorders>
            <w:noWrap/>
            <w:vAlign w:val="center"/>
          </w:tcPr>
          <w:p w14:paraId="59933430" w14:textId="77777777" w:rsidR="002A74B0" w:rsidRPr="008837EA" w:rsidRDefault="002A74B0" w:rsidP="00460254">
            <w:pPr>
              <w:spacing w:after="0" w:line="240" w:lineRule="auto"/>
              <w:jc w:val="center"/>
              <w:rPr>
                <w:sz w:val="20"/>
                <w:szCs w:val="20"/>
                <w:lang w:eastAsia="ru-RU"/>
              </w:rPr>
            </w:pPr>
            <w:r w:rsidRPr="008837EA">
              <w:rPr>
                <w:sz w:val="20"/>
                <w:szCs w:val="20"/>
                <w:lang w:eastAsia="ru-RU"/>
              </w:rPr>
              <w:t>1605,8</w:t>
            </w:r>
          </w:p>
        </w:tc>
        <w:tc>
          <w:tcPr>
            <w:tcW w:w="521" w:type="pct"/>
            <w:tcBorders>
              <w:top w:val="nil"/>
              <w:left w:val="nil"/>
              <w:bottom w:val="single" w:sz="4" w:space="0" w:color="auto"/>
              <w:right w:val="single" w:sz="4" w:space="0" w:color="auto"/>
            </w:tcBorders>
            <w:noWrap/>
            <w:vAlign w:val="center"/>
          </w:tcPr>
          <w:p w14:paraId="7F4605FA"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1608,0</w:t>
            </w:r>
          </w:p>
        </w:tc>
        <w:tc>
          <w:tcPr>
            <w:tcW w:w="521" w:type="pct"/>
            <w:tcBorders>
              <w:top w:val="nil"/>
              <w:left w:val="nil"/>
              <w:bottom w:val="single" w:sz="4" w:space="0" w:color="auto"/>
              <w:right w:val="single" w:sz="4" w:space="0" w:color="auto"/>
            </w:tcBorders>
            <w:noWrap/>
            <w:vAlign w:val="center"/>
          </w:tcPr>
          <w:p w14:paraId="3C604148"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1682,8</w:t>
            </w:r>
          </w:p>
        </w:tc>
        <w:tc>
          <w:tcPr>
            <w:tcW w:w="521" w:type="pct"/>
            <w:tcBorders>
              <w:top w:val="nil"/>
              <w:left w:val="nil"/>
              <w:bottom w:val="single" w:sz="4" w:space="0" w:color="auto"/>
              <w:right w:val="single" w:sz="4" w:space="0" w:color="auto"/>
            </w:tcBorders>
            <w:noWrap/>
            <w:vAlign w:val="bottom"/>
          </w:tcPr>
          <w:p w14:paraId="53B52B91"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1759,3</w:t>
            </w:r>
          </w:p>
        </w:tc>
        <w:tc>
          <w:tcPr>
            <w:tcW w:w="522" w:type="pct"/>
            <w:tcBorders>
              <w:top w:val="nil"/>
              <w:left w:val="nil"/>
              <w:bottom w:val="single" w:sz="4" w:space="0" w:color="auto"/>
              <w:right w:val="single" w:sz="4" w:space="0" w:color="auto"/>
            </w:tcBorders>
            <w:vAlign w:val="bottom"/>
          </w:tcPr>
          <w:p w14:paraId="68552D4B"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1574,0</w:t>
            </w:r>
          </w:p>
        </w:tc>
        <w:tc>
          <w:tcPr>
            <w:tcW w:w="652" w:type="pct"/>
            <w:tcBorders>
              <w:top w:val="nil"/>
              <w:left w:val="nil"/>
              <w:bottom w:val="single" w:sz="4" w:space="0" w:color="auto"/>
              <w:right w:val="single" w:sz="4" w:space="0" w:color="auto"/>
            </w:tcBorders>
            <w:vAlign w:val="center"/>
          </w:tcPr>
          <w:p w14:paraId="26B78B5C" w14:textId="77777777" w:rsidR="002A74B0" w:rsidRPr="008837EA" w:rsidRDefault="002A74B0" w:rsidP="00460254">
            <w:pPr>
              <w:spacing w:after="0" w:line="240" w:lineRule="auto"/>
              <w:jc w:val="center"/>
              <w:rPr>
                <w:color w:val="000000"/>
                <w:sz w:val="20"/>
                <w:szCs w:val="20"/>
                <w:lang w:eastAsia="ru-RU"/>
              </w:rPr>
            </w:pPr>
            <w:r w:rsidRPr="008837EA">
              <w:rPr>
                <w:color w:val="000000"/>
                <w:sz w:val="20"/>
                <w:szCs w:val="20"/>
                <w:lang w:eastAsia="ru-RU"/>
              </w:rPr>
              <w:t>- 2,0</w:t>
            </w:r>
          </w:p>
        </w:tc>
      </w:tr>
      <w:tr w:rsidR="002A74B0" w:rsidRPr="008837EA" w14:paraId="38BA0ADE" w14:textId="77777777" w:rsidTr="007D69EA">
        <w:trPr>
          <w:trHeight w:val="86"/>
        </w:trPr>
        <w:tc>
          <w:tcPr>
            <w:tcW w:w="1743" w:type="pct"/>
            <w:tcBorders>
              <w:top w:val="nil"/>
              <w:left w:val="single" w:sz="4" w:space="0" w:color="auto"/>
              <w:bottom w:val="single" w:sz="4" w:space="0" w:color="auto"/>
              <w:right w:val="single" w:sz="4" w:space="0" w:color="auto"/>
            </w:tcBorders>
            <w:vAlign w:val="bottom"/>
            <w:hideMark/>
          </w:tcPr>
          <w:p w14:paraId="04245C5A" w14:textId="77777777" w:rsidR="002A74B0" w:rsidRPr="008837EA" w:rsidRDefault="002A74B0" w:rsidP="00460254">
            <w:pPr>
              <w:spacing w:after="0" w:line="240" w:lineRule="auto"/>
              <w:jc w:val="both"/>
              <w:rPr>
                <w:sz w:val="20"/>
                <w:szCs w:val="20"/>
                <w:lang w:eastAsia="ru-RU"/>
              </w:rPr>
            </w:pPr>
            <w:r w:rsidRPr="008837EA">
              <w:rPr>
                <w:sz w:val="20"/>
                <w:szCs w:val="20"/>
                <w:lang w:eastAsia="ru-RU"/>
              </w:rPr>
              <w:t xml:space="preserve">первичная заболеваемость </w:t>
            </w:r>
          </w:p>
        </w:tc>
        <w:tc>
          <w:tcPr>
            <w:tcW w:w="520" w:type="pct"/>
            <w:tcBorders>
              <w:top w:val="nil"/>
              <w:left w:val="nil"/>
              <w:bottom w:val="single" w:sz="4" w:space="0" w:color="auto"/>
              <w:right w:val="single" w:sz="4" w:space="0" w:color="auto"/>
            </w:tcBorders>
            <w:noWrap/>
            <w:vAlign w:val="center"/>
          </w:tcPr>
          <w:p w14:paraId="01F7A5D7" w14:textId="77777777" w:rsidR="002A74B0" w:rsidRPr="008837EA" w:rsidRDefault="002A74B0" w:rsidP="00460254">
            <w:pPr>
              <w:spacing w:after="0" w:line="240" w:lineRule="auto"/>
              <w:jc w:val="center"/>
              <w:rPr>
                <w:sz w:val="20"/>
                <w:szCs w:val="20"/>
                <w:lang w:eastAsia="ru-RU"/>
              </w:rPr>
            </w:pPr>
            <w:r w:rsidRPr="008837EA">
              <w:rPr>
                <w:sz w:val="20"/>
                <w:szCs w:val="20"/>
                <w:lang w:eastAsia="ru-RU"/>
              </w:rPr>
              <w:t>1230,8</w:t>
            </w:r>
          </w:p>
        </w:tc>
        <w:tc>
          <w:tcPr>
            <w:tcW w:w="521" w:type="pct"/>
            <w:tcBorders>
              <w:top w:val="nil"/>
              <w:left w:val="nil"/>
              <w:bottom w:val="single" w:sz="4" w:space="0" w:color="auto"/>
              <w:right w:val="single" w:sz="4" w:space="0" w:color="auto"/>
            </w:tcBorders>
            <w:vAlign w:val="center"/>
          </w:tcPr>
          <w:p w14:paraId="14A1E4FA"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1206,5</w:t>
            </w:r>
          </w:p>
        </w:tc>
        <w:tc>
          <w:tcPr>
            <w:tcW w:w="521" w:type="pct"/>
            <w:tcBorders>
              <w:top w:val="nil"/>
              <w:left w:val="nil"/>
              <w:bottom w:val="single" w:sz="4" w:space="0" w:color="auto"/>
              <w:right w:val="single" w:sz="4" w:space="0" w:color="auto"/>
            </w:tcBorders>
            <w:vAlign w:val="center"/>
          </w:tcPr>
          <w:p w14:paraId="21DA0352"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1278,6</w:t>
            </w:r>
          </w:p>
        </w:tc>
        <w:tc>
          <w:tcPr>
            <w:tcW w:w="521" w:type="pct"/>
            <w:tcBorders>
              <w:top w:val="nil"/>
              <w:left w:val="nil"/>
              <w:bottom w:val="single" w:sz="4" w:space="0" w:color="auto"/>
              <w:right w:val="single" w:sz="4" w:space="0" w:color="auto"/>
            </w:tcBorders>
            <w:vAlign w:val="bottom"/>
          </w:tcPr>
          <w:p w14:paraId="43BE299F"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1329,8</w:t>
            </w:r>
          </w:p>
        </w:tc>
        <w:tc>
          <w:tcPr>
            <w:tcW w:w="522" w:type="pct"/>
            <w:tcBorders>
              <w:top w:val="nil"/>
              <w:left w:val="nil"/>
              <w:bottom w:val="single" w:sz="4" w:space="0" w:color="auto"/>
              <w:right w:val="single" w:sz="4" w:space="0" w:color="auto"/>
            </w:tcBorders>
            <w:vAlign w:val="bottom"/>
          </w:tcPr>
          <w:p w14:paraId="714F8184"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1135,5</w:t>
            </w:r>
          </w:p>
        </w:tc>
        <w:tc>
          <w:tcPr>
            <w:tcW w:w="652" w:type="pct"/>
            <w:tcBorders>
              <w:top w:val="nil"/>
              <w:left w:val="nil"/>
              <w:bottom w:val="single" w:sz="4" w:space="0" w:color="auto"/>
              <w:right w:val="single" w:sz="4" w:space="0" w:color="auto"/>
            </w:tcBorders>
            <w:vAlign w:val="center"/>
          </w:tcPr>
          <w:p w14:paraId="12288D1B" w14:textId="77777777" w:rsidR="002A74B0" w:rsidRPr="008837EA" w:rsidRDefault="002A74B0" w:rsidP="00460254">
            <w:pPr>
              <w:spacing w:after="0" w:line="240" w:lineRule="auto"/>
              <w:jc w:val="center"/>
              <w:rPr>
                <w:color w:val="000000"/>
                <w:sz w:val="20"/>
                <w:szCs w:val="20"/>
                <w:lang w:eastAsia="ru-RU"/>
              </w:rPr>
            </w:pPr>
            <w:r w:rsidRPr="008837EA">
              <w:rPr>
                <w:color w:val="000000"/>
                <w:sz w:val="20"/>
                <w:szCs w:val="20"/>
                <w:lang w:eastAsia="ru-RU"/>
              </w:rPr>
              <w:t>- 7,7</w:t>
            </w:r>
          </w:p>
        </w:tc>
      </w:tr>
      <w:tr w:rsidR="002A74B0" w:rsidRPr="008837EA" w14:paraId="4A297066" w14:textId="77777777" w:rsidTr="007D69EA">
        <w:trPr>
          <w:trHeight w:val="58"/>
        </w:trPr>
        <w:tc>
          <w:tcPr>
            <w:tcW w:w="1743" w:type="pct"/>
            <w:tcBorders>
              <w:top w:val="nil"/>
              <w:left w:val="single" w:sz="4" w:space="0" w:color="auto"/>
              <w:bottom w:val="single" w:sz="4" w:space="0" w:color="auto"/>
              <w:right w:val="single" w:sz="4" w:space="0" w:color="auto"/>
            </w:tcBorders>
            <w:vAlign w:val="bottom"/>
            <w:hideMark/>
          </w:tcPr>
          <w:p w14:paraId="543FBA1E" w14:textId="77777777" w:rsidR="002A74B0" w:rsidRPr="008837EA" w:rsidRDefault="002A74B0" w:rsidP="00460254">
            <w:pPr>
              <w:spacing w:after="0" w:line="240" w:lineRule="auto"/>
              <w:jc w:val="both"/>
              <w:rPr>
                <w:sz w:val="20"/>
                <w:szCs w:val="20"/>
                <w:lang w:eastAsia="ru-RU"/>
              </w:rPr>
            </w:pPr>
            <w:r w:rsidRPr="008837EA">
              <w:rPr>
                <w:sz w:val="20"/>
                <w:szCs w:val="20"/>
                <w:lang w:eastAsia="ru-RU"/>
              </w:rPr>
              <w:t>диспансерный учёт</w:t>
            </w:r>
          </w:p>
        </w:tc>
        <w:tc>
          <w:tcPr>
            <w:tcW w:w="520" w:type="pct"/>
            <w:tcBorders>
              <w:top w:val="nil"/>
              <w:left w:val="nil"/>
              <w:bottom w:val="single" w:sz="4" w:space="0" w:color="auto"/>
              <w:right w:val="single" w:sz="4" w:space="0" w:color="auto"/>
            </w:tcBorders>
            <w:noWrap/>
            <w:vAlign w:val="center"/>
          </w:tcPr>
          <w:p w14:paraId="2BD3F814" w14:textId="77777777" w:rsidR="002A74B0" w:rsidRPr="008837EA" w:rsidRDefault="002A74B0" w:rsidP="00460254">
            <w:pPr>
              <w:spacing w:after="0" w:line="240" w:lineRule="auto"/>
              <w:jc w:val="center"/>
              <w:rPr>
                <w:sz w:val="20"/>
                <w:szCs w:val="20"/>
                <w:lang w:eastAsia="ru-RU"/>
              </w:rPr>
            </w:pPr>
            <w:r w:rsidRPr="008837EA">
              <w:rPr>
                <w:sz w:val="20"/>
                <w:szCs w:val="20"/>
                <w:lang w:eastAsia="ru-RU"/>
              </w:rPr>
              <w:t>260,8</w:t>
            </w:r>
          </w:p>
        </w:tc>
        <w:tc>
          <w:tcPr>
            <w:tcW w:w="521" w:type="pct"/>
            <w:tcBorders>
              <w:top w:val="nil"/>
              <w:left w:val="nil"/>
              <w:bottom w:val="single" w:sz="4" w:space="0" w:color="auto"/>
              <w:right w:val="single" w:sz="4" w:space="0" w:color="auto"/>
            </w:tcBorders>
            <w:vAlign w:val="center"/>
          </w:tcPr>
          <w:p w14:paraId="7DE0CF4F"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265,6</w:t>
            </w:r>
          </w:p>
        </w:tc>
        <w:tc>
          <w:tcPr>
            <w:tcW w:w="521" w:type="pct"/>
            <w:tcBorders>
              <w:top w:val="nil"/>
              <w:left w:val="nil"/>
              <w:bottom w:val="single" w:sz="4" w:space="0" w:color="auto"/>
              <w:right w:val="single" w:sz="4" w:space="0" w:color="auto"/>
            </w:tcBorders>
            <w:vAlign w:val="center"/>
          </w:tcPr>
          <w:p w14:paraId="347E04CF"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263,0</w:t>
            </w:r>
          </w:p>
        </w:tc>
        <w:tc>
          <w:tcPr>
            <w:tcW w:w="521" w:type="pct"/>
            <w:tcBorders>
              <w:top w:val="nil"/>
              <w:left w:val="nil"/>
              <w:bottom w:val="single" w:sz="4" w:space="0" w:color="auto"/>
              <w:right w:val="single" w:sz="4" w:space="0" w:color="auto"/>
            </w:tcBorders>
            <w:vAlign w:val="bottom"/>
          </w:tcPr>
          <w:p w14:paraId="618B3D75"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321,3</w:t>
            </w:r>
          </w:p>
        </w:tc>
        <w:tc>
          <w:tcPr>
            <w:tcW w:w="522" w:type="pct"/>
            <w:tcBorders>
              <w:top w:val="nil"/>
              <w:left w:val="nil"/>
              <w:bottom w:val="single" w:sz="4" w:space="0" w:color="auto"/>
              <w:right w:val="single" w:sz="4" w:space="0" w:color="auto"/>
            </w:tcBorders>
            <w:vAlign w:val="bottom"/>
          </w:tcPr>
          <w:p w14:paraId="35C19D8D"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299,9</w:t>
            </w:r>
          </w:p>
        </w:tc>
        <w:tc>
          <w:tcPr>
            <w:tcW w:w="652" w:type="pct"/>
            <w:tcBorders>
              <w:top w:val="nil"/>
              <w:left w:val="nil"/>
              <w:bottom w:val="single" w:sz="4" w:space="0" w:color="auto"/>
              <w:right w:val="single" w:sz="4" w:space="0" w:color="auto"/>
            </w:tcBorders>
            <w:vAlign w:val="center"/>
          </w:tcPr>
          <w:p w14:paraId="5FC60136" w14:textId="77777777" w:rsidR="002A74B0" w:rsidRPr="008837EA" w:rsidRDefault="002A74B0" w:rsidP="00460254">
            <w:pPr>
              <w:spacing w:after="0" w:line="240" w:lineRule="auto"/>
              <w:jc w:val="center"/>
              <w:rPr>
                <w:color w:val="000000"/>
                <w:sz w:val="20"/>
                <w:szCs w:val="20"/>
                <w:lang w:eastAsia="ru-RU"/>
              </w:rPr>
            </w:pPr>
            <w:r w:rsidRPr="008837EA">
              <w:rPr>
                <w:color w:val="000000"/>
                <w:sz w:val="20"/>
                <w:szCs w:val="20"/>
                <w:lang w:eastAsia="ru-RU"/>
              </w:rPr>
              <w:t>15,0</w:t>
            </w:r>
          </w:p>
        </w:tc>
      </w:tr>
      <w:tr w:rsidR="002A74B0" w:rsidRPr="008837EA" w14:paraId="0413E836" w14:textId="77777777" w:rsidTr="007D69EA">
        <w:trPr>
          <w:trHeight w:val="91"/>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32C9D598" w14:textId="77777777" w:rsidR="002A74B0" w:rsidRPr="008D0660" w:rsidRDefault="002A74B0" w:rsidP="00460254">
            <w:pPr>
              <w:spacing w:after="0" w:line="240" w:lineRule="auto"/>
              <w:jc w:val="both"/>
              <w:rPr>
                <w:b/>
                <w:sz w:val="20"/>
                <w:szCs w:val="20"/>
                <w:lang w:eastAsia="ru-RU"/>
              </w:rPr>
            </w:pPr>
            <w:r w:rsidRPr="008D0660">
              <w:rPr>
                <w:b/>
                <w:sz w:val="20"/>
                <w:szCs w:val="20"/>
                <w:lang w:eastAsia="ru-RU"/>
              </w:rPr>
              <w:t>Подростковое население от 15 до 17 лет</w:t>
            </w:r>
          </w:p>
        </w:tc>
      </w:tr>
      <w:tr w:rsidR="002A74B0" w:rsidRPr="008837EA" w14:paraId="7B7A30D2" w14:textId="77777777" w:rsidTr="007D69EA">
        <w:trPr>
          <w:trHeight w:val="58"/>
        </w:trPr>
        <w:tc>
          <w:tcPr>
            <w:tcW w:w="1743" w:type="pct"/>
            <w:tcBorders>
              <w:top w:val="nil"/>
              <w:left w:val="single" w:sz="4" w:space="0" w:color="auto"/>
              <w:bottom w:val="single" w:sz="4" w:space="0" w:color="auto"/>
              <w:right w:val="single" w:sz="4" w:space="0" w:color="auto"/>
            </w:tcBorders>
            <w:vAlign w:val="bottom"/>
            <w:hideMark/>
          </w:tcPr>
          <w:p w14:paraId="0AC017BE" w14:textId="77777777" w:rsidR="002A74B0" w:rsidRPr="008837EA" w:rsidRDefault="002A74B0" w:rsidP="00460254">
            <w:pPr>
              <w:spacing w:after="0" w:line="240" w:lineRule="auto"/>
              <w:jc w:val="both"/>
              <w:rPr>
                <w:sz w:val="20"/>
                <w:szCs w:val="20"/>
                <w:lang w:eastAsia="ru-RU"/>
              </w:rPr>
            </w:pPr>
            <w:r w:rsidRPr="008837EA">
              <w:rPr>
                <w:sz w:val="20"/>
                <w:szCs w:val="20"/>
                <w:lang w:eastAsia="ru-RU"/>
              </w:rPr>
              <w:t xml:space="preserve">общая заболеваемость </w:t>
            </w:r>
          </w:p>
        </w:tc>
        <w:tc>
          <w:tcPr>
            <w:tcW w:w="520" w:type="pct"/>
            <w:tcBorders>
              <w:top w:val="nil"/>
              <w:left w:val="nil"/>
              <w:bottom w:val="single" w:sz="4" w:space="0" w:color="auto"/>
              <w:right w:val="single" w:sz="4" w:space="0" w:color="auto"/>
            </w:tcBorders>
            <w:noWrap/>
            <w:vAlign w:val="center"/>
          </w:tcPr>
          <w:p w14:paraId="065B8960" w14:textId="77777777" w:rsidR="002A74B0" w:rsidRPr="008837EA" w:rsidRDefault="002A74B0" w:rsidP="00460254">
            <w:pPr>
              <w:spacing w:after="0" w:line="240" w:lineRule="auto"/>
              <w:jc w:val="center"/>
              <w:rPr>
                <w:sz w:val="20"/>
                <w:szCs w:val="20"/>
                <w:lang w:eastAsia="ru-RU"/>
              </w:rPr>
            </w:pPr>
            <w:r w:rsidRPr="008837EA">
              <w:rPr>
                <w:sz w:val="20"/>
                <w:szCs w:val="20"/>
                <w:lang w:eastAsia="ru-RU"/>
              </w:rPr>
              <w:t>2049,1</w:t>
            </w:r>
          </w:p>
        </w:tc>
        <w:tc>
          <w:tcPr>
            <w:tcW w:w="521" w:type="pct"/>
            <w:tcBorders>
              <w:top w:val="nil"/>
              <w:left w:val="nil"/>
              <w:bottom w:val="single" w:sz="4" w:space="0" w:color="auto"/>
              <w:right w:val="single" w:sz="4" w:space="0" w:color="auto"/>
            </w:tcBorders>
            <w:vAlign w:val="center"/>
          </w:tcPr>
          <w:p w14:paraId="00B1E7F1"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2004,2</w:t>
            </w:r>
          </w:p>
        </w:tc>
        <w:tc>
          <w:tcPr>
            <w:tcW w:w="521" w:type="pct"/>
            <w:tcBorders>
              <w:top w:val="nil"/>
              <w:left w:val="nil"/>
              <w:bottom w:val="single" w:sz="4" w:space="0" w:color="auto"/>
              <w:right w:val="single" w:sz="4" w:space="0" w:color="auto"/>
            </w:tcBorders>
            <w:vAlign w:val="center"/>
          </w:tcPr>
          <w:p w14:paraId="441BC7A4"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1978,6</w:t>
            </w:r>
          </w:p>
        </w:tc>
        <w:tc>
          <w:tcPr>
            <w:tcW w:w="521" w:type="pct"/>
            <w:tcBorders>
              <w:top w:val="nil"/>
              <w:left w:val="nil"/>
              <w:bottom w:val="single" w:sz="4" w:space="0" w:color="auto"/>
              <w:right w:val="single" w:sz="4" w:space="0" w:color="auto"/>
            </w:tcBorders>
            <w:vAlign w:val="bottom"/>
          </w:tcPr>
          <w:p w14:paraId="78C6B62B"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2061,7</w:t>
            </w:r>
          </w:p>
        </w:tc>
        <w:tc>
          <w:tcPr>
            <w:tcW w:w="522" w:type="pct"/>
            <w:tcBorders>
              <w:top w:val="nil"/>
              <w:left w:val="nil"/>
              <w:bottom w:val="single" w:sz="4" w:space="0" w:color="auto"/>
              <w:right w:val="single" w:sz="4" w:space="0" w:color="auto"/>
            </w:tcBorders>
            <w:vAlign w:val="bottom"/>
          </w:tcPr>
          <w:p w14:paraId="7A4781E2"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1839,5</w:t>
            </w:r>
          </w:p>
        </w:tc>
        <w:tc>
          <w:tcPr>
            <w:tcW w:w="652" w:type="pct"/>
            <w:tcBorders>
              <w:top w:val="nil"/>
              <w:left w:val="nil"/>
              <w:bottom w:val="single" w:sz="4" w:space="0" w:color="auto"/>
              <w:right w:val="single" w:sz="4" w:space="0" w:color="auto"/>
            </w:tcBorders>
            <w:vAlign w:val="center"/>
          </w:tcPr>
          <w:p w14:paraId="244EBB75" w14:textId="77777777" w:rsidR="002A74B0" w:rsidRPr="008837EA" w:rsidRDefault="002A74B0" w:rsidP="00460254">
            <w:pPr>
              <w:spacing w:after="0" w:line="240" w:lineRule="auto"/>
              <w:jc w:val="center"/>
              <w:rPr>
                <w:color w:val="000000"/>
                <w:sz w:val="20"/>
                <w:szCs w:val="20"/>
                <w:lang w:eastAsia="ru-RU"/>
              </w:rPr>
            </w:pPr>
            <w:r w:rsidRPr="008837EA">
              <w:rPr>
                <w:color w:val="000000"/>
                <w:sz w:val="20"/>
                <w:szCs w:val="20"/>
                <w:lang w:eastAsia="ru-RU"/>
              </w:rPr>
              <w:t>- 10,2</w:t>
            </w:r>
          </w:p>
        </w:tc>
      </w:tr>
      <w:tr w:rsidR="002A74B0" w:rsidRPr="008837EA" w14:paraId="6EDC7FAD" w14:textId="77777777" w:rsidTr="007D69EA">
        <w:trPr>
          <w:trHeight w:val="58"/>
        </w:trPr>
        <w:tc>
          <w:tcPr>
            <w:tcW w:w="1743" w:type="pct"/>
            <w:tcBorders>
              <w:top w:val="nil"/>
              <w:left w:val="single" w:sz="4" w:space="0" w:color="auto"/>
              <w:bottom w:val="single" w:sz="4" w:space="0" w:color="auto"/>
              <w:right w:val="single" w:sz="4" w:space="0" w:color="auto"/>
            </w:tcBorders>
            <w:vAlign w:val="bottom"/>
            <w:hideMark/>
          </w:tcPr>
          <w:p w14:paraId="19AFE6C5" w14:textId="77777777" w:rsidR="002A74B0" w:rsidRPr="008837EA" w:rsidRDefault="002A74B0" w:rsidP="00460254">
            <w:pPr>
              <w:spacing w:after="0" w:line="240" w:lineRule="auto"/>
              <w:jc w:val="both"/>
              <w:rPr>
                <w:sz w:val="20"/>
                <w:szCs w:val="20"/>
                <w:lang w:eastAsia="ru-RU"/>
              </w:rPr>
            </w:pPr>
            <w:r w:rsidRPr="008837EA">
              <w:rPr>
                <w:sz w:val="20"/>
                <w:szCs w:val="20"/>
                <w:lang w:eastAsia="ru-RU"/>
              </w:rPr>
              <w:t xml:space="preserve">первичная заболеваемость </w:t>
            </w:r>
          </w:p>
        </w:tc>
        <w:tc>
          <w:tcPr>
            <w:tcW w:w="520" w:type="pct"/>
            <w:tcBorders>
              <w:top w:val="nil"/>
              <w:left w:val="nil"/>
              <w:bottom w:val="single" w:sz="4" w:space="0" w:color="auto"/>
              <w:right w:val="single" w:sz="4" w:space="0" w:color="auto"/>
            </w:tcBorders>
            <w:noWrap/>
            <w:vAlign w:val="center"/>
          </w:tcPr>
          <w:p w14:paraId="0C34DE6C" w14:textId="77777777" w:rsidR="002A74B0" w:rsidRPr="008837EA" w:rsidRDefault="002A74B0" w:rsidP="00460254">
            <w:pPr>
              <w:spacing w:after="0" w:line="240" w:lineRule="auto"/>
              <w:jc w:val="center"/>
              <w:rPr>
                <w:sz w:val="20"/>
                <w:szCs w:val="20"/>
                <w:lang w:eastAsia="ru-RU"/>
              </w:rPr>
            </w:pPr>
            <w:r w:rsidRPr="008837EA">
              <w:rPr>
                <w:sz w:val="20"/>
                <w:szCs w:val="20"/>
                <w:lang w:eastAsia="ru-RU"/>
              </w:rPr>
              <w:t>1301,7</w:t>
            </w:r>
          </w:p>
        </w:tc>
        <w:tc>
          <w:tcPr>
            <w:tcW w:w="521" w:type="pct"/>
            <w:tcBorders>
              <w:top w:val="nil"/>
              <w:left w:val="nil"/>
              <w:bottom w:val="single" w:sz="4" w:space="0" w:color="auto"/>
              <w:right w:val="single" w:sz="4" w:space="0" w:color="auto"/>
            </w:tcBorders>
            <w:vAlign w:val="center"/>
          </w:tcPr>
          <w:p w14:paraId="63459A51"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1283,9</w:t>
            </w:r>
          </w:p>
        </w:tc>
        <w:tc>
          <w:tcPr>
            <w:tcW w:w="521" w:type="pct"/>
            <w:tcBorders>
              <w:top w:val="nil"/>
              <w:left w:val="nil"/>
              <w:bottom w:val="single" w:sz="4" w:space="0" w:color="auto"/>
              <w:right w:val="single" w:sz="4" w:space="0" w:color="auto"/>
            </w:tcBorders>
            <w:vAlign w:val="center"/>
          </w:tcPr>
          <w:p w14:paraId="003E0167"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1266,9</w:t>
            </w:r>
          </w:p>
        </w:tc>
        <w:tc>
          <w:tcPr>
            <w:tcW w:w="521" w:type="pct"/>
            <w:tcBorders>
              <w:top w:val="nil"/>
              <w:left w:val="nil"/>
              <w:bottom w:val="single" w:sz="4" w:space="0" w:color="auto"/>
              <w:right w:val="single" w:sz="4" w:space="0" w:color="auto"/>
            </w:tcBorders>
            <w:vAlign w:val="bottom"/>
          </w:tcPr>
          <w:p w14:paraId="65C87613"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1306,7</w:t>
            </w:r>
          </w:p>
        </w:tc>
        <w:tc>
          <w:tcPr>
            <w:tcW w:w="522" w:type="pct"/>
            <w:tcBorders>
              <w:top w:val="nil"/>
              <w:left w:val="nil"/>
              <w:bottom w:val="single" w:sz="4" w:space="0" w:color="auto"/>
              <w:right w:val="single" w:sz="4" w:space="0" w:color="auto"/>
            </w:tcBorders>
            <w:vAlign w:val="bottom"/>
          </w:tcPr>
          <w:p w14:paraId="5666B6CE"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1120,3</w:t>
            </w:r>
          </w:p>
        </w:tc>
        <w:tc>
          <w:tcPr>
            <w:tcW w:w="652" w:type="pct"/>
            <w:tcBorders>
              <w:top w:val="nil"/>
              <w:left w:val="nil"/>
              <w:bottom w:val="single" w:sz="4" w:space="0" w:color="auto"/>
              <w:right w:val="single" w:sz="4" w:space="0" w:color="auto"/>
            </w:tcBorders>
            <w:vAlign w:val="center"/>
          </w:tcPr>
          <w:p w14:paraId="3D7FE762" w14:textId="77777777" w:rsidR="002A74B0" w:rsidRPr="008837EA" w:rsidRDefault="002A74B0" w:rsidP="00460254">
            <w:pPr>
              <w:spacing w:after="0" w:line="240" w:lineRule="auto"/>
              <w:jc w:val="center"/>
              <w:rPr>
                <w:color w:val="000000"/>
                <w:sz w:val="20"/>
                <w:szCs w:val="20"/>
                <w:lang w:eastAsia="ru-RU"/>
              </w:rPr>
            </w:pPr>
            <w:r w:rsidRPr="008837EA">
              <w:rPr>
                <w:color w:val="000000"/>
                <w:sz w:val="20"/>
                <w:szCs w:val="20"/>
                <w:lang w:eastAsia="ru-RU"/>
              </w:rPr>
              <w:t>- 13,9</w:t>
            </w:r>
          </w:p>
        </w:tc>
      </w:tr>
      <w:tr w:rsidR="002A74B0" w:rsidRPr="008837EA" w14:paraId="1CF34D5F" w14:textId="77777777" w:rsidTr="007D69EA">
        <w:trPr>
          <w:trHeight w:val="58"/>
        </w:trPr>
        <w:tc>
          <w:tcPr>
            <w:tcW w:w="1743" w:type="pct"/>
            <w:tcBorders>
              <w:top w:val="nil"/>
              <w:left w:val="single" w:sz="4" w:space="0" w:color="auto"/>
              <w:bottom w:val="single" w:sz="4" w:space="0" w:color="auto"/>
              <w:right w:val="single" w:sz="4" w:space="0" w:color="auto"/>
            </w:tcBorders>
            <w:vAlign w:val="bottom"/>
            <w:hideMark/>
          </w:tcPr>
          <w:p w14:paraId="1C1B1154" w14:textId="77777777" w:rsidR="002A74B0" w:rsidRPr="008837EA" w:rsidRDefault="002A74B0" w:rsidP="00460254">
            <w:pPr>
              <w:spacing w:after="0" w:line="240" w:lineRule="auto"/>
              <w:jc w:val="both"/>
              <w:rPr>
                <w:sz w:val="20"/>
                <w:szCs w:val="20"/>
                <w:lang w:eastAsia="ru-RU"/>
              </w:rPr>
            </w:pPr>
            <w:r w:rsidRPr="008837EA">
              <w:rPr>
                <w:sz w:val="20"/>
                <w:szCs w:val="20"/>
                <w:lang w:eastAsia="ru-RU"/>
              </w:rPr>
              <w:t>диспансерный учёт</w:t>
            </w:r>
          </w:p>
        </w:tc>
        <w:tc>
          <w:tcPr>
            <w:tcW w:w="520" w:type="pct"/>
            <w:tcBorders>
              <w:top w:val="nil"/>
              <w:left w:val="nil"/>
              <w:bottom w:val="single" w:sz="4" w:space="0" w:color="auto"/>
              <w:right w:val="single" w:sz="4" w:space="0" w:color="auto"/>
            </w:tcBorders>
            <w:noWrap/>
            <w:vAlign w:val="center"/>
          </w:tcPr>
          <w:p w14:paraId="55747232" w14:textId="77777777" w:rsidR="002A74B0" w:rsidRPr="008837EA" w:rsidRDefault="002A74B0" w:rsidP="00460254">
            <w:pPr>
              <w:spacing w:after="0" w:line="240" w:lineRule="auto"/>
              <w:jc w:val="center"/>
              <w:rPr>
                <w:sz w:val="20"/>
                <w:szCs w:val="20"/>
                <w:lang w:eastAsia="ru-RU"/>
              </w:rPr>
            </w:pPr>
            <w:r w:rsidRPr="008837EA">
              <w:rPr>
                <w:sz w:val="20"/>
                <w:szCs w:val="20"/>
                <w:lang w:eastAsia="ru-RU"/>
              </w:rPr>
              <w:t>483,5</w:t>
            </w:r>
          </w:p>
        </w:tc>
        <w:tc>
          <w:tcPr>
            <w:tcW w:w="521" w:type="pct"/>
            <w:tcBorders>
              <w:top w:val="nil"/>
              <w:left w:val="nil"/>
              <w:bottom w:val="single" w:sz="4" w:space="0" w:color="auto"/>
              <w:right w:val="single" w:sz="4" w:space="0" w:color="auto"/>
            </w:tcBorders>
            <w:vAlign w:val="center"/>
          </w:tcPr>
          <w:p w14:paraId="6F4DC838"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478,0</w:t>
            </w:r>
          </w:p>
        </w:tc>
        <w:tc>
          <w:tcPr>
            <w:tcW w:w="521" w:type="pct"/>
            <w:tcBorders>
              <w:top w:val="nil"/>
              <w:left w:val="nil"/>
              <w:bottom w:val="single" w:sz="4" w:space="0" w:color="auto"/>
              <w:right w:val="single" w:sz="4" w:space="0" w:color="auto"/>
            </w:tcBorders>
            <w:vAlign w:val="center"/>
          </w:tcPr>
          <w:p w14:paraId="1607074E"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465,5</w:t>
            </w:r>
          </w:p>
        </w:tc>
        <w:tc>
          <w:tcPr>
            <w:tcW w:w="521" w:type="pct"/>
            <w:tcBorders>
              <w:top w:val="nil"/>
              <w:left w:val="nil"/>
              <w:bottom w:val="single" w:sz="4" w:space="0" w:color="auto"/>
              <w:right w:val="single" w:sz="4" w:space="0" w:color="auto"/>
            </w:tcBorders>
            <w:vAlign w:val="bottom"/>
          </w:tcPr>
          <w:p w14:paraId="26AFF1A9"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539,9</w:t>
            </w:r>
          </w:p>
        </w:tc>
        <w:tc>
          <w:tcPr>
            <w:tcW w:w="522" w:type="pct"/>
            <w:tcBorders>
              <w:top w:val="nil"/>
              <w:left w:val="nil"/>
              <w:bottom w:val="single" w:sz="4" w:space="0" w:color="auto"/>
              <w:right w:val="single" w:sz="4" w:space="0" w:color="auto"/>
            </w:tcBorders>
            <w:vAlign w:val="bottom"/>
          </w:tcPr>
          <w:p w14:paraId="46D6AE52"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510,7</w:t>
            </w:r>
          </w:p>
        </w:tc>
        <w:tc>
          <w:tcPr>
            <w:tcW w:w="652" w:type="pct"/>
            <w:tcBorders>
              <w:top w:val="nil"/>
              <w:left w:val="nil"/>
              <w:bottom w:val="single" w:sz="4" w:space="0" w:color="auto"/>
              <w:right w:val="single" w:sz="4" w:space="0" w:color="auto"/>
            </w:tcBorders>
            <w:vAlign w:val="center"/>
          </w:tcPr>
          <w:p w14:paraId="34EA5608" w14:textId="77777777" w:rsidR="002A74B0" w:rsidRPr="008837EA" w:rsidRDefault="002A74B0" w:rsidP="00460254">
            <w:pPr>
              <w:spacing w:after="0" w:line="240" w:lineRule="auto"/>
              <w:jc w:val="center"/>
              <w:rPr>
                <w:color w:val="000000"/>
                <w:sz w:val="20"/>
                <w:szCs w:val="20"/>
                <w:lang w:eastAsia="ru-RU"/>
              </w:rPr>
            </w:pPr>
            <w:r w:rsidRPr="008837EA">
              <w:rPr>
                <w:color w:val="000000"/>
                <w:sz w:val="20"/>
                <w:szCs w:val="20"/>
                <w:lang w:eastAsia="ru-RU"/>
              </w:rPr>
              <w:t>5,6</w:t>
            </w:r>
          </w:p>
        </w:tc>
      </w:tr>
      <w:tr w:rsidR="002A74B0" w:rsidRPr="008837EA" w14:paraId="422ABA03" w14:textId="77777777" w:rsidTr="007D69EA">
        <w:trPr>
          <w:trHeight w:val="58"/>
        </w:trPr>
        <w:tc>
          <w:tcPr>
            <w:tcW w:w="5000" w:type="pct"/>
            <w:gridSpan w:val="7"/>
            <w:tcBorders>
              <w:top w:val="single" w:sz="4" w:space="0" w:color="auto"/>
              <w:left w:val="single" w:sz="4" w:space="0" w:color="auto"/>
              <w:bottom w:val="single" w:sz="4" w:space="0" w:color="auto"/>
              <w:right w:val="single" w:sz="4" w:space="0" w:color="auto"/>
            </w:tcBorders>
            <w:noWrap/>
            <w:vAlign w:val="center"/>
            <w:hideMark/>
          </w:tcPr>
          <w:p w14:paraId="3CEBEE88" w14:textId="77777777" w:rsidR="002A74B0" w:rsidRPr="008D0660" w:rsidRDefault="002A74B0" w:rsidP="00460254">
            <w:pPr>
              <w:spacing w:after="0" w:line="240" w:lineRule="auto"/>
              <w:jc w:val="both"/>
              <w:rPr>
                <w:b/>
                <w:sz w:val="20"/>
                <w:szCs w:val="20"/>
                <w:lang w:eastAsia="ru-RU"/>
              </w:rPr>
            </w:pPr>
            <w:r w:rsidRPr="008D0660">
              <w:rPr>
                <w:b/>
                <w:sz w:val="20"/>
                <w:szCs w:val="20"/>
                <w:lang w:eastAsia="ru-RU"/>
              </w:rPr>
              <w:t>Взрослое население от 18 лет и старше</w:t>
            </w:r>
          </w:p>
        </w:tc>
      </w:tr>
      <w:tr w:rsidR="002A74B0" w:rsidRPr="008837EA" w14:paraId="0399F135" w14:textId="77777777" w:rsidTr="007D69EA">
        <w:trPr>
          <w:trHeight w:val="58"/>
        </w:trPr>
        <w:tc>
          <w:tcPr>
            <w:tcW w:w="1743" w:type="pct"/>
            <w:tcBorders>
              <w:top w:val="nil"/>
              <w:left w:val="single" w:sz="4" w:space="0" w:color="auto"/>
              <w:bottom w:val="single" w:sz="4" w:space="0" w:color="auto"/>
              <w:right w:val="single" w:sz="4" w:space="0" w:color="auto"/>
            </w:tcBorders>
            <w:vAlign w:val="bottom"/>
            <w:hideMark/>
          </w:tcPr>
          <w:p w14:paraId="7C2EE06D" w14:textId="77777777" w:rsidR="002A74B0" w:rsidRPr="008837EA" w:rsidRDefault="002A74B0" w:rsidP="00460254">
            <w:pPr>
              <w:spacing w:after="0" w:line="240" w:lineRule="auto"/>
              <w:jc w:val="both"/>
              <w:rPr>
                <w:sz w:val="20"/>
                <w:szCs w:val="20"/>
                <w:lang w:eastAsia="ru-RU"/>
              </w:rPr>
            </w:pPr>
            <w:r w:rsidRPr="008837EA">
              <w:rPr>
                <w:sz w:val="20"/>
                <w:szCs w:val="20"/>
                <w:lang w:eastAsia="ru-RU"/>
              </w:rPr>
              <w:t xml:space="preserve">общая заболеваемость </w:t>
            </w:r>
          </w:p>
        </w:tc>
        <w:tc>
          <w:tcPr>
            <w:tcW w:w="520" w:type="pct"/>
            <w:tcBorders>
              <w:top w:val="nil"/>
              <w:left w:val="nil"/>
              <w:bottom w:val="single" w:sz="4" w:space="0" w:color="auto"/>
              <w:right w:val="single" w:sz="4" w:space="0" w:color="auto"/>
            </w:tcBorders>
            <w:noWrap/>
            <w:vAlign w:val="center"/>
          </w:tcPr>
          <w:p w14:paraId="2D649F8C" w14:textId="77777777" w:rsidR="002A74B0" w:rsidRPr="008837EA" w:rsidRDefault="002A74B0" w:rsidP="00460254">
            <w:pPr>
              <w:spacing w:after="0" w:line="240" w:lineRule="auto"/>
              <w:jc w:val="center"/>
              <w:rPr>
                <w:sz w:val="20"/>
                <w:szCs w:val="20"/>
                <w:lang w:eastAsia="ru-RU"/>
              </w:rPr>
            </w:pPr>
            <w:r w:rsidRPr="008837EA">
              <w:rPr>
                <w:sz w:val="20"/>
                <w:szCs w:val="20"/>
                <w:lang w:eastAsia="ru-RU"/>
              </w:rPr>
              <w:t>1274,3</w:t>
            </w:r>
          </w:p>
        </w:tc>
        <w:tc>
          <w:tcPr>
            <w:tcW w:w="521" w:type="pct"/>
            <w:tcBorders>
              <w:top w:val="nil"/>
              <w:left w:val="nil"/>
              <w:bottom w:val="single" w:sz="4" w:space="0" w:color="auto"/>
              <w:right w:val="single" w:sz="4" w:space="0" w:color="auto"/>
            </w:tcBorders>
            <w:vAlign w:val="center"/>
          </w:tcPr>
          <w:p w14:paraId="084991B5"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1272,4</w:t>
            </w:r>
          </w:p>
        </w:tc>
        <w:tc>
          <w:tcPr>
            <w:tcW w:w="521" w:type="pct"/>
            <w:tcBorders>
              <w:top w:val="nil"/>
              <w:left w:val="nil"/>
              <w:bottom w:val="single" w:sz="4" w:space="0" w:color="auto"/>
              <w:right w:val="single" w:sz="4" w:space="0" w:color="auto"/>
            </w:tcBorders>
            <w:vAlign w:val="center"/>
          </w:tcPr>
          <w:p w14:paraId="09678A0D"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1313,2</w:t>
            </w:r>
          </w:p>
        </w:tc>
        <w:tc>
          <w:tcPr>
            <w:tcW w:w="521" w:type="pct"/>
            <w:tcBorders>
              <w:top w:val="nil"/>
              <w:left w:val="nil"/>
              <w:bottom w:val="single" w:sz="4" w:space="0" w:color="auto"/>
              <w:right w:val="single" w:sz="4" w:space="0" w:color="auto"/>
            </w:tcBorders>
            <w:vAlign w:val="bottom"/>
          </w:tcPr>
          <w:p w14:paraId="6427B829"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1366,0</w:t>
            </w:r>
          </w:p>
        </w:tc>
        <w:tc>
          <w:tcPr>
            <w:tcW w:w="522" w:type="pct"/>
            <w:tcBorders>
              <w:top w:val="nil"/>
              <w:left w:val="nil"/>
              <w:bottom w:val="single" w:sz="4" w:space="0" w:color="auto"/>
              <w:right w:val="single" w:sz="4" w:space="0" w:color="auto"/>
            </w:tcBorders>
            <w:vAlign w:val="bottom"/>
          </w:tcPr>
          <w:p w14:paraId="62D0F9E0"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1344,5</w:t>
            </w:r>
          </w:p>
        </w:tc>
        <w:tc>
          <w:tcPr>
            <w:tcW w:w="652" w:type="pct"/>
            <w:tcBorders>
              <w:top w:val="nil"/>
              <w:left w:val="nil"/>
              <w:bottom w:val="single" w:sz="4" w:space="0" w:color="auto"/>
              <w:right w:val="single" w:sz="4" w:space="0" w:color="auto"/>
            </w:tcBorders>
            <w:vAlign w:val="center"/>
          </w:tcPr>
          <w:p w14:paraId="060EDF52" w14:textId="77777777" w:rsidR="002A74B0" w:rsidRPr="008837EA" w:rsidRDefault="002A74B0" w:rsidP="00460254">
            <w:pPr>
              <w:spacing w:after="0" w:line="240" w:lineRule="auto"/>
              <w:jc w:val="center"/>
              <w:rPr>
                <w:color w:val="000000"/>
                <w:sz w:val="20"/>
                <w:szCs w:val="20"/>
                <w:lang w:eastAsia="ru-RU"/>
              </w:rPr>
            </w:pPr>
            <w:r w:rsidRPr="008837EA">
              <w:rPr>
                <w:color w:val="000000"/>
                <w:sz w:val="20"/>
                <w:szCs w:val="20"/>
                <w:lang w:eastAsia="ru-RU"/>
              </w:rPr>
              <w:t>5,5</w:t>
            </w:r>
          </w:p>
        </w:tc>
      </w:tr>
      <w:tr w:rsidR="002A74B0" w:rsidRPr="008837EA" w14:paraId="54D1E1D3" w14:textId="77777777" w:rsidTr="007D69EA">
        <w:trPr>
          <w:trHeight w:val="58"/>
        </w:trPr>
        <w:tc>
          <w:tcPr>
            <w:tcW w:w="1743" w:type="pct"/>
            <w:tcBorders>
              <w:top w:val="nil"/>
              <w:left w:val="single" w:sz="4" w:space="0" w:color="auto"/>
              <w:bottom w:val="single" w:sz="4" w:space="0" w:color="auto"/>
              <w:right w:val="single" w:sz="4" w:space="0" w:color="auto"/>
            </w:tcBorders>
            <w:vAlign w:val="bottom"/>
            <w:hideMark/>
          </w:tcPr>
          <w:p w14:paraId="43C73C5F" w14:textId="77777777" w:rsidR="002A74B0" w:rsidRPr="008837EA" w:rsidRDefault="002A74B0" w:rsidP="00460254">
            <w:pPr>
              <w:spacing w:after="0" w:line="240" w:lineRule="auto"/>
              <w:jc w:val="both"/>
              <w:rPr>
                <w:sz w:val="20"/>
                <w:szCs w:val="20"/>
                <w:lang w:eastAsia="ru-RU"/>
              </w:rPr>
            </w:pPr>
            <w:r w:rsidRPr="008837EA">
              <w:rPr>
                <w:sz w:val="20"/>
                <w:szCs w:val="20"/>
                <w:lang w:eastAsia="ru-RU"/>
              </w:rPr>
              <w:t xml:space="preserve">первичная заболеваемость </w:t>
            </w:r>
          </w:p>
        </w:tc>
        <w:tc>
          <w:tcPr>
            <w:tcW w:w="520" w:type="pct"/>
            <w:tcBorders>
              <w:top w:val="nil"/>
              <w:left w:val="nil"/>
              <w:bottom w:val="single" w:sz="4" w:space="0" w:color="auto"/>
              <w:right w:val="single" w:sz="4" w:space="0" w:color="auto"/>
            </w:tcBorders>
            <w:vAlign w:val="center"/>
          </w:tcPr>
          <w:p w14:paraId="4D63D23E" w14:textId="77777777" w:rsidR="002A74B0" w:rsidRPr="008837EA" w:rsidRDefault="002A74B0" w:rsidP="00460254">
            <w:pPr>
              <w:spacing w:after="0" w:line="240" w:lineRule="auto"/>
              <w:jc w:val="center"/>
              <w:rPr>
                <w:sz w:val="20"/>
                <w:szCs w:val="20"/>
                <w:lang w:eastAsia="ru-RU"/>
              </w:rPr>
            </w:pPr>
            <w:r w:rsidRPr="008837EA">
              <w:rPr>
                <w:sz w:val="20"/>
                <w:szCs w:val="20"/>
                <w:lang w:eastAsia="ru-RU"/>
              </w:rPr>
              <w:t>532,2</w:t>
            </w:r>
          </w:p>
        </w:tc>
        <w:tc>
          <w:tcPr>
            <w:tcW w:w="521" w:type="pct"/>
            <w:tcBorders>
              <w:top w:val="nil"/>
              <w:left w:val="nil"/>
              <w:bottom w:val="single" w:sz="4" w:space="0" w:color="auto"/>
              <w:right w:val="single" w:sz="4" w:space="0" w:color="auto"/>
            </w:tcBorders>
            <w:vAlign w:val="center"/>
          </w:tcPr>
          <w:p w14:paraId="0985642D"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522,9</w:t>
            </w:r>
          </w:p>
        </w:tc>
        <w:tc>
          <w:tcPr>
            <w:tcW w:w="521" w:type="pct"/>
            <w:tcBorders>
              <w:top w:val="nil"/>
              <w:left w:val="nil"/>
              <w:bottom w:val="single" w:sz="4" w:space="0" w:color="auto"/>
              <w:right w:val="single" w:sz="4" w:space="0" w:color="auto"/>
            </w:tcBorders>
            <w:vAlign w:val="center"/>
          </w:tcPr>
          <w:p w14:paraId="5D60C90B"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538,9</w:t>
            </w:r>
          </w:p>
        </w:tc>
        <w:tc>
          <w:tcPr>
            <w:tcW w:w="521" w:type="pct"/>
            <w:tcBorders>
              <w:top w:val="nil"/>
              <w:left w:val="nil"/>
              <w:bottom w:val="single" w:sz="4" w:space="0" w:color="auto"/>
              <w:right w:val="single" w:sz="4" w:space="0" w:color="auto"/>
            </w:tcBorders>
            <w:vAlign w:val="bottom"/>
          </w:tcPr>
          <w:p w14:paraId="650D9BC3"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566,9</w:t>
            </w:r>
          </w:p>
        </w:tc>
        <w:tc>
          <w:tcPr>
            <w:tcW w:w="522" w:type="pct"/>
            <w:tcBorders>
              <w:top w:val="nil"/>
              <w:left w:val="nil"/>
              <w:bottom w:val="single" w:sz="4" w:space="0" w:color="auto"/>
              <w:right w:val="single" w:sz="4" w:space="0" w:color="auto"/>
            </w:tcBorders>
            <w:vAlign w:val="bottom"/>
          </w:tcPr>
          <w:p w14:paraId="561D6FD7"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542,5</w:t>
            </w:r>
          </w:p>
        </w:tc>
        <w:tc>
          <w:tcPr>
            <w:tcW w:w="652" w:type="pct"/>
            <w:tcBorders>
              <w:top w:val="nil"/>
              <w:left w:val="nil"/>
              <w:bottom w:val="single" w:sz="4" w:space="0" w:color="auto"/>
              <w:right w:val="single" w:sz="4" w:space="0" w:color="auto"/>
            </w:tcBorders>
            <w:vAlign w:val="center"/>
          </w:tcPr>
          <w:p w14:paraId="42586971" w14:textId="77777777" w:rsidR="002A74B0" w:rsidRPr="008837EA" w:rsidRDefault="002A74B0" w:rsidP="00460254">
            <w:pPr>
              <w:spacing w:after="0" w:line="240" w:lineRule="auto"/>
              <w:jc w:val="center"/>
              <w:rPr>
                <w:color w:val="000000"/>
                <w:sz w:val="20"/>
                <w:szCs w:val="20"/>
                <w:lang w:eastAsia="ru-RU"/>
              </w:rPr>
            </w:pPr>
            <w:r w:rsidRPr="008837EA">
              <w:rPr>
                <w:color w:val="000000"/>
                <w:sz w:val="20"/>
                <w:szCs w:val="20"/>
                <w:lang w:eastAsia="ru-RU"/>
              </w:rPr>
              <w:t>1,9</w:t>
            </w:r>
          </w:p>
        </w:tc>
      </w:tr>
      <w:tr w:rsidR="002A74B0" w:rsidRPr="002A74B0" w14:paraId="5925699D" w14:textId="77777777" w:rsidTr="007D69EA">
        <w:trPr>
          <w:trHeight w:val="58"/>
        </w:trPr>
        <w:tc>
          <w:tcPr>
            <w:tcW w:w="1743" w:type="pct"/>
            <w:tcBorders>
              <w:top w:val="nil"/>
              <w:left w:val="single" w:sz="4" w:space="0" w:color="auto"/>
              <w:bottom w:val="single" w:sz="4" w:space="0" w:color="auto"/>
              <w:right w:val="single" w:sz="4" w:space="0" w:color="auto"/>
            </w:tcBorders>
            <w:vAlign w:val="bottom"/>
            <w:hideMark/>
          </w:tcPr>
          <w:p w14:paraId="12D14A53" w14:textId="77777777" w:rsidR="002A74B0" w:rsidRPr="008837EA" w:rsidRDefault="002A74B0" w:rsidP="00460254">
            <w:pPr>
              <w:spacing w:after="0" w:line="240" w:lineRule="auto"/>
              <w:jc w:val="both"/>
              <w:rPr>
                <w:sz w:val="20"/>
                <w:szCs w:val="20"/>
                <w:lang w:eastAsia="ru-RU"/>
              </w:rPr>
            </w:pPr>
            <w:r w:rsidRPr="008837EA">
              <w:rPr>
                <w:sz w:val="20"/>
                <w:szCs w:val="20"/>
                <w:lang w:eastAsia="ru-RU"/>
              </w:rPr>
              <w:t>диспансерный учёт</w:t>
            </w:r>
          </w:p>
        </w:tc>
        <w:tc>
          <w:tcPr>
            <w:tcW w:w="520" w:type="pct"/>
            <w:tcBorders>
              <w:top w:val="nil"/>
              <w:left w:val="nil"/>
              <w:bottom w:val="single" w:sz="4" w:space="0" w:color="auto"/>
              <w:right w:val="single" w:sz="4" w:space="0" w:color="auto"/>
            </w:tcBorders>
            <w:vAlign w:val="center"/>
          </w:tcPr>
          <w:p w14:paraId="021D107F" w14:textId="77777777" w:rsidR="002A74B0" w:rsidRPr="008837EA" w:rsidRDefault="002A74B0" w:rsidP="00460254">
            <w:pPr>
              <w:spacing w:after="0" w:line="240" w:lineRule="auto"/>
              <w:jc w:val="center"/>
              <w:rPr>
                <w:sz w:val="20"/>
                <w:szCs w:val="20"/>
                <w:lang w:eastAsia="ru-RU"/>
              </w:rPr>
            </w:pPr>
            <w:r w:rsidRPr="008837EA">
              <w:rPr>
                <w:sz w:val="20"/>
                <w:szCs w:val="20"/>
                <w:lang w:eastAsia="ru-RU"/>
              </w:rPr>
              <w:t>382,2</w:t>
            </w:r>
          </w:p>
        </w:tc>
        <w:tc>
          <w:tcPr>
            <w:tcW w:w="521" w:type="pct"/>
            <w:tcBorders>
              <w:top w:val="nil"/>
              <w:left w:val="nil"/>
              <w:bottom w:val="single" w:sz="4" w:space="0" w:color="auto"/>
              <w:right w:val="single" w:sz="4" w:space="0" w:color="auto"/>
            </w:tcBorders>
            <w:vAlign w:val="center"/>
          </w:tcPr>
          <w:p w14:paraId="300E9069"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420,8</w:t>
            </w:r>
          </w:p>
        </w:tc>
        <w:tc>
          <w:tcPr>
            <w:tcW w:w="521" w:type="pct"/>
            <w:tcBorders>
              <w:top w:val="nil"/>
              <w:left w:val="nil"/>
              <w:bottom w:val="single" w:sz="4" w:space="0" w:color="auto"/>
              <w:right w:val="single" w:sz="4" w:space="0" w:color="auto"/>
            </w:tcBorders>
            <w:vAlign w:val="center"/>
          </w:tcPr>
          <w:p w14:paraId="39C6CF6F"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461,0</w:t>
            </w:r>
          </w:p>
        </w:tc>
        <w:tc>
          <w:tcPr>
            <w:tcW w:w="521" w:type="pct"/>
            <w:tcBorders>
              <w:top w:val="nil"/>
              <w:left w:val="nil"/>
              <w:bottom w:val="single" w:sz="4" w:space="0" w:color="auto"/>
              <w:right w:val="single" w:sz="4" w:space="0" w:color="auto"/>
            </w:tcBorders>
            <w:vAlign w:val="bottom"/>
          </w:tcPr>
          <w:p w14:paraId="1B10A427"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526,4</w:t>
            </w:r>
          </w:p>
        </w:tc>
        <w:tc>
          <w:tcPr>
            <w:tcW w:w="522" w:type="pct"/>
            <w:tcBorders>
              <w:top w:val="nil"/>
              <w:left w:val="nil"/>
              <w:bottom w:val="single" w:sz="4" w:space="0" w:color="auto"/>
              <w:right w:val="single" w:sz="4" w:space="0" w:color="auto"/>
            </w:tcBorders>
            <w:vAlign w:val="bottom"/>
          </w:tcPr>
          <w:p w14:paraId="687622F0" w14:textId="77777777" w:rsidR="002A74B0" w:rsidRPr="008837EA" w:rsidRDefault="002A74B0" w:rsidP="00460254">
            <w:pPr>
              <w:widowControl w:val="0"/>
              <w:autoSpaceDE w:val="0"/>
              <w:autoSpaceDN w:val="0"/>
              <w:adjustRightInd w:val="0"/>
              <w:spacing w:after="0" w:line="240" w:lineRule="auto"/>
              <w:jc w:val="center"/>
              <w:rPr>
                <w:sz w:val="20"/>
                <w:szCs w:val="20"/>
                <w:lang w:eastAsia="ru-RU"/>
              </w:rPr>
            </w:pPr>
            <w:r w:rsidRPr="008837EA">
              <w:rPr>
                <w:sz w:val="20"/>
                <w:szCs w:val="20"/>
                <w:lang w:eastAsia="ru-RU"/>
              </w:rPr>
              <w:t>553,1</w:t>
            </w:r>
          </w:p>
        </w:tc>
        <w:tc>
          <w:tcPr>
            <w:tcW w:w="652" w:type="pct"/>
            <w:tcBorders>
              <w:top w:val="nil"/>
              <w:left w:val="nil"/>
              <w:bottom w:val="single" w:sz="4" w:space="0" w:color="auto"/>
              <w:right w:val="single" w:sz="4" w:space="0" w:color="auto"/>
            </w:tcBorders>
            <w:vAlign w:val="center"/>
          </w:tcPr>
          <w:p w14:paraId="172748ED" w14:textId="77777777" w:rsidR="002A74B0" w:rsidRPr="008837EA" w:rsidRDefault="002A74B0" w:rsidP="00460254">
            <w:pPr>
              <w:spacing w:after="0" w:line="240" w:lineRule="auto"/>
              <w:jc w:val="center"/>
              <w:rPr>
                <w:color w:val="000000"/>
                <w:sz w:val="20"/>
                <w:szCs w:val="20"/>
                <w:lang w:eastAsia="ru-RU"/>
              </w:rPr>
            </w:pPr>
            <w:r w:rsidRPr="008837EA">
              <w:rPr>
                <w:color w:val="000000"/>
                <w:sz w:val="20"/>
                <w:szCs w:val="20"/>
                <w:lang w:eastAsia="ru-RU"/>
              </w:rPr>
              <w:t>44,7</w:t>
            </w:r>
          </w:p>
        </w:tc>
      </w:tr>
    </w:tbl>
    <w:p w14:paraId="0B518AC0" w14:textId="77777777" w:rsidR="002A74B0" w:rsidRDefault="002A74B0" w:rsidP="00FF1DC4">
      <w:pPr>
        <w:spacing w:after="0" w:line="240" w:lineRule="auto"/>
        <w:ind w:firstLine="709"/>
        <w:contextualSpacing/>
        <w:jc w:val="both"/>
        <w:rPr>
          <w:color w:val="000000" w:themeColor="text1"/>
          <w:lang w:eastAsia="ru-RU"/>
        </w:rPr>
      </w:pPr>
    </w:p>
    <w:p w14:paraId="52448BA4" w14:textId="77777777" w:rsidR="002A74B0" w:rsidRPr="008837EA" w:rsidRDefault="002A74B0" w:rsidP="00FF1DC4">
      <w:pPr>
        <w:spacing w:after="0" w:line="240" w:lineRule="auto"/>
        <w:ind w:firstLine="709"/>
        <w:jc w:val="both"/>
      </w:pPr>
      <w:r w:rsidRPr="008837EA">
        <w:t xml:space="preserve">В 2020 г., как и предыдущие годы, в структуре </w:t>
      </w:r>
      <w:r w:rsidRPr="008837EA">
        <w:rPr>
          <w:i/>
          <w:u w:val="single"/>
        </w:rPr>
        <w:t>общей заболеваемости</w:t>
      </w:r>
      <w:r w:rsidRPr="008837EA">
        <w:t xml:space="preserve"> среди </w:t>
      </w:r>
      <w:r w:rsidRPr="008837EA">
        <w:rPr>
          <w:i/>
        </w:rPr>
        <w:t>детского населения</w:t>
      </w:r>
      <w:r w:rsidRPr="008837EA">
        <w:t xml:space="preserve"> первое место занимают болезни органов дыхания, второе – болезни органов пищеварения, третье – травмы, отравления и некоторые другие последствия внешних причин, четвёртое – болезни нервной системы, пятое – болезни глаза и его придаточного аппарата. </w:t>
      </w:r>
    </w:p>
    <w:p w14:paraId="2AADECA5" w14:textId="77777777" w:rsidR="002A74B0" w:rsidRPr="008837EA" w:rsidRDefault="002A74B0" w:rsidP="00FF1DC4">
      <w:pPr>
        <w:spacing w:after="0" w:line="240" w:lineRule="auto"/>
        <w:ind w:firstLine="709"/>
        <w:jc w:val="both"/>
      </w:pPr>
      <w:r w:rsidRPr="008837EA">
        <w:t>В 2020 г., по сравнению с 2019 г., отмечается снижение общей заболеваемости по всем основным классам болезней.</w:t>
      </w:r>
    </w:p>
    <w:p w14:paraId="6D5C3627" w14:textId="77777777" w:rsidR="0045419E" w:rsidRPr="008837EA" w:rsidRDefault="00BC4ADE" w:rsidP="00FF1DC4">
      <w:pPr>
        <w:spacing w:after="0" w:line="240" w:lineRule="auto"/>
        <w:ind w:firstLine="709"/>
        <w:jc w:val="both"/>
      </w:pPr>
      <w:r w:rsidRPr="008837EA">
        <w:t xml:space="preserve">В структуре </w:t>
      </w:r>
      <w:r w:rsidRPr="008837EA">
        <w:rPr>
          <w:i/>
          <w:u w:val="single"/>
        </w:rPr>
        <w:t>первичной заболеваемости</w:t>
      </w:r>
      <w:r w:rsidRPr="008837EA">
        <w:t xml:space="preserve"> среди </w:t>
      </w:r>
      <w:r w:rsidRPr="008837EA">
        <w:rPr>
          <w:i/>
        </w:rPr>
        <w:t>детского населения</w:t>
      </w:r>
      <w:r w:rsidRPr="008837EA">
        <w:t xml:space="preserve"> в 2020 г. первое место занимают болезни органов дыхания, второе – травмы, отравления и некоторые другие последствия внешних причин, третье – болезни кожи и подкожной клетчатки, четвёртое – некоторые инфекционные и паразитарные болезни, пятое – болезни глаза и его придаточного аппарата.</w:t>
      </w:r>
    </w:p>
    <w:p w14:paraId="05966990" w14:textId="77777777" w:rsidR="00376162" w:rsidRPr="008837EA" w:rsidRDefault="00376162" w:rsidP="00FF1DC4">
      <w:pPr>
        <w:spacing w:after="0" w:line="240" w:lineRule="auto"/>
        <w:ind w:firstLine="709"/>
        <w:jc w:val="both"/>
        <w:rPr>
          <w:bCs/>
          <w:lang w:eastAsia="ru-RU"/>
        </w:rPr>
      </w:pPr>
      <w:r w:rsidRPr="008837EA">
        <w:t>В 2020 г., по сравнению с 2019 г., отмечается снижение первичной заболеваемости по всем основным классам болезней, за исключением болезни кожи и подкожной клетчатки, показатели по которой не изменились за последние 2 года.</w:t>
      </w:r>
      <w:r w:rsidRPr="008837EA">
        <w:rPr>
          <w:bCs/>
          <w:lang w:eastAsia="ru-RU"/>
        </w:rPr>
        <w:t xml:space="preserve"> </w:t>
      </w:r>
    </w:p>
    <w:p w14:paraId="765C624C" w14:textId="77777777" w:rsidR="0045419E" w:rsidRPr="008837EA" w:rsidRDefault="0045419E" w:rsidP="00FF1DC4">
      <w:pPr>
        <w:suppressAutoHyphens/>
        <w:snapToGrid w:val="0"/>
        <w:spacing w:after="0" w:line="240" w:lineRule="auto"/>
        <w:ind w:firstLine="709"/>
        <w:jc w:val="both"/>
        <w:rPr>
          <w:bCs/>
          <w:lang w:eastAsia="ar-SA"/>
        </w:rPr>
      </w:pPr>
      <w:r w:rsidRPr="008837EA">
        <w:rPr>
          <w:lang w:eastAsia="ar-SA"/>
        </w:rPr>
        <w:t xml:space="preserve">В 2020 г. повышенная общая заболеваемость детского населения (показатели превышают </w:t>
      </w:r>
      <w:proofErr w:type="spellStart"/>
      <w:r w:rsidRPr="008837EA">
        <w:rPr>
          <w:lang w:eastAsia="ar-SA"/>
        </w:rPr>
        <w:t>среднекраевые</w:t>
      </w:r>
      <w:proofErr w:type="spellEnd"/>
      <w:r w:rsidRPr="008837EA">
        <w:rPr>
          <w:lang w:eastAsia="ar-SA"/>
        </w:rPr>
        <w:t xml:space="preserve">) отмечается на следующих территориях «риска»: </w:t>
      </w:r>
      <w:r w:rsidRPr="008837EA">
        <w:rPr>
          <w:bCs/>
          <w:lang w:eastAsia="ar-SA"/>
        </w:rPr>
        <w:t>Кавказский район, г</w:t>
      </w:r>
      <w:r w:rsidR="0096511C" w:rsidRPr="008837EA">
        <w:rPr>
          <w:bCs/>
          <w:lang w:eastAsia="ar-SA"/>
        </w:rPr>
        <w:t>-к</w:t>
      </w:r>
      <w:r w:rsidRPr="008837EA">
        <w:rPr>
          <w:bCs/>
          <w:lang w:eastAsia="ar-SA"/>
        </w:rPr>
        <w:t xml:space="preserve">. Геленджик, Каневский, Староминский, Брюховецкий, Кущевский, Крыловский, Тимашевский, Калининский районы, г. Новороссийск, Приморско-Ахтарский район, </w:t>
      </w:r>
      <w:r w:rsidR="000A45AE">
        <w:rPr>
          <w:bCs/>
          <w:lang w:eastAsia="ar-SA"/>
        </w:rPr>
        <w:t xml:space="preserve">                         </w:t>
      </w:r>
      <w:r w:rsidRPr="008837EA">
        <w:rPr>
          <w:bCs/>
          <w:lang w:eastAsia="ar-SA"/>
        </w:rPr>
        <w:t xml:space="preserve">г-к. Сочи, Славянский район, </w:t>
      </w:r>
      <w:r w:rsidR="0096511C" w:rsidRPr="008837EA">
        <w:rPr>
          <w:bCs/>
          <w:lang w:eastAsia="ar-SA"/>
        </w:rPr>
        <w:t xml:space="preserve"> </w:t>
      </w:r>
      <w:r w:rsidRPr="008837EA">
        <w:rPr>
          <w:bCs/>
          <w:lang w:eastAsia="ar-SA"/>
        </w:rPr>
        <w:t xml:space="preserve">г. Краснодар. </w:t>
      </w:r>
    </w:p>
    <w:p w14:paraId="5133E529" w14:textId="77777777" w:rsidR="0045419E" w:rsidRPr="008837EA" w:rsidRDefault="0045419E" w:rsidP="00FF1DC4">
      <w:pPr>
        <w:suppressAutoHyphens/>
        <w:snapToGrid w:val="0"/>
        <w:spacing w:after="0" w:line="240" w:lineRule="auto"/>
        <w:ind w:firstLine="709"/>
        <w:jc w:val="both"/>
        <w:rPr>
          <w:bCs/>
          <w:lang w:eastAsia="ar-SA"/>
        </w:rPr>
      </w:pPr>
      <w:r w:rsidRPr="008837EA">
        <w:rPr>
          <w:lang w:eastAsia="ar-SA"/>
        </w:rPr>
        <w:t xml:space="preserve">Повышенная первичная заболеваемость детского населения (показатели превышают </w:t>
      </w:r>
      <w:proofErr w:type="spellStart"/>
      <w:r w:rsidRPr="008837EA">
        <w:rPr>
          <w:lang w:eastAsia="ar-SA"/>
        </w:rPr>
        <w:t>среднекраевые</w:t>
      </w:r>
      <w:proofErr w:type="spellEnd"/>
      <w:r w:rsidRPr="008837EA">
        <w:rPr>
          <w:lang w:eastAsia="ar-SA"/>
        </w:rPr>
        <w:t xml:space="preserve">) отмечается в 2020 г. на следующих территориях «риска»: </w:t>
      </w:r>
      <w:r w:rsidRPr="008837EA">
        <w:rPr>
          <w:bCs/>
          <w:lang w:eastAsia="ar-SA"/>
        </w:rPr>
        <w:t>Староминский, Каневский районы, г</w:t>
      </w:r>
      <w:r w:rsidR="0096511C" w:rsidRPr="008837EA">
        <w:rPr>
          <w:bCs/>
          <w:lang w:eastAsia="ar-SA"/>
        </w:rPr>
        <w:t>-к</w:t>
      </w:r>
      <w:r w:rsidRPr="008837EA">
        <w:rPr>
          <w:bCs/>
          <w:lang w:eastAsia="ar-SA"/>
        </w:rPr>
        <w:t>. Геленджик, Кущевский, Калининский, Брюховецкий, Крыловский, Славянский районы, г. Краснодар,</w:t>
      </w:r>
      <w:r w:rsidR="00CE4491">
        <w:rPr>
          <w:bCs/>
          <w:lang w:eastAsia="ar-SA"/>
        </w:rPr>
        <w:t xml:space="preserve"> </w:t>
      </w:r>
      <w:r w:rsidRPr="008837EA">
        <w:rPr>
          <w:bCs/>
          <w:lang w:eastAsia="ar-SA"/>
        </w:rPr>
        <w:t xml:space="preserve">г. Новороссийск, г-к. Сочи, Кавказский, Тихорецкий, </w:t>
      </w:r>
      <w:r w:rsidRPr="008837EA">
        <w:rPr>
          <w:bCs/>
          <w:lang w:eastAsia="ar-SA"/>
        </w:rPr>
        <w:lastRenderedPageBreak/>
        <w:t>Приморско-Ахтарский, Туапсинский, Тимашевский районы, г. Армавир, Белоглинский район.</w:t>
      </w:r>
    </w:p>
    <w:p w14:paraId="4EEB30EF" w14:textId="77777777" w:rsidR="00BC4ADE" w:rsidRPr="00CE4491" w:rsidRDefault="00BC4ADE" w:rsidP="00FF1DC4">
      <w:pPr>
        <w:spacing w:after="0" w:line="240" w:lineRule="auto"/>
        <w:ind w:firstLine="709"/>
        <w:jc w:val="both"/>
      </w:pPr>
      <w:r w:rsidRPr="00CE4491">
        <w:t xml:space="preserve">В 2020 г. в структуре </w:t>
      </w:r>
      <w:r w:rsidRPr="00CE4491">
        <w:rPr>
          <w:i/>
          <w:u w:val="single"/>
        </w:rPr>
        <w:t>общей заболеваемости</w:t>
      </w:r>
      <w:r w:rsidRPr="00CE4491">
        <w:t xml:space="preserve"> среди </w:t>
      </w:r>
      <w:r w:rsidRPr="00CE4491">
        <w:rPr>
          <w:i/>
        </w:rPr>
        <w:t>подросткового населения</w:t>
      </w:r>
      <w:r w:rsidRPr="00CE4491">
        <w:t xml:space="preserve"> края первое место занимают болезни органов дыхания, второе – болезни органов костно-мышечной системы и соединительной ткани, третье – травмы, отравления и некоторые другие последствия внешних причин, четвёртое – болезни органов пищеварения, пятое – болезни глаза и его придаточного аппарата.</w:t>
      </w:r>
    </w:p>
    <w:p w14:paraId="2FC10EE7" w14:textId="77777777" w:rsidR="00BC4ADE" w:rsidRPr="00CE4491" w:rsidRDefault="00BC4ADE" w:rsidP="00FF1DC4">
      <w:pPr>
        <w:spacing w:after="0" w:line="240" w:lineRule="auto"/>
        <w:ind w:firstLine="709"/>
        <w:jc w:val="both"/>
      </w:pPr>
      <w:r w:rsidRPr="00CE4491">
        <w:t xml:space="preserve">В 2020 г., в сравнении с 2019 г., отмечается рост на 75% заболеваемости, обусловленной беременностью и родами, а также очень незначительный рост (на 1,3%) болезней, симптомы, </w:t>
      </w:r>
      <w:r w:rsidRPr="00CE4491">
        <w:rPr>
          <w:lang w:eastAsia="ru-RU"/>
        </w:rPr>
        <w:t xml:space="preserve">признаки и отклонения </w:t>
      </w:r>
      <w:proofErr w:type="gramStart"/>
      <w:r w:rsidRPr="00CE4491">
        <w:rPr>
          <w:lang w:eastAsia="ru-RU"/>
        </w:rPr>
        <w:t>от нормы</w:t>
      </w:r>
      <w:proofErr w:type="gramEnd"/>
      <w:r w:rsidRPr="00CE4491">
        <w:rPr>
          <w:lang w:eastAsia="ru-RU"/>
        </w:rPr>
        <w:t xml:space="preserve"> которых не классифицированы в других рубриках. По остальным болезням </w:t>
      </w:r>
      <w:r w:rsidRPr="00CE4491">
        <w:t>отмечается снижение общей заболеваемости.</w:t>
      </w:r>
    </w:p>
    <w:p w14:paraId="1C6571BC" w14:textId="77777777" w:rsidR="00BC4ADE" w:rsidRPr="00CE4491" w:rsidRDefault="00BC4ADE" w:rsidP="00FF1DC4">
      <w:pPr>
        <w:spacing w:after="0" w:line="240" w:lineRule="auto"/>
        <w:ind w:firstLine="709"/>
        <w:jc w:val="both"/>
      </w:pPr>
      <w:r w:rsidRPr="00CE4491">
        <w:t xml:space="preserve">В структуре </w:t>
      </w:r>
      <w:r w:rsidRPr="00CE4491">
        <w:rPr>
          <w:i/>
          <w:u w:val="single"/>
        </w:rPr>
        <w:t>первичной заболеваемости</w:t>
      </w:r>
      <w:r w:rsidRPr="00CE4491">
        <w:t xml:space="preserve"> среди </w:t>
      </w:r>
      <w:r w:rsidRPr="00CE4491">
        <w:rPr>
          <w:i/>
        </w:rPr>
        <w:t>подросткового населения</w:t>
      </w:r>
      <w:r w:rsidRPr="00CE4491">
        <w:t xml:space="preserve"> в 2020 г. первое место занимают болезни органов дыхания, второе – травмы, отравления и некоторые другие последствия внешних причин, третье – болезни костно-мышечной системы и соединительной ткани, четвёртое – болезни органов пищеварения, пятое – болезни глаза и его придаточного аппарата.</w:t>
      </w:r>
    </w:p>
    <w:p w14:paraId="7AC90D83" w14:textId="77777777" w:rsidR="00376162" w:rsidRPr="00CE4491" w:rsidRDefault="00BC4ADE" w:rsidP="00FF1DC4">
      <w:pPr>
        <w:spacing w:after="0" w:line="240" w:lineRule="auto"/>
        <w:ind w:firstLine="709"/>
        <w:jc w:val="both"/>
      </w:pPr>
      <w:r w:rsidRPr="00CE4491">
        <w:t>В 2020 г., по сравнению с 2019 г., отмечается рост на 78,9% первичной заболеваемости, обусловленной беременностью и родами.</w:t>
      </w:r>
      <w:r w:rsidRPr="00CE4491">
        <w:rPr>
          <w:lang w:eastAsia="ru-RU"/>
        </w:rPr>
        <w:t xml:space="preserve"> По остальным болезням </w:t>
      </w:r>
      <w:r w:rsidRPr="00CE4491">
        <w:t>отмечается снижение первичной заболеваемости.</w:t>
      </w:r>
      <w:r w:rsidRPr="00CE4491">
        <w:rPr>
          <w:bCs/>
          <w:lang w:eastAsia="ru-RU"/>
        </w:rPr>
        <w:t xml:space="preserve"> </w:t>
      </w:r>
    </w:p>
    <w:p w14:paraId="0E186117" w14:textId="77777777" w:rsidR="00376162" w:rsidRPr="00CE4491" w:rsidRDefault="00376162" w:rsidP="00FF1DC4">
      <w:pPr>
        <w:suppressAutoHyphens/>
        <w:snapToGrid w:val="0"/>
        <w:spacing w:after="0" w:line="240" w:lineRule="auto"/>
        <w:ind w:firstLine="709"/>
        <w:jc w:val="both"/>
        <w:rPr>
          <w:bCs/>
          <w:lang w:eastAsia="ar-SA"/>
        </w:rPr>
      </w:pPr>
      <w:r w:rsidRPr="00CE4491">
        <w:rPr>
          <w:lang w:eastAsia="ar-SA"/>
        </w:rPr>
        <w:t xml:space="preserve">В 2020 г. повышенная общая заболеваемость подросткового населения (показатели превышают </w:t>
      </w:r>
      <w:proofErr w:type="spellStart"/>
      <w:r w:rsidRPr="00CE4491">
        <w:rPr>
          <w:lang w:eastAsia="ar-SA"/>
        </w:rPr>
        <w:t>среднекраевые</w:t>
      </w:r>
      <w:proofErr w:type="spellEnd"/>
      <w:r w:rsidRPr="00CE4491">
        <w:rPr>
          <w:lang w:eastAsia="ar-SA"/>
        </w:rPr>
        <w:t xml:space="preserve">) отмечается на следующих территориях «риска»: </w:t>
      </w:r>
      <w:r w:rsidRPr="00CE4491">
        <w:rPr>
          <w:bCs/>
          <w:lang w:eastAsia="ar-SA"/>
        </w:rPr>
        <w:t>Кавказский, Кущевский, Выселковский, Староминский районы, г. Краснодар, г</w:t>
      </w:r>
      <w:r w:rsidR="0096511C" w:rsidRPr="00CE4491">
        <w:rPr>
          <w:bCs/>
          <w:lang w:eastAsia="ar-SA"/>
        </w:rPr>
        <w:t>-к</w:t>
      </w:r>
      <w:r w:rsidRPr="00CE4491">
        <w:rPr>
          <w:bCs/>
          <w:lang w:eastAsia="ar-SA"/>
        </w:rPr>
        <w:t xml:space="preserve">. Геленджик, Усть-Лабинский, Каневский, Мостовский, Брюховецкий, Крыловский, Калининский, Крымский, Белореченский, Ленинградский, Новокубанский, Новопокровский, Приморско-Ахтарский, Абинский районы. </w:t>
      </w:r>
    </w:p>
    <w:p w14:paraId="585164A1" w14:textId="77777777" w:rsidR="00376162" w:rsidRPr="00CE4491" w:rsidRDefault="00376162" w:rsidP="00FF1DC4">
      <w:pPr>
        <w:suppressAutoHyphens/>
        <w:snapToGrid w:val="0"/>
        <w:spacing w:after="0" w:line="240" w:lineRule="auto"/>
        <w:ind w:firstLine="709"/>
        <w:jc w:val="both"/>
        <w:rPr>
          <w:lang w:eastAsia="ar-SA"/>
        </w:rPr>
      </w:pPr>
      <w:r w:rsidRPr="00CE4491">
        <w:rPr>
          <w:lang w:eastAsia="ar-SA"/>
        </w:rPr>
        <w:t xml:space="preserve">Повышенная первичная заболеваемость подросткового населения (показатели превышают </w:t>
      </w:r>
      <w:proofErr w:type="spellStart"/>
      <w:r w:rsidRPr="00CE4491">
        <w:rPr>
          <w:lang w:eastAsia="ar-SA"/>
        </w:rPr>
        <w:t>среднекраевые</w:t>
      </w:r>
      <w:proofErr w:type="spellEnd"/>
      <w:r w:rsidRPr="00CE4491">
        <w:rPr>
          <w:lang w:eastAsia="ar-SA"/>
        </w:rPr>
        <w:t xml:space="preserve">) отмечается в 2020 г. на следующих территориях «риска»: </w:t>
      </w:r>
      <w:r w:rsidRPr="00CE4491">
        <w:rPr>
          <w:bCs/>
          <w:lang w:eastAsia="ar-SA"/>
        </w:rPr>
        <w:t xml:space="preserve">Староминский, Кущевский, Усть-Лабинский районы, г. Краснодар, Кавказский </w:t>
      </w:r>
      <w:proofErr w:type="gramStart"/>
      <w:r w:rsidRPr="00CE4491">
        <w:rPr>
          <w:bCs/>
          <w:lang w:eastAsia="ar-SA"/>
        </w:rPr>
        <w:t xml:space="preserve">район, </w:t>
      </w:r>
      <w:r w:rsidR="00CE4491">
        <w:rPr>
          <w:bCs/>
          <w:lang w:eastAsia="ar-SA"/>
        </w:rPr>
        <w:t xml:space="preserve">  </w:t>
      </w:r>
      <w:proofErr w:type="gramEnd"/>
      <w:r w:rsidR="00CE4491">
        <w:rPr>
          <w:bCs/>
          <w:lang w:eastAsia="ar-SA"/>
        </w:rPr>
        <w:t xml:space="preserve">               </w:t>
      </w:r>
      <w:r w:rsidRPr="00CE4491">
        <w:rPr>
          <w:bCs/>
          <w:lang w:eastAsia="ar-SA"/>
        </w:rPr>
        <w:t>г</w:t>
      </w:r>
      <w:r w:rsidR="00850F76" w:rsidRPr="00CE4491">
        <w:rPr>
          <w:bCs/>
          <w:lang w:eastAsia="ar-SA"/>
        </w:rPr>
        <w:t>-к</w:t>
      </w:r>
      <w:r w:rsidRPr="00CE4491">
        <w:rPr>
          <w:bCs/>
          <w:lang w:eastAsia="ar-SA"/>
        </w:rPr>
        <w:t>. Геленджик, Ленинградский, Брюховецкий, Калининский, Тихорецкий, Новокубанский, Каневский, Туапсинский, Абинский районы, г. Новороссийск, Приморско-Ахтарский, Динской, Крымский и Темрюкский районы.</w:t>
      </w:r>
    </w:p>
    <w:p w14:paraId="458E53F2" w14:textId="77777777" w:rsidR="00307155" w:rsidRPr="00CE4491" w:rsidRDefault="00307155" w:rsidP="00FF1DC4">
      <w:pPr>
        <w:spacing w:after="0" w:line="240" w:lineRule="auto"/>
        <w:ind w:firstLine="709"/>
        <w:jc w:val="both"/>
      </w:pPr>
      <w:r w:rsidRPr="00CE4491">
        <w:t xml:space="preserve">В 2020 г. в структуре </w:t>
      </w:r>
      <w:r w:rsidRPr="00CE4491">
        <w:rPr>
          <w:i/>
          <w:u w:val="single"/>
        </w:rPr>
        <w:t>общей заболеваемости</w:t>
      </w:r>
      <w:r w:rsidRPr="00CE4491">
        <w:t xml:space="preserve"> среди </w:t>
      </w:r>
      <w:r w:rsidRPr="00CE4491">
        <w:rPr>
          <w:bCs/>
          <w:i/>
          <w:lang w:eastAsia="ru-RU"/>
        </w:rPr>
        <w:t>взрослого населения</w:t>
      </w:r>
      <w:r w:rsidRPr="00CE4491">
        <w:rPr>
          <w:bCs/>
          <w:lang w:eastAsia="ru-RU"/>
        </w:rPr>
        <w:t xml:space="preserve"> от 18 лет и старше</w:t>
      </w:r>
      <w:r w:rsidRPr="00CE4491">
        <w:t xml:space="preserve"> первое место занимают болезни системы кровообращения, второе – болезни органов дыхания, третье – болезни органов костно-мышечной системы и соединительной ткани, пятое – болезни, обусловленные беременностью и родами.</w:t>
      </w:r>
    </w:p>
    <w:p w14:paraId="0037547E" w14:textId="77777777" w:rsidR="00307155" w:rsidRPr="00CE4491" w:rsidRDefault="00307155" w:rsidP="00FF1DC4">
      <w:pPr>
        <w:spacing w:after="0" w:line="240" w:lineRule="auto"/>
        <w:ind w:firstLine="709"/>
        <w:jc w:val="both"/>
      </w:pPr>
      <w:r w:rsidRPr="00CE4491">
        <w:t xml:space="preserve">В 2020 г., по сравнению с 2019 г., отмечается рост общей заболеваемости по болезни органов дыхания – на 19,6%, и очень незначительный рост по болезням, обусловленным беременностью и родами – на 0,3%. Общая заболеваемость по </w:t>
      </w:r>
      <w:r w:rsidRPr="00CE4491">
        <w:rPr>
          <w:lang w:eastAsia="ru-RU"/>
        </w:rPr>
        <w:t xml:space="preserve">болезни крови, кроветворных органов и отдельные нарушения, вовлекающие иммунный механизм, в 2020 г. осталась на уровне предыдущего года. По остальным болезням </w:t>
      </w:r>
      <w:r w:rsidRPr="00CE4491">
        <w:t>отмечается снижение общей заболеваемости.</w:t>
      </w:r>
      <w:r w:rsidRPr="00CE4491">
        <w:rPr>
          <w:bCs/>
          <w:lang w:eastAsia="ru-RU"/>
        </w:rPr>
        <w:t xml:space="preserve"> </w:t>
      </w:r>
    </w:p>
    <w:p w14:paraId="65B116A0" w14:textId="77777777" w:rsidR="00307155" w:rsidRPr="00CE4491" w:rsidRDefault="00307155" w:rsidP="00FF1DC4">
      <w:pPr>
        <w:spacing w:after="0" w:line="240" w:lineRule="auto"/>
        <w:ind w:firstLine="709"/>
        <w:jc w:val="both"/>
      </w:pPr>
      <w:r w:rsidRPr="00CE4491">
        <w:t xml:space="preserve">В структуре </w:t>
      </w:r>
      <w:r w:rsidRPr="00CE4491">
        <w:rPr>
          <w:i/>
          <w:u w:val="single"/>
        </w:rPr>
        <w:t>первичной заболеваемости</w:t>
      </w:r>
      <w:r w:rsidRPr="00CE4491">
        <w:t xml:space="preserve"> среди </w:t>
      </w:r>
      <w:r w:rsidRPr="00CE4491">
        <w:rPr>
          <w:bCs/>
          <w:i/>
          <w:lang w:eastAsia="ru-RU"/>
        </w:rPr>
        <w:t>взрослого населения</w:t>
      </w:r>
      <w:r w:rsidRPr="00CE4491">
        <w:rPr>
          <w:bCs/>
          <w:lang w:eastAsia="ru-RU"/>
        </w:rPr>
        <w:t xml:space="preserve"> от 18 лет и старше</w:t>
      </w:r>
      <w:r w:rsidRPr="00CE4491">
        <w:t xml:space="preserve"> в 2020 г. первое место занимают болезни органов дыхания, второе – болезни системы кровообращения, третье – травмы, отравления и некоторые другие последствия внешних причин, четвёртое – болезни, обусловленные беременностью и родами, пятое – болезни мочеполовой системы. </w:t>
      </w:r>
    </w:p>
    <w:p w14:paraId="55BDE273" w14:textId="77777777" w:rsidR="00307155" w:rsidRPr="00CE4491" w:rsidRDefault="00307155" w:rsidP="00FF1DC4">
      <w:pPr>
        <w:spacing w:after="0" w:line="240" w:lineRule="auto"/>
        <w:ind w:firstLine="709"/>
        <w:jc w:val="both"/>
      </w:pPr>
      <w:r w:rsidRPr="00CE4491">
        <w:t xml:space="preserve">В 2020 г., по сравнению с 2019 г., отмечается рост первичной заболеваемости по болезни органов дыхания. </w:t>
      </w:r>
      <w:r w:rsidRPr="00CE4491">
        <w:rPr>
          <w:lang w:eastAsia="ru-RU"/>
        </w:rPr>
        <w:t xml:space="preserve">По остальным болезням </w:t>
      </w:r>
      <w:r w:rsidRPr="00CE4491">
        <w:t>отмечается снижение первичной заболеваемости.</w:t>
      </w:r>
      <w:r w:rsidRPr="00CE4491">
        <w:rPr>
          <w:bCs/>
          <w:lang w:eastAsia="ru-RU"/>
        </w:rPr>
        <w:t xml:space="preserve"> </w:t>
      </w:r>
    </w:p>
    <w:p w14:paraId="70A53456" w14:textId="77777777" w:rsidR="00A57439" w:rsidRPr="00CE4491" w:rsidRDefault="00A57439" w:rsidP="00A57439">
      <w:pPr>
        <w:suppressAutoHyphens/>
        <w:snapToGrid w:val="0"/>
        <w:spacing w:after="0" w:line="240" w:lineRule="auto"/>
        <w:ind w:firstLine="709"/>
        <w:jc w:val="both"/>
        <w:rPr>
          <w:bCs/>
          <w:lang w:eastAsia="ar-SA"/>
        </w:rPr>
      </w:pPr>
      <w:r w:rsidRPr="00CE4491">
        <w:rPr>
          <w:lang w:eastAsia="ar-SA"/>
        </w:rPr>
        <w:t xml:space="preserve">В 2020 г. повышенная общая заболеваемость взрослого населения (показатели превышают </w:t>
      </w:r>
      <w:proofErr w:type="spellStart"/>
      <w:r w:rsidRPr="00CE4491">
        <w:rPr>
          <w:lang w:eastAsia="ar-SA"/>
        </w:rPr>
        <w:t>среднекраевые</w:t>
      </w:r>
      <w:proofErr w:type="spellEnd"/>
      <w:r w:rsidRPr="00CE4491">
        <w:rPr>
          <w:lang w:eastAsia="ar-SA"/>
        </w:rPr>
        <w:t xml:space="preserve">) отмечается на следующих территориях «риска»: </w:t>
      </w:r>
      <w:r w:rsidRPr="00CE4491">
        <w:rPr>
          <w:bCs/>
          <w:lang w:eastAsia="ar-SA"/>
        </w:rPr>
        <w:t xml:space="preserve">Тихорецкий, </w:t>
      </w:r>
      <w:r w:rsidRPr="00CE4491">
        <w:rPr>
          <w:bCs/>
          <w:lang w:eastAsia="ar-SA"/>
        </w:rPr>
        <w:lastRenderedPageBreak/>
        <w:t>Кавказский, Щербиновский районы, г-к. Сочи, Гулькевичский район, г. Горячий Ключ, Тимашевский, Каневский районы, г. Краснодар, Выселковский, Староминский, Брюховецкий, Калининский, Ленинградский, Новопокровский, Усть-Лабинский районы.</w:t>
      </w:r>
    </w:p>
    <w:p w14:paraId="0CD5A9ED" w14:textId="77777777" w:rsidR="00A57439" w:rsidRPr="00CE4491" w:rsidRDefault="00A57439" w:rsidP="00A57439">
      <w:pPr>
        <w:suppressAutoHyphens/>
        <w:snapToGrid w:val="0"/>
        <w:spacing w:after="0" w:line="240" w:lineRule="auto"/>
        <w:ind w:firstLine="709"/>
        <w:jc w:val="both"/>
        <w:rPr>
          <w:bCs/>
          <w:lang w:eastAsia="ar-SA"/>
        </w:rPr>
      </w:pPr>
      <w:r w:rsidRPr="00CE4491">
        <w:rPr>
          <w:lang w:eastAsia="ar-SA"/>
        </w:rPr>
        <w:t xml:space="preserve">Повышенная первичная заболеваемость взрослого населения (показатели превышают </w:t>
      </w:r>
      <w:proofErr w:type="spellStart"/>
      <w:r w:rsidRPr="00CE4491">
        <w:rPr>
          <w:lang w:eastAsia="ar-SA"/>
        </w:rPr>
        <w:t>среднекраевые</w:t>
      </w:r>
      <w:proofErr w:type="spellEnd"/>
      <w:r w:rsidRPr="00CE4491">
        <w:rPr>
          <w:lang w:eastAsia="ar-SA"/>
        </w:rPr>
        <w:t xml:space="preserve">) отмечается в 2020 г. на следующих территориях «риска»: </w:t>
      </w:r>
      <w:r w:rsidRPr="00CE4491">
        <w:rPr>
          <w:bCs/>
          <w:lang w:eastAsia="ar-SA"/>
        </w:rPr>
        <w:t xml:space="preserve">Тихорецкий, Кавказский районы, г-к. Сочи, Староминский, Тимашевский районы, г. Краснодар, Выселковский, Каневский, Щербиновский, Белоглинский, Славянский, Павловский, Динской, Абинский районы. </w:t>
      </w:r>
    </w:p>
    <w:p w14:paraId="7BE4A51D" w14:textId="77777777" w:rsidR="00764C14" w:rsidRPr="008B41A4" w:rsidRDefault="00764C14" w:rsidP="00764C14">
      <w:pPr>
        <w:pStyle w:val="1f1"/>
        <w:spacing w:before="0" w:after="0"/>
        <w:ind w:left="0" w:firstLine="709"/>
        <w:contextualSpacing/>
        <w:rPr>
          <w:rFonts w:eastAsia="Calibri"/>
          <w:color w:val="000000" w:themeColor="text1"/>
          <w:szCs w:val="24"/>
          <w:lang w:eastAsia="ar-SA"/>
        </w:rPr>
      </w:pPr>
      <w:r w:rsidRPr="008B41A4">
        <w:rPr>
          <w:rFonts w:eastAsia="Calibri"/>
          <w:color w:val="000000" w:themeColor="text1"/>
          <w:szCs w:val="24"/>
          <w:lang w:eastAsia="ar-SA"/>
        </w:rPr>
        <w:t xml:space="preserve">Анализ результатов мониторинга заболеваемости </w:t>
      </w:r>
      <w:r w:rsidR="006317AF" w:rsidRPr="008B41A4">
        <w:rPr>
          <w:rFonts w:eastAsia="Calibri"/>
          <w:i/>
          <w:color w:val="000000" w:themeColor="text1"/>
          <w:szCs w:val="24"/>
          <w:u w:val="single"/>
          <w:lang w:eastAsia="ar-SA"/>
        </w:rPr>
        <w:t>всего</w:t>
      </w:r>
      <w:r w:rsidR="006317AF" w:rsidRPr="008B41A4">
        <w:rPr>
          <w:rFonts w:eastAsia="Calibri"/>
          <w:color w:val="000000" w:themeColor="text1"/>
          <w:szCs w:val="24"/>
          <w:lang w:eastAsia="ar-SA"/>
        </w:rPr>
        <w:t xml:space="preserve"> </w:t>
      </w:r>
      <w:r w:rsidRPr="008B41A4">
        <w:rPr>
          <w:rFonts w:eastAsia="Calibri"/>
          <w:color w:val="000000" w:themeColor="text1"/>
          <w:szCs w:val="24"/>
          <w:lang w:eastAsia="ar-SA"/>
        </w:rPr>
        <w:t xml:space="preserve">населения </w:t>
      </w:r>
      <w:proofErr w:type="gramStart"/>
      <w:r w:rsidRPr="008B41A4">
        <w:rPr>
          <w:rFonts w:eastAsia="Calibri"/>
          <w:color w:val="000000" w:themeColor="text1"/>
          <w:szCs w:val="24"/>
          <w:lang w:eastAsia="ar-SA"/>
        </w:rPr>
        <w:t>края  за</w:t>
      </w:r>
      <w:proofErr w:type="gramEnd"/>
      <w:r w:rsidRPr="008B41A4">
        <w:rPr>
          <w:rFonts w:eastAsia="Calibri"/>
          <w:color w:val="000000" w:themeColor="text1"/>
          <w:szCs w:val="24"/>
          <w:lang w:eastAsia="ar-SA"/>
        </w:rPr>
        <w:t xml:space="preserve"> 2020 г. показал:</w:t>
      </w:r>
    </w:p>
    <w:p w14:paraId="0D9F3656" w14:textId="77777777" w:rsidR="00915E48" w:rsidRPr="008B41A4" w:rsidRDefault="00764C14" w:rsidP="00764C14">
      <w:pPr>
        <w:pStyle w:val="1f1"/>
        <w:spacing w:before="0" w:after="0"/>
        <w:ind w:left="0" w:firstLine="709"/>
        <w:contextualSpacing/>
        <w:rPr>
          <w:rFonts w:eastAsia="Calibri"/>
          <w:color w:val="000000" w:themeColor="text1"/>
          <w:szCs w:val="24"/>
          <w:lang w:eastAsia="zh-CN"/>
        </w:rPr>
      </w:pPr>
      <w:r w:rsidRPr="008B41A4">
        <w:rPr>
          <w:i/>
          <w:color w:val="000000" w:themeColor="text1"/>
          <w:szCs w:val="24"/>
          <w:lang w:eastAsia="ar-SA"/>
        </w:rPr>
        <w:t xml:space="preserve">повышенная первичная заболеваемость </w:t>
      </w:r>
      <w:r w:rsidRPr="008B41A4">
        <w:rPr>
          <w:color w:val="000000" w:themeColor="text1"/>
          <w:szCs w:val="24"/>
          <w:lang w:eastAsia="ar-SA"/>
        </w:rPr>
        <w:t>всего населения в 20</w:t>
      </w:r>
      <w:r w:rsidR="006317AF" w:rsidRPr="008B41A4">
        <w:rPr>
          <w:color w:val="000000" w:themeColor="text1"/>
          <w:szCs w:val="24"/>
          <w:lang w:eastAsia="ar-SA"/>
        </w:rPr>
        <w:t>20</w:t>
      </w:r>
      <w:r w:rsidRPr="008B41A4">
        <w:rPr>
          <w:color w:val="000000" w:themeColor="text1"/>
          <w:szCs w:val="24"/>
          <w:lang w:eastAsia="ar-SA"/>
        </w:rPr>
        <w:t xml:space="preserve"> г. (показатели превышают </w:t>
      </w:r>
      <w:proofErr w:type="spellStart"/>
      <w:r w:rsidRPr="008B41A4">
        <w:rPr>
          <w:color w:val="000000" w:themeColor="text1"/>
          <w:szCs w:val="24"/>
          <w:lang w:eastAsia="ar-SA"/>
        </w:rPr>
        <w:t>среднекраевой</w:t>
      </w:r>
      <w:proofErr w:type="spellEnd"/>
      <w:r w:rsidRPr="008B41A4">
        <w:rPr>
          <w:color w:val="000000" w:themeColor="text1"/>
          <w:szCs w:val="24"/>
          <w:lang w:eastAsia="ar-SA"/>
        </w:rPr>
        <w:t xml:space="preserve">) отмечается на следующих территориях «риска»: </w:t>
      </w:r>
      <w:r w:rsidR="0083549A" w:rsidRPr="008B41A4">
        <w:rPr>
          <w:rFonts w:eastAsia="Calibri"/>
          <w:color w:val="000000" w:themeColor="text1"/>
          <w:szCs w:val="24"/>
          <w:lang w:eastAsia="zh-CN"/>
        </w:rPr>
        <w:t xml:space="preserve">Тихорецкий район (на 71,3%), Староминский (на 57,4%), г-к. Сочи (на 40,0%),  Кавказский и  Каневский районы (на 37,3%), г. Краснодар (на 27,1%),  Тимашевский </w:t>
      </w:r>
      <w:r w:rsidR="007F45E9" w:rsidRPr="008B41A4">
        <w:rPr>
          <w:rFonts w:eastAsia="Calibri"/>
          <w:color w:val="000000" w:themeColor="text1"/>
          <w:szCs w:val="24"/>
          <w:lang w:eastAsia="zh-CN"/>
        </w:rPr>
        <w:t xml:space="preserve">район </w:t>
      </w:r>
      <w:r w:rsidR="0083549A" w:rsidRPr="008B41A4">
        <w:rPr>
          <w:rFonts w:eastAsia="Calibri"/>
          <w:color w:val="000000" w:themeColor="text1"/>
          <w:szCs w:val="24"/>
          <w:lang w:eastAsia="zh-CN"/>
        </w:rPr>
        <w:t xml:space="preserve">(на 18,2%), Кущевский (на 13,8%), Славянский (на 11,9%), </w:t>
      </w:r>
      <w:r w:rsidR="007F45E9" w:rsidRPr="008B41A4">
        <w:rPr>
          <w:rFonts w:eastAsia="Calibri"/>
          <w:color w:val="000000" w:themeColor="text1"/>
          <w:szCs w:val="24"/>
          <w:lang w:eastAsia="zh-CN"/>
        </w:rPr>
        <w:t xml:space="preserve">Белоглинский (на 8,8%), Брюховецкий (на 7,0%), Щербиновский (на 6,6%), </w:t>
      </w:r>
      <w:r w:rsidRPr="008B41A4">
        <w:rPr>
          <w:rFonts w:eastAsia="Calibri"/>
          <w:color w:val="000000" w:themeColor="text1"/>
          <w:szCs w:val="24"/>
          <w:lang w:eastAsia="zh-CN"/>
        </w:rPr>
        <w:t xml:space="preserve">Калининский </w:t>
      </w:r>
      <w:r w:rsidR="007F45E9" w:rsidRPr="008B41A4">
        <w:rPr>
          <w:rFonts w:eastAsia="Calibri"/>
          <w:color w:val="000000" w:themeColor="text1"/>
          <w:szCs w:val="24"/>
          <w:lang w:eastAsia="zh-CN"/>
        </w:rPr>
        <w:t>(на 5,8%), Выселковский (на 4,9%), Динской  (на 1,2%);</w:t>
      </w:r>
    </w:p>
    <w:p w14:paraId="2FF42AD4" w14:textId="77777777" w:rsidR="001D1DCF" w:rsidRPr="008B41A4" w:rsidRDefault="007F45E9" w:rsidP="007F45E9">
      <w:pPr>
        <w:pStyle w:val="1f1"/>
        <w:spacing w:before="0" w:after="0"/>
        <w:ind w:left="0" w:firstLine="709"/>
        <w:contextualSpacing/>
        <w:rPr>
          <w:rFonts w:eastAsia="Calibri"/>
          <w:color w:val="000000" w:themeColor="text1"/>
          <w:szCs w:val="24"/>
          <w:lang w:eastAsia="zh-CN"/>
        </w:rPr>
      </w:pPr>
      <w:r w:rsidRPr="008B41A4">
        <w:rPr>
          <w:i/>
          <w:color w:val="000000" w:themeColor="text1"/>
          <w:szCs w:val="24"/>
          <w:lang w:eastAsia="ar-SA"/>
        </w:rPr>
        <w:t xml:space="preserve">повышенная общая заболеваемость </w:t>
      </w:r>
      <w:r w:rsidRPr="008B41A4">
        <w:rPr>
          <w:color w:val="000000" w:themeColor="text1"/>
          <w:szCs w:val="24"/>
          <w:lang w:eastAsia="ar-SA"/>
        </w:rPr>
        <w:t xml:space="preserve">всего населения в 2020 г.  (показатели превышают </w:t>
      </w:r>
      <w:proofErr w:type="spellStart"/>
      <w:r w:rsidRPr="008B41A4">
        <w:rPr>
          <w:color w:val="000000" w:themeColor="text1"/>
          <w:szCs w:val="24"/>
          <w:lang w:eastAsia="ar-SA"/>
        </w:rPr>
        <w:t>среднекраевой</w:t>
      </w:r>
      <w:proofErr w:type="spellEnd"/>
      <w:r w:rsidRPr="008B41A4">
        <w:rPr>
          <w:color w:val="000000" w:themeColor="text1"/>
          <w:szCs w:val="24"/>
          <w:lang w:eastAsia="ar-SA"/>
        </w:rPr>
        <w:t xml:space="preserve">) отмечается на следующих территориях «риска»: </w:t>
      </w:r>
      <w:r w:rsidRPr="008B41A4">
        <w:rPr>
          <w:rFonts w:eastAsia="Calibri"/>
          <w:color w:val="000000" w:themeColor="text1"/>
          <w:szCs w:val="24"/>
          <w:lang w:eastAsia="zh-CN"/>
        </w:rPr>
        <w:t xml:space="preserve">Тихорецкий район (на 91,8%), Кавказский (на 88,6%), Щербиновский (на 43,5%), Каневский (на 26,3%), </w:t>
      </w:r>
      <w:r w:rsidR="008B41A4">
        <w:rPr>
          <w:rFonts w:eastAsia="Calibri"/>
          <w:color w:val="000000" w:themeColor="text1"/>
          <w:szCs w:val="24"/>
          <w:lang w:eastAsia="zh-CN"/>
        </w:rPr>
        <w:t xml:space="preserve"> </w:t>
      </w:r>
      <w:r w:rsidRPr="008B41A4">
        <w:rPr>
          <w:rFonts w:eastAsia="Calibri"/>
          <w:color w:val="000000" w:themeColor="text1"/>
          <w:szCs w:val="24"/>
          <w:lang w:eastAsia="zh-CN"/>
        </w:rPr>
        <w:t xml:space="preserve">г-к. Сочи (на 25,8%),  </w:t>
      </w:r>
      <w:r w:rsidR="001D1DCF" w:rsidRPr="008B41A4">
        <w:rPr>
          <w:rFonts w:eastAsia="Calibri"/>
          <w:color w:val="000000" w:themeColor="text1"/>
          <w:szCs w:val="24"/>
          <w:lang w:eastAsia="zh-CN"/>
        </w:rPr>
        <w:t>Тимашевский район (на 20,1%), Староминский (на 19,8%), Гулькевичский (на 18,0%), г. Краснодар (на 16,6%), Брюховецкий район (на 14,5%), Выселковский (на 10,0%), Кущевский (на 9,0%), г. Горячий Ключ (на 6,3%), Калининский район (на 5,5%), Ленинградский (на 0,8%).</w:t>
      </w:r>
    </w:p>
    <w:p w14:paraId="451BD996" w14:textId="77777777" w:rsidR="00243E29" w:rsidRPr="008B41A4" w:rsidRDefault="00243E29" w:rsidP="007F45E9">
      <w:pPr>
        <w:pStyle w:val="1f1"/>
        <w:spacing w:before="0" w:after="0"/>
        <w:ind w:left="0" w:firstLine="709"/>
        <w:contextualSpacing/>
        <w:rPr>
          <w:rFonts w:eastAsia="Calibri"/>
          <w:color w:val="000000" w:themeColor="text1"/>
          <w:szCs w:val="24"/>
          <w:lang w:eastAsia="zh-CN"/>
        </w:rPr>
      </w:pPr>
    </w:p>
    <w:p w14:paraId="58772FC6" w14:textId="77777777" w:rsidR="00EB6FF9" w:rsidRPr="008B41A4" w:rsidRDefault="00EB6FF9" w:rsidP="00FF1DC4">
      <w:pPr>
        <w:pStyle w:val="1f1"/>
        <w:spacing w:before="0" w:after="0"/>
        <w:ind w:left="0" w:firstLine="709"/>
        <w:contextualSpacing/>
        <w:rPr>
          <w:rFonts w:eastAsia="Calibri"/>
          <w:color w:val="000000" w:themeColor="text1"/>
          <w:szCs w:val="24"/>
          <w:u w:val="single"/>
          <w:lang w:eastAsia="zh-CN"/>
        </w:rPr>
      </w:pPr>
      <w:r w:rsidRPr="008B41A4">
        <w:rPr>
          <w:i/>
          <w:color w:val="000000" w:themeColor="text1"/>
          <w:szCs w:val="24"/>
          <w:u w:val="single"/>
        </w:rPr>
        <w:t>Сведения об инфекционной и паразитарной заболеваемости населения Краснодарского края</w:t>
      </w:r>
    </w:p>
    <w:p w14:paraId="6F70A86D" w14:textId="77777777" w:rsidR="00EB6FF9" w:rsidRPr="008B41A4" w:rsidRDefault="00EB6FF9" w:rsidP="00FF1DC4">
      <w:pPr>
        <w:suppressAutoHyphens/>
        <w:snapToGrid w:val="0"/>
        <w:spacing w:after="0" w:line="240" w:lineRule="auto"/>
        <w:ind w:firstLine="709"/>
        <w:contextualSpacing/>
        <w:jc w:val="both"/>
        <w:rPr>
          <w:color w:val="000000" w:themeColor="text1"/>
          <w:lang w:eastAsia="ar-SA"/>
        </w:rPr>
      </w:pPr>
      <w:r w:rsidRPr="008B41A4">
        <w:rPr>
          <w:color w:val="000000" w:themeColor="text1"/>
          <w:lang w:eastAsia="ar-SA"/>
        </w:rPr>
        <w:t>Одним из актуальных направлений в обеспечении санитарно-эпидемиологического благополучия населения остаётся профилактика инфекционных и паразитарных заболеваний.</w:t>
      </w:r>
    </w:p>
    <w:p w14:paraId="4FFA5435" w14:textId="77777777" w:rsidR="008E6274" w:rsidRPr="008B41A4" w:rsidRDefault="008E6274" w:rsidP="008E6274">
      <w:pPr>
        <w:suppressAutoHyphens/>
        <w:snapToGrid w:val="0"/>
        <w:spacing w:after="0" w:line="240" w:lineRule="auto"/>
        <w:ind w:firstLine="709"/>
        <w:jc w:val="both"/>
        <w:rPr>
          <w:lang w:eastAsia="ar-SA"/>
        </w:rPr>
      </w:pPr>
      <w:r w:rsidRPr="008B41A4">
        <w:rPr>
          <w:lang w:eastAsia="ar-SA"/>
        </w:rPr>
        <w:t>В 2020 г. по Краснодарскому краю зарегистрировано всего 239397 случаев инфекционных и паразитарных заболеваний, что на 2% ниже уровня заболеваемости 2019 г.</w:t>
      </w:r>
      <w:r w:rsidR="00C64D1C" w:rsidRPr="008B41A4">
        <w:rPr>
          <w:lang w:eastAsia="ar-SA"/>
        </w:rPr>
        <w:t xml:space="preserve"> При этом </w:t>
      </w:r>
      <w:r w:rsidRPr="008B41A4">
        <w:rPr>
          <w:lang w:eastAsia="ar-SA"/>
        </w:rPr>
        <w:t>отмечено снижение заболеваемости по всем нозологическим формам инфекционных и паразитарных заболеваний, за исключением роста заболеваемости ОРВИ</w:t>
      </w:r>
      <w:r w:rsidR="00C93872" w:rsidRPr="008B41A4">
        <w:rPr>
          <w:lang w:eastAsia="ar-SA"/>
        </w:rPr>
        <w:t xml:space="preserve"> – </w:t>
      </w:r>
      <w:r w:rsidRPr="008B41A4">
        <w:rPr>
          <w:lang w:eastAsia="ar-SA"/>
        </w:rPr>
        <w:t xml:space="preserve"> на 2%, гриппом – на 6%, внебольничной пневмонией – в 2,8 раза (случаи заболеваний, вызванных </w:t>
      </w:r>
      <w:r w:rsidRPr="008B41A4">
        <w:rPr>
          <w:lang w:val="en-US" w:eastAsia="ar-SA"/>
        </w:rPr>
        <w:t>COVID</w:t>
      </w:r>
      <w:r w:rsidRPr="008B41A4">
        <w:rPr>
          <w:lang w:eastAsia="ar-SA"/>
        </w:rPr>
        <w:t>-19, учитывались в зависимости от клинической картины заболеваний и были включены в строки учёта острых инфекций верхних дыхательных путей и внебольничной пневмонии).</w:t>
      </w:r>
    </w:p>
    <w:p w14:paraId="517D63C6" w14:textId="77777777" w:rsidR="008E6274" w:rsidRPr="00D948E2" w:rsidRDefault="008E6274" w:rsidP="008E6274">
      <w:pPr>
        <w:suppressAutoHyphens/>
        <w:snapToGrid w:val="0"/>
        <w:spacing w:after="0" w:line="240" w:lineRule="auto"/>
        <w:ind w:firstLine="709"/>
        <w:rPr>
          <w:i/>
          <w:u w:val="single"/>
          <w:lang w:eastAsia="ar-SA"/>
        </w:rPr>
      </w:pPr>
      <w:r w:rsidRPr="00D948E2">
        <w:rPr>
          <w:i/>
          <w:u w:val="single"/>
          <w:lang w:eastAsia="ar-SA"/>
        </w:rPr>
        <w:t>Грипп и ОРВИ</w:t>
      </w:r>
    </w:p>
    <w:p w14:paraId="526979B2" w14:textId="77777777" w:rsidR="008E6274" w:rsidRPr="00D948E2" w:rsidRDefault="008E6274" w:rsidP="00C93872">
      <w:pPr>
        <w:suppressAutoHyphens/>
        <w:snapToGrid w:val="0"/>
        <w:spacing w:after="0" w:line="240" w:lineRule="auto"/>
        <w:ind w:firstLine="709"/>
        <w:jc w:val="both"/>
        <w:rPr>
          <w:lang w:eastAsia="ar-SA"/>
        </w:rPr>
      </w:pPr>
      <w:r w:rsidRPr="00D948E2">
        <w:rPr>
          <w:lang w:eastAsia="ar-SA"/>
        </w:rPr>
        <w:t xml:space="preserve">В 2020 г. </w:t>
      </w:r>
      <w:r w:rsidRPr="00D948E2">
        <w:rPr>
          <w:i/>
          <w:u w:val="single"/>
          <w:lang w:eastAsia="ar-SA"/>
        </w:rPr>
        <w:t>ОРВИ</w:t>
      </w:r>
      <w:r w:rsidRPr="00D948E2">
        <w:rPr>
          <w:lang w:eastAsia="ar-SA"/>
        </w:rPr>
        <w:t xml:space="preserve"> переболело 2,2% населения Краснодарского края, зарегистрировано более 123-х тысяч случаев</w:t>
      </w:r>
      <w:r w:rsidR="00C93872" w:rsidRPr="00D948E2">
        <w:rPr>
          <w:lang w:eastAsia="ar-SA"/>
        </w:rPr>
        <w:t>.</w:t>
      </w:r>
      <w:r w:rsidRPr="00D948E2">
        <w:rPr>
          <w:lang w:eastAsia="ar-SA"/>
        </w:rPr>
        <w:t xml:space="preserve"> В сравнении с 2019 г. заболеваемость увеличилась на 2,5%</w:t>
      </w:r>
      <w:r w:rsidR="00C93872" w:rsidRPr="00D948E2">
        <w:rPr>
          <w:lang w:eastAsia="ar-SA"/>
        </w:rPr>
        <w:t>.</w:t>
      </w:r>
      <w:r w:rsidR="002B0838" w:rsidRPr="00D948E2">
        <w:rPr>
          <w:lang w:eastAsia="ar-SA"/>
        </w:rPr>
        <w:t xml:space="preserve"> </w:t>
      </w:r>
      <w:r w:rsidR="00C93872" w:rsidRPr="00D948E2">
        <w:rPr>
          <w:lang w:eastAsia="ar-SA"/>
        </w:rPr>
        <w:t>П</w:t>
      </w:r>
      <w:r w:rsidRPr="00D948E2">
        <w:rPr>
          <w:lang w:eastAsia="ar-SA"/>
        </w:rPr>
        <w:t xml:space="preserve">о территориям края заболеваемость колебалась в широком диапазоне – от 209,8 на 100 тыс. населения в </w:t>
      </w:r>
      <w:r w:rsidR="004C1FBC" w:rsidRPr="00D948E2">
        <w:rPr>
          <w:lang w:eastAsia="ar-SA"/>
        </w:rPr>
        <w:t xml:space="preserve">г. </w:t>
      </w:r>
      <w:r w:rsidRPr="00D948E2">
        <w:rPr>
          <w:lang w:eastAsia="ar-SA"/>
        </w:rPr>
        <w:t>Армавире до 6309,9 на 100 тыс. населения в Щербиновском районе. Показатель заболеваемости ОРВИ, в сравнении с краевым (2194,7),</w:t>
      </w:r>
      <w:r w:rsidRPr="00D948E2">
        <w:rPr>
          <w:color w:val="FF0000"/>
          <w:lang w:eastAsia="ar-SA"/>
        </w:rPr>
        <w:t xml:space="preserve"> </w:t>
      </w:r>
      <w:r w:rsidRPr="00D948E2">
        <w:rPr>
          <w:lang w:eastAsia="ar-SA"/>
        </w:rPr>
        <w:t>превышен на 9 территориях края: в городах: Геленджик, Горячий Ключ, Краснодар, Новороссийск, Сочи, Абинск, а также в Белоглинском, Тимашевском</w:t>
      </w:r>
      <w:r w:rsidR="004C1FBC" w:rsidRPr="00D948E2">
        <w:rPr>
          <w:lang w:eastAsia="ar-SA"/>
        </w:rPr>
        <w:t xml:space="preserve"> и </w:t>
      </w:r>
      <w:r w:rsidRPr="00D948E2">
        <w:rPr>
          <w:lang w:eastAsia="ar-SA"/>
        </w:rPr>
        <w:t xml:space="preserve">Щербиновском районах. </w:t>
      </w:r>
    </w:p>
    <w:p w14:paraId="336E888B" w14:textId="77777777" w:rsidR="004C1FBC" w:rsidRPr="00D948E2" w:rsidRDefault="00FA092F" w:rsidP="004C1FBC">
      <w:pPr>
        <w:suppressAutoHyphens/>
        <w:autoSpaceDE w:val="0"/>
        <w:snapToGrid w:val="0"/>
        <w:spacing w:after="0" w:line="240" w:lineRule="auto"/>
        <w:ind w:firstLine="709"/>
        <w:jc w:val="both"/>
        <w:rPr>
          <w:lang w:eastAsia="ar-SA"/>
        </w:rPr>
      </w:pPr>
      <w:r w:rsidRPr="00D948E2">
        <w:rPr>
          <w:bCs/>
          <w:lang w:eastAsia="ar-SA"/>
        </w:rPr>
        <w:t>В</w:t>
      </w:r>
      <w:r w:rsidR="008E6274" w:rsidRPr="00D948E2">
        <w:rPr>
          <w:bCs/>
          <w:lang w:eastAsia="ar-SA"/>
        </w:rPr>
        <w:t xml:space="preserve"> 2020 г. на территории Краснодарского края</w:t>
      </w:r>
      <w:r w:rsidR="008E6274" w:rsidRPr="00D948E2">
        <w:rPr>
          <w:lang w:eastAsia="ar-SA"/>
        </w:rPr>
        <w:t xml:space="preserve"> зарегистрировано 4099 случаев </w:t>
      </w:r>
      <w:r w:rsidR="008E6274" w:rsidRPr="00D948E2">
        <w:rPr>
          <w:i/>
          <w:u w:val="single"/>
          <w:lang w:eastAsia="ar-SA"/>
        </w:rPr>
        <w:t>гриппа</w:t>
      </w:r>
      <w:r w:rsidR="008E6274" w:rsidRPr="00D948E2">
        <w:rPr>
          <w:lang w:eastAsia="ar-SA"/>
        </w:rPr>
        <w:t>. В сравнении с 2019 г. заболеваемость увеличилась на 5,7%</w:t>
      </w:r>
      <w:r w:rsidR="004C1FBC" w:rsidRPr="00D948E2">
        <w:rPr>
          <w:lang w:eastAsia="ar-SA"/>
        </w:rPr>
        <w:t>.</w:t>
      </w:r>
      <w:r w:rsidR="008E6274" w:rsidRPr="00D948E2">
        <w:rPr>
          <w:lang w:eastAsia="ar-SA"/>
        </w:rPr>
        <w:t xml:space="preserve"> </w:t>
      </w:r>
      <w:r w:rsidR="004C1FBC" w:rsidRPr="00D948E2">
        <w:rPr>
          <w:lang w:eastAsia="ar-SA"/>
        </w:rPr>
        <w:t>Летальных исходов с выделением вируса гриппа не зарегистрировано.</w:t>
      </w:r>
    </w:p>
    <w:p w14:paraId="3278FF09" w14:textId="77777777" w:rsidR="008E6274" w:rsidRPr="00D948E2" w:rsidRDefault="008E6274" w:rsidP="008E6274">
      <w:pPr>
        <w:suppressAutoHyphens/>
        <w:snapToGrid w:val="0"/>
        <w:spacing w:after="0" w:line="240" w:lineRule="auto"/>
        <w:ind w:firstLine="709"/>
        <w:jc w:val="both"/>
        <w:rPr>
          <w:i/>
          <w:u w:val="single"/>
          <w:lang w:eastAsia="ar-SA"/>
        </w:rPr>
      </w:pPr>
      <w:r w:rsidRPr="00D948E2">
        <w:rPr>
          <w:i/>
          <w:color w:val="000000"/>
          <w:u w:val="single"/>
          <w:lang w:eastAsia="ar-SA"/>
        </w:rPr>
        <w:t xml:space="preserve">Заболеваемость новой коронавирусной инфекцией </w:t>
      </w:r>
      <w:r w:rsidRPr="00D948E2">
        <w:rPr>
          <w:i/>
          <w:color w:val="000000"/>
          <w:u w:val="single"/>
          <w:lang w:val="en-US" w:eastAsia="ar-SA"/>
        </w:rPr>
        <w:t>COVID</w:t>
      </w:r>
      <w:r w:rsidRPr="00D948E2">
        <w:rPr>
          <w:i/>
          <w:color w:val="000000"/>
          <w:u w:val="single"/>
          <w:lang w:eastAsia="ar-SA"/>
        </w:rPr>
        <w:t>-19</w:t>
      </w:r>
    </w:p>
    <w:p w14:paraId="66DCBB22" w14:textId="77777777" w:rsidR="00610C53" w:rsidRPr="00D948E2" w:rsidRDefault="008E6274" w:rsidP="00610C53">
      <w:pPr>
        <w:suppressAutoHyphens/>
        <w:snapToGrid w:val="0"/>
        <w:spacing w:after="0" w:line="240" w:lineRule="auto"/>
        <w:ind w:firstLine="709"/>
        <w:jc w:val="both"/>
        <w:rPr>
          <w:lang w:eastAsia="ar-SA"/>
        </w:rPr>
      </w:pPr>
      <w:r w:rsidRPr="00D948E2">
        <w:rPr>
          <w:lang w:eastAsia="ar-SA"/>
        </w:rPr>
        <w:t xml:space="preserve">В 2020 г. в Краснодарском крае зарегистрировано </w:t>
      </w:r>
      <w:r w:rsidRPr="00D948E2">
        <w:rPr>
          <w:color w:val="000000"/>
          <w:lang w:eastAsia="ar-SA"/>
        </w:rPr>
        <w:t xml:space="preserve">27729 случаев заболевания новой коронавирусной инфекцией </w:t>
      </w:r>
      <w:r w:rsidRPr="00D948E2">
        <w:rPr>
          <w:color w:val="000000"/>
          <w:lang w:val="en-US" w:eastAsia="ar-SA"/>
        </w:rPr>
        <w:t>COVID</w:t>
      </w:r>
      <w:r w:rsidRPr="00D948E2">
        <w:rPr>
          <w:color w:val="000000"/>
          <w:lang w:eastAsia="ar-SA"/>
        </w:rPr>
        <w:t xml:space="preserve">-19. Показатель заболевших </w:t>
      </w:r>
      <w:r w:rsidRPr="00D948E2">
        <w:rPr>
          <w:color w:val="000000"/>
          <w:lang w:val="en-US" w:eastAsia="ar-SA"/>
        </w:rPr>
        <w:t>COVID</w:t>
      </w:r>
      <w:r w:rsidRPr="00D948E2">
        <w:rPr>
          <w:color w:val="000000"/>
          <w:lang w:eastAsia="ar-SA"/>
        </w:rPr>
        <w:t xml:space="preserve">-19 на 100 тысяч </w:t>
      </w:r>
      <w:r w:rsidRPr="00D948E2">
        <w:rPr>
          <w:color w:val="000000"/>
          <w:lang w:eastAsia="ar-SA"/>
        </w:rPr>
        <w:lastRenderedPageBreak/>
        <w:t>населения – 490,9</w:t>
      </w:r>
      <w:r w:rsidRPr="00D948E2">
        <w:rPr>
          <w:lang w:eastAsia="ar-SA"/>
        </w:rPr>
        <w:t>. В общей структуре заболевших</w:t>
      </w:r>
      <w:r w:rsidR="004C1FBC" w:rsidRPr="00D948E2">
        <w:rPr>
          <w:lang w:eastAsia="ar-SA"/>
        </w:rPr>
        <w:t xml:space="preserve"> </w:t>
      </w:r>
      <w:r w:rsidRPr="00D948E2">
        <w:rPr>
          <w:lang w:eastAsia="ar-SA"/>
        </w:rPr>
        <w:t>дети до 17 лет составили 7,8%</w:t>
      </w:r>
      <w:r w:rsidR="004C1FBC" w:rsidRPr="00D948E2">
        <w:rPr>
          <w:lang w:eastAsia="ar-SA"/>
        </w:rPr>
        <w:t>,</w:t>
      </w:r>
      <w:r w:rsidRPr="00D948E2">
        <w:rPr>
          <w:lang w:eastAsia="ar-SA"/>
        </w:rPr>
        <w:t xml:space="preserve"> пациенты в возрасте от 18 до 30 лет</w:t>
      </w:r>
      <w:r w:rsidR="004C1FBC" w:rsidRPr="00D948E2">
        <w:rPr>
          <w:lang w:eastAsia="ar-SA"/>
        </w:rPr>
        <w:t xml:space="preserve"> – 9,2%, 30-49 лет – 31,7%, 50-64 года – 30,4%, старше 65 лет – 20,8%. Среди заболевши</w:t>
      </w:r>
      <w:r w:rsidR="00610C53" w:rsidRPr="00D948E2">
        <w:rPr>
          <w:lang w:eastAsia="ar-SA"/>
        </w:rPr>
        <w:t xml:space="preserve">х женщины </w:t>
      </w:r>
      <w:proofErr w:type="gramStart"/>
      <w:r w:rsidR="00610C53" w:rsidRPr="00D948E2">
        <w:rPr>
          <w:lang w:eastAsia="ar-SA"/>
        </w:rPr>
        <w:t>составили  –</w:t>
      </w:r>
      <w:proofErr w:type="gramEnd"/>
      <w:r w:rsidR="00610C53" w:rsidRPr="00D948E2">
        <w:rPr>
          <w:lang w:eastAsia="ar-SA"/>
        </w:rPr>
        <w:t xml:space="preserve"> 57,7%,  мужчины – 42,3%.</w:t>
      </w:r>
      <w:r w:rsidR="00FA092F" w:rsidRPr="00D948E2">
        <w:rPr>
          <w:lang w:eastAsia="ar-SA"/>
        </w:rPr>
        <w:t xml:space="preserve"> </w:t>
      </w:r>
      <w:r w:rsidR="00610C53" w:rsidRPr="00D948E2">
        <w:rPr>
          <w:lang w:eastAsia="ar-SA"/>
        </w:rPr>
        <w:t>По тяжести заболевания: на бессимптомную приходится 11,5%, на лёгкую – 10,2%, на среднюю – 75,7%, на тяжёлую – 2,6%.</w:t>
      </w:r>
      <w:r w:rsidR="00FA092F" w:rsidRPr="00D948E2">
        <w:rPr>
          <w:lang w:eastAsia="ar-SA"/>
        </w:rPr>
        <w:t xml:space="preserve"> </w:t>
      </w:r>
      <w:r w:rsidR="00FA092F" w:rsidRPr="00D948E2">
        <w:rPr>
          <w:color w:val="000000"/>
          <w:lang w:eastAsia="ar-SA"/>
        </w:rPr>
        <w:t xml:space="preserve">В 2020 г. в Краснодарском крае зарегистрировано 908 летальных исходов у заболевших с положительным </w:t>
      </w:r>
      <w:r w:rsidR="00FA092F" w:rsidRPr="00D948E2">
        <w:rPr>
          <w:color w:val="000000"/>
          <w:lang w:val="en-US" w:eastAsia="ar-SA"/>
        </w:rPr>
        <w:t>COVID</w:t>
      </w:r>
      <w:r w:rsidR="00FA092F" w:rsidRPr="00D948E2">
        <w:rPr>
          <w:color w:val="000000"/>
          <w:lang w:eastAsia="ar-SA"/>
        </w:rPr>
        <w:t>-19, из них у мужчин – 491 (54,1%) случай, у женщин – 417 (45,9%)</w:t>
      </w:r>
      <w:r w:rsidR="00BE7150" w:rsidRPr="00D948E2">
        <w:rPr>
          <w:color w:val="000000"/>
          <w:lang w:eastAsia="ar-SA"/>
        </w:rPr>
        <w:t>.</w:t>
      </w:r>
    </w:p>
    <w:p w14:paraId="3D03F067" w14:textId="77777777" w:rsidR="008E6274" w:rsidRPr="00D948E2" w:rsidRDefault="008E6274" w:rsidP="008E6274">
      <w:pPr>
        <w:suppressAutoHyphens/>
        <w:snapToGrid w:val="0"/>
        <w:spacing w:after="0" w:line="240" w:lineRule="auto"/>
        <w:ind w:firstLine="709"/>
        <w:jc w:val="both"/>
        <w:rPr>
          <w:color w:val="000000"/>
          <w:lang w:eastAsia="ar-SA"/>
        </w:rPr>
      </w:pPr>
      <w:r w:rsidRPr="00D948E2">
        <w:rPr>
          <w:bCs/>
          <w:color w:val="000000"/>
          <w:lang w:eastAsia="ar-SA"/>
        </w:rPr>
        <w:t xml:space="preserve">С момента открытия курортного сезона на Черноморском побережье зарегистрировано 4697 случаев </w:t>
      </w:r>
      <w:r w:rsidRPr="00D948E2">
        <w:rPr>
          <w:color w:val="000000"/>
          <w:lang w:val="en-US" w:eastAsia="ar-SA"/>
        </w:rPr>
        <w:t>COVID</w:t>
      </w:r>
      <w:r w:rsidRPr="00D948E2">
        <w:rPr>
          <w:color w:val="000000"/>
          <w:lang w:eastAsia="ar-SA"/>
        </w:rPr>
        <w:t>-19</w:t>
      </w:r>
      <w:r w:rsidR="00FA092F" w:rsidRPr="00D948E2">
        <w:rPr>
          <w:color w:val="000000"/>
          <w:lang w:eastAsia="ar-SA"/>
        </w:rPr>
        <w:t>,</w:t>
      </w:r>
      <w:r w:rsidRPr="00D948E2">
        <w:rPr>
          <w:color w:val="000000"/>
          <w:lang w:eastAsia="ar-SA"/>
        </w:rPr>
        <w:t xml:space="preserve"> </w:t>
      </w:r>
      <w:r w:rsidR="00FA092F" w:rsidRPr="00D948E2">
        <w:rPr>
          <w:color w:val="000000"/>
          <w:lang w:eastAsia="ar-SA"/>
        </w:rPr>
        <w:t>в том числе: в г-к. Сочи – 2160,  в           г. Туапсе – 851, в г. Новороссийск – 695,  в г-к. Анапа – 584, в г-к. Геленджик – 404.</w:t>
      </w:r>
    </w:p>
    <w:p w14:paraId="5B2A6C38" w14:textId="77777777" w:rsidR="00BE7150" w:rsidRPr="00D948E2" w:rsidRDefault="00BE7150" w:rsidP="008E6274">
      <w:pPr>
        <w:suppressAutoHyphens/>
        <w:snapToGrid w:val="0"/>
        <w:spacing w:after="0" w:line="240" w:lineRule="auto"/>
        <w:ind w:firstLine="709"/>
        <w:jc w:val="both"/>
        <w:rPr>
          <w:spacing w:val="-1"/>
          <w:lang w:eastAsia="ar-SA"/>
        </w:rPr>
      </w:pPr>
      <w:r w:rsidRPr="00D948E2">
        <w:rPr>
          <w:lang w:eastAsia="ar-SA"/>
        </w:rPr>
        <w:t>В Краснодарском крае в 2020 г. против COVID-19 проведена вакцинация 3 854 человек вакциной  «Гам-КОВИД-Вак» и  912 человек вакциной «</w:t>
      </w:r>
      <w:proofErr w:type="spellStart"/>
      <w:r w:rsidRPr="00D948E2">
        <w:rPr>
          <w:lang w:eastAsia="ar-SA"/>
        </w:rPr>
        <w:t>ЭпиВакКорона</w:t>
      </w:r>
      <w:proofErr w:type="spellEnd"/>
      <w:r w:rsidRPr="00D948E2">
        <w:rPr>
          <w:lang w:eastAsia="ar-SA"/>
        </w:rPr>
        <w:t xml:space="preserve">». </w:t>
      </w:r>
    </w:p>
    <w:p w14:paraId="05868128" w14:textId="77777777" w:rsidR="008E6274" w:rsidRPr="002C3A1F" w:rsidRDefault="008C4EC4" w:rsidP="008E6274">
      <w:pPr>
        <w:suppressAutoHyphens/>
        <w:autoSpaceDE w:val="0"/>
        <w:snapToGrid w:val="0"/>
        <w:spacing w:after="0" w:line="240" w:lineRule="auto"/>
        <w:ind w:firstLine="709"/>
        <w:jc w:val="both"/>
        <w:rPr>
          <w:lang w:eastAsia="ar-SA"/>
        </w:rPr>
      </w:pPr>
      <w:r w:rsidRPr="00D948E2">
        <w:rPr>
          <w:lang w:eastAsia="ar-SA"/>
        </w:rPr>
        <w:t>В</w:t>
      </w:r>
      <w:r w:rsidR="008E6274" w:rsidRPr="00D948E2">
        <w:rPr>
          <w:lang w:eastAsia="ar-SA"/>
        </w:rPr>
        <w:t xml:space="preserve"> 2020 г. </w:t>
      </w:r>
      <w:r w:rsidRPr="00D948E2">
        <w:rPr>
          <w:lang w:eastAsia="ar-SA"/>
        </w:rPr>
        <w:t xml:space="preserve">в крае </w:t>
      </w:r>
      <w:r w:rsidR="008E6274" w:rsidRPr="00D948E2">
        <w:rPr>
          <w:lang w:eastAsia="ar-SA"/>
        </w:rPr>
        <w:t>не регистрировал</w:t>
      </w:r>
      <w:r w:rsidR="003C2CCA" w:rsidRPr="00D948E2">
        <w:rPr>
          <w:lang w:eastAsia="ar-SA"/>
        </w:rPr>
        <w:t>и</w:t>
      </w:r>
      <w:r w:rsidR="008E6274" w:rsidRPr="00D948E2">
        <w:rPr>
          <w:lang w:eastAsia="ar-SA"/>
        </w:rPr>
        <w:t>сь</w:t>
      </w:r>
      <w:r w:rsidR="003C2CCA" w:rsidRPr="00D948E2">
        <w:rPr>
          <w:lang w:eastAsia="ar-SA"/>
        </w:rPr>
        <w:t>:</w:t>
      </w:r>
      <w:r w:rsidR="008E6274" w:rsidRPr="00D948E2">
        <w:rPr>
          <w:lang w:eastAsia="ar-SA"/>
        </w:rPr>
        <w:t xml:space="preserve"> заболеваемость краснухой, дифтерией, </w:t>
      </w:r>
      <w:proofErr w:type="spellStart"/>
      <w:r w:rsidR="00D61E55" w:rsidRPr="002C3A1F">
        <w:rPr>
          <w:lang w:eastAsia="ar-SA"/>
        </w:rPr>
        <w:t>вакциноассоциированным</w:t>
      </w:r>
      <w:proofErr w:type="spellEnd"/>
      <w:r w:rsidR="00D61E55" w:rsidRPr="002C3A1F">
        <w:rPr>
          <w:lang w:eastAsia="ar-SA"/>
        </w:rPr>
        <w:t xml:space="preserve"> полиомиелитом и </w:t>
      </w:r>
      <w:r w:rsidR="008E6274" w:rsidRPr="002C3A1F">
        <w:rPr>
          <w:lang w:eastAsia="ar-SA"/>
        </w:rPr>
        <w:t>полиомиелитом, вызванным диким вирусом</w:t>
      </w:r>
      <w:r w:rsidR="00D948E2" w:rsidRPr="002C3A1F">
        <w:rPr>
          <w:lang w:eastAsia="ar-SA"/>
        </w:rPr>
        <w:t xml:space="preserve">, отмечено </w:t>
      </w:r>
      <w:r w:rsidR="008E6274" w:rsidRPr="002C3A1F">
        <w:rPr>
          <w:lang w:eastAsia="ar-SA"/>
        </w:rPr>
        <w:t>сни</w:t>
      </w:r>
      <w:r w:rsidR="00D948E2" w:rsidRPr="002C3A1F">
        <w:rPr>
          <w:lang w:eastAsia="ar-SA"/>
        </w:rPr>
        <w:t xml:space="preserve">жение </w:t>
      </w:r>
      <w:r w:rsidR="008E6274" w:rsidRPr="002C3A1F">
        <w:rPr>
          <w:lang w:eastAsia="ar-SA"/>
        </w:rPr>
        <w:t>заболеваемост</w:t>
      </w:r>
      <w:r w:rsidR="00D948E2" w:rsidRPr="002C3A1F">
        <w:rPr>
          <w:lang w:eastAsia="ar-SA"/>
        </w:rPr>
        <w:t xml:space="preserve">и, по сравнению с 2019 г.: </w:t>
      </w:r>
      <w:r w:rsidR="008E6274" w:rsidRPr="002C3A1F">
        <w:rPr>
          <w:lang w:eastAsia="ar-SA"/>
        </w:rPr>
        <w:t xml:space="preserve"> корью</w:t>
      </w:r>
      <w:r w:rsidR="00D948E2" w:rsidRPr="002C3A1F">
        <w:rPr>
          <w:lang w:eastAsia="ar-SA"/>
        </w:rPr>
        <w:t xml:space="preserve"> (в 5 раз),</w:t>
      </w:r>
      <w:r w:rsidR="008E6274" w:rsidRPr="002C3A1F">
        <w:rPr>
          <w:lang w:eastAsia="ar-SA"/>
        </w:rPr>
        <w:t xml:space="preserve"> коклюшем</w:t>
      </w:r>
      <w:r w:rsidR="00D948E2" w:rsidRPr="002C3A1F">
        <w:rPr>
          <w:lang w:eastAsia="ar-SA"/>
        </w:rPr>
        <w:t xml:space="preserve"> (в 2,9 раза), менингококковой инфекцией (в 2,2 раза), хроническими вирусными гепатитами (</w:t>
      </w:r>
      <w:r w:rsidR="000235B4" w:rsidRPr="002C3A1F">
        <w:rPr>
          <w:lang w:eastAsia="ar-SA"/>
        </w:rPr>
        <w:t xml:space="preserve">в 2,7 раза), острыми вирусными гепатитами </w:t>
      </w:r>
      <w:r w:rsidR="008E6274" w:rsidRPr="002C3A1F">
        <w:rPr>
          <w:lang w:eastAsia="ar-SA"/>
        </w:rPr>
        <w:t xml:space="preserve"> </w:t>
      </w:r>
      <w:r w:rsidR="000235B4" w:rsidRPr="002C3A1F">
        <w:rPr>
          <w:lang w:eastAsia="ar-SA"/>
        </w:rPr>
        <w:t xml:space="preserve">(в 2,4 раза), острыми кишечными инфекциями (на 99%), ВИЧ-инфекциями (на 23,6%), туберкулёзом  (на 25,4%). </w:t>
      </w:r>
    </w:p>
    <w:p w14:paraId="141582B9" w14:textId="77777777" w:rsidR="000235B4" w:rsidRPr="002C3A1F" w:rsidRDefault="000235B4" w:rsidP="000235B4">
      <w:pPr>
        <w:spacing w:after="0" w:line="240" w:lineRule="auto"/>
        <w:ind w:firstLine="709"/>
        <w:jc w:val="both"/>
        <w:rPr>
          <w:bCs/>
          <w:lang w:eastAsia="ar-SA"/>
        </w:rPr>
      </w:pPr>
      <w:r w:rsidRPr="002C3A1F">
        <w:rPr>
          <w:lang w:eastAsia="ar-SA"/>
        </w:rPr>
        <w:t xml:space="preserve">В 2020 г. в крае </w:t>
      </w:r>
      <w:r w:rsidRPr="002C3A1F">
        <w:rPr>
          <w:bCs/>
          <w:lang w:eastAsia="ar-SA"/>
        </w:rPr>
        <w:t>отмечается снижение, по сравнению с 2019 г., заболеваемости по группе</w:t>
      </w:r>
      <w:r w:rsidRPr="002C3A1F">
        <w:rPr>
          <w:lang w:eastAsia="ar-SA"/>
        </w:rPr>
        <w:t xml:space="preserve"> природно-очаговых инфекций: г</w:t>
      </w:r>
      <w:r w:rsidRPr="002C3A1F">
        <w:rPr>
          <w:bCs/>
          <w:lang w:eastAsia="ar-SA"/>
        </w:rPr>
        <w:t xml:space="preserve">еморрагической лихорадкой с почечным синдромом – в 3,3 раза, лихорадкой Западного Нила – в 120 раз, лихорадкой Денге – в 6 раз, болезнью Лайма – на 5,5%, легионеллёзом – в 3 раза, </w:t>
      </w:r>
      <w:proofErr w:type="spellStart"/>
      <w:r w:rsidRPr="002C3A1F">
        <w:rPr>
          <w:bCs/>
          <w:lang w:eastAsia="ar-SA"/>
        </w:rPr>
        <w:t>листериозом</w:t>
      </w:r>
      <w:proofErr w:type="spellEnd"/>
      <w:r w:rsidRPr="002C3A1F">
        <w:rPr>
          <w:bCs/>
          <w:lang w:eastAsia="ar-SA"/>
        </w:rPr>
        <w:t xml:space="preserve"> – в 3 раза, лептоспирозом – в 5 раз.</w:t>
      </w:r>
    </w:p>
    <w:p w14:paraId="1844A69C" w14:textId="77777777" w:rsidR="002C3A1F" w:rsidRPr="002C3A1F" w:rsidRDefault="002C3A1F" w:rsidP="002C3A1F">
      <w:pPr>
        <w:suppressAutoHyphens/>
        <w:snapToGrid w:val="0"/>
        <w:spacing w:after="0" w:line="240" w:lineRule="auto"/>
        <w:ind w:firstLine="720"/>
        <w:jc w:val="both"/>
        <w:rPr>
          <w:lang w:eastAsia="ar-SA"/>
        </w:rPr>
      </w:pPr>
      <w:r w:rsidRPr="002C3A1F">
        <w:rPr>
          <w:lang w:eastAsia="ar-SA"/>
        </w:rPr>
        <w:t xml:space="preserve">В 2020 г. в </w:t>
      </w:r>
      <w:r w:rsidRPr="002C3A1F">
        <w:rPr>
          <w:bCs/>
          <w:lang w:eastAsia="ar-SA"/>
        </w:rPr>
        <w:t xml:space="preserve">городах и районах края </w:t>
      </w:r>
      <w:r w:rsidRPr="002C3A1F">
        <w:rPr>
          <w:lang w:eastAsia="ar-SA"/>
        </w:rPr>
        <w:t xml:space="preserve">заболеваемость гидрофобией людей не регистрировалась.  Краснодарский край входит в число территорий, где сохраняются стойкие природные очаги бешенства, связанные с эпизоотиями среди красных лисиц и значительным вовлечением в процесс домашних, бродячих и диких животных. Количество лиц, пострадавших от укусов животных, в 2020 г. составило 13667 человека, что на 21% ниже, чем в 2019 г. </w:t>
      </w:r>
    </w:p>
    <w:p w14:paraId="1CB87961" w14:textId="77777777" w:rsidR="002C3A1F" w:rsidRPr="009A3AE8" w:rsidRDefault="002C3A1F" w:rsidP="002C3A1F">
      <w:pPr>
        <w:suppressAutoHyphens/>
        <w:snapToGrid w:val="0"/>
        <w:spacing w:after="0" w:line="240" w:lineRule="auto"/>
        <w:ind w:firstLine="720"/>
        <w:jc w:val="both"/>
        <w:rPr>
          <w:lang w:eastAsia="ar-SA"/>
        </w:rPr>
      </w:pPr>
      <w:r w:rsidRPr="009A3AE8">
        <w:rPr>
          <w:bCs/>
          <w:i/>
          <w:lang w:eastAsia="ar-SA"/>
        </w:rPr>
        <w:t>Инфекции, передаваемые клещами.</w:t>
      </w:r>
      <w:r w:rsidRPr="009A3AE8">
        <w:rPr>
          <w:b/>
          <w:bCs/>
          <w:lang w:eastAsia="ar-SA"/>
        </w:rPr>
        <w:t xml:space="preserve"> </w:t>
      </w:r>
      <w:r w:rsidRPr="009A3AE8">
        <w:rPr>
          <w:lang w:eastAsia="ar-SA"/>
        </w:rPr>
        <w:t xml:space="preserve">В 2020 г. по поводу присасывания клещей в лечебно-профилактические учреждения Краснодарского края обратились 2355 </w:t>
      </w:r>
      <w:proofErr w:type="gramStart"/>
      <w:r w:rsidRPr="009A3AE8">
        <w:rPr>
          <w:lang w:eastAsia="ar-SA"/>
        </w:rPr>
        <w:t>человек,  что</w:t>
      </w:r>
      <w:proofErr w:type="gramEnd"/>
      <w:r w:rsidRPr="009A3AE8">
        <w:rPr>
          <w:lang w:eastAsia="ar-SA"/>
        </w:rPr>
        <w:t xml:space="preserve"> в 2 раза ниже показателя 2019 г. При этом было зарегистрировано </w:t>
      </w:r>
      <w:r w:rsidRPr="009A3AE8">
        <w:rPr>
          <w:bCs/>
          <w:lang w:eastAsia="ar-SA"/>
        </w:rPr>
        <w:t xml:space="preserve">22 случая заболевания </w:t>
      </w:r>
      <w:r w:rsidRPr="009A3AE8">
        <w:rPr>
          <w:bCs/>
          <w:i/>
          <w:lang w:eastAsia="ar-SA"/>
        </w:rPr>
        <w:t>клещевым боррелиозом (болезнь Лайма),</w:t>
      </w:r>
      <w:r w:rsidRPr="009A3AE8">
        <w:rPr>
          <w:bCs/>
          <w:lang w:eastAsia="ar-SA"/>
        </w:rPr>
        <w:t xml:space="preserve"> что в 5,5 раза ниже заболеваемости в 2019 г. </w:t>
      </w:r>
      <w:r w:rsidRPr="009A3AE8">
        <w:rPr>
          <w:lang w:eastAsia="ar-SA"/>
        </w:rPr>
        <w:t xml:space="preserve">Территория края не является эндемичной по клещевому вирусному энцефалиту. В 2020 г. случаев заболевания </w:t>
      </w:r>
      <w:r w:rsidRPr="009A3AE8">
        <w:rPr>
          <w:i/>
          <w:lang w:eastAsia="ar-SA"/>
        </w:rPr>
        <w:t>клещевым вирусным энцефалитом</w:t>
      </w:r>
      <w:r w:rsidRPr="009A3AE8">
        <w:rPr>
          <w:lang w:eastAsia="ar-SA"/>
        </w:rPr>
        <w:t xml:space="preserve"> не зарегистрировано. </w:t>
      </w:r>
    </w:p>
    <w:p w14:paraId="6C153562" w14:textId="77777777" w:rsidR="002C3A1F" w:rsidRPr="009A3AE8" w:rsidRDefault="002C3A1F" w:rsidP="002C3A1F">
      <w:pPr>
        <w:suppressAutoHyphens/>
        <w:autoSpaceDE w:val="0"/>
        <w:autoSpaceDN w:val="0"/>
        <w:adjustRightInd w:val="0"/>
        <w:snapToGrid w:val="0"/>
        <w:spacing w:after="0" w:line="240" w:lineRule="auto"/>
        <w:ind w:firstLine="708"/>
        <w:jc w:val="both"/>
        <w:rPr>
          <w:lang w:eastAsia="ar-SA"/>
        </w:rPr>
      </w:pPr>
      <w:r w:rsidRPr="009A3AE8">
        <w:rPr>
          <w:i/>
          <w:u w:val="single"/>
          <w:lang w:eastAsia="ar-SA"/>
        </w:rPr>
        <w:t>Паразитарные болезни,</w:t>
      </w:r>
      <w:r w:rsidRPr="009A3AE8">
        <w:rPr>
          <w:lang w:eastAsia="ar-SA"/>
        </w:rPr>
        <w:t xml:space="preserve"> несмотря на сокращение обследования населения на </w:t>
      </w:r>
      <w:proofErr w:type="spellStart"/>
      <w:r w:rsidRPr="009A3AE8">
        <w:rPr>
          <w:lang w:eastAsia="ar-SA"/>
        </w:rPr>
        <w:t>паразитозы</w:t>
      </w:r>
      <w:proofErr w:type="spellEnd"/>
      <w:r w:rsidRPr="009A3AE8">
        <w:rPr>
          <w:lang w:eastAsia="ar-SA"/>
        </w:rPr>
        <w:t xml:space="preserve"> и снижение показателей заболеваемости, занимают одно из ведущих мест в структуре инфекционной и паразитарной заболеваемости. В 2020 г. на территории края не регистрировались: </w:t>
      </w:r>
      <w:proofErr w:type="spellStart"/>
      <w:r w:rsidRPr="009A3AE8">
        <w:rPr>
          <w:lang w:eastAsia="ar-SA"/>
        </w:rPr>
        <w:t>криптоспоридиоз</w:t>
      </w:r>
      <w:proofErr w:type="spellEnd"/>
      <w:r w:rsidRPr="009A3AE8">
        <w:rPr>
          <w:lang w:eastAsia="ar-SA"/>
        </w:rPr>
        <w:t xml:space="preserve">, трихоцефалез, </w:t>
      </w:r>
      <w:proofErr w:type="spellStart"/>
      <w:r w:rsidRPr="009A3AE8">
        <w:rPr>
          <w:lang w:eastAsia="ar-SA"/>
        </w:rPr>
        <w:t>тениаринхоз</w:t>
      </w:r>
      <w:proofErr w:type="spellEnd"/>
      <w:r w:rsidRPr="009A3AE8">
        <w:rPr>
          <w:lang w:eastAsia="ar-SA"/>
        </w:rPr>
        <w:t xml:space="preserve">, </w:t>
      </w:r>
      <w:proofErr w:type="spellStart"/>
      <w:r w:rsidRPr="009A3AE8">
        <w:rPr>
          <w:lang w:eastAsia="ar-SA"/>
        </w:rPr>
        <w:t>тениоз</w:t>
      </w:r>
      <w:proofErr w:type="spellEnd"/>
      <w:r w:rsidRPr="009A3AE8">
        <w:rPr>
          <w:lang w:eastAsia="ar-SA"/>
        </w:rPr>
        <w:t xml:space="preserve">, </w:t>
      </w:r>
      <w:proofErr w:type="spellStart"/>
      <w:r w:rsidRPr="009A3AE8">
        <w:rPr>
          <w:lang w:eastAsia="ar-SA"/>
        </w:rPr>
        <w:t>гименолепидоз</w:t>
      </w:r>
      <w:proofErr w:type="spellEnd"/>
      <w:r w:rsidRPr="009A3AE8">
        <w:rPr>
          <w:lang w:eastAsia="ar-SA"/>
        </w:rPr>
        <w:t xml:space="preserve">, </w:t>
      </w:r>
      <w:proofErr w:type="spellStart"/>
      <w:r w:rsidRPr="009A3AE8">
        <w:rPr>
          <w:lang w:eastAsia="ar-SA"/>
        </w:rPr>
        <w:t>альвеококкоз</w:t>
      </w:r>
      <w:proofErr w:type="spellEnd"/>
      <w:r w:rsidRPr="009A3AE8">
        <w:rPr>
          <w:lang w:eastAsia="ar-SA"/>
        </w:rPr>
        <w:t xml:space="preserve">, </w:t>
      </w:r>
      <w:proofErr w:type="spellStart"/>
      <w:r w:rsidRPr="009A3AE8">
        <w:rPr>
          <w:lang w:eastAsia="ar-SA"/>
        </w:rPr>
        <w:t>клонорхоз</w:t>
      </w:r>
      <w:proofErr w:type="spellEnd"/>
      <w:r w:rsidRPr="009A3AE8">
        <w:rPr>
          <w:lang w:eastAsia="ar-SA"/>
        </w:rPr>
        <w:t>, эхинококкоз, трихинеллез, описторхоз.</w:t>
      </w:r>
    </w:p>
    <w:p w14:paraId="04ADE4D2" w14:textId="77777777" w:rsidR="002C3A1F" w:rsidRPr="009A3AE8" w:rsidRDefault="002C3A1F" w:rsidP="002C3A1F">
      <w:pPr>
        <w:suppressAutoHyphens/>
        <w:autoSpaceDE w:val="0"/>
        <w:autoSpaceDN w:val="0"/>
        <w:adjustRightInd w:val="0"/>
        <w:snapToGrid w:val="0"/>
        <w:spacing w:after="0" w:line="240" w:lineRule="auto"/>
        <w:ind w:firstLine="708"/>
        <w:jc w:val="both"/>
        <w:rPr>
          <w:lang w:eastAsia="ar-SA"/>
        </w:rPr>
      </w:pPr>
      <w:r w:rsidRPr="009A3AE8">
        <w:rPr>
          <w:lang w:eastAsia="ar-SA"/>
        </w:rPr>
        <w:t xml:space="preserve">Среди </w:t>
      </w:r>
      <w:proofErr w:type="spellStart"/>
      <w:r w:rsidRPr="009A3AE8">
        <w:rPr>
          <w:lang w:eastAsia="ar-SA"/>
        </w:rPr>
        <w:t>протозоозов</w:t>
      </w:r>
      <w:proofErr w:type="spellEnd"/>
      <w:r w:rsidRPr="009A3AE8">
        <w:rPr>
          <w:lang w:eastAsia="ar-SA"/>
        </w:rPr>
        <w:t xml:space="preserve"> наиболее распространённым является </w:t>
      </w:r>
      <w:r w:rsidRPr="009A3AE8">
        <w:rPr>
          <w:i/>
          <w:lang w:eastAsia="ar-SA"/>
        </w:rPr>
        <w:t>лямблиоз</w:t>
      </w:r>
      <w:r w:rsidRPr="009A3AE8">
        <w:rPr>
          <w:lang w:eastAsia="ar-SA"/>
        </w:rPr>
        <w:t xml:space="preserve">. В 2020 г., по сравнению с 2019 г., отмечается снижение заболеваемости населения лямблиозом в 4 раза. </w:t>
      </w:r>
    </w:p>
    <w:p w14:paraId="1E2FF547" w14:textId="77777777" w:rsidR="002C3A1F" w:rsidRPr="009A3AE8" w:rsidRDefault="002C3A1F" w:rsidP="002C3A1F">
      <w:pPr>
        <w:suppressAutoHyphens/>
        <w:autoSpaceDE w:val="0"/>
        <w:autoSpaceDN w:val="0"/>
        <w:adjustRightInd w:val="0"/>
        <w:snapToGrid w:val="0"/>
        <w:spacing w:after="0" w:line="240" w:lineRule="auto"/>
        <w:ind w:firstLine="708"/>
        <w:jc w:val="both"/>
        <w:rPr>
          <w:lang w:eastAsia="ar-SA"/>
        </w:rPr>
      </w:pPr>
      <w:r w:rsidRPr="009A3AE8">
        <w:rPr>
          <w:lang w:eastAsia="ar-SA"/>
        </w:rPr>
        <w:t xml:space="preserve">Ежегодно в крае регистрируются случаи </w:t>
      </w:r>
      <w:r w:rsidRPr="009A3AE8">
        <w:rPr>
          <w:i/>
          <w:lang w:eastAsia="ar-SA"/>
        </w:rPr>
        <w:t>токсоплазмоза</w:t>
      </w:r>
      <w:r w:rsidRPr="009A3AE8">
        <w:rPr>
          <w:lang w:eastAsia="ar-SA"/>
        </w:rPr>
        <w:t xml:space="preserve">, однако в 2020 г. заболеваемость не регистрировалась. </w:t>
      </w:r>
    </w:p>
    <w:p w14:paraId="30E165FB" w14:textId="77777777" w:rsidR="002C3A1F" w:rsidRPr="009A3AE8" w:rsidRDefault="002C3A1F" w:rsidP="002C3A1F">
      <w:pPr>
        <w:suppressAutoHyphens/>
        <w:autoSpaceDE w:val="0"/>
        <w:autoSpaceDN w:val="0"/>
        <w:adjustRightInd w:val="0"/>
        <w:snapToGrid w:val="0"/>
        <w:spacing w:after="0" w:line="240" w:lineRule="auto"/>
        <w:ind w:firstLine="708"/>
        <w:jc w:val="both"/>
        <w:rPr>
          <w:lang w:eastAsia="ar-SA"/>
        </w:rPr>
      </w:pPr>
      <w:r w:rsidRPr="009A3AE8">
        <w:rPr>
          <w:bCs/>
          <w:i/>
          <w:lang w:eastAsia="ar-SA"/>
        </w:rPr>
        <w:t>Энтеробиоз</w:t>
      </w:r>
      <w:r w:rsidRPr="009A3AE8">
        <w:rPr>
          <w:i/>
          <w:lang w:eastAsia="ar-SA"/>
        </w:rPr>
        <w:t xml:space="preserve"> </w:t>
      </w:r>
      <w:r w:rsidRPr="009A3AE8">
        <w:rPr>
          <w:lang w:eastAsia="ar-SA"/>
        </w:rPr>
        <w:t xml:space="preserve">является доминирующей инвазией в структуре паразитарных заболеваний. Динамика заболеваемости энтеробиозом в последние годы имеет устойчивую тенденцию к снижению. В 2020 г. показатель заболеваемости энтеробиозом составил 30,8 на 100 тыс. населения и снизился, по сравнению с 2019 г., в 2 раза. </w:t>
      </w:r>
    </w:p>
    <w:p w14:paraId="52122912" w14:textId="77777777" w:rsidR="002C3A1F" w:rsidRPr="009A3AE8" w:rsidRDefault="002C3A1F" w:rsidP="002C3A1F">
      <w:pPr>
        <w:suppressAutoHyphens/>
        <w:autoSpaceDE w:val="0"/>
        <w:autoSpaceDN w:val="0"/>
        <w:adjustRightInd w:val="0"/>
        <w:snapToGrid w:val="0"/>
        <w:spacing w:after="0" w:line="240" w:lineRule="auto"/>
        <w:ind w:firstLine="708"/>
        <w:jc w:val="both"/>
        <w:rPr>
          <w:lang w:eastAsia="ar-SA"/>
        </w:rPr>
      </w:pPr>
      <w:r w:rsidRPr="009A3AE8">
        <w:rPr>
          <w:bCs/>
          <w:i/>
          <w:lang w:eastAsia="ar-SA"/>
        </w:rPr>
        <w:t>Аскаридоз</w:t>
      </w:r>
      <w:r w:rsidRPr="009A3AE8">
        <w:rPr>
          <w:lang w:eastAsia="ar-SA"/>
        </w:rPr>
        <w:t xml:space="preserve"> является вторым по уровню распространения гельминтозом в Краснодарском крае, для формирования очагов которого природно-климатические и бытовые условия на всей территории края являются благоприятными. В 2020 г. выявлено 331 </w:t>
      </w:r>
      <w:proofErr w:type="spellStart"/>
      <w:r w:rsidRPr="009A3AE8">
        <w:rPr>
          <w:lang w:eastAsia="ar-SA"/>
        </w:rPr>
        <w:lastRenderedPageBreak/>
        <w:t>инвазированных</w:t>
      </w:r>
      <w:proofErr w:type="spellEnd"/>
      <w:r w:rsidRPr="009A3AE8">
        <w:rPr>
          <w:lang w:eastAsia="ar-SA"/>
        </w:rPr>
        <w:t xml:space="preserve">, из них детей до 17 лет – 154. Показатель заболеваемости населения аскаридозом снизился, по сравнению с 2019 г., на 88%. </w:t>
      </w:r>
    </w:p>
    <w:p w14:paraId="1DBE7E0B" w14:textId="77777777" w:rsidR="009A3AE8" w:rsidRPr="009A3AE8" w:rsidRDefault="009A3AE8" w:rsidP="009A3AE8">
      <w:pPr>
        <w:suppressAutoHyphens/>
        <w:autoSpaceDE w:val="0"/>
        <w:autoSpaceDN w:val="0"/>
        <w:adjustRightInd w:val="0"/>
        <w:snapToGrid w:val="0"/>
        <w:spacing w:after="0" w:line="240" w:lineRule="auto"/>
        <w:ind w:firstLine="708"/>
        <w:jc w:val="both"/>
        <w:rPr>
          <w:lang w:eastAsia="ar-SA"/>
        </w:rPr>
      </w:pPr>
      <w:r w:rsidRPr="009A3AE8">
        <w:rPr>
          <w:lang w:eastAsia="ar-SA"/>
        </w:rPr>
        <w:t xml:space="preserve">Остается проблемой, особенно в городах края, рост заболеваемости населения </w:t>
      </w:r>
      <w:r w:rsidRPr="009A3AE8">
        <w:rPr>
          <w:i/>
          <w:lang w:eastAsia="ar-SA"/>
        </w:rPr>
        <w:t>токсокарозом</w:t>
      </w:r>
      <w:r w:rsidRPr="009A3AE8">
        <w:rPr>
          <w:lang w:eastAsia="ar-SA"/>
        </w:rPr>
        <w:t xml:space="preserve">, в т.ч. за счёт широкого внедрения в практику здравоохранения методов его диагностики. Всего в 2020 г. зарегистрировано 28 случаев токсокароза что в 4,5 раз ниже показателей заболеваемости в 2019 г. </w:t>
      </w:r>
    </w:p>
    <w:p w14:paraId="2FF6320E" w14:textId="77777777" w:rsidR="002C3A1F" w:rsidRPr="009A3AE8" w:rsidRDefault="009A3AE8" w:rsidP="000235B4">
      <w:pPr>
        <w:spacing w:after="0" w:line="240" w:lineRule="auto"/>
        <w:ind w:firstLine="709"/>
        <w:jc w:val="both"/>
        <w:rPr>
          <w:bCs/>
          <w:lang w:eastAsia="ar-SA"/>
        </w:rPr>
      </w:pPr>
      <w:r w:rsidRPr="009A3AE8">
        <w:rPr>
          <w:iCs/>
          <w:lang w:eastAsia="ar-SA"/>
        </w:rPr>
        <w:t>В 2020 г. зарегистрирован 1 завозной случай заболевания малярией (</w:t>
      </w:r>
      <w:r w:rsidRPr="009A3AE8">
        <w:rPr>
          <w:rFonts w:eastAsia="SimSun"/>
          <w:lang w:eastAsia="zh-CN"/>
        </w:rPr>
        <w:t xml:space="preserve">P. </w:t>
      </w:r>
      <w:proofErr w:type="spellStart"/>
      <w:r w:rsidRPr="009A3AE8">
        <w:rPr>
          <w:rFonts w:eastAsia="SimSun"/>
          <w:lang w:eastAsia="zh-CN"/>
        </w:rPr>
        <w:t>falciparum</w:t>
      </w:r>
      <w:proofErr w:type="spellEnd"/>
      <w:r w:rsidRPr="009A3AE8">
        <w:rPr>
          <w:iCs/>
          <w:lang w:eastAsia="ar-SA"/>
        </w:rPr>
        <w:t>).</w:t>
      </w:r>
    </w:p>
    <w:p w14:paraId="12EB168F" w14:textId="77777777" w:rsidR="009A3AE8" w:rsidRPr="009A3AE8" w:rsidRDefault="009A3AE8" w:rsidP="009A3AE8">
      <w:pPr>
        <w:suppressAutoHyphens/>
        <w:snapToGrid w:val="0"/>
        <w:spacing w:after="0" w:line="240" w:lineRule="auto"/>
        <w:ind w:firstLine="709"/>
        <w:jc w:val="both"/>
        <w:rPr>
          <w:lang w:eastAsia="ar-SA"/>
        </w:rPr>
      </w:pPr>
      <w:r w:rsidRPr="009A3AE8">
        <w:rPr>
          <w:lang w:eastAsia="ar-SA"/>
        </w:rPr>
        <w:t xml:space="preserve">В 2020 г. в крае отмечается снижение, по сравнению с 2019 г., заболеваемости </w:t>
      </w:r>
      <w:r w:rsidRPr="009A3AE8">
        <w:rPr>
          <w:bCs/>
          <w:i/>
          <w:lang w:eastAsia="ar-SA"/>
        </w:rPr>
        <w:t>педикулезом</w:t>
      </w:r>
      <w:r w:rsidRPr="009A3AE8">
        <w:rPr>
          <w:b/>
          <w:bCs/>
          <w:lang w:eastAsia="ar-SA"/>
        </w:rPr>
        <w:t xml:space="preserve"> </w:t>
      </w:r>
      <w:r w:rsidRPr="009A3AE8">
        <w:rPr>
          <w:lang w:eastAsia="ar-SA"/>
        </w:rPr>
        <w:t xml:space="preserve">среди населения в 2 раза. Всего зарегистрировано 332 случаев заболевания педикулезом, против 675 случаев в 2019 г. </w:t>
      </w:r>
    </w:p>
    <w:p w14:paraId="5FCD2CC3" w14:textId="77777777" w:rsidR="009A3AE8" w:rsidRPr="009A3AE8" w:rsidRDefault="009A3AE8" w:rsidP="009A3AE8">
      <w:pPr>
        <w:suppressAutoHyphens/>
        <w:snapToGrid w:val="0"/>
        <w:spacing w:after="0" w:line="240" w:lineRule="auto"/>
        <w:ind w:firstLine="709"/>
        <w:jc w:val="both"/>
        <w:rPr>
          <w:lang w:eastAsia="ar-SA"/>
        </w:rPr>
      </w:pPr>
      <w:r w:rsidRPr="009A3AE8">
        <w:rPr>
          <w:lang w:eastAsia="ar-SA"/>
        </w:rPr>
        <w:t xml:space="preserve">В 2020 г. в крае зарегистрировано 352 случая заболевания </w:t>
      </w:r>
      <w:r w:rsidRPr="009A3AE8">
        <w:rPr>
          <w:bCs/>
          <w:i/>
          <w:lang w:eastAsia="ar-SA"/>
        </w:rPr>
        <w:t>чесоткой</w:t>
      </w:r>
      <w:r w:rsidRPr="009A3AE8">
        <w:rPr>
          <w:lang w:eastAsia="ar-SA"/>
        </w:rPr>
        <w:t xml:space="preserve">, показатель заболеваемости составил 6,2 на 100 тыс. населения, что на 42% ниже заболеваемости 2019 г. </w:t>
      </w:r>
    </w:p>
    <w:p w14:paraId="5D3B133F" w14:textId="77777777" w:rsidR="002C3A1F" w:rsidRDefault="002C3A1F" w:rsidP="000235B4">
      <w:pPr>
        <w:spacing w:after="0" w:line="240" w:lineRule="auto"/>
        <w:ind w:firstLine="709"/>
        <w:jc w:val="both"/>
        <w:rPr>
          <w:bCs/>
          <w:lang w:eastAsia="ar-SA"/>
        </w:rPr>
      </w:pPr>
    </w:p>
    <w:p w14:paraId="3E5E52FF" w14:textId="77777777" w:rsidR="000E62C3" w:rsidRPr="009A3AE8" w:rsidRDefault="000E62C3" w:rsidP="009A3AE8">
      <w:pPr>
        <w:tabs>
          <w:tab w:val="left" w:pos="1185"/>
        </w:tabs>
        <w:suppressAutoHyphens/>
        <w:spacing w:after="0" w:line="240" w:lineRule="auto"/>
        <w:ind w:firstLine="709"/>
        <w:contextualSpacing/>
        <w:jc w:val="both"/>
        <w:rPr>
          <w:color w:val="000000" w:themeColor="text1"/>
          <w:lang w:eastAsia="ru-RU"/>
        </w:rPr>
      </w:pPr>
      <w:r w:rsidRPr="009A3AE8">
        <w:rPr>
          <w:rFonts w:eastAsia="TimesNewRomanPSMT"/>
          <w:b/>
          <w:color w:val="000000" w:themeColor="text1"/>
        </w:rPr>
        <w:t>6. ЭКОНОМИЧЕСКОЕ РЕГУЛИРОВАНИЕ В ОБЛАСТИ ОХРАНЫ ОКРУЖАЮЩЕЙ СРЕДЫ НА ТЕРРИТОРИИ КРАСНОДАРСКОГО КРАЯ</w:t>
      </w:r>
    </w:p>
    <w:p w14:paraId="43A2C4D2" w14:textId="77777777" w:rsidR="000E62C3" w:rsidRPr="009A3AE8" w:rsidRDefault="000E62C3" w:rsidP="009A3AE8">
      <w:pPr>
        <w:suppressAutoHyphens/>
        <w:spacing w:after="0" w:line="240" w:lineRule="auto"/>
        <w:ind w:firstLine="709"/>
        <w:contextualSpacing/>
        <w:jc w:val="both"/>
        <w:rPr>
          <w:rFonts w:eastAsia="Calibri"/>
          <w:color w:val="000000" w:themeColor="text1"/>
        </w:rPr>
      </w:pPr>
    </w:p>
    <w:p w14:paraId="5665915E" w14:textId="77777777" w:rsidR="00572FB1" w:rsidRPr="009A3AE8" w:rsidRDefault="00572FB1" w:rsidP="009A3AE8">
      <w:pPr>
        <w:spacing w:after="0" w:line="240" w:lineRule="auto"/>
        <w:ind w:firstLine="567"/>
        <w:jc w:val="both"/>
        <w:rPr>
          <w:rFonts w:eastAsia="TimesNewRomanPSMT"/>
          <w:b/>
          <w:i/>
          <w:color w:val="000000" w:themeColor="text1"/>
          <w:lang w:eastAsia="ru-RU"/>
        </w:rPr>
      </w:pPr>
      <w:r w:rsidRPr="009A3AE8">
        <w:rPr>
          <w:rFonts w:eastAsia="TimesNewRomanPSMT"/>
          <w:b/>
          <w:i/>
          <w:color w:val="000000" w:themeColor="text1"/>
          <w:lang w:eastAsia="ru-RU"/>
        </w:rPr>
        <w:t>Плата за негативное воздействие на окружающую среду</w:t>
      </w:r>
    </w:p>
    <w:p w14:paraId="11869E44" w14:textId="77777777" w:rsidR="00572FB1" w:rsidRPr="009A3AE8" w:rsidRDefault="00572FB1" w:rsidP="009A3AE8">
      <w:pPr>
        <w:spacing w:after="0" w:line="240" w:lineRule="auto"/>
        <w:ind w:firstLine="567"/>
        <w:jc w:val="both"/>
        <w:rPr>
          <w:color w:val="000000" w:themeColor="text1"/>
          <w:lang w:eastAsia="ru-RU"/>
        </w:rPr>
      </w:pPr>
      <w:r w:rsidRPr="009A3AE8">
        <w:rPr>
          <w:color w:val="000000" w:themeColor="text1"/>
          <w:lang w:eastAsia="ru-RU"/>
        </w:rPr>
        <w:t xml:space="preserve">По данным, предоставленным администрациями муниципальных образований Краснодарского края общая сумма поступлений денежных средств по плате за негативное воздействие на окружающую среду за 2020 год составила 898,106 млн. </w:t>
      </w:r>
      <w:proofErr w:type="gramStart"/>
      <w:r w:rsidRPr="009A3AE8">
        <w:rPr>
          <w:color w:val="000000" w:themeColor="text1"/>
          <w:lang w:eastAsia="ru-RU"/>
        </w:rPr>
        <w:t>руб..</w:t>
      </w:r>
      <w:proofErr w:type="gramEnd"/>
    </w:p>
    <w:p w14:paraId="74724561" w14:textId="77777777" w:rsidR="00572FB1" w:rsidRDefault="00572FB1" w:rsidP="009A3AE8">
      <w:pPr>
        <w:spacing w:after="0" w:line="240" w:lineRule="auto"/>
        <w:ind w:firstLine="567"/>
        <w:jc w:val="both"/>
        <w:rPr>
          <w:color w:val="000000" w:themeColor="text1"/>
          <w:lang w:eastAsia="ru-RU"/>
        </w:rPr>
      </w:pPr>
      <w:r w:rsidRPr="009A3AE8">
        <w:rPr>
          <w:color w:val="000000" w:themeColor="text1"/>
          <w:lang w:eastAsia="ru-RU"/>
        </w:rPr>
        <w:t>Информация о плате за негативное воздействие на окружающую среду в 2020 году представлена в таблице.</w:t>
      </w:r>
    </w:p>
    <w:p w14:paraId="5EDCA0A8" w14:textId="77777777" w:rsidR="005E018B" w:rsidRPr="009A3AE8" w:rsidRDefault="005E018B" w:rsidP="009A3AE8">
      <w:pPr>
        <w:spacing w:after="0" w:line="240" w:lineRule="auto"/>
        <w:ind w:firstLine="567"/>
        <w:jc w:val="both"/>
        <w:rPr>
          <w:color w:val="000000" w:themeColor="text1"/>
          <w:lang w:eastAsia="ru-RU"/>
        </w:rPr>
      </w:pPr>
    </w:p>
    <w:p w14:paraId="510C4823" w14:textId="77777777" w:rsidR="009A3AE8" w:rsidRPr="009A3AE8" w:rsidRDefault="009A3AE8" w:rsidP="009A3AE8">
      <w:pPr>
        <w:widowControl w:val="0"/>
        <w:spacing w:after="0" w:line="240" w:lineRule="auto"/>
        <w:rPr>
          <w:color w:val="000000" w:themeColor="text1"/>
          <w:lang w:eastAsia="ru-RU"/>
        </w:rPr>
      </w:pPr>
      <w:r>
        <w:rPr>
          <w:color w:val="000000" w:themeColor="text1"/>
          <w:lang w:eastAsia="ru-RU"/>
        </w:rPr>
        <w:t xml:space="preserve">          </w:t>
      </w:r>
      <w:r w:rsidR="00572FB1" w:rsidRPr="009A3AE8">
        <w:rPr>
          <w:color w:val="000000" w:themeColor="text1"/>
          <w:lang w:eastAsia="ru-RU"/>
        </w:rPr>
        <w:t>Таблица 6.1</w:t>
      </w:r>
      <w:r w:rsidRPr="009A3AE8">
        <w:rPr>
          <w:color w:val="000000" w:themeColor="text1"/>
          <w:lang w:eastAsia="ru-RU"/>
        </w:rPr>
        <w:t xml:space="preserve"> – </w:t>
      </w:r>
      <w:r w:rsidR="00572FB1" w:rsidRPr="009A3AE8">
        <w:rPr>
          <w:color w:val="000000" w:themeColor="text1"/>
          <w:lang w:eastAsia="ru-RU"/>
        </w:rPr>
        <w:t xml:space="preserve">Общая сумма поступивших платежей за НВОС, в разрезе </w:t>
      </w:r>
    </w:p>
    <w:p w14:paraId="5F385143" w14:textId="77777777" w:rsidR="009A3AE8" w:rsidRDefault="009A3AE8" w:rsidP="009A3AE8">
      <w:pPr>
        <w:widowControl w:val="0"/>
        <w:spacing w:after="0" w:line="240" w:lineRule="auto"/>
        <w:rPr>
          <w:color w:val="000000" w:themeColor="text1"/>
          <w:lang w:eastAsia="ru-RU"/>
        </w:rPr>
      </w:pPr>
      <w:r w:rsidRPr="009A3AE8">
        <w:rPr>
          <w:color w:val="000000" w:themeColor="text1"/>
          <w:lang w:eastAsia="ru-RU"/>
        </w:rPr>
        <w:t xml:space="preserve">                                  </w:t>
      </w:r>
      <w:r>
        <w:rPr>
          <w:color w:val="000000" w:themeColor="text1"/>
          <w:lang w:eastAsia="ru-RU"/>
        </w:rPr>
        <w:t xml:space="preserve">       </w:t>
      </w:r>
      <w:r w:rsidRPr="009A3AE8">
        <w:rPr>
          <w:color w:val="000000" w:themeColor="text1"/>
          <w:lang w:eastAsia="ru-RU"/>
        </w:rPr>
        <w:t xml:space="preserve">  </w:t>
      </w:r>
      <w:r w:rsidR="00572FB1" w:rsidRPr="009A3AE8">
        <w:rPr>
          <w:color w:val="000000" w:themeColor="text1"/>
          <w:lang w:eastAsia="ru-RU"/>
        </w:rPr>
        <w:t>муниципальных образований</w:t>
      </w:r>
      <w:r>
        <w:rPr>
          <w:color w:val="000000" w:themeColor="text1"/>
          <w:lang w:eastAsia="ru-RU"/>
        </w:rPr>
        <w:t xml:space="preserve"> края</w:t>
      </w:r>
    </w:p>
    <w:p w14:paraId="0E925C6C" w14:textId="77777777" w:rsidR="005E018B" w:rsidRPr="00572FB1" w:rsidRDefault="005E018B" w:rsidP="009A3AE8">
      <w:pPr>
        <w:widowControl w:val="0"/>
        <w:spacing w:after="0" w:line="240" w:lineRule="auto"/>
        <w:rPr>
          <w:color w:val="000000" w:themeColor="text1"/>
          <w:sz w:val="28"/>
          <w:lang w:eastAsia="ru-RU"/>
        </w:rPr>
      </w:pPr>
    </w:p>
    <w:tbl>
      <w:tblPr>
        <w:tblW w:w="9639" w:type="dxa"/>
        <w:tblInd w:w="109" w:type="dxa"/>
        <w:tblLook w:val="04A0" w:firstRow="1" w:lastRow="0" w:firstColumn="1" w:lastColumn="0" w:noHBand="0" w:noVBand="1"/>
      </w:tblPr>
      <w:tblGrid>
        <w:gridCol w:w="852"/>
        <w:gridCol w:w="5244"/>
        <w:gridCol w:w="3543"/>
      </w:tblGrid>
      <w:tr w:rsidR="00572FB1" w:rsidRPr="00572FB1" w14:paraId="5370489A" w14:textId="77777777" w:rsidTr="00572FB1">
        <w:trPr>
          <w:trHeight w:val="20"/>
          <w:tblHeader/>
        </w:trPr>
        <w:tc>
          <w:tcPr>
            <w:tcW w:w="85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FF04FFC" w14:textId="77777777" w:rsidR="00572FB1" w:rsidRPr="00572FB1" w:rsidRDefault="00572FB1" w:rsidP="009A3AE8">
            <w:pPr>
              <w:spacing w:after="0" w:line="240" w:lineRule="auto"/>
              <w:contextualSpacing/>
              <w:jc w:val="center"/>
              <w:rPr>
                <w:b/>
                <w:color w:val="000000" w:themeColor="text1"/>
                <w:sz w:val="22"/>
                <w:lang w:eastAsia="ru-RU"/>
              </w:rPr>
            </w:pPr>
            <w:r w:rsidRPr="00572FB1">
              <w:rPr>
                <w:b/>
                <w:color w:val="000000" w:themeColor="text1"/>
                <w:sz w:val="22"/>
                <w:lang w:eastAsia="ru-RU"/>
              </w:rPr>
              <w:t>№ п/п</w:t>
            </w:r>
          </w:p>
        </w:tc>
        <w:tc>
          <w:tcPr>
            <w:tcW w:w="52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1394B97" w14:textId="77777777" w:rsidR="00572FB1" w:rsidRPr="00572FB1" w:rsidRDefault="00572FB1" w:rsidP="009A3AE8">
            <w:pPr>
              <w:spacing w:after="0" w:line="240" w:lineRule="auto"/>
              <w:contextualSpacing/>
              <w:jc w:val="center"/>
              <w:rPr>
                <w:b/>
                <w:color w:val="000000" w:themeColor="text1"/>
                <w:sz w:val="22"/>
                <w:lang w:eastAsia="ru-RU"/>
              </w:rPr>
            </w:pPr>
            <w:r w:rsidRPr="00572FB1">
              <w:rPr>
                <w:b/>
                <w:color w:val="000000" w:themeColor="text1"/>
                <w:sz w:val="22"/>
                <w:lang w:eastAsia="ru-RU"/>
              </w:rPr>
              <w:t>Наименование муниципального образования</w:t>
            </w:r>
          </w:p>
        </w:tc>
        <w:tc>
          <w:tcPr>
            <w:tcW w:w="35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E15BFE9" w14:textId="77777777" w:rsidR="00572FB1" w:rsidRPr="00572FB1" w:rsidRDefault="00572FB1" w:rsidP="009A3AE8">
            <w:pPr>
              <w:spacing w:after="0" w:line="240" w:lineRule="auto"/>
              <w:contextualSpacing/>
              <w:jc w:val="center"/>
              <w:rPr>
                <w:b/>
                <w:color w:val="000000" w:themeColor="text1"/>
                <w:sz w:val="22"/>
                <w:lang w:eastAsia="ru-RU"/>
              </w:rPr>
            </w:pPr>
            <w:r w:rsidRPr="00572FB1">
              <w:rPr>
                <w:b/>
                <w:color w:val="000000" w:themeColor="text1"/>
                <w:sz w:val="22"/>
                <w:lang w:eastAsia="ru-RU"/>
              </w:rPr>
              <w:t>руб.</w:t>
            </w:r>
          </w:p>
        </w:tc>
      </w:tr>
      <w:tr w:rsidR="00572FB1" w:rsidRPr="00572FB1" w14:paraId="2147984F" w14:textId="77777777" w:rsidTr="00572FB1">
        <w:trPr>
          <w:trHeight w:val="20"/>
        </w:trPr>
        <w:tc>
          <w:tcPr>
            <w:tcW w:w="85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59E18A2"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1</w:t>
            </w:r>
          </w:p>
        </w:tc>
        <w:tc>
          <w:tcPr>
            <w:tcW w:w="52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D23CCC6"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город-курорт Анапа</w:t>
            </w:r>
          </w:p>
        </w:tc>
        <w:tc>
          <w:tcPr>
            <w:tcW w:w="35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173C48A" w14:textId="77777777" w:rsidR="00572FB1" w:rsidRPr="009A3AE8" w:rsidRDefault="00572FB1" w:rsidP="009A3AE8">
            <w:pPr>
              <w:spacing w:after="0" w:line="240" w:lineRule="auto"/>
              <w:jc w:val="center"/>
              <w:rPr>
                <w:rFonts w:eastAsiaTheme="minorHAnsi"/>
                <w:sz w:val="20"/>
                <w:szCs w:val="20"/>
              </w:rPr>
            </w:pPr>
            <w:r w:rsidRPr="009A3AE8">
              <w:rPr>
                <w:rFonts w:eastAsiaTheme="minorHAnsi"/>
                <w:sz w:val="20"/>
                <w:szCs w:val="20"/>
              </w:rPr>
              <w:t>2 640 100,00</w:t>
            </w:r>
          </w:p>
        </w:tc>
      </w:tr>
      <w:tr w:rsidR="00572FB1" w:rsidRPr="00572FB1" w14:paraId="29158058" w14:textId="77777777" w:rsidTr="00572FB1">
        <w:trPr>
          <w:trHeight w:val="20"/>
        </w:trPr>
        <w:tc>
          <w:tcPr>
            <w:tcW w:w="85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2AACEB0"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2</w:t>
            </w:r>
          </w:p>
        </w:tc>
        <w:tc>
          <w:tcPr>
            <w:tcW w:w="52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DC8146B" w14:textId="77777777" w:rsidR="00572FB1" w:rsidRPr="00572FB1" w:rsidRDefault="00572FB1" w:rsidP="009A3AE8">
            <w:pPr>
              <w:spacing w:after="0" w:line="240" w:lineRule="auto"/>
              <w:contextualSpacing/>
              <w:jc w:val="center"/>
              <w:rPr>
                <w:color w:val="000000" w:themeColor="text1"/>
                <w:sz w:val="22"/>
                <w:lang w:eastAsia="ru-RU"/>
              </w:rPr>
            </w:pPr>
            <w:proofErr w:type="spellStart"/>
            <w:r w:rsidRPr="00572FB1">
              <w:rPr>
                <w:color w:val="000000" w:themeColor="text1"/>
                <w:sz w:val="22"/>
                <w:lang w:eastAsia="ru-RU"/>
              </w:rPr>
              <w:t>г.Армавир</w:t>
            </w:r>
            <w:proofErr w:type="spellEnd"/>
          </w:p>
        </w:tc>
        <w:tc>
          <w:tcPr>
            <w:tcW w:w="35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FC44EF1" w14:textId="77777777" w:rsidR="00572FB1" w:rsidRPr="009A3AE8" w:rsidRDefault="00572FB1" w:rsidP="009A3AE8">
            <w:pPr>
              <w:spacing w:after="0" w:line="240" w:lineRule="auto"/>
              <w:jc w:val="center"/>
              <w:rPr>
                <w:rFonts w:eastAsiaTheme="minorHAnsi"/>
                <w:sz w:val="20"/>
                <w:szCs w:val="20"/>
              </w:rPr>
            </w:pPr>
            <w:r w:rsidRPr="009A3AE8">
              <w:rPr>
                <w:rFonts w:eastAsiaTheme="minorHAnsi"/>
                <w:sz w:val="20"/>
                <w:szCs w:val="20"/>
              </w:rPr>
              <w:t>5 945 186,30</w:t>
            </w:r>
          </w:p>
        </w:tc>
      </w:tr>
      <w:tr w:rsidR="00572FB1" w:rsidRPr="00572FB1" w14:paraId="19E41C89" w14:textId="77777777" w:rsidTr="00572FB1">
        <w:trPr>
          <w:trHeight w:val="20"/>
        </w:trPr>
        <w:tc>
          <w:tcPr>
            <w:tcW w:w="85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8E96F22"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3</w:t>
            </w:r>
          </w:p>
        </w:tc>
        <w:tc>
          <w:tcPr>
            <w:tcW w:w="52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E5949E9"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город-курорт Геленджик</w:t>
            </w:r>
          </w:p>
        </w:tc>
        <w:tc>
          <w:tcPr>
            <w:tcW w:w="35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2755253" w14:textId="77777777" w:rsidR="00572FB1" w:rsidRPr="009A3AE8" w:rsidRDefault="00572FB1" w:rsidP="009A3AE8">
            <w:pPr>
              <w:spacing w:after="0" w:line="240" w:lineRule="auto"/>
              <w:jc w:val="center"/>
              <w:rPr>
                <w:rFonts w:eastAsiaTheme="minorHAnsi"/>
                <w:sz w:val="20"/>
                <w:szCs w:val="20"/>
              </w:rPr>
            </w:pPr>
            <w:r w:rsidRPr="009A3AE8">
              <w:rPr>
                <w:rFonts w:eastAsiaTheme="minorHAnsi"/>
                <w:sz w:val="20"/>
                <w:szCs w:val="20"/>
              </w:rPr>
              <w:t>3 375 170,00</w:t>
            </w:r>
          </w:p>
        </w:tc>
      </w:tr>
      <w:tr w:rsidR="00572FB1" w:rsidRPr="00572FB1" w14:paraId="4D400B55" w14:textId="77777777" w:rsidTr="00572FB1">
        <w:trPr>
          <w:trHeight w:val="20"/>
        </w:trPr>
        <w:tc>
          <w:tcPr>
            <w:tcW w:w="85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F277A47"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4</w:t>
            </w:r>
          </w:p>
        </w:tc>
        <w:tc>
          <w:tcPr>
            <w:tcW w:w="52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88ACCB7" w14:textId="77777777" w:rsidR="00572FB1" w:rsidRPr="00572FB1" w:rsidRDefault="00572FB1" w:rsidP="009A3AE8">
            <w:pPr>
              <w:spacing w:after="0" w:line="240" w:lineRule="auto"/>
              <w:contextualSpacing/>
              <w:jc w:val="center"/>
              <w:rPr>
                <w:color w:val="000000" w:themeColor="text1"/>
                <w:sz w:val="22"/>
                <w:lang w:eastAsia="ru-RU"/>
              </w:rPr>
            </w:pPr>
            <w:proofErr w:type="spellStart"/>
            <w:r w:rsidRPr="00572FB1">
              <w:rPr>
                <w:color w:val="000000" w:themeColor="text1"/>
                <w:sz w:val="22"/>
                <w:lang w:eastAsia="ru-RU"/>
              </w:rPr>
              <w:t>г.Горячий</w:t>
            </w:r>
            <w:proofErr w:type="spellEnd"/>
            <w:r w:rsidRPr="00572FB1">
              <w:rPr>
                <w:color w:val="000000" w:themeColor="text1"/>
                <w:sz w:val="22"/>
                <w:lang w:eastAsia="ru-RU"/>
              </w:rPr>
              <w:t xml:space="preserve"> Ключ</w:t>
            </w:r>
          </w:p>
        </w:tc>
        <w:tc>
          <w:tcPr>
            <w:tcW w:w="35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FDC3091" w14:textId="77777777" w:rsidR="00572FB1" w:rsidRPr="009A3AE8" w:rsidRDefault="00572FB1" w:rsidP="009A3AE8">
            <w:pPr>
              <w:spacing w:after="0" w:line="240" w:lineRule="auto"/>
              <w:jc w:val="center"/>
              <w:rPr>
                <w:rFonts w:eastAsiaTheme="minorHAnsi"/>
                <w:sz w:val="20"/>
                <w:szCs w:val="20"/>
              </w:rPr>
            </w:pPr>
            <w:r w:rsidRPr="009A3AE8">
              <w:rPr>
                <w:rFonts w:eastAsiaTheme="minorHAnsi"/>
                <w:sz w:val="20"/>
                <w:szCs w:val="20"/>
              </w:rPr>
              <w:t>14 274 447,00</w:t>
            </w:r>
          </w:p>
        </w:tc>
      </w:tr>
      <w:tr w:rsidR="00572FB1" w:rsidRPr="00572FB1" w14:paraId="0115A90C" w14:textId="77777777" w:rsidTr="00572FB1">
        <w:trPr>
          <w:trHeight w:val="20"/>
        </w:trPr>
        <w:tc>
          <w:tcPr>
            <w:tcW w:w="85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CFFA1DC"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5</w:t>
            </w:r>
          </w:p>
        </w:tc>
        <w:tc>
          <w:tcPr>
            <w:tcW w:w="52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5F13090" w14:textId="77777777" w:rsidR="00572FB1" w:rsidRPr="00572FB1" w:rsidRDefault="00572FB1" w:rsidP="009A3AE8">
            <w:pPr>
              <w:spacing w:after="0" w:line="240" w:lineRule="auto"/>
              <w:contextualSpacing/>
              <w:jc w:val="center"/>
              <w:rPr>
                <w:color w:val="000000" w:themeColor="text1"/>
                <w:sz w:val="22"/>
                <w:lang w:eastAsia="ru-RU"/>
              </w:rPr>
            </w:pPr>
            <w:proofErr w:type="spellStart"/>
            <w:r w:rsidRPr="00572FB1">
              <w:rPr>
                <w:color w:val="000000" w:themeColor="text1"/>
                <w:sz w:val="22"/>
                <w:lang w:eastAsia="ru-RU"/>
              </w:rPr>
              <w:t>г.Краснодар</w:t>
            </w:r>
            <w:proofErr w:type="spellEnd"/>
          </w:p>
        </w:tc>
        <w:tc>
          <w:tcPr>
            <w:tcW w:w="35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0E0F4A1" w14:textId="77777777" w:rsidR="00572FB1" w:rsidRPr="009A3AE8" w:rsidRDefault="00572FB1" w:rsidP="009A3AE8">
            <w:pPr>
              <w:spacing w:after="0" w:line="240" w:lineRule="auto"/>
              <w:jc w:val="center"/>
              <w:rPr>
                <w:rFonts w:eastAsiaTheme="minorHAnsi"/>
                <w:sz w:val="20"/>
                <w:szCs w:val="20"/>
              </w:rPr>
            </w:pPr>
            <w:r w:rsidRPr="009A3AE8">
              <w:rPr>
                <w:rFonts w:eastAsiaTheme="minorHAnsi"/>
                <w:sz w:val="20"/>
                <w:szCs w:val="20"/>
              </w:rPr>
              <w:t>504 942,60</w:t>
            </w:r>
          </w:p>
        </w:tc>
      </w:tr>
      <w:tr w:rsidR="00572FB1" w:rsidRPr="00572FB1" w14:paraId="465717A9" w14:textId="77777777" w:rsidTr="00572FB1">
        <w:trPr>
          <w:trHeight w:val="20"/>
        </w:trPr>
        <w:tc>
          <w:tcPr>
            <w:tcW w:w="85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702DBD8"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6</w:t>
            </w:r>
          </w:p>
        </w:tc>
        <w:tc>
          <w:tcPr>
            <w:tcW w:w="52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3B8C6F0" w14:textId="77777777" w:rsidR="00572FB1" w:rsidRPr="00572FB1" w:rsidRDefault="00572FB1" w:rsidP="009A3AE8">
            <w:pPr>
              <w:spacing w:after="0" w:line="240" w:lineRule="auto"/>
              <w:contextualSpacing/>
              <w:jc w:val="center"/>
              <w:rPr>
                <w:color w:val="000000" w:themeColor="text1"/>
                <w:sz w:val="22"/>
                <w:lang w:eastAsia="ru-RU"/>
              </w:rPr>
            </w:pPr>
            <w:proofErr w:type="spellStart"/>
            <w:r w:rsidRPr="00572FB1">
              <w:rPr>
                <w:color w:val="000000" w:themeColor="text1"/>
                <w:sz w:val="22"/>
                <w:lang w:eastAsia="ru-RU"/>
              </w:rPr>
              <w:t>г.Новороссийск</w:t>
            </w:r>
            <w:proofErr w:type="spellEnd"/>
          </w:p>
        </w:tc>
        <w:tc>
          <w:tcPr>
            <w:tcW w:w="35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2B49F7B" w14:textId="77777777" w:rsidR="00572FB1" w:rsidRPr="009A3AE8" w:rsidRDefault="00572FB1" w:rsidP="009A3AE8">
            <w:pPr>
              <w:spacing w:after="0" w:line="240" w:lineRule="auto"/>
              <w:jc w:val="center"/>
              <w:rPr>
                <w:rFonts w:eastAsiaTheme="minorHAnsi"/>
                <w:sz w:val="20"/>
                <w:szCs w:val="20"/>
              </w:rPr>
            </w:pPr>
            <w:r w:rsidRPr="009A3AE8">
              <w:rPr>
                <w:rFonts w:eastAsiaTheme="minorHAnsi"/>
                <w:sz w:val="20"/>
                <w:szCs w:val="20"/>
              </w:rPr>
              <w:t>37 310 123,04</w:t>
            </w:r>
          </w:p>
        </w:tc>
      </w:tr>
      <w:tr w:rsidR="00572FB1" w:rsidRPr="00572FB1" w14:paraId="088FEAE1" w14:textId="77777777" w:rsidTr="00572FB1">
        <w:trPr>
          <w:trHeight w:val="20"/>
        </w:trPr>
        <w:tc>
          <w:tcPr>
            <w:tcW w:w="85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6339067"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7</w:t>
            </w:r>
          </w:p>
        </w:tc>
        <w:tc>
          <w:tcPr>
            <w:tcW w:w="52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337895F"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город-курорт Сочи</w:t>
            </w:r>
          </w:p>
        </w:tc>
        <w:tc>
          <w:tcPr>
            <w:tcW w:w="35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49DE612" w14:textId="77777777" w:rsidR="00572FB1" w:rsidRPr="009A3AE8" w:rsidRDefault="00572FB1" w:rsidP="009A3AE8">
            <w:pPr>
              <w:spacing w:after="0" w:line="240" w:lineRule="auto"/>
              <w:jc w:val="center"/>
              <w:rPr>
                <w:rFonts w:eastAsiaTheme="minorHAnsi"/>
                <w:sz w:val="20"/>
                <w:szCs w:val="20"/>
              </w:rPr>
            </w:pPr>
            <w:r w:rsidRPr="009A3AE8">
              <w:rPr>
                <w:rFonts w:eastAsiaTheme="minorHAnsi"/>
                <w:sz w:val="20"/>
                <w:szCs w:val="20"/>
              </w:rPr>
              <w:t>463 581,94</w:t>
            </w:r>
          </w:p>
        </w:tc>
      </w:tr>
      <w:tr w:rsidR="00572FB1" w:rsidRPr="00572FB1" w14:paraId="42E17F19" w14:textId="77777777" w:rsidTr="00572FB1">
        <w:trPr>
          <w:trHeight w:val="20"/>
        </w:trPr>
        <w:tc>
          <w:tcPr>
            <w:tcW w:w="85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4325EE8"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8</w:t>
            </w:r>
          </w:p>
        </w:tc>
        <w:tc>
          <w:tcPr>
            <w:tcW w:w="52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B6FA15A"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Абинский район</w:t>
            </w:r>
          </w:p>
        </w:tc>
        <w:tc>
          <w:tcPr>
            <w:tcW w:w="35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48DE6F1" w14:textId="77777777" w:rsidR="00572FB1" w:rsidRPr="009A3AE8" w:rsidRDefault="00572FB1" w:rsidP="009A3AE8">
            <w:pPr>
              <w:spacing w:after="0" w:line="240" w:lineRule="auto"/>
              <w:jc w:val="center"/>
              <w:rPr>
                <w:rFonts w:eastAsiaTheme="minorHAnsi"/>
                <w:sz w:val="20"/>
                <w:szCs w:val="20"/>
              </w:rPr>
            </w:pPr>
            <w:r w:rsidRPr="009A3AE8">
              <w:rPr>
                <w:rFonts w:eastAsiaTheme="minorHAnsi"/>
                <w:sz w:val="20"/>
                <w:szCs w:val="20"/>
              </w:rPr>
              <w:t>3 616 852,09</w:t>
            </w:r>
          </w:p>
        </w:tc>
      </w:tr>
      <w:tr w:rsidR="00572FB1" w:rsidRPr="00572FB1" w14:paraId="08D6C659" w14:textId="77777777" w:rsidTr="00572FB1">
        <w:trPr>
          <w:trHeight w:val="20"/>
        </w:trPr>
        <w:tc>
          <w:tcPr>
            <w:tcW w:w="85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FD5A9DD"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9</w:t>
            </w:r>
          </w:p>
        </w:tc>
        <w:tc>
          <w:tcPr>
            <w:tcW w:w="52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2E25D93"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Апшеронский район</w:t>
            </w:r>
          </w:p>
        </w:tc>
        <w:tc>
          <w:tcPr>
            <w:tcW w:w="35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12CA585" w14:textId="77777777" w:rsidR="00572FB1" w:rsidRPr="009A3AE8" w:rsidRDefault="00572FB1" w:rsidP="009A3AE8">
            <w:pPr>
              <w:spacing w:after="0" w:line="240" w:lineRule="auto"/>
              <w:jc w:val="center"/>
              <w:rPr>
                <w:rFonts w:eastAsiaTheme="minorHAnsi"/>
                <w:sz w:val="20"/>
                <w:szCs w:val="20"/>
              </w:rPr>
            </w:pPr>
            <w:r w:rsidRPr="009A3AE8">
              <w:rPr>
                <w:rFonts w:eastAsiaTheme="minorHAnsi"/>
                <w:sz w:val="20"/>
                <w:szCs w:val="20"/>
              </w:rPr>
              <w:t>10 406 500,00</w:t>
            </w:r>
          </w:p>
        </w:tc>
      </w:tr>
      <w:tr w:rsidR="00572FB1" w:rsidRPr="00572FB1" w14:paraId="43B4A14C" w14:textId="77777777" w:rsidTr="00572FB1">
        <w:trPr>
          <w:trHeight w:val="20"/>
        </w:trPr>
        <w:tc>
          <w:tcPr>
            <w:tcW w:w="85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283EE71"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10</w:t>
            </w:r>
          </w:p>
        </w:tc>
        <w:tc>
          <w:tcPr>
            <w:tcW w:w="52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A5F420A"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Белоглинский район</w:t>
            </w:r>
          </w:p>
        </w:tc>
        <w:tc>
          <w:tcPr>
            <w:tcW w:w="35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3753D13" w14:textId="77777777" w:rsidR="00572FB1" w:rsidRPr="009A3AE8" w:rsidRDefault="00572FB1" w:rsidP="009A3AE8">
            <w:pPr>
              <w:spacing w:after="0" w:line="240" w:lineRule="auto"/>
              <w:jc w:val="center"/>
              <w:rPr>
                <w:rFonts w:eastAsiaTheme="minorHAnsi"/>
                <w:sz w:val="20"/>
                <w:szCs w:val="20"/>
              </w:rPr>
            </w:pPr>
            <w:r w:rsidRPr="009A3AE8">
              <w:rPr>
                <w:rFonts w:eastAsiaTheme="minorHAnsi"/>
                <w:sz w:val="20"/>
                <w:szCs w:val="20"/>
              </w:rPr>
              <w:t>20 673 600,00</w:t>
            </w:r>
          </w:p>
        </w:tc>
      </w:tr>
      <w:tr w:rsidR="00572FB1" w:rsidRPr="00572FB1" w14:paraId="2014F300" w14:textId="77777777" w:rsidTr="00572FB1">
        <w:trPr>
          <w:trHeight w:val="20"/>
        </w:trPr>
        <w:tc>
          <w:tcPr>
            <w:tcW w:w="85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39CBE93"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11</w:t>
            </w:r>
          </w:p>
        </w:tc>
        <w:tc>
          <w:tcPr>
            <w:tcW w:w="52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F47B856"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Белореченский район</w:t>
            </w:r>
          </w:p>
        </w:tc>
        <w:tc>
          <w:tcPr>
            <w:tcW w:w="35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D779827" w14:textId="77777777" w:rsidR="00572FB1" w:rsidRPr="009A3AE8" w:rsidRDefault="00572FB1" w:rsidP="009A3AE8">
            <w:pPr>
              <w:spacing w:after="0" w:line="240" w:lineRule="auto"/>
              <w:jc w:val="center"/>
              <w:rPr>
                <w:rFonts w:eastAsiaTheme="minorHAnsi"/>
                <w:sz w:val="20"/>
                <w:szCs w:val="20"/>
              </w:rPr>
            </w:pPr>
            <w:r w:rsidRPr="009A3AE8">
              <w:rPr>
                <w:rFonts w:eastAsiaTheme="minorHAnsi"/>
                <w:sz w:val="20"/>
                <w:szCs w:val="20"/>
              </w:rPr>
              <w:t>1 965 777,43</w:t>
            </w:r>
          </w:p>
        </w:tc>
      </w:tr>
      <w:tr w:rsidR="00572FB1" w:rsidRPr="00572FB1" w14:paraId="4B7F6CD0" w14:textId="77777777" w:rsidTr="00572FB1">
        <w:trPr>
          <w:trHeight w:val="20"/>
        </w:trPr>
        <w:tc>
          <w:tcPr>
            <w:tcW w:w="85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EBB10F4"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12</w:t>
            </w:r>
          </w:p>
        </w:tc>
        <w:tc>
          <w:tcPr>
            <w:tcW w:w="52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9864532"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Брюховецкий район</w:t>
            </w:r>
          </w:p>
        </w:tc>
        <w:tc>
          <w:tcPr>
            <w:tcW w:w="35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F195FDD" w14:textId="77777777" w:rsidR="00572FB1" w:rsidRPr="009A3AE8" w:rsidRDefault="00572FB1" w:rsidP="009A3AE8">
            <w:pPr>
              <w:spacing w:after="0" w:line="240" w:lineRule="auto"/>
              <w:jc w:val="center"/>
              <w:rPr>
                <w:rFonts w:eastAsiaTheme="minorHAnsi"/>
                <w:sz w:val="20"/>
                <w:szCs w:val="20"/>
              </w:rPr>
            </w:pPr>
            <w:r w:rsidRPr="009A3AE8">
              <w:rPr>
                <w:rFonts w:eastAsiaTheme="minorHAnsi"/>
                <w:sz w:val="20"/>
                <w:szCs w:val="20"/>
              </w:rPr>
              <w:t>1 075 743,00</w:t>
            </w:r>
          </w:p>
        </w:tc>
      </w:tr>
      <w:tr w:rsidR="00572FB1" w:rsidRPr="00572FB1" w14:paraId="0FF6C42A" w14:textId="77777777" w:rsidTr="00572FB1">
        <w:trPr>
          <w:trHeight w:val="20"/>
        </w:trPr>
        <w:tc>
          <w:tcPr>
            <w:tcW w:w="85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27E44FF"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13</w:t>
            </w:r>
          </w:p>
        </w:tc>
        <w:tc>
          <w:tcPr>
            <w:tcW w:w="52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129D7E1"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Выселковский район</w:t>
            </w:r>
          </w:p>
        </w:tc>
        <w:tc>
          <w:tcPr>
            <w:tcW w:w="35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D4BCCA5" w14:textId="77777777" w:rsidR="00572FB1" w:rsidRPr="009A3AE8" w:rsidRDefault="00572FB1" w:rsidP="009A3AE8">
            <w:pPr>
              <w:spacing w:after="0" w:line="240" w:lineRule="auto"/>
              <w:jc w:val="center"/>
              <w:rPr>
                <w:rFonts w:eastAsiaTheme="minorHAnsi"/>
                <w:sz w:val="20"/>
                <w:szCs w:val="20"/>
              </w:rPr>
            </w:pPr>
            <w:r w:rsidRPr="009A3AE8">
              <w:rPr>
                <w:rFonts w:eastAsiaTheme="minorHAnsi"/>
                <w:sz w:val="20"/>
                <w:szCs w:val="20"/>
              </w:rPr>
              <w:t>9 756 200,00</w:t>
            </w:r>
          </w:p>
        </w:tc>
      </w:tr>
      <w:tr w:rsidR="00572FB1" w:rsidRPr="00572FB1" w14:paraId="14A46D8D" w14:textId="77777777" w:rsidTr="00572FB1">
        <w:trPr>
          <w:trHeight w:val="20"/>
        </w:trPr>
        <w:tc>
          <w:tcPr>
            <w:tcW w:w="85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8D03A3B"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14</w:t>
            </w:r>
          </w:p>
        </w:tc>
        <w:tc>
          <w:tcPr>
            <w:tcW w:w="52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7569B09"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Гулькевичский район</w:t>
            </w:r>
          </w:p>
        </w:tc>
        <w:tc>
          <w:tcPr>
            <w:tcW w:w="35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0868B8E" w14:textId="77777777" w:rsidR="00572FB1" w:rsidRPr="009A3AE8" w:rsidRDefault="00572FB1" w:rsidP="009A3AE8">
            <w:pPr>
              <w:spacing w:after="0" w:line="240" w:lineRule="auto"/>
              <w:jc w:val="center"/>
              <w:rPr>
                <w:rFonts w:eastAsiaTheme="minorHAnsi"/>
                <w:sz w:val="20"/>
                <w:szCs w:val="20"/>
              </w:rPr>
            </w:pPr>
            <w:r w:rsidRPr="009A3AE8">
              <w:rPr>
                <w:rFonts w:eastAsiaTheme="minorHAnsi"/>
                <w:sz w:val="20"/>
                <w:szCs w:val="20"/>
              </w:rPr>
              <w:t>8 601 857,43</w:t>
            </w:r>
          </w:p>
        </w:tc>
      </w:tr>
      <w:tr w:rsidR="00572FB1" w:rsidRPr="00572FB1" w14:paraId="1ECBFE25" w14:textId="77777777" w:rsidTr="00572FB1">
        <w:trPr>
          <w:trHeight w:val="20"/>
        </w:trPr>
        <w:tc>
          <w:tcPr>
            <w:tcW w:w="85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30B7F16"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15</w:t>
            </w:r>
          </w:p>
        </w:tc>
        <w:tc>
          <w:tcPr>
            <w:tcW w:w="52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B171FB1"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Динской район</w:t>
            </w:r>
          </w:p>
        </w:tc>
        <w:tc>
          <w:tcPr>
            <w:tcW w:w="35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127CC0D" w14:textId="77777777" w:rsidR="00572FB1" w:rsidRPr="009A3AE8" w:rsidRDefault="00572FB1" w:rsidP="009A3AE8">
            <w:pPr>
              <w:spacing w:after="0" w:line="240" w:lineRule="auto"/>
              <w:jc w:val="center"/>
              <w:rPr>
                <w:rFonts w:eastAsiaTheme="minorHAnsi"/>
                <w:sz w:val="20"/>
                <w:szCs w:val="20"/>
              </w:rPr>
            </w:pPr>
            <w:r w:rsidRPr="009A3AE8">
              <w:rPr>
                <w:rFonts w:eastAsiaTheme="minorHAnsi"/>
                <w:sz w:val="20"/>
                <w:szCs w:val="20"/>
              </w:rPr>
              <w:t>332 104,00</w:t>
            </w:r>
          </w:p>
        </w:tc>
      </w:tr>
      <w:tr w:rsidR="00572FB1" w:rsidRPr="00572FB1" w14:paraId="219DB6D0" w14:textId="77777777" w:rsidTr="00572FB1">
        <w:trPr>
          <w:trHeight w:val="20"/>
        </w:trPr>
        <w:tc>
          <w:tcPr>
            <w:tcW w:w="85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2E188D1"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16</w:t>
            </w:r>
          </w:p>
        </w:tc>
        <w:tc>
          <w:tcPr>
            <w:tcW w:w="52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14A7651"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Ейский район</w:t>
            </w:r>
          </w:p>
        </w:tc>
        <w:tc>
          <w:tcPr>
            <w:tcW w:w="35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0A9EAB3" w14:textId="77777777" w:rsidR="00572FB1" w:rsidRPr="009A3AE8" w:rsidRDefault="00572FB1" w:rsidP="009A3AE8">
            <w:pPr>
              <w:spacing w:after="0" w:line="240" w:lineRule="auto"/>
              <w:jc w:val="center"/>
              <w:rPr>
                <w:rFonts w:eastAsiaTheme="minorHAnsi"/>
                <w:sz w:val="20"/>
                <w:szCs w:val="20"/>
              </w:rPr>
            </w:pPr>
            <w:r w:rsidRPr="009A3AE8">
              <w:rPr>
                <w:rFonts w:eastAsiaTheme="minorHAnsi"/>
                <w:sz w:val="20"/>
                <w:szCs w:val="20"/>
              </w:rPr>
              <w:t>4 790 560,26</w:t>
            </w:r>
          </w:p>
        </w:tc>
      </w:tr>
      <w:tr w:rsidR="00572FB1" w:rsidRPr="00572FB1" w14:paraId="5CC4910D" w14:textId="77777777" w:rsidTr="00572FB1">
        <w:trPr>
          <w:trHeight w:val="20"/>
        </w:trPr>
        <w:tc>
          <w:tcPr>
            <w:tcW w:w="85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A7AFE9D"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17</w:t>
            </w:r>
          </w:p>
        </w:tc>
        <w:tc>
          <w:tcPr>
            <w:tcW w:w="52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B869797"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Кавказский район</w:t>
            </w:r>
          </w:p>
        </w:tc>
        <w:tc>
          <w:tcPr>
            <w:tcW w:w="35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5724B6F" w14:textId="77777777" w:rsidR="00572FB1" w:rsidRPr="009A3AE8" w:rsidRDefault="00572FB1" w:rsidP="009A3AE8">
            <w:pPr>
              <w:spacing w:after="0" w:line="240" w:lineRule="auto"/>
              <w:jc w:val="center"/>
              <w:rPr>
                <w:rFonts w:eastAsiaTheme="minorHAnsi"/>
                <w:sz w:val="20"/>
                <w:szCs w:val="20"/>
              </w:rPr>
            </w:pPr>
            <w:r w:rsidRPr="009A3AE8">
              <w:rPr>
                <w:rFonts w:eastAsiaTheme="minorHAnsi"/>
                <w:sz w:val="20"/>
                <w:szCs w:val="20"/>
              </w:rPr>
              <w:t>1 810 666,60</w:t>
            </w:r>
          </w:p>
        </w:tc>
      </w:tr>
      <w:tr w:rsidR="00572FB1" w:rsidRPr="00572FB1" w14:paraId="6169147B" w14:textId="77777777" w:rsidTr="00572FB1">
        <w:trPr>
          <w:trHeight w:val="20"/>
        </w:trPr>
        <w:tc>
          <w:tcPr>
            <w:tcW w:w="85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BFD949C"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18</w:t>
            </w:r>
          </w:p>
        </w:tc>
        <w:tc>
          <w:tcPr>
            <w:tcW w:w="52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A3B0C4C"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Калининский район</w:t>
            </w:r>
          </w:p>
        </w:tc>
        <w:tc>
          <w:tcPr>
            <w:tcW w:w="35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653A18A" w14:textId="77777777" w:rsidR="00572FB1" w:rsidRPr="009A3AE8" w:rsidRDefault="00572FB1" w:rsidP="009A3AE8">
            <w:pPr>
              <w:spacing w:after="0" w:line="240" w:lineRule="auto"/>
              <w:jc w:val="center"/>
              <w:rPr>
                <w:rFonts w:eastAsiaTheme="minorHAnsi"/>
                <w:sz w:val="20"/>
                <w:szCs w:val="20"/>
              </w:rPr>
            </w:pPr>
            <w:r w:rsidRPr="009A3AE8">
              <w:rPr>
                <w:rFonts w:eastAsiaTheme="minorHAnsi"/>
                <w:sz w:val="20"/>
                <w:szCs w:val="20"/>
              </w:rPr>
              <w:t>11 518 333,30</w:t>
            </w:r>
          </w:p>
        </w:tc>
      </w:tr>
      <w:tr w:rsidR="00572FB1" w:rsidRPr="00572FB1" w14:paraId="37BFB25E" w14:textId="77777777" w:rsidTr="00572FB1">
        <w:trPr>
          <w:trHeight w:val="20"/>
        </w:trPr>
        <w:tc>
          <w:tcPr>
            <w:tcW w:w="85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7439B5C"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19</w:t>
            </w:r>
          </w:p>
        </w:tc>
        <w:tc>
          <w:tcPr>
            <w:tcW w:w="52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7ABE8BF"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Каневской район</w:t>
            </w:r>
          </w:p>
        </w:tc>
        <w:tc>
          <w:tcPr>
            <w:tcW w:w="35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90CB670" w14:textId="77777777" w:rsidR="00572FB1" w:rsidRPr="009A3AE8" w:rsidRDefault="00572FB1" w:rsidP="009A3AE8">
            <w:pPr>
              <w:spacing w:after="0" w:line="240" w:lineRule="auto"/>
              <w:jc w:val="center"/>
              <w:rPr>
                <w:rFonts w:eastAsiaTheme="minorHAnsi"/>
                <w:sz w:val="20"/>
                <w:szCs w:val="20"/>
              </w:rPr>
            </w:pPr>
            <w:r w:rsidRPr="009A3AE8">
              <w:rPr>
                <w:rFonts w:eastAsiaTheme="minorHAnsi"/>
                <w:sz w:val="20"/>
                <w:szCs w:val="20"/>
              </w:rPr>
              <w:t>630 711 167,00</w:t>
            </w:r>
          </w:p>
        </w:tc>
      </w:tr>
      <w:tr w:rsidR="00572FB1" w:rsidRPr="00572FB1" w14:paraId="61F7CD2C" w14:textId="77777777" w:rsidTr="00572FB1">
        <w:trPr>
          <w:trHeight w:val="20"/>
        </w:trPr>
        <w:tc>
          <w:tcPr>
            <w:tcW w:w="85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02A8528"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20</w:t>
            </w:r>
          </w:p>
        </w:tc>
        <w:tc>
          <w:tcPr>
            <w:tcW w:w="52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A43348A"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Кореновский район</w:t>
            </w:r>
          </w:p>
        </w:tc>
        <w:tc>
          <w:tcPr>
            <w:tcW w:w="35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F433FEA" w14:textId="77777777" w:rsidR="00572FB1" w:rsidRPr="009A3AE8" w:rsidRDefault="00572FB1" w:rsidP="009A3AE8">
            <w:pPr>
              <w:spacing w:after="0" w:line="240" w:lineRule="auto"/>
              <w:jc w:val="center"/>
              <w:rPr>
                <w:rFonts w:eastAsiaTheme="minorHAnsi"/>
                <w:sz w:val="20"/>
                <w:szCs w:val="20"/>
              </w:rPr>
            </w:pPr>
            <w:r w:rsidRPr="009A3AE8">
              <w:rPr>
                <w:rFonts w:eastAsiaTheme="minorHAnsi"/>
                <w:sz w:val="20"/>
                <w:szCs w:val="20"/>
              </w:rPr>
              <w:t>587 406,93</w:t>
            </w:r>
          </w:p>
        </w:tc>
      </w:tr>
      <w:tr w:rsidR="00572FB1" w:rsidRPr="00572FB1" w14:paraId="136E198A" w14:textId="77777777" w:rsidTr="00572FB1">
        <w:trPr>
          <w:trHeight w:val="20"/>
        </w:trPr>
        <w:tc>
          <w:tcPr>
            <w:tcW w:w="85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A86F0AA"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21</w:t>
            </w:r>
          </w:p>
        </w:tc>
        <w:tc>
          <w:tcPr>
            <w:tcW w:w="52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5CBA83D"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Красноармейский район</w:t>
            </w:r>
          </w:p>
        </w:tc>
        <w:tc>
          <w:tcPr>
            <w:tcW w:w="35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101F704" w14:textId="77777777" w:rsidR="00572FB1" w:rsidRPr="009A3AE8" w:rsidRDefault="00572FB1" w:rsidP="009A3AE8">
            <w:pPr>
              <w:spacing w:after="0" w:line="240" w:lineRule="auto"/>
              <w:jc w:val="center"/>
              <w:rPr>
                <w:rFonts w:eastAsiaTheme="minorHAnsi"/>
                <w:sz w:val="20"/>
                <w:szCs w:val="20"/>
              </w:rPr>
            </w:pPr>
            <w:r w:rsidRPr="009A3AE8">
              <w:rPr>
                <w:rFonts w:eastAsiaTheme="minorHAnsi"/>
                <w:sz w:val="20"/>
                <w:szCs w:val="20"/>
              </w:rPr>
              <w:t>37 314 926,00</w:t>
            </w:r>
          </w:p>
        </w:tc>
      </w:tr>
      <w:tr w:rsidR="00572FB1" w:rsidRPr="00572FB1" w14:paraId="1CBF54B9" w14:textId="77777777" w:rsidTr="00572FB1">
        <w:trPr>
          <w:trHeight w:val="20"/>
        </w:trPr>
        <w:tc>
          <w:tcPr>
            <w:tcW w:w="85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1D688BF"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22</w:t>
            </w:r>
          </w:p>
        </w:tc>
        <w:tc>
          <w:tcPr>
            <w:tcW w:w="52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E48B10D"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Крыловский район</w:t>
            </w:r>
          </w:p>
        </w:tc>
        <w:tc>
          <w:tcPr>
            <w:tcW w:w="35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5BCF2E6" w14:textId="77777777" w:rsidR="00572FB1" w:rsidRPr="009A3AE8" w:rsidRDefault="00572FB1" w:rsidP="009A3AE8">
            <w:pPr>
              <w:spacing w:after="0" w:line="240" w:lineRule="auto"/>
              <w:jc w:val="center"/>
              <w:rPr>
                <w:rFonts w:eastAsiaTheme="minorHAnsi"/>
                <w:sz w:val="20"/>
                <w:szCs w:val="20"/>
              </w:rPr>
            </w:pPr>
            <w:r w:rsidRPr="009A3AE8">
              <w:rPr>
                <w:rFonts w:eastAsiaTheme="minorHAnsi"/>
                <w:sz w:val="20"/>
                <w:szCs w:val="20"/>
              </w:rPr>
              <w:t>2 181 400,00</w:t>
            </w:r>
          </w:p>
        </w:tc>
      </w:tr>
      <w:tr w:rsidR="00572FB1" w:rsidRPr="00572FB1" w14:paraId="60D8A9D2" w14:textId="77777777" w:rsidTr="00572FB1">
        <w:trPr>
          <w:trHeight w:val="20"/>
        </w:trPr>
        <w:tc>
          <w:tcPr>
            <w:tcW w:w="85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321F7A6"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23</w:t>
            </w:r>
          </w:p>
        </w:tc>
        <w:tc>
          <w:tcPr>
            <w:tcW w:w="52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9268F37"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Крымский район</w:t>
            </w:r>
          </w:p>
        </w:tc>
        <w:tc>
          <w:tcPr>
            <w:tcW w:w="35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751312F" w14:textId="77777777" w:rsidR="00572FB1" w:rsidRPr="009A3AE8" w:rsidRDefault="00572FB1" w:rsidP="009A3AE8">
            <w:pPr>
              <w:spacing w:after="0" w:line="240" w:lineRule="auto"/>
              <w:jc w:val="center"/>
              <w:rPr>
                <w:rFonts w:eastAsiaTheme="minorHAnsi"/>
                <w:sz w:val="20"/>
                <w:szCs w:val="20"/>
              </w:rPr>
            </w:pPr>
            <w:r w:rsidRPr="009A3AE8">
              <w:rPr>
                <w:rFonts w:eastAsiaTheme="minorHAnsi"/>
                <w:sz w:val="20"/>
                <w:szCs w:val="20"/>
              </w:rPr>
              <w:t>872 722,31</w:t>
            </w:r>
          </w:p>
        </w:tc>
      </w:tr>
      <w:tr w:rsidR="00572FB1" w:rsidRPr="00572FB1" w14:paraId="373AB8C2" w14:textId="77777777" w:rsidTr="00572FB1">
        <w:trPr>
          <w:trHeight w:val="20"/>
        </w:trPr>
        <w:tc>
          <w:tcPr>
            <w:tcW w:w="85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2F7BDA5"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lastRenderedPageBreak/>
              <w:t>24</w:t>
            </w:r>
          </w:p>
        </w:tc>
        <w:tc>
          <w:tcPr>
            <w:tcW w:w="52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5335369" w14:textId="77777777" w:rsidR="00572FB1" w:rsidRPr="00572FB1" w:rsidRDefault="00572FB1" w:rsidP="009A3AE8">
            <w:pPr>
              <w:spacing w:after="0" w:line="240" w:lineRule="auto"/>
              <w:contextualSpacing/>
              <w:jc w:val="center"/>
              <w:rPr>
                <w:color w:val="000000" w:themeColor="text1"/>
                <w:sz w:val="22"/>
                <w:lang w:eastAsia="ru-RU"/>
              </w:rPr>
            </w:pPr>
            <w:proofErr w:type="spellStart"/>
            <w:r w:rsidRPr="00572FB1">
              <w:rPr>
                <w:color w:val="000000" w:themeColor="text1"/>
                <w:sz w:val="22"/>
                <w:lang w:eastAsia="ru-RU"/>
              </w:rPr>
              <w:t>Курганинскийм</w:t>
            </w:r>
            <w:proofErr w:type="spellEnd"/>
          </w:p>
        </w:tc>
        <w:tc>
          <w:tcPr>
            <w:tcW w:w="35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D13AF59" w14:textId="77777777" w:rsidR="00572FB1" w:rsidRPr="009A3AE8" w:rsidRDefault="00572FB1" w:rsidP="009A3AE8">
            <w:pPr>
              <w:spacing w:after="0" w:line="240" w:lineRule="auto"/>
              <w:jc w:val="center"/>
              <w:rPr>
                <w:rFonts w:eastAsiaTheme="minorHAnsi"/>
                <w:sz w:val="20"/>
                <w:szCs w:val="20"/>
              </w:rPr>
            </w:pPr>
            <w:r w:rsidRPr="009A3AE8">
              <w:rPr>
                <w:rFonts w:eastAsiaTheme="minorHAnsi"/>
                <w:sz w:val="20"/>
                <w:szCs w:val="20"/>
              </w:rPr>
              <w:t>2 790 600,00</w:t>
            </w:r>
          </w:p>
        </w:tc>
      </w:tr>
      <w:tr w:rsidR="00572FB1" w:rsidRPr="00572FB1" w14:paraId="5DFF6954" w14:textId="77777777" w:rsidTr="00572FB1">
        <w:trPr>
          <w:trHeight w:val="20"/>
        </w:trPr>
        <w:tc>
          <w:tcPr>
            <w:tcW w:w="85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2CEB2A1"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25</w:t>
            </w:r>
          </w:p>
        </w:tc>
        <w:tc>
          <w:tcPr>
            <w:tcW w:w="52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EA7C79F"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Кущевский район</w:t>
            </w:r>
          </w:p>
        </w:tc>
        <w:tc>
          <w:tcPr>
            <w:tcW w:w="35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5A1DF46" w14:textId="77777777" w:rsidR="00572FB1" w:rsidRPr="009A3AE8" w:rsidRDefault="00572FB1" w:rsidP="009A3AE8">
            <w:pPr>
              <w:spacing w:after="0" w:line="240" w:lineRule="auto"/>
              <w:jc w:val="center"/>
              <w:rPr>
                <w:rFonts w:eastAsiaTheme="minorHAnsi"/>
                <w:sz w:val="20"/>
                <w:szCs w:val="20"/>
              </w:rPr>
            </w:pPr>
            <w:r w:rsidRPr="009A3AE8">
              <w:rPr>
                <w:rFonts w:eastAsiaTheme="minorHAnsi"/>
                <w:sz w:val="20"/>
                <w:szCs w:val="20"/>
              </w:rPr>
              <w:t>1 890 400,00</w:t>
            </w:r>
          </w:p>
        </w:tc>
      </w:tr>
      <w:tr w:rsidR="00572FB1" w:rsidRPr="00572FB1" w14:paraId="3287DD46" w14:textId="77777777" w:rsidTr="00572FB1">
        <w:trPr>
          <w:trHeight w:val="20"/>
        </w:trPr>
        <w:tc>
          <w:tcPr>
            <w:tcW w:w="85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A78A0BF"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26</w:t>
            </w:r>
          </w:p>
        </w:tc>
        <w:tc>
          <w:tcPr>
            <w:tcW w:w="52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0BB8212"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Лабинский район</w:t>
            </w:r>
          </w:p>
        </w:tc>
        <w:tc>
          <w:tcPr>
            <w:tcW w:w="35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479DFB4" w14:textId="77777777" w:rsidR="00572FB1" w:rsidRPr="009A3AE8" w:rsidRDefault="00572FB1" w:rsidP="009A3AE8">
            <w:pPr>
              <w:spacing w:after="0" w:line="240" w:lineRule="auto"/>
              <w:jc w:val="center"/>
              <w:rPr>
                <w:rFonts w:eastAsiaTheme="minorHAnsi"/>
                <w:sz w:val="20"/>
                <w:szCs w:val="20"/>
              </w:rPr>
            </w:pPr>
            <w:r w:rsidRPr="009A3AE8">
              <w:rPr>
                <w:rFonts w:eastAsiaTheme="minorHAnsi"/>
                <w:sz w:val="20"/>
                <w:szCs w:val="20"/>
              </w:rPr>
              <w:t>1 526 500,00</w:t>
            </w:r>
          </w:p>
        </w:tc>
      </w:tr>
      <w:tr w:rsidR="00572FB1" w:rsidRPr="00572FB1" w14:paraId="645B068D" w14:textId="77777777" w:rsidTr="00572FB1">
        <w:trPr>
          <w:trHeight w:val="20"/>
        </w:trPr>
        <w:tc>
          <w:tcPr>
            <w:tcW w:w="85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1409AF3"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27</w:t>
            </w:r>
          </w:p>
        </w:tc>
        <w:tc>
          <w:tcPr>
            <w:tcW w:w="52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68531EC"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Ленинградский район</w:t>
            </w:r>
          </w:p>
        </w:tc>
        <w:tc>
          <w:tcPr>
            <w:tcW w:w="35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ED8F5CF" w14:textId="77777777" w:rsidR="00572FB1" w:rsidRPr="009A3AE8" w:rsidRDefault="00572FB1" w:rsidP="009A3AE8">
            <w:pPr>
              <w:spacing w:after="0" w:line="240" w:lineRule="auto"/>
              <w:jc w:val="center"/>
              <w:rPr>
                <w:rFonts w:eastAsiaTheme="minorHAnsi"/>
                <w:sz w:val="20"/>
                <w:szCs w:val="20"/>
              </w:rPr>
            </w:pPr>
            <w:r w:rsidRPr="009A3AE8">
              <w:rPr>
                <w:rFonts w:eastAsiaTheme="minorHAnsi"/>
                <w:sz w:val="20"/>
                <w:szCs w:val="20"/>
              </w:rPr>
              <w:t>1 960 323,97</w:t>
            </w:r>
          </w:p>
        </w:tc>
      </w:tr>
      <w:tr w:rsidR="00572FB1" w:rsidRPr="00572FB1" w14:paraId="6725F8CD" w14:textId="77777777" w:rsidTr="00572FB1">
        <w:trPr>
          <w:trHeight w:val="20"/>
        </w:trPr>
        <w:tc>
          <w:tcPr>
            <w:tcW w:w="85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3172EE9"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28</w:t>
            </w:r>
          </w:p>
        </w:tc>
        <w:tc>
          <w:tcPr>
            <w:tcW w:w="52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B6F5265"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Мостовский район</w:t>
            </w:r>
          </w:p>
        </w:tc>
        <w:tc>
          <w:tcPr>
            <w:tcW w:w="35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8B8DDE8" w14:textId="77777777" w:rsidR="00572FB1" w:rsidRPr="009A3AE8" w:rsidRDefault="00572FB1" w:rsidP="009A3AE8">
            <w:pPr>
              <w:spacing w:after="0" w:line="240" w:lineRule="auto"/>
              <w:jc w:val="center"/>
              <w:rPr>
                <w:rFonts w:eastAsiaTheme="minorHAnsi"/>
                <w:sz w:val="20"/>
                <w:szCs w:val="20"/>
              </w:rPr>
            </w:pPr>
            <w:r w:rsidRPr="009A3AE8">
              <w:rPr>
                <w:rFonts w:eastAsiaTheme="minorHAnsi"/>
                <w:sz w:val="20"/>
                <w:szCs w:val="20"/>
              </w:rPr>
              <w:t>612 655,70</w:t>
            </w:r>
          </w:p>
        </w:tc>
      </w:tr>
      <w:tr w:rsidR="00572FB1" w:rsidRPr="00572FB1" w14:paraId="1136534C" w14:textId="77777777" w:rsidTr="00572FB1">
        <w:trPr>
          <w:trHeight w:val="20"/>
        </w:trPr>
        <w:tc>
          <w:tcPr>
            <w:tcW w:w="85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6C6C37D"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29</w:t>
            </w:r>
          </w:p>
        </w:tc>
        <w:tc>
          <w:tcPr>
            <w:tcW w:w="52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466549"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Новокубанский район</w:t>
            </w:r>
          </w:p>
        </w:tc>
        <w:tc>
          <w:tcPr>
            <w:tcW w:w="35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1A850F3" w14:textId="77777777" w:rsidR="00572FB1" w:rsidRPr="009A3AE8" w:rsidRDefault="00572FB1" w:rsidP="009A3AE8">
            <w:pPr>
              <w:spacing w:after="0" w:line="240" w:lineRule="auto"/>
              <w:jc w:val="center"/>
              <w:rPr>
                <w:rFonts w:eastAsiaTheme="minorHAnsi"/>
                <w:sz w:val="20"/>
                <w:szCs w:val="20"/>
              </w:rPr>
            </w:pPr>
            <w:r w:rsidRPr="009A3AE8">
              <w:rPr>
                <w:rFonts w:eastAsiaTheme="minorHAnsi"/>
                <w:sz w:val="20"/>
                <w:szCs w:val="20"/>
              </w:rPr>
              <w:t>28 760 000,00</w:t>
            </w:r>
          </w:p>
        </w:tc>
      </w:tr>
      <w:tr w:rsidR="00572FB1" w:rsidRPr="00572FB1" w14:paraId="17E4DA41" w14:textId="77777777" w:rsidTr="00572FB1">
        <w:trPr>
          <w:trHeight w:val="20"/>
        </w:trPr>
        <w:tc>
          <w:tcPr>
            <w:tcW w:w="85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C264CFE"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30</w:t>
            </w:r>
          </w:p>
        </w:tc>
        <w:tc>
          <w:tcPr>
            <w:tcW w:w="52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464A9EE"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Новопокровский район</w:t>
            </w:r>
          </w:p>
        </w:tc>
        <w:tc>
          <w:tcPr>
            <w:tcW w:w="35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4D7DA76" w14:textId="77777777" w:rsidR="00572FB1" w:rsidRPr="009A3AE8" w:rsidRDefault="00572FB1" w:rsidP="009A3AE8">
            <w:pPr>
              <w:spacing w:after="0" w:line="240" w:lineRule="auto"/>
              <w:jc w:val="center"/>
              <w:rPr>
                <w:rFonts w:eastAsiaTheme="minorHAnsi"/>
                <w:sz w:val="20"/>
                <w:szCs w:val="20"/>
              </w:rPr>
            </w:pPr>
            <w:r w:rsidRPr="009A3AE8">
              <w:rPr>
                <w:rFonts w:eastAsiaTheme="minorHAnsi"/>
                <w:sz w:val="20"/>
                <w:szCs w:val="20"/>
              </w:rPr>
              <w:t>1 177 000,00</w:t>
            </w:r>
          </w:p>
        </w:tc>
      </w:tr>
      <w:tr w:rsidR="00572FB1" w:rsidRPr="00572FB1" w14:paraId="38D1BDD1" w14:textId="77777777" w:rsidTr="00572FB1">
        <w:trPr>
          <w:trHeight w:val="20"/>
        </w:trPr>
        <w:tc>
          <w:tcPr>
            <w:tcW w:w="85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195ACFB"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31</w:t>
            </w:r>
          </w:p>
        </w:tc>
        <w:tc>
          <w:tcPr>
            <w:tcW w:w="52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619E9F5"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Отрадненский район</w:t>
            </w:r>
          </w:p>
        </w:tc>
        <w:tc>
          <w:tcPr>
            <w:tcW w:w="35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B312E80" w14:textId="77777777" w:rsidR="00572FB1" w:rsidRPr="009A3AE8" w:rsidRDefault="00572FB1" w:rsidP="009A3AE8">
            <w:pPr>
              <w:spacing w:after="0" w:line="240" w:lineRule="auto"/>
              <w:jc w:val="center"/>
              <w:rPr>
                <w:rFonts w:eastAsiaTheme="minorHAnsi"/>
                <w:sz w:val="20"/>
                <w:szCs w:val="20"/>
              </w:rPr>
            </w:pPr>
            <w:r w:rsidRPr="009A3AE8">
              <w:rPr>
                <w:rFonts w:eastAsiaTheme="minorHAnsi"/>
                <w:sz w:val="20"/>
                <w:szCs w:val="20"/>
              </w:rPr>
              <w:t>1 318 552,42</w:t>
            </w:r>
          </w:p>
        </w:tc>
      </w:tr>
      <w:tr w:rsidR="00572FB1" w:rsidRPr="00572FB1" w14:paraId="571FD137" w14:textId="77777777" w:rsidTr="00572FB1">
        <w:trPr>
          <w:trHeight w:val="20"/>
        </w:trPr>
        <w:tc>
          <w:tcPr>
            <w:tcW w:w="85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16BC22E"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32</w:t>
            </w:r>
          </w:p>
        </w:tc>
        <w:tc>
          <w:tcPr>
            <w:tcW w:w="52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E0554F2"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Павловский район</w:t>
            </w:r>
          </w:p>
        </w:tc>
        <w:tc>
          <w:tcPr>
            <w:tcW w:w="35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D98B9E2" w14:textId="77777777" w:rsidR="00572FB1" w:rsidRPr="009A3AE8" w:rsidRDefault="00572FB1" w:rsidP="009A3AE8">
            <w:pPr>
              <w:spacing w:after="0" w:line="240" w:lineRule="auto"/>
              <w:jc w:val="center"/>
              <w:rPr>
                <w:rFonts w:eastAsiaTheme="minorHAnsi"/>
                <w:sz w:val="20"/>
                <w:szCs w:val="20"/>
              </w:rPr>
            </w:pPr>
            <w:r w:rsidRPr="009A3AE8">
              <w:rPr>
                <w:rFonts w:eastAsiaTheme="minorHAnsi"/>
                <w:sz w:val="20"/>
                <w:szCs w:val="20"/>
              </w:rPr>
              <w:t>1 050 358,00</w:t>
            </w:r>
          </w:p>
        </w:tc>
      </w:tr>
      <w:tr w:rsidR="00572FB1" w:rsidRPr="00572FB1" w14:paraId="33E54FDF" w14:textId="77777777" w:rsidTr="00572FB1">
        <w:trPr>
          <w:trHeight w:val="20"/>
        </w:trPr>
        <w:tc>
          <w:tcPr>
            <w:tcW w:w="85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AAA1B12"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33</w:t>
            </w:r>
          </w:p>
        </w:tc>
        <w:tc>
          <w:tcPr>
            <w:tcW w:w="52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ADD778D"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Приморско-Ахтарский район</w:t>
            </w:r>
          </w:p>
        </w:tc>
        <w:tc>
          <w:tcPr>
            <w:tcW w:w="35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D40395C" w14:textId="77777777" w:rsidR="00572FB1" w:rsidRPr="009A3AE8" w:rsidRDefault="00572FB1" w:rsidP="009A3AE8">
            <w:pPr>
              <w:spacing w:after="0" w:line="240" w:lineRule="auto"/>
              <w:jc w:val="center"/>
              <w:rPr>
                <w:rFonts w:eastAsiaTheme="minorHAnsi"/>
                <w:sz w:val="20"/>
                <w:szCs w:val="20"/>
              </w:rPr>
            </w:pPr>
            <w:r w:rsidRPr="009A3AE8">
              <w:rPr>
                <w:rFonts w:eastAsiaTheme="minorHAnsi"/>
                <w:sz w:val="20"/>
                <w:szCs w:val="20"/>
              </w:rPr>
              <w:t>4 633 793,00</w:t>
            </w:r>
          </w:p>
        </w:tc>
      </w:tr>
      <w:tr w:rsidR="00572FB1" w:rsidRPr="00572FB1" w14:paraId="5098F8F1" w14:textId="77777777" w:rsidTr="00572FB1">
        <w:trPr>
          <w:trHeight w:val="20"/>
        </w:trPr>
        <w:tc>
          <w:tcPr>
            <w:tcW w:w="85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F35E27E"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34</w:t>
            </w:r>
          </w:p>
        </w:tc>
        <w:tc>
          <w:tcPr>
            <w:tcW w:w="52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13EFCB9"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Северский район</w:t>
            </w:r>
          </w:p>
        </w:tc>
        <w:tc>
          <w:tcPr>
            <w:tcW w:w="35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8723645" w14:textId="77777777" w:rsidR="00572FB1" w:rsidRPr="009A3AE8" w:rsidRDefault="00572FB1" w:rsidP="009A3AE8">
            <w:pPr>
              <w:spacing w:after="0" w:line="240" w:lineRule="auto"/>
              <w:jc w:val="center"/>
              <w:rPr>
                <w:rFonts w:eastAsiaTheme="minorHAnsi"/>
                <w:sz w:val="20"/>
                <w:szCs w:val="20"/>
              </w:rPr>
            </w:pPr>
            <w:r w:rsidRPr="009A3AE8">
              <w:rPr>
                <w:rFonts w:eastAsiaTheme="minorHAnsi"/>
                <w:sz w:val="20"/>
                <w:szCs w:val="20"/>
              </w:rPr>
              <w:t>1 814 000,00</w:t>
            </w:r>
          </w:p>
        </w:tc>
      </w:tr>
      <w:tr w:rsidR="00572FB1" w:rsidRPr="00572FB1" w14:paraId="7FCC882F" w14:textId="77777777" w:rsidTr="00572FB1">
        <w:trPr>
          <w:trHeight w:val="20"/>
        </w:trPr>
        <w:tc>
          <w:tcPr>
            <w:tcW w:w="85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7930367"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35</w:t>
            </w:r>
          </w:p>
        </w:tc>
        <w:tc>
          <w:tcPr>
            <w:tcW w:w="52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DF655B0"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Славянский район</w:t>
            </w:r>
          </w:p>
        </w:tc>
        <w:tc>
          <w:tcPr>
            <w:tcW w:w="35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E4247E1" w14:textId="77777777" w:rsidR="00572FB1" w:rsidRPr="009A3AE8" w:rsidRDefault="00572FB1" w:rsidP="009A3AE8">
            <w:pPr>
              <w:spacing w:after="0" w:line="240" w:lineRule="auto"/>
              <w:jc w:val="center"/>
              <w:rPr>
                <w:rFonts w:eastAsiaTheme="minorHAnsi"/>
                <w:sz w:val="20"/>
                <w:szCs w:val="20"/>
              </w:rPr>
            </w:pPr>
            <w:r w:rsidRPr="009A3AE8">
              <w:rPr>
                <w:rFonts w:eastAsiaTheme="minorHAnsi"/>
                <w:sz w:val="20"/>
                <w:szCs w:val="20"/>
              </w:rPr>
              <w:t>21 753 000,00</w:t>
            </w:r>
          </w:p>
        </w:tc>
      </w:tr>
      <w:tr w:rsidR="00572FB1" w:rsidRPr="00572FB1" w14:paraId="6F27CA5F" w14:textId="77777777" w:rsidTr="00572FB1">
        <w:trPr>
          <w:trHeight w:val="20"/>
        </w:trPr>
        <w:tc>
          <w:tcPr>
            <w:tcW w:w="85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491603E"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36</w:t>
            </w:r>
          </w:p>
        </w:tc>
        <w:tc>
          <w:tcPr>
            <w:tcW w:w="52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8261D64"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Староминский район</w:t>
            </w:r>
          </w:p>
        </w:tc>
        <w:tc>
          <w:tcPr>
            <w:tcW w:w="35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9424A44" w14:textId="77777777" w:rsidR="00572FB1" w:rsidRPr="009A3AE8" w:rsidRDefault="00572FB1" w:rsidP="009A3AE8">
            <w:pPr>
              <w:spacing w:after="0" w:line="240" w:lineRule="auto"/>
              <w:jc w:val="center"/>
              <w:rPr>
                <w:rFonts w:eastAsiaTheme="minorHAnsi"/>
                <w:sz w:val="20"/>
                <w:szCs w:val="20"/>
              </w:rPr>
            </w:pPr>
            <w:r w:rsidRPr="009A3AE8">
              <w:rPr>
                <w:rFonts w:eastAsiaTheme="minorHAnsi"/>
                <w:sz w:val="20"/>
                <w:szCs w:val="20"/>
              </w:rPr>
              <w:t>1 663 807,30</w:t>
            </w:r>
          </w:p>
        </w:tc>
      </w:tr>
      <w:tr w:rsidR="00572FB1" w:rsidRPr="00572FB1" w14:paraId="5D058CB2" w14:textId="77777777" w:rsidTr="00572FB1">
        <w:trPr>
          <w:trHeight w:val="20"/>
        </w:trPr>
        <w:tc>
          <w:tcPr>
            <w:tcW w:w="85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48B9D23"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37</w:t>
            </w:r>
          </w:p>
        </w:tc>
        <w:tc>
          <w:tcPr>
            <w:tcW w:w="52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B184704"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Тбилисский район</w:t>
            </w:r>
          </w:p>
        </w:tc>
        <w:tc>
          <w:tcPr>
            <w:tcW w:w="35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D695598" w14:textId="77777777" w:rsidR="00572FB1" w:rsidRPr="009A3AE8" w:rsidRDefault="00572FB1" w:rsidP="009A3AE8">
            <w:pPr>
              <w:spacing w:after="0" w:line="240" w:lineRule="auto"/>
              <w:jc w:val="center"/>
              <w:rPr>
                <w:rFonts w:eastAsiaTheme="minorHAnsi"/>
                <w:sz w:val="20"/>
                <w:szCs w:val="20"/>
              </w:rPr>
            </w:pPr>
            <w:r w:rsidRPr="009A3AE8">
              <w:rPr>
                <w:rFonts w:eastAsiaTheme="minorHAnsi"/>
                <w:sz w:val="20"/>
                <w:szCs w:val="20"/>
              </w:rPr>
              <w:t>1 869 752,30</w:t>
            </w:r>
          </w:p>
        </w:tc>
      </w:tr>
      <w:tr w:rsidR="00572FB1" w:rsidRPr="00572FB1" w14:paraId="27BEFC7E" w14:textId="77777777" w:rsidTr="00572FB1">
        <w:trPr>
          <w:trHeight w:val="20"/>
        </w:trPr>
        <w:tc>
          <w:tcPr>
            <w:tcW w:w="85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8F378C2"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38</w:t>
            </w:r>
          </w:p>
        </w:tc>
        <w:tc>
          <w:tcPr>
            <w:tcW w:w="52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F6C7A1F"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Темрюкский район</w:t>
            </w:r>
          </w:p>
        </w:tc>
        <w:tc>
          <w:tcPr>
            <w:tcW w:w="35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F95FAB0" w14:textId="77777777" w:rsidR="00572FB1" w:rsidRPr="009A3AE8" w:rsidRDefault="00572FB1" w:rsidP="009A3AE8">
            <w:pPr>
              <w:spacing w:after="0" w:line="240" w:lineRule="auto"/>
              <w:jc w:val="center"/>
              <w:rPr>
                <w:rFonts w:eastAsiaTheme="minorHAnsi"/>
                <w:sz w:val="20"/>
                <w:szCs w:val="20"/>
              </w:rPr>
            </w:pPr>
            <w:r w:rsidRPr="009A3AE8">
              <w:rPr>
                <w:rFonts w:eastAsiaTheme="minorHAnsi"/>
                <w:sz w:val="20"/>
                <w:szCs w:val="20"/>
              </w:rPr>
              <w:t>13 224,70</w:t>
            </w:r>
          </w:p>
        </w:tc>
      </w:tr>
      <w:tr w:rsidR="00572FB1" w:rsidRPr="00572FB1" w14:paraId="2D3E5DE4" w14:textId="77777777" w:rsidTr="00572FB1">
        <w:trPr>
          <w:trHeight w:val="20"/>
        </w:trPr>
        <w:tc>
          <w:tcPr>
            <w:tcW w:w="85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4E93D58"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39</w:t>
            </w:r>
          </w:p>
        </w:tc>
        <w:tc>
          <w:tcPr>
            <w:tcW w:w="52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2E3556C"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Тимашевский район</w:t>
            </w:r>
          </w:p>
        </w:tc>
        <w:tc>
          <w:tcPr>
            <w:tcW w:w="35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651051F" w14:textId="77777777" w:rsidR="00572FB1" w:rsidRPr="009A3AE8" w:rsidRDefault="00572FB1" w:rsidP="009A3AE8">
            <w:pPr>
              <w:spacing w:after="0" w:line="240" w:lineRule="auto"/>
              <w:jc w:val="center"/>
              <w:rPr>
                <w:rFonts w:eastAsiaTheme="minorHAnsi"/>
                <w:sz w:val="20"/>
                <w:szCs w:val="20"/>
              </w:rPr>
            </w:pPr>
            <w:r w:rsidRPr="009A3AE8">
              <w:rPr>
                <w:rFonts w:eastAsiaTheme="minorHAnsi"/>
                <w:sz w:val="20"/>
                <w:szCs w:val="20"/>
              </w:rPr>
              <w:t>3 487 200,00</w:t>
            </w:r>
          </w:p>
        </w:tc>
      </w:tr>
      <w:tr w:rsidR="00572FB1" w:rsidRPr="00572FB1" w14:paraId="6648F5D1" w14:textId="77777777" w:rsidTr="00572FB1">
        <w:trPr>
          <w:trHeight w:val="20"/>
        </w:trPr>
        <w:tc>
          <w:tcPr>
            <w:tcW w:w="85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CA4AF52"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40</w:t>
            </w:r>
          </w:p>
        </w:tc>
        <w:tc>
          <w:tcPr>
            <w:tcW w:w="52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4E6BF2B"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Тихорецкий район</w:t>
            </w:r>
          </w:p>
        </w:tc>
        <w:tc>
          <w:tcPr>
            <w:tcW w:w="35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340C16C" w14:textId="77777777" w:rsidR="00572FB1" w:rsidRPr="009A3AE8" w:rsidRDefault="00572FB1" w:rsidP="009A3AE8">
            <w:pPr>
              <w:spacing w:after="0" w:line="240" w:lineRule="auto"/>
              <w:jc w:val="center"/>
              <w:rPr>
                <w:rFonts w:eastAsiaTheme="minorHAnsi"/>
                <w:sz w:val="20"/>
                <w:szCs w:val="20"/>
              </w:rPr>
            </w:pPr>
            <w:r w:rsidRPr="009A3AE8">
              <w:rPr>
                <w:rFonts w:eastAsiaTheme="minorHAnsi"/>
                <w:sz w:val="20"/>
                <w:szCs w:val="20"/>
              </w:rPr>
              <w:t>1 135 500,00</w:t>
            </w:r>
          </w:p>
        </w:tc>
      </w:tr>
      <w:tr w:rsidR="00572FB1" w:rsidRPr="00572FB1" w14:paraId="36113C03" w14:textId="77777777" w:rsidTr="00572FB1">
        <w:trPr>
          <w:trHeight w:val="20"/>
        </w:trPr>
        <w:tc>
          <w:tcPr>
            <w:tcW w:w="85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80B4BDD"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41</w:t>
            </w:r>
          </w:p>
        </w:tc>
        <w:tc>
          <w:tcPr>
            <w:tcW w:w="52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46A2E36"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Туапсинский район</w:t>
            </w:r>
          </w:p>
        </w:tc>
        <w:tc>
          <w:tcPr>
            <w:tcW w:w="35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87B87AF" w14:textId="77777777" w:rsidR="00572FB1" w:rsidRPr="009A3AE8" w:rsidRDefault="00572FB1" w:rsidP="009A3AE8">
            <w:pPr>
              <w:spacing w:after="0" w:line="240" w:lineRule="auto"/>
              <w:jc w:val="center"/>
              <w:rPr>
                <w:rFonts w:eastAsiaTheme="minorHAnsi"/>
                <w:sz w:val="20"/>
                <w:szCs w:val="20"/>
              </w:rPr>
            </w:pPr>
            <w:r w:rsidRPr="009A3AE8">
              <w:rPr>
                <w:rFonts w:eastAsiaTheme="minorHAnsi"/>
                <w:sz w:val="20"/>
                <w:szCs w:val="20"/>
              </w:rPr>
              <w:t>3 985 990,48</w:t>
            </w:r>
          </w:p>
        </w:tc>
      </w:tr>
      <w:tr w:rsidR="00572FB1" w:rsidRPr="00572FB1" w14:paraId="5A8FB865" w14:textId="77777777" w:rsidTr="00572FB1">
        <w:trPr>
          <w:trHeight w:val="20"/>
        </w:trPr>
        <w:tc>
          <w:tcPr>
            <w:tcW w:w="85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E38073F"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42</w:t>
            </w:r>
          </w:p>
        </w:tc>
        <w:tc>
          <w:tcPr>
            <w:tcW w:w="52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67AD2A7"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Успенский район</w:t>
            </w:r>
          </w:p>
        </w:tc>
        <w:tc>
          <w:tcPr>
            <w:tcW w:w="35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0F0378B" w14:textId="77777777" w:rsidR="00572FB1" w:rsidRPr="009A3AE8" w:rsidRDefault="00572FB1" w:rsidP="009A3AE8">
            <w:pPr>
              <w:spacing w:after="0" w:line="240" w:lineRule="auto"/>
              <w:jc w:val="center"/>
              <w:rPr>
                <w:rFonts w:eastAsiaTheme="minorHAnsi"/>
                <w:sz w:val="20"/>
                <w:szCs w:val="20"/>
              </w:rPr>
            </w:pPr>
            <w:r w:rsidRPr="009A3AE8">
              <w:rPr>
                <w:rFonts w:eastAsiaTheme="minorHAnsi"/>
                <w:sz w:val="20"/>
                <w:szCs w:val="20"/>
              </w:rPr>
              <w:t>1 206 992,66</w:t>
            </w:r>
          </w:p>
        </w:tc>
      </w:tr>
      <w:tr w:rsidR="00572FB1" w:rsidRPr="00572FB1" w14:paraId="76C84113" w14:textId="77777777" w:rsidTr="00572FB1">
        <w:trPr>
          <w:trHeight w:val="20"/>
        </w:trPr>
        <w:tc>
          <w:tcPr>
            <w:tcW w:w="85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6A1DFEB"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43</w:t>
            </w:r>
          </w:p>
        </w:tc>
        <w:tc>
          <w:tcPr>
            <w:tcW w:w="52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B18236C"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Усть-Лабинский район</w:t>
            </w:r>
          </w:p>
        </w:tc>
        <w:tc>
          <w:tcPr>
            <w:tcW w:w="35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813B30A" w14:textId="77777777" w:rsidR="00572FB1" w:rsidRPr="009A3AE8" w:rsidRDefault="00572FB1" w:rsidP="009A3AE8">
            <w:pPr>
              <w:spacing w:after="0" w:line="240" w:lineRule="auto"/>
              <w:jc w:val="center"/>
              <w:rPr>
                <w:rFonts w:eastAsiaTheme="minorHAnsi"/>
                <w:sz w:val="20"/>
                <w:szCs w:val="20"/>
              </w:rPr>
            </w:pPr>
            <w:r w:rsidRPr="009A3AE8">
              <w:rPr>
                <w:rFonts w:eastAsiaTheme="minorHAnsi"/>
                <w:sz w:val="20"/>
                <w:szCs w:val="20"/>
              </w:rPr>
              <w:t>4 460 465,46</w:t>
            </w:r>
          </w:p>
        </w:tc>
      </w:tr>
      <w:tr w:rsidR="00572FB1" w:rsidRPr="00572FB1" w14:paraId="71648AA2" w14:textId="77777777" w:rsidTr="00572FB1">
        <w:trPr>
          <w:trHeight w:val="20"/>
        </w:trPr>
        <w:tc>
          <w:tcPr>
            <w:tcW w:w="85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B7569D0"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44</w:t>
            </w:r>
          </w:p>
        </w:tc>
        <w:tc>
          <w:tcPr>
            <w:tcW w:w="52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26950C3"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Щербиновский район</w:t>
            </w:r>
          </w:p>
        </w:tc>
        <w:tc>
          <w:tcPr>
            <w:tcW w:w="35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D4C40F2" w14:textId="77777777" w:rsidR="00572FB1" w:rsidRPr="009A3AE8" w:rsidRDefault="00572FB1" w:rsidP="009A3AE8">
            <w:pPr>
              <w:spacing w:after="0" w:line="240" w:lineRule="auto"/>
              <w:jc w:val="center"/>
              <w:rPr>
                <w:rFonts w:eastAsiaTheme="minorHAnsi"/>
                <w:sz w:val="20"/>
                <w:szCs w:val="20"/>
              </w:rPr>
            </w:pPr>
            <w:r w:rsidRPr="009A3AE8">
              <w:rPr>
                <w:rFonts w:eastAsiaTheme="minorHAnsi"/>
                <w:sz w:val="20"/>
                <w:szCs w:val="20"/>
              </w:rPr>
              <w:t>266 875,54</w:t>
            </w:r>
          </w:p>
        </w:tc>
      </w:tr>
      <w:tr w:rsidR="00572FB1" w:rsidRPr="00572FB1" w14:paraId="3CD47897" w14:textId="77777777" w:rsidTr="00572FB1">
        <w:trPr>
          <w:trHeight w:val="20"/>
        </w:trPr>
        <w:tc>
          <w:tcPr>
            <w:tcW w:w="85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9275978" w14:textId="77777777" w:rsidR="00572FB1" w:rsidRPr="00572FB1" w:rsidRDefault="00572FB1" w:rsidP="009A3AE8">
            <w:pPr>
              <w:spacing w:after="0" w:line="240" w:lineRule="auto"/>
              <w:contextualSpacing/>
              <w:jc w:val="center"/>
              <w:rPr>
                <w:color w:val="000000" w:themeColor="text1"/>
                <w:sz w:val="22"/>
                <w:lang w:eastAsia="ru-RU"/>
              </w:rPr>
            </w:pPr>
          </w:p>
        </w:tc>
        <w:tc>
          <w:tcPr>
            <w:tcW w:w="524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5A02ABC" w14:textId="77777777" w:rsidR="00572FB1" w:rsidRPr="00572FB1" w:rsidRDefault="00572FB1" w:rsidP="009A3AE8">
            <w:pPr>
              <w:spacing w:after="0" w:line="240" w:lineRule="auto"/>
              <w:contextualSpacing/>
              <w:jc w:val="center"/>
              <w:rPr>
                <w:color w:val="000000" w:themeColor="text1"/>
                <w:sz w:val="22"/>
                <w:lang w:eastAsia="ru-RU"/>
              </w:rPr>
            </w:pPr>
            <w:r w:rsidRPr="00572FB1">
              <w:rPr>
                <w:color w:val="000000" w:themeColor="text1"/>
                <w:sz w:val="22"/>
                <w:lang w:eastAsia="ru-RU"/>
              </w:rPr>
              <w:t>Итого:</w:t>
            </w:r>
          </w:p>
        </w:tc>
        <w:tc>
          <w:tcPr>
            <w:tcW w:w="354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C94357A" w14:textId="77777777" w:rsidR="00572FB1" w:rsidRPr="009A3AE8" w:rsidRDefault="00572FB1" w:rsidP="009A3AE8">
            <w:pPr>
              <w:spacing w:after="0" w:line="240" w:lineRule="auto"/>
              <w:contextualSpacing/>
              <w:jc w:val="center"/>
              <w:rPr>
                <w:color w:val="000000" w:themeColor="text1"/>
                <w:sz w:val="20"/>
                <w:szCs w:val="20"/>
                <w:lang w:eastAsia="ru-RU"/>
              </w:rPr>
            </w:pPr>
            <w:r w:rsidRPr="009A3AE8">
              <w:rPr>
                <w:b/>
                <w:bCs/>
                <w:color w:val="000000" w:themeColor="text1"/>
                <w:sz w:val="20"/>
                <w:szCs w:val="20"/>
                <w:lang w:eastAsia="ru-RU"/>
              </w:rPr>
              <w:t>898 106 358,75</w:t>
            </w:r>
          </w:p>
        </w:tc>
      </w:tr>
    </w:tbl>
    <w:p w14:paraId="3E230894" w14:textId="77777777" w:rsidR="005E018B" w:rsidRDefault="005E018B" w:rsidP="009A3AE8">
      <w:pPr>
        <w:spacing w:after="0" w:line="240" w:lineRule="auto"/>
        <w:ind w:firstLine="567"/>
        <w:jc w:val="both"/>
        <w:rPr>
          <w:rFonts w:eastAsia="Calibri"/>
          <w:color w:val="000000" w:themeColor="text1"/>
          <w:lang w:eastAsia="ru-RU"/>
        </w:rPr>
      </w:pPr>
    </w:p>
    <w:p w14:paraId="610CF9CB" w14:textId="77777777" w:rsidR="00572FB1" w:rsidRPr="009A3AE8" w:rsidRDefault="00572FB1" w:rsidP="009A3AE8">
      <w:pPr>
        <w:spacing w:after="0" w:line="240" w:lineRule="auto"/>
        <w:ind w:firstLine="567"/>
        <w:jc w:val="both"/>
        <w:rPr>
          <w:rFonts w:eastAsia="Calibri"/>
          <w:color w:val="000000" w:themeColor="text1"/>
          <w:lang w:eastAsia="ru-RU"/>
        </w:rPr>
      </w:pPr>
      <w:r w:rsidRPr="009A3AE8">
        <w:rPr>
          <w:rFonts w:eastAsia="Calibri"/>
          <w:color w:val="000000" w:themeColor="text1"/>
          <w:lang w:eastAsia="ru-RU"/>
        </w:rPr>
        <w:t>Информация об инвестициях в основной капитал, направленных на охрану окружающей среды и рациональное использование природных ресурсов, представлена по состоянию на 2020 год (таблица 6.2 и рисунок 6.1)</w:t>
      </w:r>
      <w:r w:rsidR="009A3AE8" w:rsidRPr="009A3AE8">
        <w:rPr>
          <w:rFonts w:eastAsia="Calibri"/>
          <w:color w:val="000000" w:themeColor="text1"/>
          <w:lang w:eastAsia="ru-RU"/>
        </w:rPr>
        <w:t>.</w:t>
      </w:r>
    </w:p>
    <w:p w14:paraId="49D7CD64" w14:textId="77777777" w:rsidR="00572FB1" w:rsidRPr="009A3AE8" w:rsidRDefault="00572FB1" w:rsidP="009A3AE8">
      <w:pPr>
        <w:spacing w:after="0" w:line="240" w:lineRule="auto"/>
        <w:ind w:left="1134" w:hanging="1134"/>
        <w:jc w:val="right"/>
        <w:rPr>
          <w:rFonts w:eastAsia="Calibri"/>
          <w:color w:val="000000" w:themeColor="text1"/>
          <w:lang w:eastAsia="ru-RU"/>
        </w:rPr>
      </w:pPr>
    </w:p>
    <w:p w14:paraId="76EF5DB3" w14:textId="77777777" w:rsidR="009A3AE8" w:rsidRDefault="00572FB1" w:rsidP="009A3AE8">
      <w:pPr>
        <w:spacing w:after="0" w:line="240" w:lineRule="auto"/>
        <w:rPr>
          <w:color w:val="000000" w:themeColor="text1"/>
          <w:lang w:eastAsia="ru-RU"/>
        </w:rPr>
      </w:pPr>
      <w:r w:rsidRPr="009A3AE8">
        <w:rPr>
          <w:rFonts w:eastAsia="Calibri"/>
          <w:color w:val="000000" w:themeColor="text1"/>
          <w:lang w:eastAsia="ru-RU"/>
        </w:rPr>
        <w:t>Таблица 6.2</w:t>
      </w:r>
      <w:r w:rsidR="009A3AE8">
        <w:rPr>
          <w:rFonts w:eastAsia="Calibri"/>
          <w:color w:val="000000" w:themeColor="text1"/>
          <w:lang w:eastAsia="ru-RU"/>
        </w:rPr>
        <w:t xml:space="preserve"> – </w:t>
      </w:r>
      <w:r w:rsidRPr="009A3AE8">
        <w:rPr>
          <w:color w:val="000000" w:themeColor="text1"/>
          <w:lang w:eastAsia="ru-RU"/>
        </w:rPr>
        <w:t>Затраты на капитальный ремонт основ</w:t>
      </w:r>
      <w:r w:rsidR="009A3AE8">
        <w:rPr>
          <w:color w:val="000000" w:themeColor="text1"/>
          <w:lang w:eastAsia="ru-RU"/>
        </w:rPr>
        <w:t xml:space="preserve">ных фондов по охране окружающей                 </w:t>
      </w:r>
    </w:p>
    <w:p w14:paraId="57EA9D34" w14:textId="77777777" w:rsidR="009A3AE8" w:rsidRDefault="009A3AE8" w:rsidP="009A3AE8">
      <w:pPr>
        <w:spacing w:after="0" w:line="240" w:lineRule="auto"/>
        <w:rPr>
          <w:color w:val="000000" w:themeColor="text1"/>
          <w:lang w:eastAsia="ru-RU"/>
        </w:rPr>
      </w:pPr>
      <w:r>
        <w:rPr>
          <w:color w:val="000000" w:themeColor="text1"/>
          <w:lang w:eastAsia="ru-RU"/>
        </w:rPr>
        <w:t xml:space="preserve">                          </w:t>
      </w:r>
      <w:r w:rsidR="00572FB1" w:rsidRPr="009A3AE8">
        <w:rPr>
          <w:color w:val="000000" w:themeColor="text1"/>
          <w:lang w:eastAsia="ru-RU"/>
        </w:rPr>
        <w:t>среды (по направлениям природоохранной деятельности) в 2020 году</w:t>
      </w:r>
    </w:p>
    <w:p w14:paraId="5E9DB36C" w14:textId="77777777" w:rsidR="00572FB1" w:rsidRDefault="009A3AE8" w:rsidP="009A3AE8">
      <w:pPr>
        <w:spacing w:after="0" w:line="240" w:lineRule="auto"/>
        <w:rPr>
          <w:color w:val="000000" w:themeColor="text1"/>
          <w:lang w:eastAsia="ru-RU"/>
        </w:rPr>
      </w:pPr>
      <w:r>
        <w:rPr>
          <w:color w:val="000000" w:themeColor="text1"/>
          <w:lang w:eastAsia="ru-RU"/>
        </w:rPr>
        <w:t xml:space="preserve">                                       </w:t>
      </w:r>
      <w:r w:rsidR="00572FB1" w:rsidRPr="009A3AE8">
        <w:rPr>
          <w:color w:val="000000" w:themeColor="text1"/>
          <w:lang w:eastAsia="ru-RU"/>
        </w:rPr>
        <w:t xml:space="preserve"> (по данным ЕМИСС, форма 4-ОС), тыс. руб.</w:t>
      </w:r>
    </w:p>
    <w:p w14:paraId="62F926C6" w14:textId="77777777" w:rsidR="009A3AE8" w:rsidRPr="00572FB1" w:rsidRDefault="009A3AE8" w:rsidP="009A3AE8">
      <w:pPr>
        <w:spacing w:after="0" w:line="240" w:lineRule="auto"/>
        <w:rPr>
          <w:color w:val="000000" w:themeColor="text1"/>
          <w:sz w:val="28"/>
          <w:lang w:eastAsia="ru-RU"/>
        </w:rPr>
      </w:pPr>
    </w:p>
    <w:tbl>
      <w:tblPr>
        <w:tblStyle w:val="271"/>
        <w:tblW w:w="9854" w:type="dxa"/>
        <w:tblLayout w:type="fixed"/>
        <w:tblLook w:val="04A0" w:firstRow="1" w:lastRow="0" w:firstColumn="1" w:lastColumn="0" w:noHBand="0" w:noVBand="1"/>
      </w:tblPr>
      <w:tblGrid>
        <w:gridCol w:w="988"/>
        <w:gridCol w:w="1247"/>
        <w:gridCol w:w="850"/>
        <w:gridCol w:w="1559"/>
        <w:gridCol w:w="1418"/>
        <w:gridCol w:w="1034"/>
        <w:gridCol w:w="1517"/>
        <w:gridCol w:w="1241"/>
      </w:tblGrid>
      <w:tr w:rsidR="00572FB1" w:rsidRPr="00572FB1" w14:paraId="64955168" w14:textId="77777777" w:rsidTr="00572FB1">
        <w:trPr>
          <w:trHeight w:val="255"/>
        </w:trPr>
        <w:tc>
          <w:tcPr>
            <w:tcW w:w="988" w:type="dxa"/>
            <w:vMerge w:val="restart"/>
            <w:tcBorders>
              <w:top w:val="double" w:sz="4" w:space="0" w:color="000000"/>
              <w:left w:val="double" w:sz="4" w:space="0" w:color="000000"/>
              <w:bottom w:val="double" w:sz="4" w:space="0" w:color="000000"/>
              <w:right w:val="double" w:sz="4" w:space="0" w:color="000000"/>
            </w:tcBorders>
            <w:shd w:val="clear" w:color="auto" w:fill="auto"/>
            <w:vAlign w:val="center"/>
          </w:tcPr>
          <w:p w14:paraId="0B517364" w14:textId="77777777" w:rsidR="00572FB1" w:rsidRPr="00572FB1" w:rsidRDefault="00572FB1" w:rsidP="009A3AE8">
            <w:pPr>
              <w:contextualSpacing/>
              <w:jc w:val="center"/>
              <w:rPr>
                <w:b/>
                <w:color w:val="000000" w:themeColor="text1"/>
                <w:sz w:val="20"/>
                <w:szCs w:val="20"/>
                <w:lang w:eastAsia="ru-RU"/>
              </w:rPr>
            </w:pPr>
            <w:r w:rsidRPr="00572FB1">
              <w:rPr>
                <w:rFonts w:eastAsia="Calibri"/>
                <w:b/>
                <w:color w:val="000000" w:themeColor="text1"/>
                <w:sz w:val="20"/>
                <w:szCs w:val="20"/>
                <w:lang w:eastAsia="ru-RU"/>
              </w:rPr>
              <w:t>2020</w:t>
            </w:r>
          </w:p>
        </w:tc>
        <w:tc>
          <w:tcPr>
            <w:tcW w:w="8866" w:type="dxa"/>
            <w:gridSpan w:val="7"/>
            <w:tcBorders>
              <w:top w:val="double" w:sz="4" w:space="0" w:color="000000"/>
              <w:left w:val="double" w:sz="4" w:space="0" w:color="000000"/>
              <w:bottom w:val="double" w:sz="4" w:space="0" w:color="000000"/>
              <w:right w:val="double" w:sz="4" w:space="0" w:color="000000"/>
            </w:tcBorders>
            <w:shd w:val="clear" w:color="auto" w:fill="auto"/>
            <w:vAlign w:val="center"/>
          </w:tcPr>
          <w:p w14:paraId="4EC487AA" w14:textId="77777777" w:rsidR="00572FB1" w:rsidRPr="00572FB1" w:rsidRDefault="00572FB1" w:rsidP="009A3AE8">
            <w:pPr>
              <w:contextualSpacing/>
              <w:jc w:val="center"/>
              <w:rPr>
                <w:b/>
                <w:color w:val="000000" w:themeColor="text1"/>
                <w:sz w:val="20"/>
                <w:szCs w:val="20"/>
                <w:lang w:eastAsia="ru-RU"/>
              </w:rPr>
            </w:pPr>
            <w:r w:rsidRPr="00572FB1">
              <w:rPr>
                <w:rFonts w:eastAsia="Calibri"/>
                <w:b/>
                <w:color w:val="000000" w:themeColor="text1"/>
                <w:sz w:val="20"/>
                <w:szCs w:val="20"/>
                <w:lang w:eastAsia="ru-RU"/>
              </w:rPr>
              <w:t>Затраты на капитальный ремонт основных фондов по охране окружающей среды (по направлениям природоохранной деятельности)</w:t>
            </w:r>
          </w:p>
        </w:tc>
      </w:tr>
      <w:tr w:rsidR="00572FB1" w:rsidRPr="00572FB1" w14:paraId="686EC9B5" w14:textId="77777777" w:rsidTr="00572FB1">
        <w:trPr>
          <w:trHeight w:val="255"/>
        </w:trPr>
        <w:tc>
          <w:tcPr>
            <w:tcW w:w="988" w:type="dxa"/>
            <w:vMerge/>
            <w:tcBorders>
              <w:top w:val="double" w:sz="4" w:space="0" w:color="000000"/>
              <w:left w:val="double" w:sz="4" w:space="0" w:color="000000"/>
              <w:bottom w:val="double" w:sz="4" w:space="0" w:color="000000"/>
              <w:right w:val="double" w:sz="4" w:space="0" w:color="000000"/>
            </w:tcBorders>
            <w:shd w:val="clear" w:color="auto" w:fill="auto"/>
            <w:vAlign w:val="center"/>
          </w:tcPr>
          <w:p w14:paraId="4F60FC04" w14:textId="77777777" w:rsidR="00572FB1" w:rsidRPr="00572FB1" w:rsidRDefault="00572FB1" w:rsidP="009A3AE8">
            <w:pPr>
              <w:contextualSpacing/>
              <w:jc w:val="center"/>
              <w:rPr>
                <w:rFonts w:eastAsia="Calibri"/>
                <w:color w:val="000000" w:themeColor="text1"/>
                <w:sz w:val="20"/>
                <w:szCs w:val="20"/>
                <w:lang w:eastAsia="ru-RU"/>
              </w:rPr>
            </w:pPr>
          </w:p>
        </w:tc>
        <w:tc>
          <w:tcPr>
            <w:tcW w:w="124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6B0FB3F" w14:textId="77777777" w:rsidR="00572FB1" w:rsidRPr="00572FB1" w:rsidRDefault="00572FB1" w:rsidP="009A3AE8">
            <w:pPr>
              <w:contextualSpacing/>
              <w:jc w:val="center"/>
              <w:rPr>
                <w:color w:val="000000" w:themeColor="text1"/>
                <w:sz w:val="20"/>
                <w:szCs w:val="20"/>
                <w:lang w:eastAsia="ru-RU"/>
              </w:rPr>
            </w:pPr>
            <w:r w:rsidRPr="00572FB1">
              <w:rPr>
                <w:rFonts w:eastAsia="Calibri"/>
                <w:color w:val="000000" w:themeColor="text1"/>
                <w:sz w:val="20"/>
                <w:szCs w:val="20"/>
                <w:lang w:eastAsia="ru-RU"/>
              </w:rPr>
              <w:t>Всего</w:t>
            </w:r>
          </w:p>
        </w:tc>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EA378E6" w14:textId="77777777" w:rsidR="00572FB1" w:rsidRPr="00572FB1" w:rsidRDefault="00572FB1" w:rsidP="008D0660">
            <w:pPr>
              <w:contextualSpacing/>
              <w:jc w:val="center"/>
              <w:rPr>
                <w:color w:val="000000" w:themeColor="text1"/>
                <w:sz w:val="20"/>
                <w:szCs w:val="20"/>
                <w:lang w:eastAsia="ru-RU"/>
              </w:rPr>
            </w:pPr>
            <w:r w:rsidRPr="00572FB1">
              <w:rPr>
                <w:rFonts w:eastAsia="Calibri"/>
                <w:color w:val="000000" w:themeColor="text1"/>
                <w:sz w:val="20"/>
                <w:szCs w:val="20"/>
                <w:lang w:eastAsia="ru-RU"/>
              </w:rPr>
              <w:t xml:space="preserve">Другие </w:t>
            </w:r>
            <w:proofErr w:type="spellStart"/>
            <w:r w:rsidRPr="00572FB1">
              <w:rPr>
                <w:rFonts w:eastAsia="Calibri"/>
                <w:color w:val="000000" w:themeColor="text1"/>
                <w:sz w:val="20"/>
                <w:szCs w:val="20"/>
                <w:lang w:eastAsia="ru-RU"/>
              </w:rPr>
              <w:t>напра</w:t>
            </w:r>
            <w:r w:rsidR="008D0660">
              <w:rPr>
                <w:rFonts w:eastAsia="Calibri"/>
                <w:color w:val="000000" w:themeColor="text1"/>
                <w:sz w:val="20"/>
                <w:szCs w:val="20"/>
                <w:lang w:eastAsia="ru-RU"/>
              </w:rPr>
              <w:t>-</w:t>
            </w:r>
            <w:r w:rsidRPr="00572FB1">
              <w:rPr>
                <w:rFonts w:eastAsia="Calibri"/>
                <w:color w:val="000000" w:themeColor="text1"/>
                <w:sz w:val="20"/>
                <w:szCs w:val="20"/>
                <w:lang w:eastAsia="ru-RU"/>
              </w:rPr>
              <w:t>вления</w:t>
            </w:r>
            <w:proofErr w:type="spellEnd"/>
          </w:p>
        </w:tc>
        <w:tc>
          <w:tcPr>
            <w:tcW w:w="155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06207AA" w14:textId="77777777" w:rsidR="00572FB1" w:rsidRPr="00572FB1" w:rsidRDefault="00572FB1" w:rsidP="009A3AE8">
            <w:pPr>
              <w:contextualSpacing/>
              <w:jc w:val="center"/>
              <w:rPr>
                <w:color w:val="000000" w:themeColor="text1"/>
                <w:sz w:val="20"/>
                <w:szCs w:val="20"/>
                <w:lang w:eastAsia="ru-RU"/>
              </w:rPr>
            </w:pPr>
            <w:r w:rsidRPr="00572FB1">
              <w:rPr>
                <w:rFonts w:eastAsia="Calibri"/>
                <w:color w:val="000000" w:themeColor="text1"/>
                <w:sz w:val="20"/>
                <w:szCs w:val="20"/>
                <w:lang w:eastAsia="ru-RU"/>
              </w:rPr>
              <w:t>Защита и реабилитация земель, поверхностных и подземных вод</w:t>
            </w:r>
          </w:p>
        </w:tc>
        <w:tc>
          <w:tcPr>
            <w:tcW w:w="141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BCCE51E" w14:textId="77777777" w:rsidR="00572FB1" w:rsidRPr="00572FB1" w:rsidRDefault="00572FB1" w:rsidP="009A3AE8">
            <w:pPr>
              <w:contextualSpacing/>
              <w:jc w:val="center"/>
              <w:rPr>
                <w:color w:val="000000" w:themeColor="text1"/>
                <w:sz w:val="20"/>
                <w:szCs w:val="20"/>
                <w:lang w:eastAsia="ru-RU"/>
              </w:rPr>
            </w:pPr>
            <w:r w:rsidRPr="00572FB1">
              <w:rPr>
                <w:rFonts w:eastAsia="Calibri"/>
                <w:color w:val="000000" w:themeColor="text1"/>
                <w:sz w:val="20"/>
                <w:szCs w:val="20"/>
                <w:lang w:eastAsia="ru-RU"/>
              </w:rPr>
              <w:t>Защита окружающей среды от всех видов физического воздействия</w:t>
            </w:r>
          </w:p>
        </w:tc>
        <w:tc>
          <w:tcPr>
            <w:tcW w:w="10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E7E7A01" w14:textId="77777777" w:rsidR="00572FB1" w:rsidRPr="00572FB1" w:rsidRDefault="00572FB1" w:rsidP="008D0660">
            <w:pPr>
              <w:contextualSpacing/>
              <w:jc w:val="center"/>
              <w:rPr>
                <w:color w:val="000000" w:themeColor="text1"/>
                <w:sz w:val="20"/>
                <w:szCs w:val="20"/>
                <w:lang w:eastAsia="ru-RU"/>
              </w:rPr>
            </w:pPr>
            <w:proofErr w:type="spellStart"/>
            <w:r w:rsidRPr="00572FB1">
              <w:rPr>
                <w:rFonts w:eastAsia="Calibri"/>
                <w:color w:val="000000" w:themeColor="text1"/>
                <w:sz w:val="20"/>
                <w:szCs w:val="20"/>
                <w:lang w:eastAsia="ru-RU"/>
              </w:rPr>
              <w:t>Обраще</w:t>
            </w:r>
            <w:r w:rsidR="008D0660">
              <w:rPr>
                <w:rFonts w:eastAsia="Calibri"/>
                <w:color w:val="000000" w:themeColor="text1"/>
                <w:sz w:val="20"/>
                <w:szCs w:val="20"/>
                <w:lang w:eastAsia="ru-RU"/>
              </w:rPr>
              <w:t>-</w:t>
            </w:r>
            <w:r w:rsidRPr="00572FB1">
              <w:rPr>
                <w:rFonts w:eastAsia="Calibri"/>
                <w:color w:val="000000" w:themeColor="text1"/>
                <w:sz w:val="20"/>
                <w:szCs w:val="20"/>
                <w:lang w:eastAsia="ru-RU"/>
              </w:rPr>
              <w:t>ние</w:t>
            </w:r>
            <w:proofErr w:type="spellEnd"/>
            <w:r w:rsidRPr="00572FB1">
              <w:rPr>
                <w:rFonts w:eastAsia="Calibri"/>
                <w:color w:val="000000" w:themeColor="text1"/>
                <w:sz w:val="20"/>
                <w:szCs w:val="20"/>
                <w:lang w:eastAsia="ru-RU"/>
              </w:rPr>
              <w:t xml:space="preserve"> с отходами</w:t>
            </w:r>
          </w:p>
        </w:tc>
        <w:tc>
          <w:tcPr>
            <w:tcW w:w="15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51B447D" w14:textId="77777777" w:rsidR="00572FB1" w:rsidRPr="00572FB1" w:rsidRDefault="00572FB1" w:rsidP="009A3AE8">
            <w:pPr>
              <w:contextualSpacing/>
              <w:jc w:val="center"/>
              <w:rPr>
                <w:color w:val="000000" w:themeColor="text1"/>
                <w:sz w:val="20"/>
                <w:szCs w:val="20"/>
                <w:lang w:eastAsia="ru-RU"/>
              </w:rPr>
            </w:pPr>
            <w:r w:rsidRPr="00572FB1">
              <w:rPr>
                <w:rFonts w:eastAsia="Calibri"/>
                <w:color w:val="000000" w:themeColor="text1"/>
                <w:sz w:val="20"/>
                <w:szCs w:val="20"/>
                <w:lang w:eastAsia="ru-RU"/>
              </w:rPr>
              <w:t>Охрана атмосферного воздуха и предотвраще</w:t>
            </w:r>
            <w:r w:rsidR="008D0660">
              <w:rPr>
                <w:rFonts w:eastAsia="Calibri"/>
                <w:color w:val="000000" w:themeColor="text1"/>
                <w:sz w:val="20"/>
                <w:szCs w:val="20"/>
                <w:lang w:eastAsia="ru-RU"/>
              </w:rPr>
              <w:t>-</w:t>
            </w:r>
            <w:r w:rsidRPr="00572FB1">
              <w:rPr>
                <w:rFonts w:eastAsia="Calibri"/>
                <w:color w:val="000000" w:themeColor="text1"/>
                <w:sz w:val="20"/>
                <w:szCs w:val="20"/>
                <w:lang w:eastAsia="ru-RU"/>
              </w:rPr>
              <w:t>ние изменения климата</w:t>
            </w:r>
          </w:p>
        </w:tc>
        <w:tc>
          <w:tcPr>
            <w:tcW w:w="124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21F5E3A" w14:textId="77777777" w:rsidR="00572FB1" w:rsidRPr="00572FB1" w:rsidRDefault="00572FB1" w:rsidP="009A3AE8">
            <w:pPr>
              <w:contextualSpacing/>
              <w:jc w:val="center"/>
              <w:rPr>
                <w:color w:val="000000" w:themeColor="text1"/>
                <w:sz w:val="20"/>
                <w:szCs w:val="20"/>
                <w:lang w:eastAsia="ru-RU"/>
              </w:rPr>
            </w:pPr>
            <w:r w:rsidRPr="00572FB1">
              <w:rPr>
                <w:rFonts w:eastAsia="Calibri"/>
                <w:color w:val="000000" w:themeColor="text1"/>
                <w:sz w:val="20"/>
                <w:szCs w:val="20"/>
                <w:lang w:eastAsia="ru-RU"/>
              </w:rPr>
              <w:t>Сбор и очистка сточных вод</w:t>
            </w:r>
          </w:p>
        </w:tc>
      </w:tr>
      <w:tr w:rsidR="00572FB1" w:rsidRPr="00572FB1" w14:paraId="6C296FCE" w14:textId="77777777" w:rsidTr="00572FB1">
        <w:trPr>
          <w:trHeight w:val="255"/>
        </w:trPr>
        <w:tc>
          <w:tcPr>
            <w:tcW w:w="98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D3D2182" w14:textId="77777777" w:rsidR="00572FB1" w:rsidRPr="00572FB1" w:rsidRDefault="00572FB1" w:rsidP="009A3AE8">
            <w:pPr>
              <w:contextualSpacing/>
              <w:jc w:val="center"/>
              <w:rPr>
                <w:color w:val="000000" w:themeColor="text1"/>
                <w:sz w:val="20"/>
                <w:szCs w:val="20"/>
                <w:lang w:eastAsia="ru-RU"/>
              </w:rPr>
            </w:pPr>
            <w:r w:rsidRPr="00572FB1">
              <w:rPr>
                <w:rFonts w:eastAsia="Calibri"/>
                <w:color w:val="000000" w:themeColor="text1"/>
                <w:sz w:val="20"/>
                <w:szCs w:val="20"/>
                <w:lang w:eastAsia="ru-RU"/>
              </w:rPr>
              <w:t>РФ</w:t>
            </w:r>
          </w:p>
        </w:tc>
        <w:tc>
          <w:tcPr>
            <w:tcW w:w="124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D3B62A0" w14:textId="77777777" w:rsidR="00572FB1" w:rsidRPr="00572FB1" w:rsidRDefault="00572FB1" w:rsidP="009A3AE8">
            <w:pPr>
              <w:jc w:val="center"/>
              <w:rPr>
                <w:rFonts w:eastAsiaTheme="minorHAnsi"/>
                <w:sz w:val="20"/>
                <w:szCs w:val="20"/>
              </w:rPr>
            </w:pPr>
            <w:r w:rsidRPr="00572FB1">
              <w:rPr>
                <w:rFonts w:eastAsiaTheme="minorHAnsi"/>
                <w:sz w:val="20"/>
                <w:szCs w:val="20"/>
              </w:rPr>
              <w:t>26 260 848</w:t>
            </w:r>
          </w:p>
        </w:tc>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A436B44" w14:textId="77777777" w:rsidR="00572FB1" w:rsidRPr="00572FB1" w:rsidRDefault="00572FB1" w:rsidP="009A3AE8">
            <w:pPr>
              <w:jc w:val="center"/>
              <w:rPr>
                <w:rFonts w:eastAsiaTheme="minorHAnsi"/>
                <w:sz w:val="20"/>
                <w:szCs w:val="20"/>
              </w:rPr>
            </w:pPr>
            <w:r w:rsidRPr="00572FB1">
              <w:rPr>
                <w:rFonts w:eastAsiaTheme="minorHAnsi"/>
                <w:sz w:val="20"/>
                <w:szCs w:val="20"/>
              </w:rPr>
              <w:t>50 584</w:t>
            </w:r>
          </w:p>
        </w:tc>
        <w:tc>
          <w:tcPr>
            <w:tcW w:w="155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776F30E" w14:textId="77777777" w:rsidR="00572FB1" w:rsidRPr="00572FB1" w:rsidRDefault="00572FB1" w:rsidP="009A3AE8">
            <w:pPr>
              <w:jc w:val="center"/>
              <w:rPr>
                <w:rFonts w:eastAsiaTheme="minorHAnsi"/>
                <w:sz w:val="20"/>
                <w:szCs w:val="20"/>
              </w:rPr>
            </w:pPr>
            <w:r w:rsidRPr="00572FB1">
              <w:rPr>
                <w:rFonts w:eastAsiaTheme="minorHAnsi"/>
                <w:sz w:val="20"/>
                <w:szCs w:val="20"/>
              </w:rPr>
              <w:t>1 904 490</w:t>
            </w:r>
          </w:p>
        </w:tc>
        <w:tc>
          <w:tcPr>
            <w:tcW w:w="141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9575ABE" w14:textId="77777777" w:rsidR="00572FB1" w:rsidRPr="00572FB1" w:rsidRDefault="00572FB1" w:rsidP="009A3AE8">
            <w:pPr>
              <w:contextualSpacing/>
              <w:jc w:val="center"/>
              <w:rPr>
                <w:color w:val="000000" w:themeColor="text1"/>
                <w:sz w:val="20"/>
                <w:szCs w:val="20"/>
                <w:lang w:eastAsia="ru-RU"/>
              </w:rPr>
            </w:pPr>
            <w:r w:rsidRPr="00572FB1">
              <w:rPr>
                <w:sz w:val="20"/>
                <w:szCs w:val="20"/>
                <w:lang w:eastAsia="ru-RU"/>
              </w:rPr>
              <w:t>18 122</w:t>
            </w:r>
          </w:p>
        </w:tc>
        <w:tc>
          <w:tcPr>
            <w:tcW w:w="10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7411221" w14:textId="77777777" w:rsidR="00572FB1" w:rsidRPr="00572FB1" w:rsidRDefault="00572FB1" w:rsidP="009A3AE8">
            <w:pPr>
              <w:jc w:val="center"/>
              <w:rPr>
                <w:rFonts w:eastAsiaTheme="minorHAnsi"/>
                <w:sz w:val="20"/>
                <w:szCs w:val="20"/>
              </w:rPr>
            </w:pPr>
            <w:r w:rsidRPr="00572FB1">
              <w:rPr>
                <w:rFonts w:eastAsiaTheme="minorHAnsi"/>
                <w:sz w:val="20"/>
                <w:szCs w:val="20"/>
              </w:rPr>
              <w:t>4 390 806</w:t>
            </w:r>
          </w:p>
        </w:tc>
        <w:tc>
          <w:tcPr>
            <w:tcW w:w="15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6612D10" w14:textId="77777777" w:rsidR="00572FB1" w:rsidRPr="00572FB1" w:rsidRDefault="00572FB1" w:rsidP="009A3AE8">
            <w:pPr>
              <w:jc w:val="center"/>
              <w:rPr>
                <w:rFonts w:eastAsiaTheme="minorHAnsi"/>
                <w:sz w:val="20"/>
                <w:szCs w:val="20"/>
              </w:rPr>
            </w:pPr>
            <w:r w:rsidRPr="00572FB1">
              <w:rPr>
                <w:rFonts w:eastAsiaTheme="minorHAnsi"/>
                <w:sz w:val="20"/>
                <w:szCs w:val="20"/>
              </w:rPr>
              <w:t>7 052 099</w:t>
            </w:r>
          </w:p>
        </w:tc>
        <w:tc>
          <w:tcPr>
            <w:tcW w:w="124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90ABE0B" w14:textId="77777777" w:rsidR="00572FB1" w:rsidRPr="00572FB1" w:rsidRDefault="00572FB1" w:rsidP="009A3AE8">
            <w:pPr>
              <w:contextualSpacing/>
              <w:jc w:val="center"/>
              <w:rPr>
                <w:color w:val="000000" w:themeColor="text1"/>
                <w:sz w:val="20"/>
                <w:szCs w:val="20"/>
                <w:lang w:eastAsia="ru-RU"/>
              </w:rPr>
            </w:pPr>
            <w:r w:rsidRPr="00572FB1">
              <w:rPr>
                <w:sz w:val="20"/>
                <w:szCs w:val="20"/>
                <w:lang w:eastAsia="ru-RU"/>
              </w:rPr>
              <w:t>12 632 009</w:t>
            </w:r>
          </w:p>
        </w:tc>
      </w:tr>
      <w:tr w:rsidR="00572FB1" w:rsidRPr="00572FB1" w14:paraId="44C1C1EB" w14:textId="77777777" w:rsidTr="00572FB1">
        <w:trPr>
          <w:trHeight w:val="255"/>
        </w:trPr>
        <w:tc>
          <w:tcPr>
            <w:tcW w:w="98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CB31A70" w14:textId="77777777" w:rsidR="00572FB1" w:rsidRPr="00572FB1" w:rsidRDefault="00572FB1" w:rsidP="009A3AE8">
            <w:pPr>
              <w:contextualSpacing/>
              <w:jc w:val="center"/>
              <w:rPr>
                <w:color w:val="000000" w:themeColor="text1"/>
                <w:sz w:val="20"/>
                <w:szCs w:val="20"/>
                <w:lang w:eastAsia="ru-RU"/>
              </w:rPr>
            </w:pPr>
            <w:r w:rsidRPr="00572FB1">
              <w:rPr>
                <w:rFonts w:eastAsia="Calibri"/>
                <w:color w:val="000000" w:themeColor="text1"/>
                <w:sz w:val="20"/>
                <w:szCs w:val="20"/>
                <w:lang w:eastAsia="ru-RU"/>
              </w:rPr>
              <w:t>ЮФО</w:t>
            </w:r>
          </w:p>
        </w:tc>
        <w:tc>
          <w:tcPr>
            <w:tcW w:w="124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E0A040B" w14:textId="77777777" w:rsidR="00572FB1" w:rsidRPr="00572FB1" w:rsidRDefault="00572FB1" w:rsidP="009A3AE8">
            <w:pPr>
              <w:jc w:val="center"/>
              <w:rPr>
                <w:rFonts w:eastAsiaTheme="minorHAnsi"/>
                <w:sz w:val="20"/>
                <w:szCs w:val="20"/>
              </w:rPr>
            </w:pPr>
            <w:r w:rsidRPr="00572FB1">
              <w:rPr>
                <w:rFonts w:eastAsiaTheme="minorHAnsi"/>
                <w:sz w:val="20"/>
                <w:szCs w:val="20"/>
              </w:rPr>
              <w:t>2 675 725</w:t>
            </w:r>
          </w:p>
        </w:tc>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149ED2A" w14:textId="77777777" w:rsidR="00572FB1" w:rsidRPr="00572FB1" w:rsidRDefault="00572FB1" w:rsidP="009A3AE8">
            <w:pPr>
              <w:jc w:val="center"/>
              <w:rPr>
                <w:rFonts w:eastAsiaTheme="minorHAnsi"/>
                <w:sz w:val="20"/>
                <w:szCs w:val="20"/>
              </w:rPr>
            </w:pPr>
            <w:r w:rsidRPr="00572FB1">
              <w:rPr>
                <w:rFonts w:eastAsiaTheme="minorHAnsi"/>
                <w:sz w:val="20"/>
                <w:szCs w:val="20"/>
              </w:rPr>
              <w:t>17 532</w:t>
            </w:r>
          </w:p>
        </w:tc>
        <w:tc>
          <w:tcPr>
            <w:tcW w:w="155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C1C55ED" w14:textId="77777777" w:rsidR="00572FB1" w:rsidRPr="00572FB1" w:rsidRDefault="00572FB1" w:rsidP="009A3AE8">
            <w:pPr>
              <w:jc w:val="center"/>
              <w:rPr>
                <w:rFonts w:eastAsiaTheme="minorHAnsi"/>
                <w:sz w:val="20"/>
                <w:szCs w:val="20"/>
              </w:rPr>
            </w:pPr>
            <w:r w:rsidRPr="00572FB1">
              <w:rPr>
                <w:rFonts w:eastAsiaTheme="minorHAnsi"/>
                <w:sz w:val="20"/>
                <w:szCs w:val="20"/>
              </w:rPr>
              <w:t>11 565</w:t>
            </w:r>
          </w:p>
        </w:tc>
        <w:tc>
          <w:tcPr>
            <w:tcW w:w="141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6192DB5" w14:textId="77777777" w:rsidR="00572FB1" w:rsidRPr="00572FB1" w:rsidRDefault="00572FB1" w:rsidP="009A3AE8">
            <w:pPr>
              <w:contextualSpacing/>
              <w:jc w:val="center"/>
              <w:rPr>
                <w:color w:val="000000" w:themeColor="text1"/>
                <w:sz w:val="20"/>
                <w:szCs w:val="20"/>
                <w:lang w:eastAsia="ru-RU"/>
              </w:rPr>
            </w:pPr>
            <w:r w:rsidRPr="00572FB1">
              <w:rPr>
                <w:sz w:val="20"/>
                <w:szCs w:val="20"/>
                <w:lang w:eastAsia="ru-RU"/>
              </w:rPr>
              <w:t>3 617</w:t>
            </w:r>
          </w:p>
        </w:tc>
        <w:tc>
          <w:tcPr>
            <w:tcW w:w="10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EFB2C9B" w14:textId="77777777" w:rsidR="00572FB1" w:rsidRPr="00572FB1" w:rsidRDefault="00572FB1" w:rsidP="009A3AE8">
            <w:pPr>
              <w:jc w:val="center"/>
              <w:rPr>
                <w:rFonts w:eastAsiaTheme="minorHAnsi"/>
                <w:sz w:val="20"/>
                <w:szCs w:val="20"/>
              </w:rPr>
            </w:pPr>
            <w:r w:rsidRPr="00572FB1">
              <w:rPr>
                <w:rFonts w:eastAsiaTheme="minorHAnsi"/>
                <w:sz w:val="20"/>
                <w:szCs w:val="20"/>
              </w:rPr>
              <w:t>832 302</w:t>
            </w:r>
          </w:p>
        </w:tc>
        <w:tc>
          <w:tcPr>
            <w:tcW w:w="15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4EB0475" w14:textId="77777777" w:rsidR="00572FB1" w:rsidRPr="00572FB1" w:rsidRDefault="00572FB1" w:rsidP="009A3AE8">
            <w:pPr>
              <w:jc w:val="center"/>
              <w:rPr>
                <w:rFonts w:eastAsiaTheme="minorHAnsi"/>
                <w:sz w:val="20"/>
                <w:szCs w:val="20"/>
              </w:rPr>
            </w:pPr>
            <w:r w:rsidRPr="00572FB1">
              <w:rPr>
                <w:rFonts w:eastAsiaTheme="minorHAnsi"/>
                <w:sz w:val="20"/>
                <w:szCs w:val="20"/>
              </w:rPr>
              <w:t>688 879</w:t>
            </w:r>
          </w:p>
        </w:tc>
        <w:tc>
          <w:tcPr>
            <w:tcW w:w="124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716E7A6" w14:textId="77777777" w:rsidR="00572FB1" w:rsidRPr="00572FB1" w:rsidRDefault="00572FB1" w:rsidP="009A3AE8">
            <w:pPr>
              <w:contextualSpacing/>
              <w:jc w:val="center"/>
              <w:rPr>
                <w:color w:val="000000" w:themeColor="text1"/>
                <w:sz w:val="20"/>
                <w:szCs w:val="20"/>
                <w:lang w:eastAsia="ru-RU"/>
              </w:rPr>
            </w:pPr>
            <w:r w:rsidRPr="00572FB1">
              <w:rPr>
                <w:sz w:val="20"/>
                <w:szCs w:val="20"/>
                <w:lang w:eastAsia="ru-RU"/>
              </w:rPr>
              <w:t>1 121 381</w:t>
            </w:r>
          </w:p>
        </w:tc>
      </w:tr>
      <w:tr w:rsidR="00572FB1" w:rsidRPr="00572FB1" w14:paraId="2AAD5FE1" w14:textId="77777777" w:rsidTr="00572FB1">
        <w:trPr>
          <w:trHeight w:val="255"/>
        </w:trPr>
        <w:tc>
          <w:tcPr>
            <w:tcW w:w="98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8391C87" w14:textId="77777777" w:rsidR="00572FB1" w:rsidRPr="00572FB1" w:rsidRDefault="00572FB1" w:rsidP="009A3AE8">
            <w:pPr>
              <w:contextualSpacing/>
              <w:jc w:val="center"/>
              <w:rPr>
                <w:color w:val="000000" w:themeColor="text1"/>
                <w:sz w:val="20"/>
                <w:szCs w:val="20"/>
                <w:lang w:eastAsia="ru-RU"/>
              </w:rPr>
            </w:pPr>
            <w:r w:rsidRPr="00572FB1">
              <w:rPr>
                <w:rFonts w:eastAsia="Calibri"/>
                <w:color w:val="000000" w:themeColor="text1"/>
                <w:sz w:val="20"/>
                <w:szCs w:val="20"/>
                <w:lang w:eastAsia="ru-RU"/>
              </w:rPr>
              <w:t>Краснодарский край</w:t>
            </w:r>
          </w:p>
        </w:tc>
        <w:tc>
          <w:tcPr>
            <w:tcW w:w="124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2083DD0" w14:textId="77777777" w:rsidR="00572FB1" w:rsidRPr="00572FB1" w:rsidRDefault="00572FB1" w:rsidP="009A3AE8">
            <w:pPr>
              <w:jc w:val="center"/>
              <w:rPr>
                <w:rFonts w:eastAsiaTheme="minorHAnsi"/>
                <w:sz w:val="20"/>
                <w:szCs w:val="20"/>
              </w:rPr>
            </w:pPr>
            <w:r w:rsidRPr="00572FB1">
              <w:rPr>
                <w:rFonts w:eastAsiaTheme="minorHAnsi"/>
                <w:sz w:val="20"/>
                <w:szCs w:val="20"/>
              </w:rPr>
              <w:t>1 496 208</w:t>
            </w:r>
          </w:p>
        </w:tc>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1381514" w14:textId="77777777" w:rsidR="00572FB1" w:rsidRPr="00572FB1" w:rsidRDefault="00572FB1" w:rsidP="009A3AE8">
            <w:pPr>
              <w:jc w:val="center"/>
              <w:rPr>
                <w:rFonts w:eastAsiaTheme="minorHAnsi"/>
                <w:sz w:val="20"/>
                <w:szCs w:val="20"/>
              </w:rPr>
            </w:pPr>
            <w:r w:rsidRPr="00572FB1">
              <w:rPr>
                <w:rFonts w:eastAsiaTheme="minorHAnsi"/>
                <w:sz w:val="20"/>
                <w:szCs w:val="20"/>
              </w:rPr>
              <w:t>72</w:t>
            </w:r>
          </w:p>
        </w:tc>
        <w:tc>
          <w:tcPr>
            <w:tcW w:w="155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F8D62CD" w14:textId="77777777" w:rsidR="00572FB1" w:rsidRPr="00572FB1" w:rsidRDefault="00572FB1" w:rsidP="009A3AE8">
            <w:pPr>
              <w:jc w:val="center"/>
              <w:rPr>
                <w:rFonts w:eastAsiaTheme="minorHAnsi"/>
                <w:sz w:val="20"/>
                <w:szCs w:val="20"/>
              </w:rPr>
            </w:pPr>
            <w:r w:rsidRPr="00572FB1">
              <w:rPr>
                <w:rFonts w:eastAsiaTheme="minorHAnsi"/>
                <w:sz w:val="20"/>
                <w:szCs w:val="20"/>
              </w:rPr>
              <w:t>11 393</w:t>
            </w:r>
          </w:p>
        </w:tc>
        <w:tc>
          <w:tcPr>
            <w:tcW w:w="141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E1437B3" w14:textId="77777777" w:rsidR="00572FB1" w:rsidRPr="00572FB1" w:rsidRDefault="00572FB1" w:rsidP="009A3AE8">
            <w:pPr>
              <w:contextualSpacing/>
              <w:jc w:val="center"/>
              <w:rPr>
                <w:color w:val="000000" w:themeColor="text1"/>
                <w:sz w:val="20"/>
                <w:szCs w:val="20"/>
                <w:lang w:eastAsia="ru-RU"/>
              </w:rPr>
            </w:pPr>
            <w:r w:rsidRPr="00572FB1">
              <w:rPr>
                <w:sz w:val="20"/>
                <w:szCs w:val="20"/>
                <w:lang w:eastAsia="ru-RU"/>
              </w:rPr>
              <w:t>3 617</w:t>
            </w:r>
          </w:p>
        </w:tc>
        <w:tc>
          <w:tcPr>
            <w:tcW w:w="103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8A9B713" w14:textId="77777777" w:rsidR="00572FB1" w:rsidRPr="00572FB1" w:rsidRDefault="00572FB1" w:rsidP="009A3AE8">
            <w:pPr>
              <w:jc w:val="center"/>
              <w:rPr>
                <w:rFonts w:eastAsiaTheme="minorHAnsi"/>
                <w:sz w:val="20"/>
                <w:szCs w:val="20"/>
              </w:rPr>
            </w:pPr>
            <w:r w:rsidRPr="00572FB1">
              <w:rPr>
                <w:rFonts w:eastAsiaTheme="minorHAnsi"/>
                <w:sz w:val="20"/>
                <w:szCs w:val="20"/>
              </w:rPr>
              <w:t>768 508</w:t>
            </w:r>
          </w:p>
        </w:tc>
        <w:tc>
          <w:tcPr>
            <w:tcW w:w="151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1E14737" w14:textId="77777777" w:rsidR="00572FB1" w:rsidRPr="00572FB1" w:rsidRDefault="00572FB1" w:rsidP="009A3AE8">
            <w:pPr>
              <w:jc w:val="center"/>
              <w:rPr>
                <w:rFonts w:eastAsiaTheme="minorHAnsi"/>
                <w:sz w:val="20"/>
                <w:szCs w:val="20"/>
              </w:rPr>
            </w:pPr>
            <w:r w:rsidRPr="00572FB1">
              <w:rPr>
                <w:rFonts w:eastAsiaTheme="minorHAnsi"/>
                <w:sz w:val="20"/>
                <w:szCs w:val="20"/>
              </w:rPr>
              <w:t>546 887</w:t>
            </w:r>
          </w:p>
        </w:tc>
        <w:tc>
          <w:tcPr>
            <w:tcW w:w="124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A75F7B9" w14:textId="77777777" w:rsidR="00572FB1" w:rsidRPr="00572FB1" w:rsidRDefault="00572FB1" w:rsidP="009A3AE8">
            <w:pPr>
              <w:contextualSpacing/>
              <w:jc w:val="center"/>
              <w:rPr>
                <w:color w:val="000000" w:themeColor="text1"/>
                <w:sz w:val="20"/>
                <w:szCs w:val="20"/>
                <w:lang w:eastAsia="ru-RU"/>
              </w:rPr>
            </w:pPr>
            <w:r w:rsidRPr="00572FB1">
              <w:rPr>
                <w:sz w:val="20"/>
                <w:szCs w:val="20"/>
                <w:lang w:eastAsia="ru-RU"/>
              </w:rPr>
              <w:t>165 731</w:t>
            </w:r>
          </w:p>
        </w:tc>
      </w:tr>
    </w:tbl>
    <w:p w14:paraId="58441540" w14:textId="77777777" w:rsidR="00572FB1" w:rsidRPr="00572FB1" w:rsidRDefault="00572FB1" w:rsidP="009A3AE8">
      <w:pPr>
        <w:rPr>
          <w:rFonts w:eastAsia="Calibri"/>
          <w:color w:val="000000" w:themeColor="text1"/>
          <w:sz w:val="28"/>
          <w:szCs w:val="28"/>
          <w:lang w:eastAsia="ru-RU"/>
        </w:rPr>
      </w:pPr>
      <w:r w:rsidRPr="00572FB1">
        <w:rPr>
          <w:rFonts w:asciiTheme="minorHAnsi" w:eastAsia="Calibri" w:hAnsiTheme="minorHAnsi" w:cstheme="minorBidi"/>
          <w:color w:val="000000" w:themeColor="text1"/>
          <w:sz w:val="28"/>
          <w:szCs w:val="28"/>
        </w:rPr>
        <w:br w:type="page"/>
      </w:r>
    </w:p>
    <w:p w14:paraId="46F02246" w14:textId="77777777" w:rsidR="00572FB1" w:rsidRPr="00572FB1" w:rsidRDefault="00572FB1" w:rsidP="009A3AE8">
      <w:pPr>
        <w:spacing w:after="0" w:line="240" w:lineRule="auto"/>
        <w:ind w:left="-567"/>
        <w:jc w:val="both"/>
        <w:rPr>
          <w:rFonts w:eastAsia="Calibri"/>
          <w:color w:val="000000" w:themeColor="text1"/>
          <w:sz w:val="28"/>
          <w:szCs w:val="28"/>
          <w:lang w:eastAsia="ru-RU"/>
        </w:rPr>
      </w:pPr>
      <w:r w:rsidRPr="00572FB1">
        <w:rPr>
          <w:rFonts w:eastAsia="Calibri"/>
          <w:noProof/>
          <w:color w:val="000000" w:themeColor="text1"/>
          <w:sz w:val="28"/>
          <w:szCs w:val="28"/>
          <w:lang w:eastAsia="ru-RU"/>
        </w:rPr>
        <w:lastRenderedPageBreak/>
        <w:drawing>
          <wp:inline distT="0" distB="0" distL="0" distR="0" wp14:anchorId="700AE5EE" wp14:editId="6D23D79D">
            <wp:extent cx="6209414" cy="8176437"/>
            <wp:effectExtent l="0" t="0" r="20320" b="15240"/>
            <wp:docPr id="125" name="Диаграмма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55FB219" w14:textId="77777777" w:rsidR="009A3AE8" w:rsidRDefault="00572FB1" w:rsidP="009A3AE8">
      <w:pPr>
        <w:spacing w:after="0" w:line="240" w:lineRule="auto"/>
        <w:jc w:val="both"/>
        <w:rPr>
          <w:rFonts w:eastAsia="Calibri"/>
          <w:color w:val="000000" w:themeColor="text1"/>
          <w:lang w:eastAsia="ru-RU"/>
        </w:rPr>
      </w:pPr>
      <w:r w:rsidRPr="009A3AE8">
        <w:rPr>
          <w:rFonts w:eastAsia="Calibri"/>
          <w:color w:val="000000" w:themeColor="text1"/>
          <w:lang w:eastAsia="ru-RU"/>
        </w:rPr>
        <w:t xml:space="preserve">Рисунок 6.1 – Отношение долей затрат на капитальный ремонт основных фондов по охране </w:t>
      </w:r>
    </w:p>
    <w:p w14:paraId="43401451" w14:textId="77777777" w:rsidR="00572FB1" w:rsidRPr="009A3AE8" w:rsidRDefault="00572FB1" w:rsidP="009A3AE8">
      <w:pPr>
        <w:spacing w:after="0" w:line="240" w:lineRule="auto"/>
        <w:jc w:val="both"/>
        <w:rPr>
          <w:rFonts w:eastAsia="TimesNewRomanPSMT"/>
          <w:b/>
          <w:color w:val="000000" w:themeColor="text1"/>
          <w:sz w:val="28"/>
          <w:szCs w:val="28"/>
          <w:lang w:eastAsia="ru-RU"/>
        </w:rPr>
      </w:pPr>
      <w:r w:rsidRPr="009A3AE8">
        <w:rPr>
          <w:rFonts w:eastAsia="Calibri"/>
          <w:color w:val="000000" w:themeColor="text1"/>
          <w:lang w:eastAsia="ru-RU"/>
        </w:rPr>
        <w:t>окружающей среды (по направлениям природоохранной деятельности) Краснодарского края к ЮФО и РФ.</w:t>
      </w:r>
      <w:r w:rsidRPr="009A3AE8">
        <w:rPr>
          <w:rFonts w:eastAsia="TimesNewRomanPSMT"/>
          <w:b/>
          <w:color w:val="000000" w:themeColor="text1"/>
          <w:sz w:val="28"/>
          <w:szCs w:val="28"/>
          <w:lang w:eastAsia="ru-RU"/>
        </w:rPr>
        <w:br w:type="page"/>
      </w:r>
    </w:p>
    <w:p w14:paraId="0C5839DA" w14:textId="77777777" w:rsidR="00572FB1" w:rsidRPr="005E018B" w:rsidRDefault="00572FB1" w:rsidP="005E018B">
      <w:pPr>
        <w:spacing w:after="0" w:line="240" w:lineRule="auto"/>
        <w:ind w:firstLine="567"/>
        <w:jc w:val="both"/>
        <w:rPr>
          <w:rFonts w:eastAsia="TimesNewRomanPSMT"/>
          <w:b/>
          <w:color w:val="000000" w:themeColor="text1"/>
          <w:lang w:eastAsia="ru-RU"/>
        </w:rPr>
      </w:pPr>
      <w:r w:rsidRPr="005E018B">
        <w:rPr>
          <w:rFonts w:eastAsia="TimesNewRomanPSMT"/>
          <w:b/>
          <w:color w:val="000000" w:themeColor="text1"/>
          <w:lang w:eastAsia="ru-RU"/>
        </w:rPr>
        <w:lastRenderedPageBreak/>
        <w:t>Государственная поддержка хозяйственной и (или) иной деятельности, осуществляемой в целях охраны окружающей среды</w:t>
      </w:r>
    </w:p>
    <w:p w14:paraId="2FB00C2E" w14:textId="77777777" w:rsidR="00572FB1" w:rsidRPr="005E018B" w:rsidRDefault="00572FB1" w:rsidP="005E018B">
      <w:pPr>
        <w:spacing w:after="0" w:line="240" w:lineRule="auto"/>
        <w:ind w:firstLine="567"/>
        <w:jc w:val="both"/>
        <w:rPr>
          <w:rFonts w:eastAsia="TimesNewRomanPSMT"/>
          <w:color w:val="000000" w:themeColor="text1"/>
          <w:lang w:eastAsia="ru-RU"/>
        </w:rPr>
      </w:pPr>
      <w:r w:rsidRPr="005E018B">
        <w:rPr>
          <w:rFonts w:eastAsia="TimesNewRomanPSMT"/>
          <w:color w:val="000000" w:themeColor="text1"/>
          <w:lang w:eastAsia="ru-RU"/>
        </w:rPr>
        <w:t>В соответствии с федеральным   законодательством (федеральный закон от 10.01.2002  №7-ФЗ «Об охране окружающей среды») государство оказывает поддержку хозяйственной и (или) иной деятельности, осуществляемой юридическими лицами и индивидуальными предпринимателями в целях охраны окружающей среды по следующим направлениям:</w:t>
      </w:r>
    </w:p>
    <w:p w14:paraId="0FD00C18" w14:textId="77777777" w:rsidR="00572FB1" w:rsidRPr="005E018B" w:rsidRDefault="00572FB1" w:rsidP="005E018B">
      <w:pPr>
        <w:spacing w:after="0" w:line="240" w:lineRule="auto"/>
        <w:ind w:firstLine="567"/>
        <w:jc w:val="both"/>
        <w:rPr>
          <w:rFonts w:eastAsia="TimesNewRomanPSMT"/>
          <w:color w:val="000000" w:themeColor="text1"/>
          <w:lang w:eastAsia="ru-RU"/>
        </w:rPr>
      </w:pPr>
      <w:r w:rsidRPr="005E018B">
        <w:rPr>
          <w:rFonts w:eastAsia="TimesNewRomanPSMT"/>
          <w:color w:val="000000" w:themeColor="text1"/>
          <w:lang w:eastAsia="ru-RU"/>
        </w:rPr>
        <w:t>содействие в осуществлении инвестиционной деятельности, направленной на внедрение наилучших доступных технологий и реализацию иных мер по снижению негативного воздействия на окружающую среду;</w:t>
      </w:r>
    </w:p>
    <w:p w14:paraId="3B6C9DDB" w14:textId="77777777" w:rsidR="00572FB1" w:rsidRPr="005E018B" w:rsidRDefault="00572FB1" w:rsidP="005E018B">
      <w:pPr>
        <w:spacing w:after="0" w:line="240" w:lineRule="auto"/>
        <w:ind w:firstLine="567"/>
        <w:jc w:val="both"/>
        <w:rPr>
          <w:rFonts w:eastAsia="TimesNewRomanPSMT"/>
          <w:color w:val="000000" w:themeColor="text1"/>
          <w:lang w:eastAsia="ru-RU"/>
        </w:rPr>
      </w:pPr>
      <w:r w:rsidRPr="005E018B">
        <w:rPr>
          <w:rFonts w:eastAsia="TimesNewRomanPSMT"/>
          <w:color w:val="000000" w:themeColor="text1"/>
          <w:lang w:eastAsia="ru-RU"/>
        </w:rPr>
        <w:t>содействие в осуществлении образовательной деятельности в области охраны окружающей среды и оказании информационной поддержки мероприятий по снижению негативного воздействия на окружающую среду;</w:t>
      </w:r>
    </w:p>
    <w:p w14:paraId="50F0A9AF" w14:textId="77777777" w:rsidR="00572FB1" w:rsidRPr="005E018B" w:rsidRDefault="00572FB1" w:rsidP="005E018B">
      <w:pPr>
        <w:spacing w:after="0" w:line="240" w:lineRule="auto"/>
        <w:ind w:firstLine="567"/>
        <w:jc w:val="both"/>
        <w:rPr>
          <w:rFonts w:eastAsia="TimesNewRomanPSMT"/>
          <w:color w:val="000000" w:themeColor="text1"/>
          <w:lang w:eastAsia="ru-RU"/>
        </w:rPr>
      </w:pPr>
      <w:r w:rsidRPr="005E018B">
        <w:rPr>
          <w:rFonts w:eastAsia="TimesNewRomanPSMT"/>
          <w:color w:val="000000" w:themeColor="text1"/>
          <w:lang w:eastAsia="ru-RU"/>
        </w:rPr>
        <w:t>содействие в осуществлении использования возобновляемых источников энергии, вторичных ресурсов, разработке новых методов контроля за загрязнением окружающей среды и реализацией иных эффективных мер по охране окружающей среды в соответствии с законодательством Российской Федерации.</w:t>
      </w:r>
    </w:p>
    <w:p w14:paraId="3BAA7139" w14:textId="77777777" w:rsidR="00572FB1" w:rsidRPr="005E018B" w:rsidRDefault="00572FB1" w:rsidP="005E018B">
      <w:pPr>
        <w:spacing w:after="0" w:line="240" w:lineRule="auto"/>
        <w:ind w:firstLine="567"/>
        <w:jc w:val="both"/>
        <w:rPr>
          <w:rFonts w:eastAsia="TimesNewRomanPSMT"/>
          <w:color w:val="000000" w:themeColor="text1"/>
          <w:lang w:eastAsia="ru-RU"/>
        </w:rPr>
      </w:pPr>
      <w:r w:rsidRPr="005E018B">
        <w:rPr>
          <w:rFonts w:eastAsia="TimesNewRomanPSMT"/>
          <w:color w:val="000000" w:themeColor="text1"/>
          <w:lang w:eastAsia="ru-RU"/>
        </w:rPr>
        <w:t>Государственная поддержка деятельности по внедрению наилучших доступных технологий и иных мероприятий по снижению негативного воздействия на окружающую среду может осуществляться посредством:</w:t>
      </w:r>
    </w:p>
    <w:p w14:paraId="14C65899" w14:textId="77777777" w:rsidR="00572FB1" w:rsidRPr="005E018B" w:rsidRDefault="00572FB1" w:rsidP="005E018B">
      <w:pPr>
        <w:spacing w:after="0" w:line="240" w:lineRule="auto"/>
        <w:ind w:firstLine="567"/>
        <w:jc w:val="both"/>
        <w:rPr>
          <w:rFonts w:eastAsia="TimesNewRomanPSMT"/>
          <w:color w:val="000000" w:themeColor="text1"/>
          <w:lang w:eastAsia="ru-RU"/>
        </w:rPr>
      </w:pPr>
      <w:r w:rsidRPr="005E018B">
        <w:rPr>
          <w:rFonts w:eastAsia="TimesNewRomanPSMT"/>
          <w:color w:val="000000" w:themeColor="text1"/>
          <w:lang w:eastAsia="ru-RU"/>
        </w:rPr>
        <w:t>предоставления налоговых льгот в порядке, установленном законодательством Российской Федерации о налогах и сборах;</w:t>
      </w:r>
    </w:p>
    <w:p w14:paraId="1841A499" w14:textId="77777777" w:rsidR="00572FB1" w:rsidRPr="005E018B" w:rsidRDefault="00572FB1" w:rsidP="005E018B">
      <w:pPr>
        <w:spacing w:after="0" w:line="240" w:lineRule="auto"/>
        <w:ind w:firstLine="567"/>
        <w:jc w:val="both"/>
        <w:rPr>
          <w:rFonts w:eastAsia="TimesNewRomanPSMT"/>
          <w:color w:val="000000" w:themeColor="text1"/>
          <w:lang w:eastAsia="ru-RU"/>
        </w:rPr>
      </w:pPr>
      <w:r w:rsidRPr="005E018B">
        <w:rPr>
          <w:rFonts w:eastAsia="TimesNewRomanPSMT"/>
          <w:color w:val="000000" w:themeColor="text1"/>
          <w:lang w:eastAsia="ru-RU"/>
        </w:rPr>
        <w:t>предоставления льгот в отношении платы за НВОС в порядке, установленном Федеральным законом «Об охране окружающей среды» и принимаемыми в соответствии с ним нормативными правовыми актами Российской Федерации;</w:t>
      </w:r>
    </w:p>
    <w:p w14:paraId="29545235" w14:textId="77777777" w:rsidR="00572FB1" w:rsidRPr="005E018B" w:rsidRDefault="00572FB1" w:rsidP="005E018B">
      <w:pPr>
        <w:spacing w:after="0" w:line="240" w:lineRule="auto"/>
        <w:ind w:firstLine="567"/>
        <w:jc w:val="both"/>
        <w:rPr>
          <w:rFonts w:eastAsia="TimesNewRomanPSMT"/>
          <w:color w:val="000000" w:themeColor="text1"/>
          <w:lang w:eastAsia="ru-RU"/>
        </w:rPr>
      </w:pPr>
      <w:r w:rsidRPr="005E018B">
        <w:rPr>
          <w:rFonts w:eastAsia="TimesNewRomanPSMT"/>
          <w:color w:val="000000" w:themeColor="text1"/>
          <w:lang w:eastAsia="ru-RU"/>
        </w:rPr>
        <w:t>выделения средств федерального бюджета и бюджетов субъектов Российской Федерации в соответствии с бюджетным законодательством Российской Федерации.</w:t>
      </w:r>
    </w:p>
    <w:p w14:paraId="22E27FD1" w14:textId="77777777" w:rsidR="00572FB1" w:rsidRPr="005E018B" w:rsidRDefault="00572FB1" w:rsidP="005E018B">
      <w:pPr>
        <w:spacing w:after="0" w:line="240" w:lineRule="auto"/>
        <w:ind w:firstLine="567"/>
        <w:jc w:val="both"/>
        <w:rPr>
          <w:rFonts w:eastAsia="TimesNewRomanPSMT"/>
          <w:color w:val="000000" w:themeColor="text1"/>
          <w:lang w:eastAsia="ru-RU"/>
        </w:rPr>
      </w:pPr>
      <w:r w:rsidRPr="005E018B">
        <w:rPr>
          <w:rFonts w:eastAsia="TimesNewRomanPSMT"/>
          <w:color w:val="000000" w:themeColor="text1"/>
          <w:lang w:eastAsia="ru-RU"/>
        </w:rPr>
        <w:t>Такая поддержка осуществляется при реализации следующих мероприятий:</w:t>
      </w:r>
    </w:p>
    <w:p w14:paraId="664E301E" w14:textId="77777777" w:rsidR="00572FB1" w:rsidRPr="005E018B" w:rsidRDefault="00572FB1" w:rsidP="005E018B">
      <w:pPr>
        <w:spacing w:after="0" w:line="240" w:lineRule="auto"/>
        <w:ind w:firstLine="567"/>
        <w:jc w:val="both"/>
        <w:rPr>
          <w:rFonts w:eastAsia="TimesNewRomanPSMT"/>
          <w:color w:val="000000" w:themeColor="text1"/>
          <w:lang w:eastAsia="ru-RU"/>
        </w:rPr>
      </w:pPr>
      <w:r w:rsidRPr="005E018B">
        <w:rPr>
          <w:rFonts w:eastAsia="TimesNewRomanPSMT"/>
          <w:color w:val="000000" w:themeColor="text1"/>
          <w:lang w:eastAsia="ru-RU"/>
        </w:rPr>
        <w:t>1) внедрение наилучших доступных технологий;</w:t>
      </w:r>
    </w:p>
    <w:p w14:paraId="6098DBC5" w14:textId="77777777" w:rsidR="00572FB1" w:rsidRPr="005E018B" w:rsidRDefault="00572FB1" w:rsidP="005E018B">
      <w:pPr>
        <w:spacing w:after="0" w:line="240" w:lineRule="auto"/>
        <w:ind w:firstLine="567"/>
        <w:jc w:val="both"/>
        <w:rPr>
          <w:rFonts w:eastAsia="TimesNewRomanPSMT"/>
          <w:color w:val="000000" w:themeColor="text1"/>
          <w:lang w:eastAsia="ru-RU"/>
        </w:rPr>
      </w:pPr>
      <w:r w:rsidRPr="005E018B">
        <w:rPr>
          <w:rFonts w:eastAsia="TimesNewRomanPSMT"/>
          <w:color w:val="000000" w:themeColor="text1"/>
          <w:lang w:eastAsia="ru-RU"/>
        </w:rPr>
        <w:t>2) проектирование, строительство, реконструкция:</w:t>
      </w:r>
    </w:p>
    <w:p w14:paraId="6333EB7B" w14:textId="77777777" w:rsidR="00572FB1" w:rsidRPr="005E018B" w:rsidRDefault="00572FB1" w:rsidP="005E018B">
      <w:pPr>
        <w:spacing w:after="0" w:line="240" w:lineRule="auto"/>
        <w:ind w:firstLine="567"/>
        <w:jc w:val="both"/>
        <w:rPr>
          <w:rFonts w:eastAsia="TimesNewRomanPSMT"/>
          <w:color w:val="000000" w:themeColor="text1"/>
          <w:lang w:eastAsia="ru-RU"/>
        </w:rPr>
      </w:pPr>
      <w:r w:rsidRPr="005E018B">
        <w:rPr>
          <w:rFonts w:eastAsia="TimesNewRomanPSMT"/>
          <w:color w:val="000000" w:themeColor="text1"/>
          <w:lang w:eastAsia="ru-RU"/>
        </w:rPr>
        <w:t>систем оборотного и бессточного водоснабжения;</w:t>
      </w:r>
    </w:p>
    <w:p w14:paraId="59DDC27F" w14:textId="77777777" w:rsidR="00572FB1" w:rsidRPr="005E018B" w:rsidRDefault="00572FB1" w:rsidP="005E018B">
      <w:pPr>
        <w:spacing w:after="0" w:line="240" w:lineRule="auto"/>
        <w:ind w:firstLine="567"/>
        <w:jc w:val="both"/>
        <w:rPr>
          <w:rFonts w:eastAsia="TimesNewRomanPSMT"/>
          <w:color w:val="000000" w:themeColor="text1"/>
          <w:lang w:eastAsia="ru-RU"/>
        </w:rPr>
      </w:pPr>
      <w:r w:rsidRPr="005E018B">
        <w:rPr>
          <w:rFonts w:eastAsia="TimesNewRomanPSMT"/>
          <w:color w:val="000000" w:themeColor="text1"/>
          <w:lang w:eastAsia="ru-RU"/>
        </w:rPr>
        <w:t>централизованных систем водоотведения (канализации), канализационных сетей, локальных (для отдельных объектов хозяйственной и (или) иной деятельности) сооружений и устройств по очистке сточных, в том числе дренажных, вод, по переработке жидких бытовых отходов и осадка сточных вод;</w:t>
      </w:r>
    </w:p>
    <w:p w14:paraId="2B7B62CC" w14:textId="77777777" w:rsidR="00572FB1" w:rsidRPr="005E018B" w:rsidRDefault="00572FB1" w:rsidP="005E018B">
      <w:pPr>
        <w:spacing w:after="0" w:line="240" w:lineRule="auto"/>
        <w:ind w:firstLine="567"/>
        <w:jc w:val="both"/>
        <w:rPr>
          <w:rFonts w:eastAsia="TimesNewRomanPSMT"/>
          <w:color w:val="000000" w:themeColor="text1"/>
          <w:lang w:eastAsia="ru-RU"/>
        </w:rPr>
      </w:pPr>
      <w:r w:rsidRPr="005E018B">
        <w:rPr>
          <w:rFonts w:eastAsia="TimesNewRomanPSMT"/>
          <w:color w:val="000000" w:themeColor="text1"/>
          <w:lang w:eastAsia="ru-RU"/>
        </w:rPr>
        <w:t>сооружений и установок по улавливанию и утилизации выбрасываемых загрязняющих веществ, термической обработке и очистке газов перед их выбросом в атмосферный воздух, полезному использованию попутного нефтяного газа;</w:t>
      </w:r>
    </w:p>
    <w:p w14:paraId="3789EBB9" w14:textId="77777777" w:rsidR="00572FB1" w:rsidRPr="005E018B" w:rsidRDefault="00572FB1" w:rsidP="005E018B">
      <w:pPr>
        <w:spacing w:after="0" w:line="240" w:lineRule="auto"/>
        <w:ind w:firstLine="567"/>
        <w:jc w:val="both"/>
        <w:rPr>
          <w:rFonts w:eastAsia="TimesNewRomanPSMT"/>
          <w:color w:val="000000" w:themeColor="text1"/>
          <w:lang w:eastAsia="ru-RU"/>
        </w:rPr>
      </w:pPr>
      <w:r w:rsidRPr="005E018B">
        <w:rPr>
          <w:rFonts w:eastAsia="TimesNewRomanPSMT"/>
          <w:color w:val="000000" w:themeColor="text1"/>
          <w:lang w:eastAsia="ru-RU"/>
        </w:rPr>
        <w:t>3) установка:</w:t>
      </w:r>
    </w:p>
    <w:p w14:paraId="4124FA37" w14:textId="77777777" w:rsidR="00572FB1" w:rsidRPr="005E018B" w:rsidRDefault="00572FB1" w:rsidP="005E018B">
      <w:pPr>
        <w:spacing w:after="0" w:line="240" w:lineRule="auto"/>
        <w:ind w:firstLine="567"/>
        <w:jc w:val="both"/>
        <w:rPr>
          <w:rFonts w:eastAsia="TimesNewRomanPSMT"/>
          <w:color w:val="000000" w:themeColor="text1"/>
          <w:lang w:eastAsia="ru-RU"/>
        </w:rPr>
      </w:pPr>
      <w:r w:rsidRPr="005E018B">
        <w:rPr>
          <w:rFonts w:eastAsia="TimesNewRomanPSMT"/>
          <w:color w:val="000000" w:themeColor="text1"/>
          <w:lang w:eastAsia="ru-RU"/>
        </w:rPr>
        <w:t>оборудования по улучшению режимов сжигания топлива;</w:t>
      </w:r>
    </w:p>
    <w:p w14:paraId="429FD9EF" w14:textId="77777777" w:rsidR="00572FB1" w:rsidRPr="005E018B" w:rsidRDefault="00572FB1" w:rsidP="005E018B">
      <w:pPr>
        <w:spacing w:after="0" w:line="240" w:lineRule="auto"/>
        <w:ind w:firstLine="567"/>
        <w:jc w:val="both"/>
        <w:rPr>
          <w:rFonts w:eastAsia="TimesNewRomanPSMT"/>
          <w:color w:val="000000" w:themeColor="text1"/>
          <w:lang w:eastAsia="ru-RU"/>
        </w:rPr>
      </w:pPr>
      <w:r w:rsidRPr="005E018B">
        <w:rPr>
          <w:rFonts w:eastAsia="TimesNewRomanPSMT"/>
          <w:color w:val="000000" w:themeColor="text1"/>
          <w:lang w:eastAsia="ru-RU"/>
        </w:rPr>
        <w:t>оборудования по использованию, транспортированию, обезвреживанию отходов производства и потребления;</w:t>
      </w:r>
    </w:p>
    <w:p w14:paraId="09788A62" w14:textId="77777777" w:rsidR="00572FB1" w:rsidRPr="005E018B" w:rsidRDefault="00572FB1" w:rsidP="005E018B">
      <w:pPr>
        <w:spacing w:after="0" w:line="240" w:lineRule="auto"/>
        <w:ind w:firstLine="567"/>
        <w:jc w:val="both"/>
        <w:rPr>
          <w:rFonts w:eastAsia="TimesNewRomanPSMT"/>
          <w:color w:val="000000" w:themeColor="text1"/>
          <w:lang w:eastAsia="ru-RU"/>
        </w:rPr>
      </w:pPr>
      <w:r w:rsidRPr="005E018B">
        <w:rPr>
          <w:rFonts w:eastAsia="TimesNewRomanPSMT"/>
          <w:color w:val="000000" w:themeColor="text1"/>
          <w:lang w:eastAsia="ru-RU"/>
        </w:rPr>
        <w:t>автоматизированных систем, лабораторий по контролю за составом, объёмом или массой сточных вод;</w:t>
      </w:r>
    </w:p>
    <w:p w14:paraId="70617BEF" w14:textId="77777777" w:rsidR="00572FB1" w:rsidRPr="005E018B" w:rsidRDefault="00572FB1" w:rsidP="005E018B">
      <w:pPr>
        <w:spacing w:after="0" w:line="240" w:lineRule="auto"/>
        <w:ind w:firstLine="567"/>
        <w:jc w:val="both"/>
        <w:rPr>
          <w:rFonts w:eastAsia="TimesNewRomanPSMT"/>
          <w:color w:val="000000" w:themeColor="text1"/>
          <w:lang w:eastAsia="ru-RU"/>
        </w:rPr>
      </w:pPr>
      <w:r w:rsidRPr="005E018B">
        <w:rPr>
          <w:rFonts w:eastAsia="TimesNewRomanPSMT"/>
          <w:color w:val="000000" w:themeColor="text1"/>
          <w:lang w:eastAsia="ru-RU"/>
        </w:rPr>
        <w:t>автоматизированных систем, лабораторий (стационарных и передвижных) по контролю за составом загрязняющих веществ и объёмом или массой их выбросов в атмосферный воздух;</w:t>
      </w:r>
    </w:p>
    <w:p w14:paraId="66DC71B7" w14:textId="77777777" w:rsidR="00572FB1" w:rsidRPr="005E018B" w:rsidRDefault="00572FB1" w:rsidP="005E018B">
      <w:pPr>
        <w:spacing w:after="0" w:line="240" w:lineRule="auto"/>
        <w:ind w:firstLine="567"/>
        <w:jc w:val="both"/>
        <w:rPr>
          <w:rFonts w:eastAsia="TimesNewRomanPSMT"/>
          <w:color w:val="000000" w:themeColor="text1"/>
          <w:lang w:eastAsia="ru-RU"/>
        </w:rPr>
      </w:pPr>
      <w:r w:rsidRPr="005E018B">
        <w:rPr>
          <w:rFonts w:eastAsia="TimesNewRomanPSMT"/>
          <w:color w:val="000000" w:themeColor="text1"/>
          <w:lang w:eastAsia="ru-RU"/>
        </w:rPr>
        <w:t>автоматизированных систем, лабораторий (стационарных и передвижных) по наблюдению за состоянием окружающей среды, в том числе компонентов природной среды.</w:t>
      </w:r>
    </w:p>
    <w:p w14:paraId="320356EB" w14:textId="77777777" w:rsidR="00572FB1" w:rsidRPr="005E018B" w:rsidRDefault="00572FB1" w:rsidP="005E018B">
      <w:pPr>
        <w:spacing w:after="0" w:line="240" w:lineRule="auto"/>
        <w:ind w:firstLine="567"/>
        <w:jc w:val="both"/>
        <w:rPr>
          <w:rFonts w:eastAsia="TimesNewRomanPSMT"/>
          <w:color w:val="000000" w:themeColor="text1"/>
          <w:lang w:eastAsia="ru-RU"/>
        </w:rPr>
      </w:pPr>
      <w:r w:rsidRPr="005E018B">
        <w:rPr>
          <w:rFonts w:eastAsia="TimesNewRomanPSMT"/>
          <w:color w:val="000000" w:themeColor="text1"/>
          <w:lang w:eastAsia="ru-RU"/>
        </w:rPr>
        <w:t>4) обеспечение полезного использования попутного нефтяного газа.</w:t>
      </w:r>
    </w:p>
    <w:p w14:paraId="452A3C41" w14:textId="77777777" w:rsidR="00572FB1" w:rsidRPr="005E018B" w:rsidRDefault="00572FB1" w:rsidP="005E018B">
      <w:pPr>
        <w:spacing w:after="0" w:line="240" w:lineRule="auto"/>
        <w:ind w:firstLine="567"/>
        <w:jc w:val="both"/>
        <w:rPr>
          <w:rFonts w:eastAsia="TimesNewRomanPSMT"/>
          <w:color w:val="000000" w:themeColor="text1"/>
          <w:lang w:eastAsia="ru-RU"/>
        </w:rPr>
      </w:pPr>
      <w:r w:rsidRPr="005E018B">
        <w:rPr>
          <w:rFonts w:eastAsia="TimesNewRomanPSMT"/>
          <w:color w:val="000000" w:themeColor="text1"/>
          <w:lang w:eastAsia="ru-RU"/>
        </w:rPr>
        <w:t xml:space="preserve">Федеральными законами, законами субъектов Российской Федерации могут устанавливаться иные меры государственной поддержки хозяйственной и (или) иной </w:t>
      </w:r>
      <w:r w:rsidRPr="005E018B">
        <w:rPr>
          <w:rFonts w:eastAsia="TimesNewRomanPSMT"/>
          <w:color w:val="000000" w:themeColor="text1"/>
          <w:lang w:eastAsia="ru-RU"/>
        </w:rPr>
        <w:lastRenderedPageBreak/>
        <w:t>деятельности, осуществляемой в целях охраны окружающей среды, за счёт средств федерального бюджета и бюджетов субъектов Российской Федерации.</w:t>
      </w:r>
    </w:p>
    <w:p w14:paraId="00565D03" w14:textId="77777777" w:rsidR="00497C32" w:rsidRPr="002916B0" w:rsidRDefault="00497C32" w:rsidP="005E018B">
      <w:pPr>
        <w:tabs>
          <w:tab w:val="left" w:pos="4439"/>
        </w:tabs>
        <w:spacing w:after="0" w:line="240" w:lineRule="auto"/>
        <w:ind w:firstLine="709"/>
        <w:jc w:val="both"/>
        <w:rPr>
          <w:color w:val="000000" w:themeColor="text1"/>
        </w:rPr>
      </w:pPr>
    </w:p>
    <w:p w14:paraId="0C3AF5F0" w14:textId="77777777" w:rsidR="00497C32" w:rsidRPr="005E018B" w:rsidRDefault="00482741" w:rsidP="005E018B">
      <w:pPr>
        <w:spacing w:after="0" w:line="240" w:lineRule="auto"/>
        <w:ind w:firstLine="709"/>
        <w:jc w:val="both"/>
        <w:rPr>
          <w:b/>
          <w:color w:val="000000" w:themeColor="text1"/>
        </w:rPr>
      </w:pPr>
      <w:r w:rsidRPr="005E018B">
        <w:rPr>
          <w:b/>
          <w:color w:val="000000" w:themeColor="text1"/>
        </w:rPr>
        <w:t>7. РЕКОМЕНДАЦИИ ПО РЕШЕНИЮ (СНИЖЕНИЮ ОСТРОТЫ) ЭКОЛОГИЧЕСКИХ ПРОБЛЕМ НА ТЕРРИТОРИИ МУНИЦИПАЛЬНЫХ ОБРАЗОВАНИЙ КРАСНОДАРСКОГО КРАЯ</w:t>
      </w:r>
    </w:p>
    <w:p w14:paraId="4CF9B45B" w14:textId="77777777" w:rsidR="00482741" w:rsidRPr="002916B0" w:rsidRDefault="00482741" w:rsidP="005E018B">
      <w:pPr>
        <w:spacing w:after="0" w:line="240" w:lineRule="auto"/>
        <w:ind w:firstLine="709"/>
        <w:jc w:val="both"/>
      </w:pPr>
    </w:p>
    <w:p w14:paraId="2288E9CF" w14:textId="77777777" w:rsidR="00572FB1" w:rsidRPr="005E018B" w:rsidRDefault="00572FB1" w:rsidP="005E018B">
      <w:pPr>
        <w:spacing w:after="0" w:line="240" w:lineRule="auto"/>
        <w:ind w:firstLine="709"/>
        <w:jc w:val="both"/>
        <w:rPr>
          <w:b/>
          <w:u w:val="single"/>
          <w:lang w:eastAsia="ru-RU"/>
        </w:rPr>
      </w:pPr>
      <w:r w:rsidRPr="005E018B">
        <w:rPr>
          <w:b/>
          <w:u w:val="single"/>
          <w:lang w:eastAsia="ru-RU"/>
        </w:rPr>
        <w:t>Загрязнение атмосферного воздуха:</w:t>
      </w:r>
    </w:p>
    <w:p w14:paraId="797E5DD2" w14:textId="77777777" w:rsidR="00572FB1" w:rsidRPr="005E018B" w:rsidRDefault="00572FB1" w:rsidP="005E018B">
      <w:pPr>
        <w:spacing w:after="0" w:line="240" w:lineRule="auto"/>
        <w:ind w:firstLine="709"/>
        <w:contextualSpacing/>
        <w:jc w:val="both"/>
        <w:rPr>
          <w:color w:val="000000" w:themeColor="text1"/>
          <w:lang w:eastAsia="ru-RU"/>
        </w:rPr>
      </w:pPr>
      <w:r w:rsidRPr="005E018B">
        <w:rPr>
          <w:b/>
          <w:i/>
          <w:color w:val="000000" w:themeColor="text1"/>
          <w:lang w:eastAsia="ru-RU"/>
        </w:rPr>
        <w:t>Снижение автотранспортной нагрузки на окружающую среду</w:t>
      </w:r>
      <w:r w:rsidRPr="005E018B">
        <w:rPr>
          <w:color w:val="000000" w:themeColor="text1"/>
          <w:lang w:eastAsia="ru-RU"/>
        </w:rPr>
        <w:t>:</w:t>
      </w:r>
    </w:p>
    <w:p w14:paraId="7FE24742" w14:textId="77777777" w:rsidR="00572FB1" w:rsidRPr="005E018B" w:rsidRDefault="00572FB1" w:rsidP="005E018B">
      <w:pPr>
        <w:spacing w:after="0" w:line="240" w:lineRule="auto"/>
        <w:ind w:firstLine="709"/>
        <w:contextualSpacing/>
        <w:jc w:val="both"/>
        <w:rPr>
          <w:color w:val="000000" w:themeColor="text1"/>
          <w:lang w:eastAsia="ru-RU"/>
        </w:rPr>
      </w:pPr>
      <w:r w:rsidRPr="005E018B">
        <w:rPr>
          <w:color w:val="000000" w:themeColor="text1"/>
          <w:lang w:eastAsia="ru-RU"/>
        </w:rPr>
        <w:t>1) Развитие системы городского общественного транспорта (электротранспорта и транспорта, использующего газовое топливо), стимулирование использования общественного транспорта жителями городов.</w:t>
      </w:r>
    </w:p>
    <w:p w14:paraId="26D4A67D" w14:textId="77777777" w:rsidR="00572FB1" w:rsidRPr="005E018B" w:rsidRDefault="00572FB1" w:rsidP="005E018B">
      <w:pPr>
        <w:spacing w:after="0" w:line="240" w:lineRule="auto"/>
        <w:ind w:firstLine="709"/>
        <w:contextualSpacing/>
        <w:jc w:val="both"/>
        <w:rPr>
          <w:color w:val="000000" w:themeColor="text1"/>
          <w:lang w:eastAsia="ru-RU"/>
        </w:rPr>
      </w:pPr>
      <w:r w:rsidRPr="005E018B">
        <w:rPr>
          <w:color w:val="000000" w:themeColor="text1"/>
          <w:lang w:eastAsia="ru-RU"/>
        </w:rPr>
        <w:t>2) Ограничение движения личного транспорта в городской черте (пересмотр существующих систем автотранспортного движения, выделенные полосы для общественного транспорта, запрет на въезд в центральную часть города, платные парковки для личного автотранспорта, перехватывающие парковки).</w:t>
      </w:r>
    </w:p>
    <w:p w14:paraId="4703D876" w14:textId="77777777" w:rsidR="00572FB1" w:rsidRPr="005E018B" w:rsidRDefault="00572FB1" w:rsidP="005E018B">
      <w:pPr>
        <w:spacing w:after="0" w:line="240" w:lineRule="auto"/>
        <w:ind w:firstLine="709"/>
        <w:contextualSpacing/>
        <w:jc w:val="both"/>
        <w:rPr>
          <w:color w:val="000000" w:themeColor="text1"/>
          <w:lang w:eastAsia="ru-RU"/>
        </w:rPr>
      </w:pPr>
      <w:r w:rsidRPr="005E018B">
        <w:rPr>
          <w:color w:val="000000" w:themeColor="text1"/>
          <w:lang w:eastAsia="ru-RU"/>
        </w:rPr>
        <w:t xml:space="preserve">3) Ужесточение контроля качества используемого автотранспортом жидкого топлива.  </w:t>
      </w:r>
    </w:p>
    <w:p w14:paraId="7993F28B" w14:textId="77777777" w:rsidR="00572FB1" w:rsidRPr="005E018B" w:rsidRDefault="00572FB1" w:rsidP="005E018B">
      <w:pPr>
        <w:spacing w:after="0" w:line="240" w:lineRule="auto"/>
        <w:ind w:firstLine="709"/>
        <w:contextualSpacing/>
        <w:jc w:val="both"/>
        <w:rPr>
          <w:color w:val="000000" w:themeColor="text1"/>
          <w:lang w:eastAsia="ru-RU"/>
        </w:rPr>
      </w:pPr>
      <w:r w:rsidRPr="005E018B">
        <w:rPr>
          <w:color w:val="000000" w:themeColor="text1"/>
          <w:lang w:eastAsia="ru-RU"/>
        </w:rPr>
        <w:t>4) Организация постоянного мониторинга загрязнения атмосферного воздуха с использованием автоматических средств измерений и внедрение интеллектуальных автоматизированных систем для улучшения системы управления дорожным движением.</w:t>
      </w:r>
    </w:p>
    <w:p w14:paraId="3BCCA9DE" w14:textId="77777777" w:rsidR="00572FB1" w:rsidRPr="005E018B" w:rsidRDefault="00572FB1" w:rsidP="005E018B">
      <w:pPr>
        <w:spacing w:after="0" w:line="240" w:lineRule="auto"/>
        <w:ind w:firstLine="709"/>
        <w:contextualSpacing/>
        <w:jc w:val="both"/>
        <w:rPr>
          <w:color w:val="000000" w:themeColor="text1"/>
          <w:lang w:eastAsia="ru-RU"/>
        </w:rPr>
      </w:pPr>
      <w:r w:rsidRPr="005E018B">
        <w:rPr>
          <w:color w:val="000000" w:themeColor="text1"/>
          <w:lang w:eastAsia="ru-RU"/>
        </w:rPr>
        <w:t>5) Реконструкция существующих транспортных развязок, включающая строительство пересечений с увеличением числа полос движения на подходе к перекрёсткам и выделение правоповоротных полос для непрерывного пропуска транспорта.</w:t>
      </w:r>
    </w:p>
    <w:p w14:paraId="359D8EBA" w14:textId="77777777" w:rsidR="00572FB1" w:rsidRPr="005E018B" w:rsidRDefault="00572FB1" w:rsidP="005E018B">
      <w:pPr>
        <w:spacing w:after="0" w:line="240" w:lineRule="auto"/>
        <w:ind w:firstLine="709"/>
        <w:contextualSpacing/>
        <w:jc w:val="both"/>
        <w:rPr>
          <w:color w:val="000000" w:themeColor="text1"/>
          <w:lang w:eastAsia="ru-RU"/>
        </w:rPr>
      </w:pPr>
      <w:r w:rsidRPr="005E018B">
        <w:rPr>
          <w:color w:val="000000" w:themeColor="text1"/>
          <w:lang w:eastAsia="ru-RU"/>
        </w:rPr>
        <w:t>6) Развитие инфраструктуры для альтернативного личного транспорта в городской черте (велосипеды, самокаты и др.).</w:t>
      </w:r>
    </w:p>
    <w:p w14:paraId="787950AE" w14:textId="77777777" w:rsidR="00572FB1" w:rsidRPr="005E018B" w:rsidRDefault="00572FB1" w:rsidP="005E018B">
      <w:pPr>
        <w:spacing w:after="0" w:line="240" w:lineRule="auto"/>
        <w:ind w:firstLine="709"/>
        <w:contextualSpacing/>
        <w:jc w:val="both"/>
        <w:rPr>
          <w:b/>
          <w:i/>
          <w:color w:val="000000" w:themeColor="text1"/>
          <w:lang w:eastAsia="ru-RU"/>
        </w:rPr>
      </w:pPr>
      <w:r w:rsidRPr="005E018B">
        <w:rPr>
          <w:b/>
          <w:i/>
          <w:color w:val="000000" w:themeColor="text1"/>
          <w:lang w:eastAsia="ru-RU"/>
        </w:rPr>
        <w:t>Снижение</w:t>
      </w:r>
      <w:r w:rsidRPr="005E018B">
        <w:rPr>
          <w:color w:val="000000" w:themeColor="text1"/>
          <w:lang w:eastAsia="ru-RU"/>
        </w:rPr>
        <w:t xml:space="preserve">  </w:t>
      </w:r>
      <w:r w:rsidRPr="005E018B">
        <w:rPr>
          <w:b/>
          <w:i/>
          <w:color w:val="000000" w:themeColor="text1"/>
          <w:lang w:eastAsia="ru-RU"/>
        </w:rPr>
        <w:t>загрязнения атмосферного воздуха производственными объектами:</w:t>
      </w:r>
    </w:p>
    <w:p w14:paraId="61191E9E" w14:textId="77777777" w:rsidR="00572FB1" w:rsidRPr="005E018B" w:rsidRDefault="00572FB1" w:rsidP="005E018B">
      <w:pPr>
        <w:spacing w:after="0" w:line="240" w:lineRule="auto"/>
        <w:ind w:firstLine="709"/>
        <w:contextualSpacing/>
        <w:jc w:val="both"/>
        <w:rPr>
          <w:color w:val="000000" w:themeColor="text1"/>
          <w:lang w:eastAsia="ru-RU"/>
        </w:rPr>
      </w:pPr>
      <w:r w:rsidRPr="005E018B">
        <w:rPr>
          <w:color w:val="000000" w:themeColor="text1"/>
          <w:lang w:eastAsia="ru-RU"/>
        </w:rPr>
        <w:t xml:space="preserve">1) Снижение нагрузки на атмосферный воздух за счёт перехода на наилучшие доступные технологии, оснащения источников выбросов загрязняющих веществ современным </w:t>
      </w:r>
      <w:proofErr w:type="spellStart"/>
      <w:r w:rsidRPr="005E018B">
        <w:rPr>
          <w:color w:val="000000" w:themeColor="text1"/>
          <w:lang w:eastAsia="ru-RU"/>
        </w:rPr>
        <w:t>пылегазоочистным</w:t>
      </w:r>
      <w:proofErr w:type="spellEnd"/>
      <w:r w:rsidRPr="005E018B">
        <w:rPr>
          <w:color w:val="000000" w:themeColor="text1"/>
          <w:lang w:eastAsia="ru-RU"/>
        </w:rPr>
        <w:t xml:space="preserve"> оборудованием и обеспечения регулярного контроля эффективности работы такого оборудования. </w:t>
      </w:r>
    </w:p>
    <w:p w14:paraId="1BB87389" w14:textId="77777777" w:rsidR="00572FB1" w:rsidRPr="005E018B" w:rsidRDefault="00572FB1" w:rsidP="005E018B">
      <w:pPr>
        <w:spacing w:after="0" w:line="240" w:lineRule="auto"/>
        <w:ind w:firstLine="709"/>
        <w:contextualSpacing/>
        <w:jc w:val="both"/>
        <w:rPr>
          <w:color w:val="000000" w:themeColor="text1"/>
          <w:lang w:eastAsia="ru-RU"/>
        </w:rPr>
      </w:pPr>
      <w:r w:rsidRPr="005E018B">
        <w:rPr>
          <w:color w:val="000000" w:themeColor="text1"/>
          <w:lang w:eastAsia="ru-RU"/>
        </w:rPr>
        <w:t xml:space="preserve">2) Организация и проведение регулярного инструментального производственного контроля за соблюдением утверждённых нормативов выбросов загрязняющих веществ (при необходимости и в соответствии с </w:t>
      </w:r>
      <w:proofErr w:type="gramStart"/>
      <w:r w:rsidRPr="005E018B">
        <w:rPr>
          <w:color w:val="000000" w:themeColor="text1"/>
          <w:lang w:eastAsia="ru-RU"/>
        </w:rPr>
        <w:t>требованиями  надзорных</w:t>
      </w:r>
      <w:proofErr w:type="gramEnd"/>
      <w:r w:rsidRPr="005E018B">
        <w:rPr>
          <w:color w:val="000000" w:themeColor="text1"/>
          <w:lang w:eastAsia="ru-RU"/>
        </w:rPr>
        <w:t xml:space="preserve"> органов – установка средств автоматизированного контроля выбросов загрязняющих веществ, оказывающих наиболее значимое негативное воздействие на качество атмосферного воздуха). </w:t>
      </w:r>
    </w:p>
    <w:p w14:paraId="0E3503F9" w14:textId="77777777" w:rsidR="00572FB1" w:rsidRPr="005E018B" w:rsidRDefault="00572FB1" w:rsidP="005E018B">
      <w:pPr>
        <w:spacing w:after="0" w:line="240" w:lineRule="auto"/>
        <w:ind w:firstLine="709"/>
        <w:contextualSpacing/>
        <w:jc w:val="both"/>
        <w:rPr>
          <w:color w:val="000000" w:themeColor="text1"/>
          <w:lang w:eastAsia="ru-RU"/>
        </w:rPr>
      </w:pPr>
      <w:r w:rsidRPr="005E018B">
        <w:rPr>
          <w:color w:val="000000" w:themeColor="text1"/>
          <w:lang w:eastAsia="ru-RU"/>
        </w:rPr>
        <w:t>3) Обеспечение контроля за соблюдением запрета на сжигание стерни, предотвращение поджигания твёрдых коммунальных отходов (ТКО) на объектах их размещения.</w:t>
      </w:r>
    </w:p>
    <w:p w14:paraId="22E61996" w14:textId="77777777" w:rsidR="00572FB1" w:rsidRPr="005E018B" w:rsidRDefault="00572FB1" w:rsidP="005E018B">
      <w:pPr>
        <w:spacing w:after="0" w:line="240" w:lineRule="auto"/>
        <w:ind w:firstLine="709"/>
        <w:contextualSpacing/>
        <w:jc w:val="both"/>
        <w:rPr>
          <w:b/>
          <w:color w:val="000000" w:themeColor="text1"/>
          <w:u w:val="single"/>
          <w:lang w:eastAsia="ru-RU"/>
        </w:rPr>
      </w:pPr>
      <w:r w:rsidRPr="005E018B">
        <w:rPr>
          <w:b/>
          <w:color w:val="000000" w:themeColor="text1"/>
          <w:u w:val="single"/>
          <w:lang w:eastAsia="ru-RU"/>
        </w:rPr>
        <w:t>Загрязнение окружающей среды твёрдыми коммунальными отходами:</w:t>
      </w:r>
    </w:p>
    <w:p w14:paraId="707056D2" w14:textId="77777777" w:rsidR="00572FB1" w:rsidRPr="005E018B" w:rsidRDefault="00572FB1" w:rsidP="005E018B">
      <w:pPr>
        <w:spacing w:after="0" w:line="240" w:lineRule="auto"/>
        <w:ind w:firstLine="709"/>
        <w:contextualSpacing/>
        <w:jc w:val="both"/>
        <w:rPr>
          <w:color w:val="000000" w:themeColor="text1"/>
          <w:lang w:eastAsia="ru-RU"/>
        </w:rPr>
      </w:pPr>
      <w:r w:rsidRPr="005E018B">
        <w:rPr>
          <w:color w:val="000000" w:themeColor="text1"/>
          <w:lang w:eastAsia="ru-RU"/>
        </w:rPr>
        <w:t>1) Внедрение селективного сбора отходов, а также обеспечение пунктов раздельного сбора опасных отходов (энергосберегающие лампы, аккумуляторные батареи, ртутьсодержащие отходы, электронные устройства и др.).</w:t>
      </w:r>
    </w:p>
    <w:p w14:paraId="20BFB37F" w14:textId="77777777" w:rsidR="00572FB1" w:rsidRPr="005E018B" w:rsidRDefault="00572FB1" w:rsidP="005E018B">
      <w:pPr>
        <w:spacing w:after="0" w:line="240" w:lineRule="auto"/>
        <w:ind w:firstLine="709"/>
        <w:contextualSpacing/>
        <w:jc w:val="both"/>
        <w:rPr>
          <w:color w:val="000000" w:themeColor="text1"/>
          <w:lang w:eastAsia="ru-RU"/>
        </w:rPr>
      </w:pPr>
      <w:r w:rsidRPr="005E018B">
        <w:rPr>
          <w:color w:val="000000" w:themeColor="text1"/>
          <w:lang w:eastAsia="ru-RU"/>
        </w:rPr>
        <w:t xml:space="preserve">2)  Создание производственного кластера на территории Краснодарского края по переработке отходов производства и потребления. </w:t>
      </w:r>
    </w:p>
    <w:p w14:paraId="7555D6B1" w14:textId="77777777" w:rsidR="00572FB1" w:rsidRPr="005E018B" w:rsidRDefault="00572FB1" w:rsidP="005E018B">
      <w:pPr>
        <w:spacing w:after="0" w:line="240" w:lineRule="auto"/>
        <w:ind w:firstLine="709"/>
        <w:contextualSpacing/>
        <w:jc w:val="both"/>
        <w:rPr>
          <w:color w:val="000000" w:themeColor="text1"/>
          <w:lang w:eastAsia="ru-RU"/>
        </w:rPr>
      </w:pPr>
      <w:r w:rsidRPr="005E018B">
        <w:rPr>
          <w:color w:val="000000" w:themeColor="text1"/>
          <w:lang w:eastAsia="ru-RU"/>
        </w:rPr>
        <w:t>3) Своевременная корректировка территориальных схем обращения с отходами и учёт территориальных схем при обеспечении сбора отходов у населения.</w:t>
      </w:r>
    </w:p>
    <w:p w14:paraId="791A300B" w14:textId="77777777" w:rsidR="00572FB1" w:rsidRPr="005E018B" w:rsidRDefault="00572FB1" w:rsidP="005E018B">
      <w:pPr>
        <w:spacing w:after="0" w:line="240" w:lineRule="auto"/>
        <w:ind w:firstLine="709"/>
        <w:contextualSpacing/>
        <w:jc w:val="both"/>
        <w:rPr>
          <w:color w:val="000000" w:themeColor="text1"/>
          <w:lang w:eastAsia="ru-RU"/>
        </w:rPr>
      </w:pPr>
      <w:r w:rsidRPr="005E018B">
        <w:rPr>
          <w:color w:val="000000" w:themeColor="text1"/>
          <w:lang w:eastAsia="ru-RU"/>
        </w:rPr>
        <w:t xml:space="preserve">4) Приведение территорий объектов размещения отходов (ОРО) в соответствие с требованиями природоохранного и санитарного законодательства, ликвидация несанкционированных и рекультивация выведенных из эксплуатации и закрытых ОРО. </w:t>
      </w:r>
    </w:p>
    <w:p w14:paraId="7CB21DFD" w14:textId="77777777" w:rsidR="00572FB1" w:rsidRPr="005E018B" w:rsidRDefault="00572FB1" w:rsidP="005E018B">
      <w:pPr>
        <w:spacing w:after="0" w:line="240" w:lineRule="auto"/>
        <w:ind w:firstLine="709"/>
        <w:contextualSpacing/>
        <w:jc w:val="both"/>
        <w:rPr>
          <w:color w:val="000000" w:themeColor="text1"/>
          <w:lang w:eastAsia="ru-RU"/>
        </w:rPr>
      </w:pPr>
      <w:r w:rsidRPr="005E018B">
        <w:rPr>
          <w:color w:val="000000" w:themeColor="text1"/>
          <w:lang w:eastAsia="ru-RU"/>
        </w:rPr>
        <w:t xml:space="preserve">5) </w:t>
      </w:r>
      <w:r w:rsidRPr="005E018B">
        <w:rPr>
          <w:lang w:eastAsia="ru-RU"/>
        </w:rPr>
        <w:t>Организация и ведение инструментальных наблюдений за качеством вод природных водных объектов, попадающих в зону негативного воздействия ОРО.</w:t>
      </w:r>
    </w:p>
    <w:p w14:paraId="583566D3" w14:textId="77777777" w:rsidR="00572FB1" w:rsidRPr="005E018B" w:rsidRDefault="00572FB1" w:rsidP="005E018B">
      <w:pPr>
        <w:spacing w:after="0" w:line="240" w:lineRule="auto"/>
        <w:ind w:firstLine="709"/>
        <w:contextualSpacing/>
        <w:jc w:val="both"/>
        <w:rPr>
          <w:color w:val="000000" w:themeColor="text1"/>
          <w:lang w:eastAsia="ru-RU"/>
        </w:rPr>
      </w:pPr>
      <w:r w:rsidRPr="005E018B">
        <w:rPr>
          <w:color w:val="000000" w:themeColor="text1"/>
          <w:lang w:eastAsia="ru-RU"/>
        </w:rPr>
        <w:lastRenderedPageBreak/>
        <w:t xml:space="preserve">6) Увеличение объёмов финансирования (из регионального, муниципальных бюджетов и бюджетов природопользователей) природоохранных мероприятий,  направленных на снижение негативного воздействия ТКО на окружающую среду. </w:t>
      </w:r>
    </w:p>
    <w:p w14:paraId="13B6867F" w14:textId="77777777" w:rsidR="00572FB1" w:rsidRPr="005E018B" w:rsidRDefault="00572FB1" w:rsidP="005E018B">
      <w:pPr>
        <w:spacing w:after="0" w:line="240" w:lineRule="auto"/>
        <w:ind w:firstLine="709"/>
        <w:contextualSpacing/>
        <w:jc w:val="both"/>
        <w:rPr>
          <w:b/>
          <w:color w:val="000000" w:themeColor="text1"/>
          <w:u w:val="single"/>
          <w:lang w:eastAsia="ru-RU"/>
        </w:rPr>
      </w:pPr>
      <w:r w:rsidRPr="005E018B">
        <w:rPr>
          <w:b/>
          <w:color w:val="000000" w:themeColor="text1"/>
          <w:u w:val="single"/>
          <w:lang w:eastAsia="ru-RU"/>
        </w:rPr>
        <w:t>Загрязнение поверхностных вод:</w:t>
      </w:r>
    </w:p>
    <w:p w14:paraId="5C526172" w14:textId="77777777" w:rsidR="00572FB1" w:rsidRPr="005E018B" w:rsidRDefault="00572FB1" w:rsidP="005E018B">
      <w:pPr>
        <w:spacing w:after="0" w:line="240" w:lineRule="auto"/>
        <w:ind w:firstLine="709"/>
        <w:contextualSpacing/>
        <w:jc w:val="both"/>
        <w:rPr>
          <w:color w:val="000000" w:themeColor="text1"/>
          <w:lang w:eastAsia="ru-RU"/>
        </w:rPr>
      </w:pPr>
      <w:r w:rsidRPr="005E018B">
        <w:rPr>
          <w:color w:val="000000" w:themeColor="text1"/>
          <w:lang w:eastAsia="ru-RU"/>
        </w:rPr>
        <w:t xml:space="preserve">1) Поэтапное увеличение обеспечения населения Краснодарского края </w:t>
      </w:r>
      <w:r w:rsidRPr="005E018B">
        <w:rPr>
          <w:rFonts w:eastAsia="Calibri"/>
          <w:color w:val="000000" w:themeColor="text1"/>
          <w:lang w:eastAsia="ru-RU"/>
        </w:rPr>
        <w:t>ц</w:t>
      </w:r>
      <w:r w:rsidRPr="005E018B">
        <w:rPr>
          <w:color w:val="000000" w:themeColor="text1"/>
          <w:lang w:eastAsia="ru-RU"/>
        </w:rPr>
        <w:t>ентрализованными системами хозяйственно-бытовой канализации.</w:t>
      </w:r>
    </w:p>
    <w:p w14:paraId="5F712BCD" w14:textId="77777777" w:rsidR="00572FB1" w:rsidRPr="005E018B" w:rsidRDefault="00572FB1" w:rsidP="005E018B">
      <w:pPr>
        <w:spacing w:after="0" w:line="240" w:lineRule="auto"/>
        <w:ind w:firstLine="709"/>
        <w:contextualSpacing/>
        <w:jc w:val="both"/>
        <w:rPr>
          <w:color w:val="000000" w:themeColor="text1"/>
          <w:lang w:eastAsia="ru-RU"/>
        </w:rPr>
      </w:pPr>
      <w:r w:rsidRPr="005E018B">
        <w:rPr>
          <w:color w:val="000000" w:themeColor="text1"/>
          <w:lang w:eastAsia="ru-RU"/>
        </w:rPr>
        <w:t>2) Строительство новых канализационных очистных  сооружений, а также сооружений по очистке ливневых вод. Ликвидация незаконных врезок в системы ливневой канализации городов.</w:t>
      </w:r>
    </w:p>
    <w:p w14:paraId="13AA4C10" w14:textId="77777777" w:rsidR="00572FB1" w:rsidRPr="005E018B" w:rsidRDefault="00572FB1" w:rsidP="005E018B">
      <w:pPr>
        <w:spacing w:after="0" w:line="240" w:lineRule="auto"/>
        <w:ind w:firstLine="709"/>
        <w:contextualSpacing/>
        <w:jc w:val="both"/>
        <w:rPr>
          <w:lang w:eastAsia="ru-RU"/>
        </w:rPr>
      </w:pPr>
      <w:r w:rsidRPr="005E018B">
        <w:rPr>
          <w:color w:val="000000" w:themeColor="text1"/>
          <w:lang w:eastAsia="ru-RU"/>
        </w:rPr>
        <w:t xml:space="preserve">3) </w:t>
      </w:r>
      <w:r w:rsidRPr="005E018B">
        <w:rPr>
          <w:lang w:eastAsia="ru-RU"/>
        </w:rPr>
        <w:t>Реконструкция существующих сооружений по очистке промышленных и канализационных сточных вод с целью увеличения их мощности и обеспечению эффективности очистки  вод до нормативного уровня.</w:t>
      </w:r>
    </w:p>
    <w:p w14:paraId="0734CD92" w14:textId="77777777" w:rsidR="00572FB1" w:rsidRPr="005E018B" w:rsidRDefault="00572FB1" w:rsidP="005E018B">
      <w:pPr>
        <w:spacing w:after="0" w:line="240" w:lineRule="auto"/>
        <w:ind w:firstLine="709"/>
        <w:contextualSpacing/>
        <w:jc w:val="both"/>
        <w:rPr>
          <w:color w:val="000000" w:themeColor="text1"/>
          <w:lang w:eastAsia="ru-RU"/>
        </w:rPr>
      </w:pPr>
      <w:r w:rsidRPr="005E018B">
        <w:rPr>
          <w:color w:val="000000" w:themeColor="text1"/>
          <w:lang w:eastAsia="ru-RU"/>
        </w:rPr>
        <w:t>4) Проведение ремонтных работ на глубоководных выпусках сточных вод и доведение протяжённости выпусков до нормативного (проектного уровня) с целью обеспечения требуемого качества морских вод.</w:t>
      </w:r>
    </w:p>
    <w:p w14:paraId="0FBEFFA8" w14:textId="77777777" w:rsidR="00572FB1" w:rsidRPr="005E018B" w:rsidRDefault="00572FB1" w:rsidP="005E018B">
      <w:pPr>
        <w:spacing w:after="0" w:line="240" w:lineRule="auto"/>
        <w:ind w:firstLine="709"/>
        <w:contextualSpacing/>
        <w:jc w:val="both"/>
        <w:rPr>
          <w:lang w:eastAsia="ru-RU"/>
        </w:rPr>
      </w:pPr>
      <w:r w:rsidRPr="005E018B">
        <w:rPr>
          <w:color w:val="000000" w:themeColor="text1"/>
          <w:lang w:eastAsia="ru-RU"/>
        </w:rPr>
        <w:t xml:space="preserve">5) </w:t>
      </w:r>
      <w:r w:rsidRPr="005E018B">
        <w:rPr>
          <w:lang w:eastAsia="ru-RU"/>
        </w:rPr>
        <w:t xml:space="preserve">Разработка и внедрение мероприятий по сбережению водных ресурсов и ликвидации </w:t>
      </w:r>
      <w:proofErr w:type="spellStart"/>
      <w:r w:rsidRPr="005E018B">
        <w:rPr>
          <w:lang w:eastAsia="ru-RU"/>
        </w:rPr>
        <w:t>вододефицита</w:t>
      </w:r>
      <w:proofErr w:type="spellEnd"/>
      <w:r w:rsidRPr="005E018B">
        <w:rPr>
          <w:lang w:eastAsia="ru-RU"/>
        </w:rPr>
        <w:t xml:space="preserve">. Оснащение всех водозаборных сооружений приборами учёта забираемой воды. </w:t>
      </w:r>
    </w:p>
    <w:p w14:paraId="2D628A8D" w14:textId="77777777" w:rsidR="00572FB1" w:rsidRPr="005E018B" w:rsidRDefault="00572FB1" w:rsidP="005E018B">
      <w:pPr>
        <w:spacing w:after="0" w:line="240" w:lineRule="auto"/>
        <w:ind w:firstLine="709"/>
        <w:contextualSpacing/>
        <w:jc w:val="both"/>
        <w:rPr>
          <w:color w:val="000000" w:themeColor="text1"/>
          <w:lang w:eastAsia="ru-RU"/>
        </w:rPr>
      </w:pPr>
      <w:r w:rsidRPr="005E018B">
        <w:rPr>
          <w:color w:val="000000" w:themeColor="text1"/>
          <w:lang w:eastAsia="ru-RU"/>
        </w:rPr>
        <w:t>6) Организация системы экологического мониторинга качества поверхностных вод природных водных объектов, не включённых в существующие системы наблюдения.</w:t>
      </w:r>
    </w:p>
    <w:p w14:paraId="386A17BE" w14:textId="77777777" w:rsidR="00572FB1" w:rsidRPr="005E018B" w:rsidRDefault="00572FB1" w:rsidP="005E018B">
      <w:pPr>
        <w:spacing w:after="0" w:line="240" w:lineRule="auto"/>
        <w:ind w:firstLine="709"/>
        <w:contextualSpacing/>
        <w:jc w:val="both"/>
        <w:rPr>
          <w:color w:val="000000" w:themeColor="text1"/>
          <w:lang w:eastAsia="ru-RU"/>
        </w:rPr>
      </w:pPr>
      <w:r w:rsidRPr="005E018B">
        <w:rPr>
          <w:color w:val="000000" w:themeColor="text1"/>
          <w:lang w:eastAsia="ru-RU"/>
        </w:rPr>
        <w:t xml:space="preserve">7)  Оборудование полигонов ТКО системами сбора, очистки и удаления ливневых вод и инфильтратов, стекающих с тела свалки, в целях предотвращения загрязнения поверхностных вод. </w:t>
      </w:r>
    </w:p>
    <w:p w14:paraId="591DA9AA" w14:textId="77777777" w:rsidR="00572FB1" w:rsidRPr="005E018B" w:rsidRDefault="00572FB1" w:rsidP="005E018B">
      <w:pPr>
        <w:spacing w:after="0" w:line="240" w:lineRule="auto"/>
        <w:ind w:firstLine="709"/>
        <w:contextualSpacing/>
        <w:jc w:val="both"/>
        <w:rPr>
          <w:color w:val="000000" w:themeColor="text1"/>
          <w:lang w:eastAsia="ru-RU"/>
        </w:rPr>
      </w:pPr>
      <w:r w:rsidRPr="005E018B">
        <w:rPr>
          <w:color w:val="000000" w:themeColor="text1"/>
          <w:lang w:eastAsia="ru-RU"/>
        </w:rPr>
        <w:t xml:space="preserve">8) Обеспечение контроля за соблюдением установленного режима </w:t>
      </w:r>
      <w:proofErr w:type="gramStart"/>
      <w:r w:rsidRPr="005E018B">
        <w:rPr>
          <w:color w:val="000000" w:themeColor="text1"/>
          <w:lang w:eastAsia="ru-RU"/>
        </w:rPr>
        <w:t>хозяйственной  деятельности</w:t>
      </w:r>
      <w:proofErr w:type="gramEnd"/>
      <w:r w:rsidRPr="005E018B">
        <w:rPr>
          <w:color w:val="000000" w:themeColor="text1"/>
          <w:lang w:eastAsia="ru-RU"/>
        </w:rPr>
        <w:t xml:space="preserve"> на территории водоохранных зон и прибрежных защитных полос.</w:t>
      </w:r>
    </w:p>
    <w:p w14:paraId="6202D033" w14:textId="77777777" w:rsidR="00572FB1" w:rsidRPr="005E018B" w:rsidRDefault="00572FB1" w:rsidP="005E018B">
      <w:pPr>
        <w:spacing w:after="0" w:line="240" w:lineRule="auto"/>
        <w:ind w:firstLine="709"/>
        <w:contextualSpacing/>
        <w:jc w:val="both"/>
        <w:rPr>
          <w:b/>
          <w:i/>
          <w:color w:val="000000" w:themeColor="text1"/>
          <w:u w:val="single"/>
          <w:lang w:eastAsia="ru-RU"/>
        </w:rPr>
      </w:pPr>
      <w:r w:rsidRPr="005E018B">
        <w:rPr>
          <w:b/>
          <w:color w:val="000000" w:themeColor="text1"/>
          <w:u w:val="single"/>
          <w:lang w:eastAsia="ru-RU"/>
        </w:rPr>
        <w:t>Загрязнение</w:t>
      </w:r>
      <w:r w:rsidRPr="005E018B">
        <w:rPr>
          <w:b/>
          <w:i/>
          <w:color w:val="000000" w:themeColor="text1"/>
          <w:u w:val="single"/>
          <w:lang w:eastAsia="ru-RU"/>
        </w:rPr>
        <w:t xml:space="preserve"> </w:t>
      </w:r>
      <w:r w:rsidRPr="005E018B">
        <w:rPr>
          <w:b/>
          <w:color w:val="000000" w:themeColor="text1"/>
          <w:u w:val="single"/>
          <w:lang w:eastAsia="ru-RU"/>
        </w:rPr>
        <w:t>окружающей среды пестицидами:</w:t>
      </w:r>
    </w:p>
    <w:p w14:paraId="20FA0E85" w14:textId="77777777" w:rsidR="00572FB1" w:rsidRPr="005E018B" w:rsidRDefault="00572FB1" w:rsidP="005E018B">
      <w:pPr>
        <w:spacing w:after="0" w:line="240" w:lineRule="auto"/>
        <w:ind w:firstLine="709"/>
        <w:contextualSpacing/>
        <w:jc w:val="both"/>
        <w:rPr>
          <w:lang w:eastAsia="ru-RU"/>
        </w:rPr>
      </w:pPr>
      <w:r w:rsidRPr="005E018B">
        <w:rPr>
          <w:color w:val="000000" w:themeColor="text1"/>
          <w:lang w:eastAsia="ru-RU"/>
        </w:rPr>
        <w:t xml:space="preserve">1) </w:t>
      </w:r>
      <w:r w:rsidRPr="005E018B">
        <w:rPr>
          <w:lang w:eastAsia="ru-RU"/>
        </w:rPr>
        <w:t xml:space="preserve">Создание и обеспечение функционирования на территории Краснодарского края системы учёта и контроля за использованием средств защиты растений хозяйствующими субъектами различного уровня. </w:t>
      </w:r>
    </w:p>
    <w:p w14:paraId="340BBD90" w14:textId="77777777" w:rsidR="00572FB1" w:rsidRPr="005E018B" w:rsidRDefault="00572FB1" w:rsidP="005E018B">
      <w:pPr>
        <w:spacing w:after="0" w:line="240" w:lineRule="auto"/>
        <w:ind w:firstLine="709"/>
        <w:contextualSpacing/>
        <w:jc w:val="both"/>
        <w:rPr>
          <w:color w:val="000000" w:themeColor="text1"/>
          <w:lang w:eastAsia="ru-RU"/>
        </w:rPr>
      </w:pPr>
      <w:r w:rsidRPr="005E018B">
        <w:rPr>
          <w:color w:val="000000" w:themeColor="text1"/>
          <w:lang w:eastAsia="ru-RU"/>
        </w:rPr>
        <w:t xml:space="preserve">2) </w:t>
      </w:r>
      <w:r w:rsidRPr="005E018B">
        <w:rPr>
          <w:lang w:eastAsia="ru-RU"/>
        </w:rPr>
        <w:t xml:space="preserve">Использование в процессе обработки </w:t>
      </w:r>
      <w:proofErr w:type="spellStart"/>
      <w:r w:rsidRPr="005E018B">
        <w:rPr>
          <w:lang w:eastAsia="ru-RU"/>
        </w:rPr>
        <w:t>агроугодий</w:t>
      </w:r>
      <w:proofErr w:type="spellEnd"/>
      <w:r w:rsidRPr="005E018B">
        <w:rPr>
          <w:lang w:eastAsia="ru-RU"/>
        </w:rPr>
        <w:t xml:space="preserve"> допустимых современных и наименее токсичных средств защиты растений.</w:t>
      </w:r>
      <w:r w:rsidRPr="005E018B">
        <w:rPr>
          <w:color w:val="000000" w:themeColor="text1"/>
          <w:lang w:eastAsia="ru-RU"/>
        </w:rPr>
        <w:t xml:space="preserve"> </w:t>
      </w:r>
    </w:p>
    <w:p w14:paraId="41740E76" w14:textId="77777777" w:rsidR="00572FB1" w:rsidRPr="005E018B" w:rsidRDefault="00572FB1" w:rsidP="005E018B">
      <w:pPr>
        <w:spacing w:after="0" w:line="240" w:lineRule="auto"/>
        <w:ind w:firstLine="709"/>
        <w:contextualSpacing/>
        <w:jc w:val="both"/>
        <w:rPr>
          <w:color w:val="000000" w:themeColor="text1"/>
          <w:lang w:eastAsia="ru-RU"/>
        </w:rPr>
      </w:pPr>
      <w:r w:rsidRPr="005E018B">
        <w:rPr>
          <w:color w:val="000000" w:themeColor="text1"/>
          <w:lang w:eastAsia="ru-RU"/>
        </w:rPr>
        <w:t xml:space="preserve">3) Обеспечение соблюдения норм и правил обработки </w:t>
      </w:r>
      <w:proofErr w:type="spellStart"/>
      <w:r w:rsidRPr="005E018B">
        <w:rPr>
          <w:color w:val="000000" w:themeColor="text1"/>
          <w:lang w:eastAsia="ru-RU"/>
        </w:rPr>
        <w:t>агроугодий</w:t>
      </w:r>
      <w:proofErr w:type="spellEnd"/>
      <w:r w:rsidRPr="005E018B">
        <w:rPr>
          <w:color w:val="000000" w:themeColor="text1"/>
          <w:lang w:eastAsia="ru-RU"/>
        </w:rPr>
        <w:t xml:space="preserve"> (в первую очередь вблизи населённых пунктов, водоохранных зон и прибрежных защитных полос). </w:t>
      </w:r>
    </w:p>
    <w:p w14:paraId="1C5B93D8" w14:textId="77777777" w:rsidR="00572FB1" w:rsidRPr="005E018B" w:rsidRDefault="00572FB1" w:rsidP="005E018B">
      <w:pPr>
        <w:spacing w:after="0" w:line="240" w:lineRule="auto"/>
        <w:ind w:firstLine="709"/>
        <w:contextualSpacing/>
        <w:jc w:val="both"/>
        <w:rPr>
          <w:color w:val="000000" w:themeColor="text1"/>
          <w:lang w:eastAsia="ru-RU"/>
        </w:rPr>
      </w:pPr>
      <w:r w:rsidRPr="005E018B">
        <w:rPr>
          <w:color w:val="000000" w:themeColor="text1"/>
          <w:lang w:eastAsia="ru-RU"/>
        </w:rPr>
        <w:t>4)  Внедрение методов органического земледелия.</w:t>
      </w:r>
    </w:p>
    <w:p w14:paraId="00438A2F" w14:textId="77777777" w:rsidR="00572FB1" w:rsidRPr="005E018B" w:rsidRDefault="00572FB1" w:rsidP="005E018B">
      <w:pPr>
        <w:spacing w:after="0" w:line="240" w:lineRule="auto"/>
        <w:ind w:firstLine="709"/>
        <w:contextualSpacing/>
        <w:jc w:val="both"/>
        <w:rPr>
          <w:b/>
          <w:color w:val="000000" w:themeColor="text1"/>
          <w:u w:val="single"/>
          <w:lang w:eastAsia="ru-RU"/>
        </w:rPr>
      </w:pPr>
      <w:r w:rsidRPr="005E018B">
        <w:rPr>
          <w:b/>
          <w:color w:val="000000" w:themeColor="text1"/>
          <w:u w:val="single"/>
          <w:lang w:eastAsia="ru-RU"/>
        </w:rPr>
        <w:t>Сохранение биотического потенциала территорий муниципальных образований края (площадей зелёных насаждений и территорий ООПТ):</w:t>
      </w:r>
    </w:p>
    <w:p w14:paraId="3A18CFD7" w14:textId="77777777" w:rsidR="00572FB1" w:rsidRPr="005E018B" w:rsidRDefault="00572FB1" w:rsidP="005E018B">
      <w:pPr>
        <w:spacing w:after="0" w:line="240" w:lineRule="auto"/>
        <w:ind w:firstLine="709"/>
        <w:contextualSpacing/>
        <w:jc w:val="both"/>
        <w:rPr>
          <w:color w:val="000000" w:themeColor="text1"/>
          <w:lang w:eastAsia="ru-RU"/>
        </w:rPr>
      </w:pPr>
      <w:r w:rsidRPr="005E018B">
        <w:rPr>
          <w:color w:val="000000" w:themeColor="text1"/>
          <w:lang w:eastAsia="ru-RU"/>
        </w:rPr>
        <w:t xml:space="preserve">1) </w:t>
      </w:r>
      <w:r w:rsidRPr="005E018B">
        <w:rPr>
          <w:rFonts w:eastAsia="Calibri"/>
          <w:color w:val="000000" w:themeColor="text1"/>
          <w:lang w:eastAsia="ru-RU"/>
        </w:rPr>
        <w:t xml:space="preserve">Увеличение площади лесопаркового зелёного пояса. </w:t>
      </w:r>
      <w:r w:rsidRPr="005E018B">
        <w:rPr>
          <w:color w:val="000000" w:themeColor="text1"/>
          <w:lang w:eastAsia="ru-RU"/>
        </w:rPr>
        <w:t>Доведения площади зелёных насаждений до рекомендованных параметров (на 1 жителя).</w:t>
      </w:r>
    </w:p>
    <w:p w14:paraId="64EA4FBC" w14:textId="77777777" w:rsidR="00572FB1" w:rsidRPr="005E018B" w:rsidRDefault="00572FB1" w:rsidP="005E018B">
      <w:pPr>
        <w:spacing w:after="0" w:line="240" w:lineRule="auto"/>
        <w:ind w:firstLine="709"/>
        <w:contextualSpacing/>
        <w:jc w:val="both"/>
        <w:rPr>
          <w:color w:val="000000" w:themeColor="text1"/>
          <w:lang w:eastAsia="ru-RU"/>
        </w:rPr>
      </w:pPr>
      <w:r w:rsidRPr="005E018B">
        <w:rPr>
          <w:color w:val="000000" w:themeColor="text1"/>
          <w:lang w:eastAsia="ru-RU"/>
        </w:rPr>
        <w:t>2)  Организация компенсационных высадок древесной растительности,  создание и развитие новых зелёных зон на территории районов края.</w:t>
      </w:r>
    </w:p>
    <w:p w14:paraId="0C01C55A" w14:textId="77777777" w:rsidR="00572FB1" w:rsidRPr="005E018B" w:rsidRDefault="00572FB1" w:rsidP="005E018B">
      <w:pPr>
        <w:spacing w:after="0" w:line="240" w:lineRule="auto"/>
        <w:ind w:firstLine="709"/>
        <w:contextualSpacing/>
        <w:jc w:val="both"/>
        <w:rPr>
          <w:color w:val="000000" w:themeColor="text1"/>
          <w:lang w:eastAsia="ru-RU"/>
        </w:rPr>
      </w:pPr>
      <w:r w:rsidRPr="005E018B">
        <w:rPr>
          <w:color w:val="000000" w:themeColor="text1"/>
          <w:lang w:eastAsia="ru-RU"/>
        </w:rPr>
        <w:t>3) Усиление контроля соответствующих надзорных органов   государственной власти с целью предотвращения противоправных действий по вырубке зелёных насаждений.</w:t>
      </w:r>
    </w:p>
    <w:p w14:paraId="3AFCD04F" w14:textId="77777777" w:rsidR="00572FB1" w:rsidRPr="005E018B" w:rsidRDefault="00572FB1" w:rsidP="005E018B">
      <w:pPr>
        <w:spacing w:after="0" w:line="240" w:lineRule="auto"/>
        <w:ind w:firstLine="709"/>
        <w:jc w:val="both"/>
        <w:rPr>
          <w:color w:val="000000" w:themeColor="text1"/>
          <w:lang w:eastAsia="ru-RU"/>
        </w:rPr>
      </w:pPr>
      <w:r w:rsidRPr="005E018B">
        <w:rPr>
          <w:color w:val="000000" w:themeColor="text1"/>
          <w:lang w:eastAsia="ru-RU"/>
        </w:rPr>
        <w:t xml:space="preserve">4)  </w:t>
      </w:r>
      <w:r w:rsidRPr="005E018B">
        <w:rPr>
          <w:color w:val="000000" w:themeColor="text1"/>
          <w:shd w:val="clear" w:color="auto" w:fill="FFFFFF"/>
          <w:lang w:eastAsia="ru-RU"/>
        </w:rPr>
        <w:t>Ведение эколого-просветительской работы и развитие туризма.</w:t>
      </w:r>
      <w:r w:rsidRPr="005E018B">
        <w:rPr>
          <w:color w:val="000000" w:themeColor="text1"/>
          <w:lang w:eastAsia="ru-RU"/>
        </w:rPr>
        <w:t xml:space="preserve"> </w:t>
      </w:r>
    </w:p>
    <w:p w14:paraId="0FD02C89" w14:textId="77777777" w:rsidR="00572FB1" w:rsidRPr="005E018B" w:rsidRDefault="00572FB1" w:rsidP="005E018B">
      <w:pPr>
        <w:spacing w:after="0" w:line="240" w:lineRule="auto"/>
        <w:ind w:firstLine="709"/>
        <w:jc w:val="both"/>
        <w:rPr>
          <w:color w:val="000000" w:themeColor="text1"/>
          <w:lang w:eastAsia="ru-RU"/>
        </w:rPr>
      </w:pPr>
      <w:r w:rsidRPr="005E018B">
        <w:rPr>
          <w:color w:val="000000" w:themeColor="text1"/>
          <w:lang w:eastAsia="ru-RU"/>
        </w:rPr>
        <w:t>5) Увеличение объёмов финансирования мероприятий, направленных на создание новых и поддержание существующих ООПТ  в требуемом состоянии.</w:t>
      </w:r>
    </w:p>
    <w:p w14:paraId="40494256" w14:textId="77777777" w:rsidR="00572FB1" w:rsidRPr="005E018B" w:rsidRDefault="00572FB1" w:rsidP="005E018B">
      <w:pPr>
        <w:spacing w:after="0" w:line="240" w:lineRule="auto"/>
        <w:ind w:firstLine="709"/>
        <w:contextualSpacing/>
        <w:jc w:val="both"/>
        <w:rPr>
          <w:color w:val="000000" w:themeColor="text1"/>
          <w:lang w:eastAsia="ru-RU"/>
        </w:rPr>
      </w:pPr>
      <w:r w:rsidRPr="005E018B">
        <w:rPr>
          <w:color w:val="000000" w:themeColor="text1"/>
          <w:lang w:eastAsia="ru-RU"/>
        </w:rPr>
        <w:t>6) Осуществление мониторинга состояния ООПТ (санитарная очистка  территорий, установка аншлагов, выявление нарушений).</w:t>
      </w:r>
    </w:p>
    <w:p w14:paraId="5582AA6B" w14:textId="77777777" w:rsidR="00572FB1" w:rsidRPr="005E018B" w:rsidRDefault="00572FB1" w:rsidP="005E018B">
      <w:pPr>
        <w:spacing w:after="0" w:line="240" w:lineRule="auto"/>
        <w:ind w:firstLine="709"/>
        <w:contextualSpacing/>
        <w:jc w:val="both"/>
        <w:rPr>
          <w:color w:val="000000" w:themeColor="text1"/>
          <w:lang w:eastAsia="ru-RU"/>
        </w:rPr>
      </w:pPr>
      <w:r w:rsidRPr="005E018B">
        <w:rPr>
          <w:color w:val="000000" w:themeColor="text1"/>
          <w:lang w:eastAsia="ru-RU"/>
        </w:rPr>
        <w:t xml:space="preserve">7)  Недопущение застройки имеющихся территорий ООПТ.  </w:t>
      </w:r>
    </w:p>
    <w:p w14:paraId="10D0A829" w14:textId="77777777" w:rsidR="00572FB1" w:rsidRPr="005E018B" w:rsidRDefault="00572FB1" w:rsidP="005E018B">
      <w:pPr>
        <w:rPr>
          <w:color w:val="000000" w:themeColor="text1"/>
        </w:rPr>
      </w:pPr>
    </w:p>
    <w:sectPr w:rsidR="00572FB1" w:rsidRPr="005E018B" w:rsidSect="00572FB1">
      <w:headerReference w:type="default" r:id="rId20"/>
      <w:pgSz w:w="11907" w:h="16839" w:code="9"/>
      <w:pgMar w:top="1134" w:right="567" w:bottom="1134" w:left="1701"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EA443" w14:textId="77777777" w:rsidR="00DA43DE" w:rsidRDefault="00DA43DE" w:rsidP="000E62C3">
      <w:pPr>
        <w:spacing w:line="240" w:lineRule="auto"/>
      </w:pPr>
      <w:r>
        <w:separator/>
      </w:r>
    </w:p>
  </w:endnote>
  <w:endnote w:type="continuationSeparator" w:id="0">
    <w:p w14:paraId="1A20A891" w14:textId="77777777" w:rsidR="00DA43DE" w:rsidRDefault="00DA43DE" w:rsidP="000E62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309020205020404"/>
    <w:charset w:val="00"/>
    <w:family w:val="modern"/>
    <w:notTrueType/>
    <w:pitch w:val="fixed"/>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Franklin Gothic Demi">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onstantia">
    <w:panose1 w:val="02030602050306030303"/>
    <w:charset w:val="CC"/>
    <w:family w:val="roman"/>
    <w:pitch w:val="variable"/>
    <w:sig w:usb0="A00002EF" w:usb1="4000204B" w:usb2="0000000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Nimbus Sans L">
    <w:altName w:val="Arial"/>
    <w:charset w:val="CC"/>
    <w:family w:val="roman"/>
    <w:pitch w:val="variable"/>
  </w:font>
  <w:font w:name="Nimbus Roman No9 L">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entury Schoolbook">
    <w:charset w:val="CC"/>
    <w:family w:val="roman"/>
    <w:pitch w:val="variable"/>
    <w:sig w:usb0="00000287" w:usb1="00000000" w:usb2="00000000" w:usb3="00000000" w:csb0="0000009F" w:csb1="00000000"/>
  </w:font>
  <w:font w:name="Andale Sans UI">
    <w:altName w:val="Arial Unicode MS"/>
    <w:panose1 w:val="00000000000000000000"/>
    <w:charset w:val="00"/>
    <w:family w:val="roman"/>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_Timer">
    <w:charset w:val="CC"/>
    <w:family w:val="roman"/>
    <w:pitch w:val="variable"/>
  </w:font>
  <w:font w:name="Franklin Gothic Book">
    <w:charset w:val="CC"/>
    <w:family w:val="swiss"/>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1251 Times">
    <w:charset w:val="CC"/>
    <w:family w:val="roman"/>
    <w:pitch w:val="variable"/>
  </w:font>
  <w:font w:name="Arial CYR">
    <w:panose1 w:val="020B0604020202020204"/>
    <w:charset w:val="CC"/>
    <w:family w:val="swiss"/>
    <w:pitch w:val="variable"/>
    <w:sig w:usb0="E0002AFF" w:usb1="C0007843" w:usb2="00000009" w:usb3="00000000" w:csb0="000001FF" w:csb1="00000000"/>
  </w:font>
  <w:font w:name="StarSymbol">
    <w:altName w:val="MS Mincho"/>
    <w:charset w:val="02"/>
    <w:family w:val="auto"/>
    <w:pitch w:val="default"/>
    <w:sig w:usb0="00000001"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OpenSymbol">
    <w:altName w:val="Arial Unicode MS"/>
    <w:charset w:val="CC"/>
    <w:family w:val="roman"/>
    <w:pitch w:val="variable"/>
    <w:sig w:usb0="00000003" w:usb1="00000000" w:usb2="00000000" w:usb3="00000000" w:csb0="00000001" w:csb1="00000000"/>
  </w:font>
  <w:font w:name="PT Serif">
    <w:altName w:val="Times New Roman"/>
    <w:charset w:val="CC"/>
    <w:family w:val="roman"/>
    <w:pitch w:val="variable"/>
    <w:sig w:usb0="00000201" w:usb1="00000000" w:usb2="00000000" w:usb3="00000000" w:csb0="00000004" w:csb1="00000000"/>
  </w:font>
  <w:font w:name="Liberation Serif">
    <w:altName w:val="Times New Roman"/>
    <w:charset w:val="CC"/>
    <w:family w:val="roman"/>
    <w:pitch w:val="variable"/>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502CE" w14:textId="77777777" w:rsidR="00A33746" w:rsidRDefault="00A33746">
    <w:pPr>
      <w:pStyle w:val="ae"/>
      <w:jc w:val="right"/>
    </w:pPr>
    <w:r>
      <w:fldChar w:fldCharType="begin"/>
    </w:r>
    <w:r>
      <w:instrText>PAGE   \* MERGEFORMAT</w:instrText>
    </w:r>
    <w:r>
      <w:fldChar w:fldCharType="separate"/>
    </w:r>
    <w:r w:rsidRPr="00572FB1">
      <w:rPr>
        <w:noProof/>
        <w:lang w:val="ru-RU"/>
      </w:rPr>
      <w:t>167</w:t>
    </w:r>
    <w:r>
      <w:fldChar w:fldCharType="end"/>
    </w:r>
  </w:p>
  <w:p w14:paraId="33495D52" w14:textId="77777777" w:rsidR="00A33746" w:rsidRPr="001D4584" w:rsidRDefault="00A33746" w:rsidP="000E62C3">
    <w:pPr>
      <w:pStyle w:val="ae"/>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16E09" w14:textId="77777777" w:rsidR="00DA43DE" w:rsidRDefault="00DA43DE" w:rsidP="000E62C3">
      <w:pPr>
        <w:spacing w:line="240" w:lineRule="auto"/>
      </w:pPr>
      <w:r>
        <w:separator/>
      </w:r>
    </w:p>
  </w:footnote>
  <w:footnote w:type="continuationSeparator" w:id="0">
    <w:p w14:paraId="47A8D62A" w14:textId="77777777" w:rsidR="00DA43DE" w:rsidRDefault="00DA43DE" w:rsidP="000E62C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jc w:val="center"/>
      <w:tblBorders>
        <w:bottom w:val="single" w:sz="4" w:space="0" w:color="auto"/>
      </w:tblBorders>
      <w:tblLook w:val="00A0" w:firstRow="1" w:lastRow="0" w:firstColumn="1" w:lastColumn="0" w:noHBand="0" w:noVBand="0"/>
    </w:tblPr>
    <w:tblGrid>
      <w:gridCol w:w="9356"/>
    </w:tblGrid>
    <w:tr w:rsidR="00A33746" w:rsidRPr="00332442" w14:paraId="24BCAC73" w14:textId="77777777">
      <w:trPr>
        <w:jc w:val="center"/>
      </w:trPr>
      <w:tc>
        <w:tcPr>
          <w:tcW w:w="9356" w:type="dxa"/>
          <w:tcBorders>
            <w:bottom w:val="single" w:sz="4" w:space="0" w:color="auto"/>
          </w:tcBorders>
        </w:tcPr>
        <w:p w14:paraId="14CA0208" w14:textId="77777777" w:rsidR="00A33746" w:rsidRPr="006375C8" w:rsidRDefault="00A33746" w:rsidP="000E62C3">
          <w:pPr>
            <w:pStyle w:val="ac"/>
            <w:spacing w:after="120"/>
            <w:jc w:val="right"/>
            <w:rPr>
              <w:rFonts w:ascii="Times New Roman" w:hAnsi="Times New Roman"/>
              <w:i/>
              <w:iCs/>
              <w:sz w:val="24"/>
              <w:szCs w:val="24"/>
              <w:lang w:val="ru-RU" w:eastAsia="en-US"/>
            </w:rPr>
          </w:pPr>
          <w:r w:rsidRPr="006375C8">
            <w:rPr>
              <w:rFonts w:ascii="Times New Roman" w:hAnsi="Times New Roman"/>
              <w:i/>
              <w:iCs/>
              <w:sz w:val="24"/>
              <w:szCs w:val="24"/>
              <w:lang w:val="ru-RU" w:eastAsia="en-US"/>
            </w:rPr>
            <w:t>Основные экологические проблемы</w:t>
          </w:r>
        </w:p>
      </w:tc>
    </w:tr>
  </w:tbl>
  <w:p w14:paraId="75306C73" w14:textId="77777777" w:rsidR="00A33746" w:rsidRPr="00F22E6C" w:rsidRDefault="00A33746" w:rsidP="000E62C3">
    <w:pPr>
      <w:pStyle w:val="ac"/>
      <w:spacing w:line="240" w:lineRule="exact"/>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jc w:val="center"/>
      <w:tblBorders>
        <w:bottom w:val="single" w:sz="4" w:space="0" w:color="auto"/>
      </w:tblBorders>
      <w:tblLook w:val="00A0" w:firstRow="1" w:lastRow="0" w:firstColumn="1" w:lastColumn="0" w:noHBand="0" w:noVBand="0"/>
    </w:tblPr>
    <w:tblGrid>
      <w:gridCol w:w="9356"/>
    </w:tblGrid>
    <w:tr w:rsidR="00A33746" w:rsidRPr="008F08EC" w14:paraId="1B47DEDC" w14:textId="77777777">
      <w:trPr>
        <w:jc w:val="center"/>
      </w:trPr>
      <w:tc>
        <w:tcPr>
          <w:tcW w:w="9889" w:type="dxa"/>
          <w:tcBorders>
            <w:bottom w:val="single" w:sz="4" w:space="0" w:color="auto"/>
          </w:tcBorders>
        </w:tcPr>
        <w:p w14:paraId="46ED5E4F" w14:textId="77777777" w:rsidR="00A33746" w:rsidRPr="006375C8" w:rsidRDefault="00A33746" w:rsidP="000E62C3">
          <w:pPr>
            <w:pStyle w:val="ac"/>
            <w:spacing w:after="120"/>
            <w:jc w:val="right"/>
            <w:rPr>
              <w:rFonts w:ascii="Times New Roman" w:hAnsi="Times New Roman"/>
              <w:i/>
              <w:iCs/>
              <w:sz w:val="24"/>
              <w:szCs w:val="24"/>
              <w:lang w:val="ru-RU" w:eastAsia="en-US"/>
            </w:rPr>
          </w:pPr>
          <w:r>
            <w:rPr>
              <w:rFonts w:ascii="Times New Roman" w:hAnsi="Times New Roman"/>
              <w:i/>
              <w:iCs/>
              <w:sz w:val="24"/>
              <w:szCs w:val="24"/>
              <w:lang w:val="ru-RU" w:eastAsia="en-US"/>
            </w:rPr>
            <w:t>148</w:t>
          </w:r>
        </w:p>
      </w:tc>
    </w:tr>
  </w:tbl>
  <w:p w14:paraId="2F3D4F73" w14:textId="77777777" w:rsidR="00A33746" w:rsidRPr="00D46C8F" w:rsidRDefault="00A33746" w:rsidP="000E62C3">
    <w:pPr>
      <w:pStyle w:val="ac"/>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3835608"/>
      <w:docPartObj>
        <w:docPartGallery w:val="Page Numbers (Top of Page)"/>
        <w:docPartUnique/>
      </w:docPartObj>
    </w:sdtPr>
    <w:sdtEndPr/>
    <w:sdtContent>
      <w:p w14:paraId="7FD86CDD" w14:textId="77777777" w:rsidR="00A33746" w:rsidRDefault="00A33746">
        <w:pPr>
          <w:pStyle w:val="ac"/>
          <w:jc w:val="right"/>
        </w:pPr>
        <w:r>
          <w:fldChar w:fldCharType="begin"/>
        </w:r>
        <w:r>
          <w:instrText>PAGE   \* MERGEFORMAT</w:instrText>
        </w:r>
        <w:r>
          <w:fldChar w:fldCharType="separate"/>
        </w:r>
        <w:r w:rsidR="008D0660" w:rsidRPr="008D0660">
          <w:rPr>
            <w:noProof/>
            <w:lang w:val="ru-RU"/>
          </w:rPr>
          <w:t>79</w:t>
        </w:r>
        <w:r>
          <w:fldChar w:fldCharType="end"/>
        </w:r>
      </w:p>
    </w:sdtContent>
  </w:sdt>
  <w:p w14:paraId="2CD55731" w14:textId="77777777" w:rsidR="00A33746" w:rsidRPr="00961EA6" w:rsidRDefault="00A33746" w:rsidP="00BA61C2">
    <w:pPr>
      <w:pStyle w:val="ac"/>
      <w:ind w:firstLine="70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2FD8B9FA"/>
    <w:lvl w:ilvl="0">
      <w:start w:val="1"/>
      <w:numFmt w:val="decimal"/>
      <w:pStyle w:val="4"/>
      <w:lvlText w:val="%1."/>
      <w:lvlJc w:val="left"/>
      <w:pPr>
        <w:tabs>
          <w:tab w:val="num" w:pos="1209"/>
        </w:tabs>
        <w:ind w:left="1209" w:hanging="360"/>
      </w:pPr>
      <w:rPr>
        <w:rFonts w:hint="default"/>
      </w:rPr>
    </w:lvl>
  </w:abstractNum>
  <w:abstractNum w:abstractNumId="1" w15:restartNumberingAfterBreak="0">
    <w:nsid w:val="FFFFFF7E"/>
    <w:multiLevelType w:val="singleLevel"/>
    <w:tmpl w:val="BE961308"/>
    <w:lvl w:ilvl="0">
      <w:start w:val="1"/>
      <w:numFmt w:val="decimal"/>
      <w:pStyle w:val="3"/>
      <w:lvlText w:val="%1."/>
      <w:lvlJc w:val="left"/>
      <w:pPr>
        <w:tabs>
          <w:tab w:val="num" w:pos="926"/>
        </w:tabs>
        <w:ind w:left="926" w:hanging="360"/>
      </w:pPr>
    </w:lvl>
  </w:abstractNum>
  <w:abstractNum w:abstractNumId="2" w15:restartNumberingAfterBreak="0">
    <w:nsid w:val="FFFFFF89"/>
    <w:multiLevelType w:val="singleLevel"/>
    <w:tmpl w:val="835E4F92"/>
    <w:lvl w:ilvl="0">
      <w:start w:val="1"/>
      <w:numFmt w:val="bullet"/>
      <w:pStyle w:val="1"/>
      <w:lvlText w:val=""/>
      <w:lvlJc w:val="left"/>
      <w:pPr>
        <w:tabs>
          <w:tab w:val="num" w:pos="437"/>
        </w:tabs>
        <w:ind w:left="437" w:hanging="267"/>
      </w:pPr>
      <w:rPr>
        <w:rFonts w:ascii="Symbol" w:hAnsi="Symbol" w:hint="default"/>
        <w:color w:val="auto"/>
      </w:rPr>
    </w:lvl>
  </w:abstractNum>
  <w:abstractNum w:abstractNumId="3"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D2940"/>
    <w:multiLevelType w:val="hybridMultilevel"/>
    <w:tmpl w:val="54580F7C"/>
    <w:lvl w:ilvl="0" w:tplc="934C360E">
      <w:start w:val="1"/>
      <w:numFmt w:val="bullet"/>
      <w:pStyle w:val="a"/>
      <w:lvlText w:val="–"/>
      <w:lvlJc w:val="left"/>
      <w:pPr>
        <w:tabs>
          <w:tab w:val="num" w:pos="3800"/>
        </w:tabs>
        <w:ind w:left="2836" w:firstLine="709"/>
      </w:pPr>
      <w:rPr>
        <w:rFonts w:ascii="Times New Roman" w:hAnsi="Times New Roman" w:cs="Times New Roman" w:hint="default"/>
        <w:b w:val="0"/>
        <w:i w:val="0"/>
        <w:caps w:val="0"/>
        <w:strike w:val="0"/>
        <w:dstrike w:val="0"/>
        <w:vanish w:val="0"/>
        <w:color w:val="auto"/>
        <w:spacing w:val="0"/>
        <w:w w:val="100"/>
        <w:kern w:val="0"/>
        <w:position w:val="0"/>
        <w:sz w:val="24"/>
        <w:szCs w:val="24"/>
        <w:u w:val="none"/>
        <w:vertAlign w:val="baseline"/>
      </w:rPr>
    </w:lvl>
    <w:lvl w:ilvl="1" w:tplc="04190003" w:tentative="1">
      <w:start w:val="1"/>
      <w:numFmt w:val="bullet"/>
      <w:lvlText w:val="o"/>
      <w:lvlJc w:val="left"/>
      <w:pPr>
        <w:tabs>
          <w:tab w:val="num" w:pos="4276"/>
        </w:tabs>
        <w:ind w:left="4276" w:hanging="360"/>
      </w:pPr>
      <w:rPr>
        <w:rFonts w:ascii="Courier New" w:hAnsi="Courier New" w:cs="Courier New" w:hint="default"/>
      </w:rPr>
    </w:lvl>
    <w:lvl w:ilvl="2" w:tplc="04190005" w:tentative="1">
      <w:start w:val="1"/>
      <w:numFmt w:val="bullet"/>
      <w:lvlText w:val=""/>
      <w:lvlJc w:val="left"/>
      <w:pPr>
        <w:tabs>
          <w:tab w:val="num" w:pos="4996"/>
        </w:tabs>
        <w:ind w:left="4996" w:hanging="360"/>
      </w:pPr>
      <w:rPr>
        <w:rFonts w:ascii="Wingdings" w:hAnsi="Wingdings" w:hint="default"/>
      </w:rPr>
    </w:lvl>
    <w:lvl w:ilvl="3" w:tplc="04190001" w:tentative="1">
      <w:start w:val="1"/>
      <w:numFmt w:val="bullet"/>
      <w:lvlText w:val=""/>
      <w:lvlJc w:val="left"/>
      <w:pPr>
        <w:tabs>
          <w:tab w:val="num" w:pos="5716"/>
        </w:tabs>
        <w:ind w:left="5716" w:hanging="360"/>
      </w:pPr>
      <w:rPr>
        <w:rFonts w:ascii="Symbol" w:hAnsi="Symbol" w:hint="default"/>
      </w:rPr>
    </w:lvl>
    <w:lvl w:ilvl="4" w:tplc="04190003" w:tentative="1">
      <w:start w:val="1"/>
      <w:numFmt w:val="bullet"/>
      <w:lvlText w:val="o"/>
      <w:lvlJc w:val="left"/>
      <w:pPr>
        <w:tabs>
          <w:tab w:val="num" w:pos="6436"/>
        </w:tabs>
        <w:ind w:left="6436" w:hanging="360"/>
      </w:pPr>
      <w:rPr>
        <w:rFonts w:ascii="Courier New" w:hAnsi="Courier New" w:cs="Courier New" w:hint="default"/>
      </w:rPr>
    </w:lvl>
    <w:lvl w:ilvl="5" w:tplc="04190005" w:tentative="1">
      <w:start w:val="1"/>
      <w:numFmt w:val="bullet"/>
      <w:lvlText w:val=""/>
      <w:lvlJc w:val="left"/>
      <w:pPr>
        <w:tabs>
          <w:tab w:val="num" w:pos="7156"/>
        </w:tabs>
        <w:ind w:left="7156" w:hanging="360"/>
      </w:pPr>
      <w:rPr>
        <w:rFonts w:ascii="Wingdings" w:hAnsi="Wingdings" w:hint="default"/>
      </w:rPr>
    </w:lvl>
    <w:lvl w:ilvl="6" w:tplc="04190001" w:tentative="1">
      <w:start w:val="1"/>
      <w:numFmt w:val="bullet"/>
      <w:lvlText w:val=""/>
      <w:lvlJc w:val="left"/>
      <w:pPr>
        <w:tabs>
          <w:tab w:val="num" w:pos="7876"/>
        </w:tabs>
        <w:ind w:left="7876" w:hanging="360"/>
      </w:pPr>
      <w:rPr>
        <w:rFonts w:ascii="Symbol" w:hAnsi="Symbol" w:hint="default"/>
      </w:rPr>
    </w:lvl>
    <w:lvl w:ilvl="7" w:tplc="04190003" w:tentative="1">
      <w:start w:val="1"/>
      <w:numFmt w:val="bullet"/>
      <w:lvlText w:val="o"/>
      <w:lvlJc w:val="left"/>
      <w:pPr>
        <w:tabs>
          <w:tab w:val="num" w:pos="8596"/>
        </w:tabs>
        <w:ind w:left="8596" w:hanging="360"/>
      </w:pPr>
      <w:rPr>
        <w:rFonts w:ascii="Courier New" w:hAnsi="Courier New" w:cs="Courier New" w:hint="default"/>
      </w:rPr>
    </w:lvl>
    <w:lvl w:ilvl="8" w:tplc="04190005" w:tentative="1">
      <w:start w:val="1"/>
      <w:numFmt w:val="bullet"/>
      <w:lvlText w:val=""/>
      <w:lvlJc w:val="left"/>
      <w:pPr>
        <w:tabs>
          <w:tab w:val="num" w:pos="9316"/>
        </w:tabs>
        <w:ind w:left="9316" w:hanging="360"/>
      </w:pPr>
      <w:rPr>
        <w:rFonts w:ascii="Wingdings" w:hAnsi="Wingdings" w:hint="default"/>
      </w:rPr>
    </w:lvl>
  </w:abstractNum>
  <w:abstractNum w:abstractNumId="5" w15:restartNumberingAfterBreak="0">
    <w:nsid w:val="01107DF7"/>
    <w:multiLevelType w:val="hybridMultilevel"/>
    <w:tmpl w:val="4E1E657E"/>
    <w:lvl w:ilvl="0" w:tplc="1864F3A8">
      <w:start w:val="5"/>
      <w:numFmt w:val="decimal"/>
      <w:pStyle w:val="61"/>
      <w:lvlText w:val="Таблица П5.%1"/>
      <w:lvlJc w:val="left"/>
      <w:pPr>
        <w:tabs>
          <w:tab w:val="num" w:pos="9548"/>
        </w:tabs>
        <w:ind w:left="0" w:firstLine="8108"/>
      </w:pPr>
      <w:rPr>
        <w:rFonts w:ascii="Times New Roman" w:hAnsi="Times New Roman" w:hint="default"/>
        <w:b w:val="0"/>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3447A9D"/>
    <w:multiLevelType w:val="hybridMultilevel"/>
    <w:tmpl w:val="276470D6"/>
    <w:lvl w:ilvl="0" w:tplc="5060C5A8">
      <w:start w:val="1"/>
      <w:numFmt w:val="decimal"/>
      <w:pStyle w:val="5"/>
      <w:lvlText w:val="4.2.%1 "/>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 w15:restartNumberingAfterBreak="0">
    <w:nsid w:val="040B5244"/>
    <w:multiLevelType w:val="hybridMultilevel"/>
    <w:tmpl w:val="DF462CAA"/>
    <w:lvl w:ilvl="0" w:tplc="C258456E">
      <w:start w:val="1"/>
      <w:numFmt w:val="bullet"/>
      <w:pStyle w:val="2"/>
      <w:lvlText w:val=""/>
      <w:lvlJc w:val="left"/>
      <w:pPr>
        <w:tabs>
          <w:tab w:val="num" w:pos="851"/>
        </w:tabs>
        <w:ind w:left="851" w:hanging="284"/>
      </w:pPr>
      <w:rPr>
        <w:rFonts w:ascii="Symbol" w:hAnsi="Symbol"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4AC7D07"/>
    <w:multiLevelType w:val="hybridMultilevel"/>
    <w:tmpl w:val="2014E52C"/>
    <w:lvl w:ilvl="0" w:tplc="7BA253EC">
      <w:start w:val="1"/>
      <w:numFmt w:val="decimal"/>
      <w:pStyle w:val="81"/>
      <w:lvlText w:val="Таблица 8.%1"/>
      <w:lvlJc w:val="left"/>
      <w:pPr>
        <w:tabs>
          <w:tab w:val="num" w:pos="0"/>
        </w:tabs>
        <w:ind w:left="0" w:firstLine="7995"/>
      </w:pPr>
      <w:rPr>
        <w:rFonts w:ascii="Times New Roman" w:hAnsi="Times New Roman" w:hint="default"/>
        <w:b w:val="0"/>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9397F65"/>
    <w:multiLevelType w:val="hybridMultilevel"/>
    <w:tmpl w:val="8424FE9C"/>
    <w:lvl w:ilvl="0" w:tplc="0419000F">
      <w:start w:val="1"/>
      <w:numFmt w:val="decimal"/>
      <w:pStyle w:val="21"/>
      <w:lvlText w:val="Рис. 12.%1."/>
      <w:lvlJc w:val="left"/>
      <w:pPr>
        <w:tabs>
          <w:tab w:val="num" w:pos="1080"/>
        </w:tabs>
        <w:ind w:left="0" w:firstLine="0"/>
      </w:pPr>
      <w:rPr>
        <w:rFonts w:ascii="Times New Roman" w:hAnsi="Times New Roman" w:hint="default"/>
        <w:b w:val="0"/>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0CB82890"/>
    <w:multiLevelType w:val="hybridMultilevel"/>
    <w:tmpl w:val="B588B6EC"/>
    <w:lvl w:ilvl="0" w:tplc="CA9EA6E8">
      <w:start w:val="1"/>
      <w:numFmt w:val="decimal"/>
      <w:pStyle w:val="71"/>
      <w:lvlText w:val="Рис. 3.%1."/>
      <w:lvlJc w:val="left"/>
      <w:pPr>
        <w:tabs>
          <w:tab w:val="num" w:pos="1080"/>
        </w:tabs>
        <w:ind w:left="0" w:firstLine="0"/>
      </w:pPr>
      <w:rPr>
        <w:rFonts w:ascii="Times New Roman" w:hAnsi="Times New Roman" w:hint="default"/>
        <w:b w:val="0"/>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0E7852AE"/>
    <w:multiLevelType w:val="hybridMultilevel"/>
    <w:tmpl w:val="39420590"/>
    <w:lvl w:ilvl="0" w:tplc="42E4A4CE">
      <w:start w:val="1"/>
      <w:numFmt w:val="decimal"/>
      <w:pStyle w:val="a0"/>
      <w:lvlText w:val="%1"/>
      <w:lvlJc w:val="left"/>
      <w:pPr>
        <w:tabs>
          <w:tab w:val="num" w:pos="1077"/>
        </w:tabs>
        <w:ind w:left="0" w:firstLine="709"/>
      </w:pPr>
      <w:rPr>
        <w:rFonts w:ascii="Times New Roman" w:hAnsi="Times New Roman" w:hint="default"/>
        <w:b w:val="0"/>
        <w:i w:val="0"/>
        <w:caps w:val="0"/>
        <w:strike w:val="0"/>
        <w:dstrike w:val="0"/>
        <w:vanish w:val="0"/>
        <w:color w:val="auto"/>
        <w:spacing w:val="0"/>
        <w:kern w:val="0"/>
        <w:position w:val="0"/>
        <w:sz w:val="24"/>
        <w:szCs w:val="24"/>
        <w:u w:val="none"/>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0E9A690A"/>
    <w:multiLevelType w:val="hybridMultilevel"/>
    <w:tmpl w:val="ED22ED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F42136B"/>
    <w:multiLevelType w:val="hybridMultilevel"/>
    <w:tmpl w:val="4DC04EC6"/>
    <w:lvl w:ilvl="0" w:tplc="CAEE8D96">
      <w:start w:val="1"/>
      <w:numFmt w:val="decimal"/>
      <w:pStyle w:val="6"/>
      <w:lvlText w:val="%1 - "/>
      <w:lvlJc w:val="left"/>
      <w:pPr>
        <w:tabs>
          <w:tab w:val="num" w:pos="360"/>
        </w:tabs>
        <w:ind w:left="0" w:firstLine="0"/>
      </w:pPr>
      <w:rPr>
        <w:rFonts w:ascii="Times New Roman" w:hAnsi="Times New Roman" w:hint="default"/>
        <w:b w:val="0"/>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12685AF6"/>
    <w:multiLevelType w:val="multilevel"/>
    <w:tmpl w:val="91E8F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CF3101"/>
    <w:multiLevelType w:val="hybridMultilevel"/>
    <w:tmpl w:val="36BA014E"/>
    <w:lvl w:ilvl="0" w:tplc="FFFFFFFF">
      <w:start w:val="1"/>
      <w:numFmt w:val="decimal"/>
      <w:pStyle w:val="810"/>
      <w:lvlText w:val="Рис. 4.%1."/>
      <w:lvlJc w:val="left"/>
      <w:pPr>
        <w:tabs>
          <w:tab w:val="num" w:pos="1080"/>
        </w:tabs>
        <w:ind w:left="0" w:firstLine="0"/>
      </w:pPr>
      <w:rPr>
        <w:rFonts w:ascii="Times New Roman" w:hAnsi="Times New Roman" w:hint="default"/>
        <w:b w:val="0"/>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187E4062"/>
    <w:multiLevelType w:val="hybridMultilevel"/>
    <w:tmpl w:val="24DC99B0"/>
    <w:lvl w:ilvl="0" w:tplc="7148517A">
      <w:start w:val="1"/>
      <w:numFmt w:val="decimal"/>
      <w:pStyle w:val="40"/>
      <w:lvlText w:val="4.%1 "/>
      <w:lvlJc w:val="left"/>
      <w:pPr>
        <w:ind w:left="1713" w:hanging="360"/>
      </w:pPr>
    </w:lvl>
    <w:lvl w:ilvl="1" w:tplc="04190019">
      <w:start w:val="1"/>
      <w:numFmt w:val="lowerLetter"/>
      <w:lvlText w:val="%2."/>
      <w:lvlJc w:val="left"/>
      <w:pPr>
        <w:ind w:left="2433" w:hanging="360"/>
      </w:pPr>
    </w:lvl>
    <w:lvl w:ilvl="2" w:tplc="0419001B">
      <w:start w:val="1"/>
      <w:numFmt w:val="lowerRoman"/>
      <w:lvlText w:val="%3."/>
      <w:lvlJc w:val="right"/>
      <w:pPr>
        <w:ind w:left="3153" w:hanging="180"/>
      </w:pPr>
    </w:lvl>
    <w:lvl w:ilvl="3" w:tplc="0419000F">
      <w:start w:val="1"/>
      <w:numFmt w:val="decimal"/>
      <w:lvlText w:val="%4."/>
      <w:lvlJc w:val="left"/>
      <w:pPr>
        <w:ind w:left="3873" w:hanging="360"/>
      </w:pPr>
    </w:lvl>
    <w:lvl w:ilvl="4" w:tplc="04190019">
      <w:start w:val="1"/>
      <w:numFmt w:val="lowerLetter"/>
      <w:lvlText w:val="%5."/>
      <w:lvlJc w:val="left"/>
      <w:pPr>
        <w:ind w:left="4593" w:hanging="360"/>
      </w:pPr>
    </w:lvl>
    <w:lvl w:ilvl="5" w:tplc="0419001B">
      <w:start w:val="1"/>
      <w:numFmt w:val="lowerRoman"/>
      <w:lvlText w:val="%6."/>
      <w:lvlJc w:val="right"/>
      <w:pPr>
        <w:ind w:left="5313" w:hanging="180"/>
      </w:pPr>
    </w:lvl>
    <w:lvl w:ilvl="6" w:tplc="0419000F">
      <w:start w:val="1"/>
      <w:numFmt w:val="decimal"/>
      <w:lvlText w:val="%7."/>
      <w:lvlJc w:val="left"/>
      <w:pPr>
        <w:ind w:left="6033" w:hanging="360"/>
      </w:pPr>
    </w:lvl>
    <w:lvl w:ilvl="7" w:tplc="04190019">
      <w:start w:val="1"/>
      <w:numFmt w:val="lowerLetter"/>
      <w:lvlText w:val="%8."/>
      <w:lvlJc w:val="left"/>
      <w:pPr>
        <w:ind w:left="6753" w:hanging="360"/>
      </w:pPr>
    </w:lvl>
    <w:lvl w:ilvl="8" w:tplc="0419001B">
      <w:start w:val="1"/>
      <w:numFmt w:val="lowerRoman"/>
      <w:lvlText w:val="%9."/>
      <w:lvlJc w:val="right"/>
      <w:pPr>
        <w:ind w:left="7473" w:hanging="180"/>
      </w:pPr>
    </w:lvl>
  </w:abstractNum>
  <w:abstractNum w:abstractNumId="17" w15:restartNumberingAfterBreak="0">
    <w:nsid w:val="1B0078AD"/>
    <w:multiLevelType w:val="multilevel"/>
    <w:tmpl w:val="CE6452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1C897878"/>
    <w:multiLevelType w:val="hybridMultilevel"/>
    <w:tmpl w:val="AE7A2588"/>
    <w:lvl w:ilvl="0" w:tplc="C8BA2142">
      <w:start w:val="1"/>
      <w:numFmt w:val="bullet"/>
      <w:lvlText w:val=""/>
      <w:lvlJc w:val="left"/>
      <w:pPr>
        <w:tabs>
          <w:tab w:val="num" w:pos="624"/>
        </w:tabs>
        <w:ind w:left="624" w:hanging="624"/>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21C0017A"/>
    <w:multiLevelType w:val="hybridMultilevel"/>
    <w:tmpl w:val="BC22D3BC"/>
    <w:lvl w:ilvl="0" w:tplc="934C360E">
      <w:start w:val="1"/>
      <w:numFmt w:val="decimal"/>
      <w:pStyle w:val="91"/>
      <w:lvlText w:val="Таблица 7.%1"/>
      <w:lvlJc w:val="left"/>
      <w:pPr>
        <w:tabs>
          <w:tab w:val="num" w:pos="9548"/>
        </w:tabs>
        <w:ind w:left="0" w:firstLine="8108"/>
      </w:pPr>
      <w:rPr>
        <w:rFonts w:ascii="Times New Roman" w:hAnsi="Times New Roman" w:hint="default"/>
        <w:b w:val="0"/>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20CE684"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0" w15:restartNumberingAfterBreak="0">
    <w:nsid w:val="24370DA3"/>
    <w:multiLevelType w:val="hybridMultilevel"/>
    <w:tmpl w:val="4F7A835A"/>
    <w:lvl w:ilvl="0" w:tplc="0A48B9B2">
      <w:start w:val="1"/>
      <w:numFmt w:val="decimal"/>
      <w:lvlText w:val="%1."/>
      <w:lvlJc w:val="left"/>
      <w:pPr>
        <w:ind w:left="-78"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1" w15:restartNumberingAfterBreak="0">
    <w:nsid w:val="247D0D60"/>
    <w:multiLevelType w:val="hybridMultilevel"/>
    <w:tmpl w:val="AF0844EC"/>
    <w:lvl w:ilvl="0" w:tplc="0316D4B2">
      <w:start w:val="1"/>
      <w:numFmt w:val="bullet"/>
      <w:pStyle w:val="10"/>
      <w:lvlText w:val=""/>
      <w:lvlJc w:val="left"/>
      <w:pPr>
        <w:tabs>
          <w:tab w:val="num" w:pos="1134"/>
        </w:tabs>
        <w:ind w:left="1134" w:hanging="425"/>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F4212A"/>
    <w:multiLevelType w:val="hybridMultilevel"/>
    <w:tmpl w:val="DD5CABC0"/>
    <w:lvl w:ilvl="0" w:tplc="FFFFFFFF">
      <w:start w:val="1"/>
      <w:numFmt w:val="decimal"/>
      <w:pStyle w:val="910"/>
      <w:lvlText w:val="Рис. 8.%1."/>
      <w:lvlJc w:val="left"/>
      <w:pPr>
        <w:tabs>
          <w:tab w:val="num" w:pos="1080"/>
        </w:tabs>
        <w:ind w:left="0" w:firstLine="0"/>
      </w:pPr>
      <w:rPr>
        <w:rFonts w:ascii="Times New Roman" w:hAnsi="Times New Roman" w:hint="default"/>
        <w:b w:val="0"/>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2A7174C2"/>
    <w:multiLevelType w:val="hybridMultilevel"/>
    <w:tmpl w:val="15FE3456"/>
    <w:lvl w:ilvl="0" w:tplc="FFFFFFFF">
      <w:start w:val="1"/>
      <w:numFmt w:val="decimal"/>
      <w:pStyle w:val="51"/>
      <w:lvlText w:val="Таблица 11.%1"/>
      <w:lvlJc w:val="left"/>
      <w:pPr>
        <w:tabs>
          <w:tab w:val="num" w:pos="9548"/>
        </w:tabs>
        <w:ind w:left="113" w:firstLine="7995"/>
      </w:pPr>
      <w:rPr>
        <w:rFonts w:ascii="Times New Roman" w:hAnsi="Times New Roman" w:hint="default"/>
        <w:b w:val="0"/>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30AF5968"/>
    <w:multiLevelType w:val="multilevel"/>
    <w:tmpl w:val="BCC217AA"/>
    <w:lvl w:ilvl="0">
      <w:start w:val="1"/>
      <w:numFmt w:val="decimal"/>
      <w:pStyle w:val="41"/>
      <w:suff w:val="space"/>
      <w:lvlText w:val="Рис. 15.%1"/>
      <w:lvlJc w:val="left"/>
      <w:pPr>
        <w:ind w:left="0" w:firstLine="0"/>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suff w:val="space"/>
      <w:lvlText w:val="Рис. %1.%2"/>
      <w:lvlJc w:val="left"/>
      <w:pPr>
        <w:ind w:left="576" w:hanging="576"/>
      </w:pPr>
      <w:rPr>
        <w:rFonts w:ascii="Times New Roman" w:hAnsi="Times New Roman" w:hint="default"/>
        <w:b w:val="0"/>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ascii="Times New Roman" w:hAnsi="Times New Roman" w:hint="default"/>
        <w:b/>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1008" w:hanging="24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3168189F"/>
    <w:multiLevelType w:val="hybridMultilevel"/>
    <w:tmpl w:val="659CAD38"/>
    <w:lvl w:ilvl="0" w:tplc="0419000F">
      <w:start w:val="1"/>
      <w:numFmt w:val="decimal"/>
      <w:lvlText w:val="%1."/>
      <w:lvlJc w:val="left"/>
      <w:pPr>
        <w:ind w:left="1353"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6" w15:restartNumberingAfterBreak="0">
    <w:nsid w:val="3A48225C"/>
    <w:multiLevelType w:val="multilevel"/>
    <w:tmpl w:val="8E388538"/>
    <w:lvl w:ilvl="0">
      <w:start w:val="1"/>
      <w:numFmt w:val="decimal"/>
      <w:lvlText w:val="%1"/>
      <w:lvlJc w:val="left"/>
      <w:pPr>
        <w:tabs>
          <w:tab w:val="num" w:pos="716"/>
        </w:tabs>
        <w:ind w:left="716" w:hanging="432"/>
      </w:pPr>
      <w:rPr>
        <w:rFonts w:ascii="Times New Roman" w:hAnsi="Times New Roman" w:cs="Times New Roman" w:hint="default"/>
        <w:b/>
        <w:sz w:val="24"/>
        <w:szCs w:val="24"/>
      </w:rPr>
    </w:lvl>
    <w:lvl w:ilvl="1">
      <w:start w:val="1"/>
      <w:numFmt w:val="decimal"/>
      <w:lvlText w:val="%1.%2"/>
      <w:lvlJc w:val="left"/>
      <w:pPr>
        <w:tabs>
          <w:tab w:val="num" w:pos="1427"/>
        </w:tabs>
        <w:ind w:left="1427" w:hanging="576"/>
      </w:pPr>
      <w:rPr>
        <w:rFonts w:ascii="Times New Roman" w:hAnsi="Times New Roman" w:cs="Times New Roman" w:hint="default"/>
        <w:sz w:val="24"/>
        <w:szCs w:val="24"/>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2707"/>
        </w:tabs>
        <w:ind w:left="2707"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decimal"/>
      <w:lvlText w:val="%1.%2.%3.%4.%5.%6.%7.%8.%9"/>
      <w:lvlJc w:val="left"/>
      <w:pPr>
        <w:tabs>
          <w:tab w:val="num" w:pos="1868"/>
        </w:tabs>
        <w:ind w:left="1868" w:hanging="1584"/>
      </w:pPr>
      <w:rPr>
        <w:rFonts w:hint="default"/>
      </w:rPr>
    </w:lvl>
  </w:abstractNum>
  <w:abstractNum w:abstractNumId="27" w15:restartNumberingAfterBreak="0">
    <w:nsid w:val="3AC850DF"/>
    <w:multiLevelType w:val="hybridMultilevel"/>
    <w:tmpl w:val="6A64D802"/>
    <w:lvl w:ilvl="0" w:tplc="F6AE2CA4">
      <w:start w:val="1"/>
      <w:numFmt w:val="decimal"/>
      <w:pStyle w:val="23"/>
      <w:lvlText w:val="3.%1 "/>
      <w:lvlJc w:val="left"/>
      <w:pPr>
        <w:ind w:left="1713" w:hanging="360"/>
      </w:pPr>
    </w:lvl>
    <w:lvl w:ilvl="1" w:tplc="EE74802C">
      <w:start w:val="1"/>
      <w:numFmt w:val="lowerLetter"/>
      <w:lvlText w:val="%2."/>
      <w:lvlJc w:val="left"/>
      <w:pPr>
        <w:ind w:left="2433" w:hanging="360"/>
      </w:pPr>
    </w:lvl>
    <w:lvl w:ilvl="2" w:tplc="7A9C12C0">
      <w:start w:val="1"/>
      <w:numFmt w:val="lowerRoman"/>
      <w:lvlText w:val="%3."/>
      <w:lvlJc w:val="right"/>
      <w:pPr>
        <w:ind w:left="3153" w:hanging="180"/>
      </w:pPr>
    </w:lvl>
    <w:lvl w:ilvl="3" w:tplc="96D27F7E">
      <w:start w:val="1"/>
      <w:numFmt w:val="decimal"/>
      <w:lvlText w:val="%4."/>
      <w:lvlJc w:val="left"/>
      <w:pPr>
        <w:ind w:left="3873" w:hanging="360"/>
      </w:pPr>
    </w:lvl>
    <w:lvl w:ilvl="4" w:tplc="6B54D0DE">
      <w:start w:val="1"/>
      <w:numFmt w:val="lowerLetter"/>
      <w:lvlText w:val="%5."/>
      <w:lvlJc w:val="left"/>
      <w:pPr>
        <w:ind w:left="4593" w:hanging="360"/>
      </w:pPr>
    </w:lvl>
    <w:lvl w:ilvl="5" w:tplc="89785D9C">
      <w:start w:val="1"/>
      <w:numFmt w:val="lowerRoman"/>
      <w:lvlText w:val="%6."/>
      <w:lvlJc w:val="right"/>
      <w:pPr>
        <w:ind w:left="5313" w:hanging="180"/>
      </w:pPr>
    </w:lvl>
    <w:lvl w:ilvl="6" w:tplc="A5182A9E">
      <w:start w:val="1"/>
      <w:numFmt w:val="decimal"/>
      <w:lvlText w:val="%7."/>
      <w:lvlJc w:val="left"/>
      <w:pPr>
        <w:ind w:left="6033" w:hanging="360"/>
      </w:pPr>
    </w:lvl>
    <w:lvl w:ilvl="7" w:tplc="4852FC28">
      <w:start w:val="1"/>
      <w:numFmt w:val="lowerLetter"/>
      <w:lvlText w:val="%8."/>
      <w:lvlJc w:val="left"/>
      <w:pPr>
        <w:ind w:left="6753" w:hanging="360"/>
      </w:pPr>
    </w:lvl>
    <w:lvl w:ilvl="8" w:tplc="43847832">
      <w:start w:val="1"/>
      <w:numFmt w:val="lowerRoman"/>
      <w:lvlText w:val="%9."/>
      <w:lvlJc w:val="right"/>
      <w:pPr>
        <w:ind w:left="7473" w:hanging="180"/>
      </w:pPr>
    </w:lvl>
  </w:abstractNum>
  <w:abstractNum w:abstractNumId="28" w15:restartNumberingAfterBreak="0">
    <w:nsid w:val="3F514DD5"/>
    <w:multiLevelType w:val="hybridMultilevel"/>
    <w:tmpl w:val="3FF8A0E2"/>
    <w:lvl w:ilvl="0" w:tplc="0419000F">
      <w:start w:val="1"/>
      <w:numFmt w:val="decimal"/>
      <w:lvlText w:val="%1."/>
      <w:lvlJc w:val="left"/>
      <w:pPr>
        <w:ind w:left="149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09F495A"/>
    <w:multiLevelType w:val="hybridMultilevel"/>
    <w:tmpl w:val="8E80709C"/>
    <w:lvl w:ilvl="0" w:tplc="04190001">
      <w:start w:val="1"/>
      <w:numFmt w:val="bullet"/>
      <w:lvlText w:val=""/>
      <w:lvlJc w:val="left"/>
      <w:pPr>
        <w:ind w:left="1212" w:hanging="360"/>
      </w:pPr>
      <w:rPr>
        <w:rFonts w:ascii="Symbol" w:hAnsi="Symbol" w:hint="default"/>
      </w:rPr>
    </w:lvl>
    <w:lvl w:ilvl="1" w:tplc="04190003">
      <w:start w:val="1"/>
      <w:numFmt w:val="bullet"/>
      <w:lvlText w:val="o"/>
      <w:lvlJc w:val="left"/>
      <w:pPr>
        <w:ind w:left="2073" w:hanging="360"/>
      </w:pPr>
      <w:rPr>
        <w:rFonts w:ascii="Courier New" w:hAnsi="Courier New" w:hint="default"/>
      </w:rPr>
    </w:lvl>
    <w:lvl w:ilvl="2" w:tplc="04190005">
      <w:start w:val="1"/>
      <w:numFmt w:val="bullet"/>
      <w:lvlText w:val=""/>
      <w:lvlJc w:val="left"/>
      <w:pPr>
        <w:ind w:left="2793" w:hanging="360"/>
      </w:pPr>
      <w:rPr>
        <w:rFonts w:ascii="Wingdings" w:hAnsi="Wingdings" w:hint="default"/>
      </w:rPr>
    </w:lvl>
    <w:lvl w:ilvl="3" w:tplc="04190001">
      <w:start w:val="1"/>
      <w:numFmt w:val="bullet"/>
      <w:lvlText w:val=""/>
      <w:lvlJc w:val="left"/>
      <w:pPr>
        <w:ind w:left="3513" w:hanging="360"/>
      </w:pPr>
      <w:rPr>
        <w:rFonts w:ascii="Symbol" w:hAnsi="Symbol" w:hint="default"/>
      </w:rPr>
    </w:lvl>
    <w:lvl w:ilvl="4" w:tplc="04190003">
      <w:start w:val="1"/>
      <w:numFmt w:val="bullet"/>
      <w:lvlText w:val="o"/>
      <w:lvlJc w:val="left"/>
      <w:pPr>
        <w:ind w:left="4233" w:hanging="360"/>
      </w:pPr>
      <w:rPr>
        <w:rFonts w:ascii="Courier New" w:hAnsi="Courier New" w:hint="default"/>
      </w:rPr>
    </w:lvl>
    <w:lvl w:ilvl="5" w:tplc="04190005">
      <w:start w:val="1"/>
      <w:numFmt w:val="bullet"/>
      <w:lvlText w:val=""/>
      <w:lvlJc w:val="left"/>
      <w:pPr>
        <w:ind w:left="4953" w:hanging="360"/>
      </w:pPr>
      <w:rPr>
        <w:rFonts w:ascii="Wingdings" w:hAnsi="Wingdings" w:hint="default"/>
      </w:rPr>
    </w:lvl>
    <w:lvl w:ilvl="6" w:tplc="04190001">
      <w:start w:val="1"/>
      <w:numFmt w:val="bullet"/>
      <w:lvlText w:val=""/>
      <w:lvlJc w:val="left"/>
      <w:pPr>
        <w:ind w:left="5673" w:hanging="360"/>
      </w:pPr>
      <w:rPr>
        <w:rFonts w:ascii="Symbol" w:hAnsi="Symbol" w:hint="default"/>
      </w:rPr>
    </w:lvl>
    <w:lvl w:ilvl="7" w:tplc="04190003">
      <w:start w:val="1"/>
      <w:numFmt w:val="bullet"/>
      <w:lvlText w:val="o"/>
      <w:lvlJc w:val="left"/>
      <w:pPr>
        <w:ind w:left="6393" w:hanging="360"/>
      </w:pPr>
      <w:rPr>
        <w:rFonts w:ascii="Courier New" w:hAnsi="Courier New" w:hint="default"/>
      </w:rPr>
    </w:lvl>
    <w:lvl w:ilvl="8" w:tplc="04190005">
      <w:start w:val="1"/>
      <w:numFmt w:val="bullet"/>
      <w:lvlText w:val=""/>
      <w:lvlJc w:val="left"/>
      <w:pPr>
        <w:ind w:left="7113" w:hanging="360"/>
      </w:pPr>
      <w:rPr>
        <w:rFonts w:ascii="Wingdings" w:hAnsi="Wingdings" w:hint="default"/>
      </w:rPr>
    </w:lvl>
  </w:abstractNum>
  <w:abstractNum w:abstractNumId="30" w15:restartNumberingAfterBreak="0">
    <w:nsid w:val="430D7BB5"/>
    <w:multiLevelType w:val="hybridMultilevel"/>
    <w:tmpl w:val="61F6744C"/>
    <w:lvl w:ilvl="0" w:tplc="239EAEA6">
      <w:start w:val="1"/>
      <w:numFmt w:val="decimal"/>
      <w:pStyle w:val="a1"/>
      <w:lvlText w:val="%1."/>
      <w:lvlJc w:val="left"/>
      <w:pPr>
        <w:tabs>
          <w:tab w:val="num" w:pos="1077"/>
        </w:tabs>
        <w:ind w:left="0" w:firstLine="709"/>
      </w:pPr>
      <w:rPr>
        <w:rFonts w:ascii="Times New Roman" w:hAnsi="Times New Roman" w:hint="default"/>
        <w:b w:val="0"/>
        <w:i w:val="0"/>
        <w:caps w:val="0"/>
        <w:strike w:val="0"/>
        <w:dstrike w:val="0"/>
        <w:vanish w:val="0"/>
        <w:color w:val="auto"/>
        <w:spacing w:val="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434033B6"/>
    <w:multiLevelType w:val="hybridMultilevel"/>
    <w:tmpl w:val="78B6407C"/>
    <w:lvl w:ilvl="0" w:tplc="239EAEA6">
      <w:start w:val="1"/>
      <w:numFmt w:val="decimal"/>
      <w:pStyle w:val="a2"/>
      <w:lvlText w:val="Таблица 9.%1"/>
      <w:lvlJc w:val="left"/>
      <w:pPr>
        <w:tabs>
          <w:tab w:val="num" w:pos="9548"/>
        </w:tabs>
        <w:ind w:left="0" w:firstLine="8108"/>
      </w:pPr>
      <w:rPr>
        <w:rFonts w:ascii="Times New Roman" w:hAnsi="Times New Roman" w:hint="default"/>
        <w:b w:val="0"/>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464036CF"/>
    <w:multiLevelType w:val="hybridMultilevel"/>
    <w:tmpl w:val="52284C30"/>
    <w:lvl w:ilvl="0" w:tplc="EFE26474">
      <w:start w:val="1"/>
      <w:numFmt w:val="decimal"/>
      <w:pStyle w:val="8"/>
      <w:lvlText w:val="5.%1 "/>
      <w:lvlJc w:val="left"/>
      <w:pPr>
        <w:ind w:left="1713" w:hanging="360"/>
      </w:pPr>
    </w:lvl>
    <w:lvl w:ilvl="1" w:tplc="04190019">
      <w:start w:val="1"/>
      <w:numFmt w:val="lowerLetter"/>
      <w:lvlText w:val="%2."/>
      <w:lvlJc w:val="left"/>
      <w:pPr>
        <w:ind w:left="2433" w:hanging="360"/>
      </w:pPr>
    </w:lvl>
    <w:lvl w:ilvl="2" w:tplc="0419001B">
      <w:start w:val="1"/>
      <w:numFmt w:val="lowerRoman"/>
      <w:lvlText w:val="%3."/>
      <w:lvlJc w:val="right"/>
      <w:pPr>
        <w:ind w:left="3153" w:hanging="180"/>
      </w:pPr>
    </w:lvl>
    <w:lvl w:ilvl="3" w:tplc="0419000F">
      <w:start w:val="1"/>
      <w:numFmt w:val="decimal"/>
      <w:lvlText w:val="%4."/>
      <w:lvlJc w:val="left"/>
      <w:pPr>
        <w:ind w:left="3873" w:hanging="360"/>
      </w:pPr>
    </w:lvl>
    <w:lvl w:ilvl="4" w:tplc="04190019">
      <w:start w:val="1"/>
      <w:numFmt w:val="lowerLetter"/>
      <w:lvlText w:val="%5."/>
      <w:lvlJc w:val="left"/>
      <w:pPr>
        <w:ind w:left="4593" w:hanging="360"/>
      </w:pPr>
    </w:lvl>
    <w:lvl w:ilvl="5" w:tplc="0419001B">
      <w:start w:val="1"/>
      <w:numFmt w:val="lowerRoman"/>
      <w:lvlText w:val="%6."/>
      <w:lvlJc w:val="right"/>
      <w:pPr>
        <w:ind w:left="5313" w:hanging="180"/>
      </w:pPr>
    </w:lvl>
    <w:lvl w:ilvl="6" w:tplc="0419000F">
      <w:start w:val="1"/>
      <w:numFmt w:val="decimal"/>
      <w:lvlText w:val="%7."/>
      <w:lvlJc w:val="left"/>
      <w:pPr>
        <w:ind w:left="6033" w:hanging="360"/>
      </w:pPr>
    </w:lvl>
    <w:lvl w:ilvl="7" w:tplc="04190019">
      <w:start w:val="1"/>
      <w:numFmt w:val="lowerLetter"/>
      <w:lvlText w:val="%8."/>
      <w:lvlJc w:val="left"/>
      <w:pPr>
        <w:ind w:left="6753" w:hanging="360"/>
      </w:pPr>
    </w:lvl>
    <w:lvl w:ilvl="8" w:tplc="0419001B">
      <w:start w:val="1"/>
      <w:numFmt w:val="lowerRoman"/>
      <w:lvlText w:val="%9."/>
      <w:lvlJc w:val="right"/>
      <w:pPr>
        <w:ind w:left="7473" w:hanging="180"/>
      </w:pPr>
    </w:lvl>
  </w:abstractNum>
  <w:abstractNum w:abstractNumId="33" w15:restartNumberingAfterBreak="0">
    <w:nsid w:val="46E7419A"/>
    <w:multiLevelType w:val="hybridMultilevel"/>
    <w:tmpl w:val="E99A53FE"/>
    <w:lvl w:ilvl="0" w:tplc="591E633C">
      <w:start w:val="1"/>
      <w:numFmt w:val="bullet"/>
      <w:pStyle w:val="a3"/>
      <w:lvlText w:val="–"/>
      <w:lvlJc w:val="left"/>
      <w:pPr>
        <w:tabs>
          <w:tab w:val="num" w:pos="1247"/>
        </w:tabs>
        <w:ind w:left="709" w:firstLine="368"/>
      </w:pPr>
      <w:rPr>
        <w:rFonts w:ascii="Times New Roman" w:hAnsi="Times New Roman" w:cs="Courier" w:hint="default"/>
        <w:b w:val="0"/>
        <w:i w:val="0"/>
        <w:caps w:val="0"/>
        <w:strike w:val="0"/>
        <w:dstrike w:val="0"/>
        <w:vanish w:val="0"/>
        <w:color w:val="auto"/>
        <w:spacing w:val="0"/>
        <w:w w:val="10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A9A4178"/>
    <w:multiLevelType w:val="hybridMultilevel"/>
    <w:tmpl w:val="E0E8A256"/>
    <w:lvl w:ilvl="0" w:tplc="78E21A06">
      <w:start w:val="1"/>
      <w:numFmt w:val="decimal"/>
      <w:pStyle w:val="a4"/>
      <w:lvlText w:val="%1"/>
      <w:lvlJc w:val="left"/>
      <w:pPr>
        <w:tabs>
          <w:tab w:val="num" w:pos="1021"/>
        </w:tabs>
        <w:ind w:left="0" w:firstLine="709"/>
      </w:pPr>
      <w:rPr>
        <w:rFonts w:hint="default"/>
      </w:rPr>
    </w:lvl>
    <w:lvl w:ilvl="1" w:tplc="04190019">
      <w:start w:val="1"/>
      <w:numFmt w:val="lowerLetter"/>
      <w:pStyle w:val="20"/>
      <w:lvlText w:val="%2."/>
      <w:lvlJc w:val="left"/>
      <w:pPr>
        <w:tabs>
          <w:tab w:val="num" w:pos="1789"/>
        </w:tabs>
        <w:ind w:left="1789" w:hanging="360"/>
      </w:pPr>
    </w:lvl>
    <w:lvl w:ilvl="2" w:tplc="0419001B" w:tentative="1">
      <w:start w:val="1"/>
      <w:numFmt w:val="lowerRoman"/>
      <w:pStyle w:val="30"/>
      <w:lvlText w:val="%3."/>
      <w:lvlJc w:val="right"/>
      <w:pPr>
        <w:tabs>
          <w:tab w:val="num" w:pos="2509"/>
        </w:tabs>
        <w:ind w:left="2509" w:hanging="180"/>
      </w:pPr>
    </w:lvl>
    <w:lvl w:ilvl="3" w:tplc="0419000F" w:tentative="1">
      <w:start w:val="1"/>
      <w:numFmt w:val="decimal"/>
      <w:pStyle w:val="42"/>
      <w:lvlText w:val="%4."/>
      <w:lvlJc w:val="left"/>
      <w:pPr>
        <w:tabs>
          <w:tab w:val="num" w:pos="3229"/>
        </w:tabs>
        <w:ind w:left="3229" w:hanging="360"/>
      </w:pPr>
    </w:lvl>
    <w:lvl w:ilvl="4" w:tplc="04190019" w:tentative="1">
      <w:start w:val="1"/>
      <w:numFmt w:val="lowerLetter"/>
      <w:pStyle w:val="50"/>
      <w:lvlText w:val="%5."/>
      <w:lvlJc w:val="left"/>
      <w:pPr>
        <w:tabs>
          <w:tab w:val="num" w:pos="3949"/>
        </w:tabs>
        <w:ind w:left="3949" w:hanging="360"/>
      </w:pPr>
    </w:lvl>
    <w:lvl w:ilvl="5" w:tplc="0419001B" w:tentative="1">
      <w:start w:val="1"/>
      <w:numFmt w:val="lowerRoman"/>
      <w:pStyle w:val="60"/>
      <w:lvlText w:val="%6."/>
      <w:lvlJc w:val="right"/>
      <w:pPr>
        <w:tabs>
          <w:tab w:val="num" w:pos="4669"/>
        </w:tabs>
        <w:ind w:left="4669" w:hanging="180"/>
      </w:pPr>
    </w:lvl>
    <w:lvl w:ilvl="6" w:tplc="0419000F" w:tentative="1">
      <w:start w:val="1"/>
      <w:numFmt w:val="decimal"/>
      <w:pStyle w:val="7"/>
      <w:lvlText w:val="%7."/>
      <w:lvlJc w:val="left"/>
      <w:pPr>
        <w:tabs>
          <w:tab w:val="num" w:pos="5389"/>
        </w:tabs>
        <w:ind w:left="5389" w:hanging="360"/>
      </w:pPr>
    </w:lvl>
    <w:lvl w:ilvl="7" w:tplc="04190019" w:tentative="1">
      <w:start w:val="1"/>
      <w:numFmt w:val="lowerLetter"/>
      <w:pStyle w:val="80"/>
      <w:lvlText w:val="%8."/>
      <w:lvlJc w:val="left"/>
      <w:pPr>
        <w:tabs>
          <w:tab w:val="num" w:pos="6109"/>
        </w:tabs>
        <w:ind w:left="6109" w:hanging="360"/>
      </w:pPr>
    </w:lvl>
    <w:lvl w:ilvl="8" w:tplc="0419001B" w:tentative="1">
      <w:start w:val="1"/>
      <w:numFmt w:val="lowerRoman"/>
      <w:pStyle w:val="9"/>
      <w:lvlText w:val="%9."/>
      <w:lvlJc w:val="right"/>
      <w:pPr>
        <w:tabs>
          <w:tab w:val="num" w:pos="6829"/>
        </w:tabs>
        <w:ind w:left="6829" w:hanging="180"/>
      </w:pPr>
    </w:lvl>
  </w:abstractNum>
  <w:abstractNum w:abstractNumId="35" w15:restartNumberingAfterBreak="0">
    <w:nsid w:val="4BBA5879"/>
    <w:multiLevelType w:val="multilevel"/>
    <w:tmpl w:val="AC1AE196"/>
    <w:styleLink w:val="WW8Num2"/>
    <w:lvl w:ilvl="0">
      <w:numFmt w:val="bullet"/>
      <w:lvlText w:val=""/>
      <w:lvlJc w:val="left"/>
      <w:pPr>
        <w:ind w:left="720" w:hanging="360"/>
      </w:pPr>
      <w:rPr>
        <w:rFonts w:ascii="Symbol" w:hAnsi="Symbol"/>
        <w:sz w:val="24"/>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36" w15:restartNumberingAfterBreak="0">
    <w:nsid w:val="4D476438"/>
    <w:multiLevelType w:val="hybridMultilevel"/>
    <w:tmpl w:val="F850BC18"/>
    <w:lvl w:ilvl="0" w:tplc="0A48B9B2">
      <w:start w:val="1"/>
      <w:numFmt w:val="decimal"/>
      <w:lvlText w:val="%1."/>
      <w:lvlJc w:val="left"/>
      <w:pPr>
        <w:ind w:left="-2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DEC1F0E"/>
    <w:multiLevelType w:val="multilevel"/>
    <w:tmpl w:val="04190023"/>
    <w:styleLink w:val="a5"/>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8" w15:restartNumberingAfterBreak="0">
    <w:nsid w:val="506D18C2"/>
    <w:multiLevelType w:val="hybridMultilevel"/>
    <w:tmpl w:val="8F3A20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3522804"/>
    <w:multiLevelType w:val="multilevel"/>
    <w:tmpl w:val="69902C68"/>
    <w:styleLink w:val="22"/>
    <w:lvl w:ilvl="0">
      <w:start w:val="1"/>
      <w:numFmt w:val="decimal"/>
      <w:lvlText w:val="%1."/>
      <w:lvlJc w:val="left"/>
      <w:pPr>
        <w:tabs>
          <w:tab w:val="num" w:pos="1080"/>
        </w:tabs>
        <w:ind w:left="1080" w:hanging="360"/>
      </w:pPr>
      <w:rPr>
        <w:rFonts w:ascii="Times New Roman" w:hAnsi="Times New Roman"/>
        <w:sz w:val="28"/>
        <w:szCs w:val="28"/>
      </w:rPr>
    </w:lvl>
    <w:lvl w:ilvl="1">
      <w:start w:val="1"/>
      <w:numFmt w:val="decimal"/>
      <w:isLgl/>
      <w:lvlText w:val="%1.%2."/>
      <w:lvlJc w:val="left"/>
      <w:pPr>
        <w:tabs>
          <w:tab w:val="num" w:pos="1140"/>
        </w:tabs>
        <w:ind w:left="1836" w:hanging="420"/>
      </w:pPr>
      <w:rPr>
        <w:rFonts w:ascii="Times New Roman" w:eastAsia="Times New Roman" w:hAnsi="Times New Roman" w:hint="default"/>
        <w:sz w:val="28"/>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40" w15:restartNumberingAfterBreak="0">
    <w:nsid w:val="55AA2B05"/>
    <w:multiLevelType w:val="hybridMultilevel"/>
    <w:tmpl w:val="412A453A"/>
    <w:lvl w:ilvl="0" w:tplc="5808AE1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15:restartNumberingAfterBreak="0">
    <w:nsid w:val="57DB4523"/>
    <w:multiLevelType w:val="hybridMultilevel"/>
    <w:tmpl w:val="659CAD38"/>
    <w:lvl w:ilvl="0" w:tplc="0419000F">
      <w:start w:val="1"/>
      <w:numFmt w:val="decimal"/>
      <w:lvlText w:val="%1."/>
      <w:lvlJc w:val="left"/>
      <w:pPr>
        <w:ind w:left="1353"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2" w15:restartNumberingAfterBreak="0">
    <w:nsid w:val="5C822250"/>
    <w:multiLevelType w:val="hybridMultilevel"/>
    <w:tmpl w:val="0BDE8028"/>
    <w:lvl w:ilvl="0" w:tplc="ED624F54">
      <w:start w:val="1"/>
      <w:numFmt w:val="decimal"/>
      <w:pStyle w:val="610"/>
      <w:lvlText w:val="Рис. 6.%1."/>
      <w:lvlJc w:val="left"/>
      <w:pPr>
        <w:tabs>
          <w:tab w:val="num" w:pos="1080"/>
        </w:tabs>
        <w:ind w:left="0" w:firstLine="0"/>
      </w:pPr>
      <w:rPr>
        <w:rFonts w:ascii="Times New Roman" w:hAnsi="Times New Roman" w:hint="default"/>
        <w:b w:val="0"/>
        <w:i w:val="0"/>
        <w:caps w:val="0"/>
        <w:strike w:val="0"/>
        <w:dstrike w:val="0"/>
        <w:vanish w:val="0"/>
        <w:color w:val="auto"/>
        <w:spacing w:val="0"/>
        <w:kern w:val="0"/>
        <w:position w:val="0"/>
        <w:sz w:val="24"/>
        <w:u w:val="none"/>
        <w:vertAlign w:val="baseline"/>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3" w15:restartNumberingAfterBreak="0">
    <w:nsid w:val="5CCF3AC2"/>
    <w:multiLevelType w:val="hybridMultilevel"/>
    <w:tmpl w:val="C276AD50"/>
    <w:lvl w:ilvl="0" w:tplc="C37AAD34">
      <w:start w:val="1"/>
      <w:numFmt w:val="decimal"/>
      <w:pStyle w:val="510"/>
      <w:lvlText w:val="Рис. 5.%1."/>
      <w:lvlJc w:val="left"/>
      <w:pPr>
        <w:tabs>
          <w:tab w:val="num" w:pos="1080"/>
        </w:tabs>
        <w:ind w:left="0" w:firstLine="0"/>
      </w:pPr>
      <w:rPr>
        <w:rFonts w:ascii="Times New Roman" w:hAnsi="Times New Roman" w:hint="default"/>
        <w:b w:val="0"/>
        <w:i w:val="0"/>
        <w:caps w:val="0"/>
        <w:strike w:val="0"/>
        <w:dstrike w:val="0"/>
        <w:vanish w:val="0"/>
        <w:color w:val="auto"/>
        <w:spacing w:val="0"/>
        <w:kern w:val="0"/>
        <w:position w:val="0"/>
        <w:sz w:val="24"/>
        <w:u w:val="none"/>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5D776DBA"/>
    <w:multiLevelType w:val="multilevel"/>
    <w:tmpl w:val="5A14282A"/>
    <w:lvl w:ilvl="0">
      <w:start w:val="1"/>
      <w:numFmt w:val="decimal"/>
      <w:pStyle w:val="210"/>
      <w:suff w:val="space"/>
      <w:lvlText w:val="Рис. 5.%1"/>
      <w:lvlJc w:val="left"/>
      <w:pPr>
        <w:ind w:left="432" w:hanging="432"/>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suff w:val="space"/>
      <w:lvlText w:val="Рис. %1.%2"/>
      <w:lvlJc w:val="left"/>
      <w:pPr>
        <w:ind w:left="576" w:hanging="576"/>
      </w:pPr>
      <w:rPr>
        <w:rFonts w:ascii="Times New Roman" w:hAnsi="Times New Roman" w:hint="default"/>
        <w:b w:val="0"/>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ascii="Times New Roman" w:hAnsi="Times New Roman" w:hint="default"/>
        <w:b/>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1008" w:hanging="24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15:restartNumberingAfterBreak="0">
    <w:nsid w:val="5DB5245B"/>
    <w:multiLevelType w:val="hybridMultilevel"/>
    <w:tmpl w:val="1EA4E730"/>
    <w:lvl w:ilvl="0" w:tplc="CD26C352">
      <w:start w:val="1"/>
      <w:numFmt w:val="bullet"/>
      <w:pStyle w:val="11"/>
      <w:lvlText w:val=""/>
      <w:lvlJc w:val="left"/>
      <w:pPr>
        <w:tabs>
          <w:tab w:val="num" w:pos="567"/>
        </w:tabs>
        <w:ind w:left="0" w:firstLine="284"/>
      </w:pPr>
      <w:rPr>
        <w:rFonts w:ascii="Symbol" w:hAnsi="Symbol" w:hint="default"/>
        <w:color w:val="auto"/>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DE74296"/>
    <w:multiLevelType w:val="hybridMultilevel"/>
    <w:tmpl w:val="55F6180E"/>
    <w:lvl w:ilvl="0" w:tplc="0419000F">
      <w:start w:val="1"/>
      <w:numFmt w:val="decimal"/>
      <w:pStyle w:val="a6"/>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5E634A73"/>
    <w:multiLevelType w:val="hybridMultilevel"/>
    <w:tmpl w:val="919A23C4"/>
    <w:lvl w:ilvl="0" w:tplc="80BE8A9E">
      <w:start w:val="1"/>
      <w:numFmt w:val="decimal"/>
      <w:pStyle w:val="62"/>
      <w:lvlText w:val="4.2.3.%1"/>
      <w:lvlJc w:val="left"/>
      <w:pPr>
        <w:ind w:left="720" w:hanging="360"/>
      </w:pPr>
    </w:lvl>
    <w:lvl w:ilvl="1" w:tplc="441068CA">
      <w:start w:val="1"/>
      <w:numFmt w:val="lowerLetter"/>
      <w:lvlText w:val="%2."/>
      <w:lvlJc w:val="left"/>
      <w:pPr>
        <w:ind w:left="1440" w:hanging="360"/>
      </w:pPr>
    </w:lvl>
    <w:lvl w:ilvl="2" w:tplc="9C4C95F0">
      <w:start w:val="1"/>
      <w:numFmt w:val="lowerRoman"/>
      <w:lvlText w:val="%3."/>
      <w:lvlJc w:val="right"/>
      <w:pPr>
        <w:ind w:left="2160" w:hanging="180"/>
      </w:pPr>
    </w:lvl>
    <w:lvl w:ilvl="3" w:tplc="B36CACEA">
      <w:start w:val="1"/>
      <w:numFmt w:val="decimal"/>
      <w:lvlText w:val="%4."/>
      <w:lvlJc w:val="left"/>
      <w:pPr>
        <w:ind w:left="2880" w:hanging="360"/>
      </w:pPr>
    </w:lvl>
    <w:lvl w:ilvl="4" w:tplc="3828AB82">
      <w:start w:val="1"/>
      <w:numFmt w:val="lowerLetter"/>
      <w:lvlText w:val="%5."/>
      <w:lvlJc w:val="left"/>
      <w:pPr>
        <w:ind w:left="3600" w:hanging="360"/>
      </w:pPr>
    </w:lvl>
    <w:lvl w:ilvl="5" w:tplc="2AF68A70">
      <w:start w:val="1"/>
      <w:numFmt w:val="lowerRoman"/>
      <w:lvlText w:val="%6."/>
      <w:lvlJc w:val="right"/>
      <w:pPr>
        <w:ind w:left="4320" w:hanging="180"/>
      </w:pPr>
    </w:lvl>
    <w:lvl w:ilvl="6" w:tplc="6F64B32E">
      <w:start w:val="1"/>
      <w:numFmt w:val="decimal"/>
      <w:lvlText w:val="%7."/>
      <w:lvlJc w:val="left"/>
      <w:pPr>
        <w:ind w:left="5040" w:hanging="360"/>
      </w:pPr>
    </w:lvl>
    <w:lvl w:ilvl="7" w:tplc="6C349DB6">
      <w:start w:val="1"/>
      <w:numFmt w:val="lowerLetter"/>
      <w:lvlText w:val="%8."/>
      <w:lvlJc w:val="left"/>
      <w:pPr>
        <w:ind w:left="5760" w:hanging="360"/>
      </w:pPr>
    </w:lvl>
    <w:lvl w:ilvl="8" w:tplc="C914C1B4">
      <w:start w:val="1"/>
      <w:numFmt w:val="lowerRoman"/>
      <w:lvlText w:val="%9."/>
      <w:lvlJc w:val="right"/>
      <w:pPr>
        <w:ind w:left="6480" w:hanging="180"/>
      </w:pPr>
    </w:lvl>
  </w:abstractNum>
  <w:abstractNum w:abstractNumId="48" w15:restartNumberingAfterBreak="0">
    <w:nsid w:val="5FFE56E6"/>
    <w:multiLevelType w:val="hybridMultilevel"/>
    <w:tmpl w:val="306056EC"/>
    <w:lvl w:ilvl="0" w:tplc="86C80A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15:restartNumberingAfterBreak="0">
    <w:nsid w:val="61C811F1"/>
    <w:multiLevelType w:val="multilevel"/>
    <w:tmpl w:val="A2EA8DDA"/>
    <w:lvl w:ilvl="0">
      <w:start w:val="1"/>
      <w:numFmt w:val="decimal"/>
      <w:lvlText w:val="%1."/>
      <w:lvlJc w:val="left"/>
      <w:pPr>
        <w:ind w:left="360" w:hanging="360"/>
      </w:pPr>
    </w:lvl>
    <w:lvl w:ilvl="1">
      <w:start w:val="1"/>
      <w:numFmt w:val="decimal"/>
      <w:pStyle w:val="a7"/>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20F175C"/>
    <w:multiLevelType w:val="multilevel"/>
    <w:tmpl w:val="BA28399A"/>
    <w:styleLink w:val="WW8Num3"/>
    <w:lvl w:ilvl="0">
      <w:numFmt w:val="bullet"/>
      <w:lvlText w:val=""/>
      <w:lvlJc w:val="left"/>
      <w:pPr>
        <w:ind w:left="720" w:hanging="360"/>
      </w:pPr>
      <w:rPr>
        <w:rFonts w:ascii="Symbol" w:hAnsi="Symbol"/>
      </w:rPr>
    </w:lvl>
    <w:lvl w:ilvl="1">
      <w:numFmt w:val="bullet"/>
      <w:lvlText w:val=""/>
      <w:lvlJc w:val="left"/>
      <w:pPr>
        <w:ind w:left="1080" w:hanging="360"/>
      </w:pPr>
      <w:rPr>
        <w:rFonts w:ascii="Symbol" w:hAnsi="Symbol"/>
      </w:rPr>
    </w:lvl>
    <w:lvl w:ilvl="2">
      <w:numFmt w:val="bullet"/>
      <w:lvlText w:val=""/>
      <w:lvlJc w:val="left"/>
      <w:pPr>
        <w:ind w:left="1440" w:hanging="360"/>
      </w:pPr>
      <w:rPr>
        <w:rFonts w:ascii="Symbol" w:hAnsi="Symbol"/>
      </w:rPr>
    </w:lvl>
    <w:lvl w:ilvl="3">
      <w:numFmt w:val="bullet"/>
      <w:lvlText w:val=""/>
      <w:lvlJc w:val="left"/>
      <w:pPr>
        <w:ind w:left="1800" w:hanging="360"/>
      </w:pPr>
      <w:rPr>
        <w:rFonts w:ascii="Symbol" w:hAnsi="Symbol"/>
      </w:rPr>
    </w:lvl>
    <w:lvl w:ilvl="4">
      <w:numFmt w:val="bullet"/>
      <w:lvlText w:val=""/>
      <w:lvlJc w:val="left"/>
      <w:pPr>
        <w:ind w:left="2160" w:hanging="360"/>
      </w:pPr>
      <w:rPr>
        <w:rFonts w:ascii="Symbol" w:hAnsi="Symbol"/>
      </w:rPr>
    </w:lvl>
    <w:lvl w:ilvl="5">
      <w:numFmt w:val="bullet"/>
      <w:lvlText w:val=""/>
      <w:lvlJc w:val="left"/>
      <w:pPr>
        <w:ind w:left="2520" w:hanging="360"/>
      </w:pPr>
      <w:rPr>
        <w:rFonts w:ascii="Symbol" w:hAnsi="Symbol"/>
      </w:rPr>
    </w:lvl>
    <w:lvl w:ilvl="6">
      <w:numFmt w:val="bullet"/>
      <w:lvlText w:val=""/>
      <w:lvlJc w:val="left"/>
      <w:pPr>
        <w:ind w:left="2880" w:hanging="360"/>
      </w:pPr>
      <w:rPr>
        <w:rFonts w:ascii="Symbol" w:hAnsi="Symbol"/>
      </w:rPr>
    </w:lvl>
    <w:lvl w:ilvl="7">
      <w:numFmt w:val="bullet"/>
      <w:lvlText w:val=""/>
      <w:lvlJc w:val="left"/>
      <w:pPr>
        <w:ind w:left="3240" w:hanging="360"/>
      </w:pPr>
      <w:rPr>
        <w:rFonts w:ascii="Symbol" w:hAnsi="Symbol"/>
      </w:rPr>
    </w:lvl>
    <w:lvl w:ilvl="8">
      <w:numFmt w:val="bullet"/>
      <w:lvlText w:val=""/>
      <w:lvlJc w:val="left"/>
      <w:pPr>
        <w:ind w:left="3600" w:hanging="360"/>
      </w:pPr>
      <w:rPr>
        <w:rFonts w:ascii="Symbol" w:hAnsi="Symbol"/>
      </w:rPr>
    </w:lvl>
  </w:abstractNum>
  <w:abstractNum w:abstractNumId="51" w15:restartNumberingAfterBreak="0">
    <w:nsid w:val="67A87347"/>
    <w:multiLevelType w:val="multilevel"/>
    <w:tmpl w:val="517EADF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2" w15:restartNumberingAfterBreak="0">
    <w:nsid w:val="67DE7DDD"/>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15:restartNumberingAfterBreak="0">
    <w:nsid w:val="69A66007"/>
    <w:multiLevelType w:val="multilevel"/>
    <w:tmpl w:val="674E7A3E"/>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4" w15:restartNumberingAfterBreak="0">
    <w:nsid w:val="6DFF17F4"/>
    <w:multiLevelType w:val="singleLevel"/>
    <w:tmpl w:val="63F883D0"/>
    <w:lvl w:ilvl="0">
      <w:start w:val="1"/>
      <w:numFmt w:val="decimal"/>
      <w:lvlText w:val="%1."/>
      <w:legacy w:legacy="1" w:legacySpace="0" w:legacyIndent="0"/>
      <w:lvlJc w:val="left"/>
      <w:rPr>
        <w:rFonts w:ascii="Times New Roman CYR" w:hAnsi="Times New Roman CYR" w:cs="Times New Roman CYR" w:hint="default"/>
      </w:rPr>
    </w:lvl>
  </w:abstractNum>
  <w:abstractNum w:abstractNumId="55" w15:restartNumberingAfterBreak="0">
    <w:nsid w:val="6E5200A8"/>
    <w:multiLevelType w:val="hybridMultilevel"/>
    <w:tmpl w:val="2C54EC90"/>
    <w:lvl w:ilvl="0" w:tplc="FFFFFFFF">
      <w:start w:val="1"/>
      <w:numFmt w:val="decimal"/>
      <w:pStyle w:val="211"/>
      <w:lvlText w:val="Рис. 7.%1."/>
      <w:lvlJc w:val="left"/>
      <w:pPr>
        <w:tabs>
          <w:tab w:val="num" w:pos="1080"/>
        </w:tabs>
        <w:ind w:left="0" w:firstLine="0"/>
      </w:pPr>
      <w:rPr>
        <w:rFonts w:ascii="Times New Roman" w:hAnsi="Times New Roman" w:hint="default"/>
        <w:b w:val="0"/>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6" w15:restartNumberingAfterBreak="0">
    <w:nsid w:val="707F0660"/>
    <w:multiLevelType w:val="hybridMultilevel"/>
    <w:tmpl w:val="6C906C64"/>
    <w:lvl w:ilvl="0" w:tplc="3A706766">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0A53AE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8" w15:restartNumberingAfterBreak="0">
    <w:nsid w:val="71017D2F"/>
    <w:multiLevelType w:val="hybridMultilevel"/>
    <w:tmpl w:val="B224AE20"/>
    <w:lvl w:ilvl="0" w:tplc="08F63938">
      <w:start w:val="1"/>
      <w:numFmt w:val="decimal"/>
      <w:pStyle w:val="33"/>
      <w:lvlText w:val="3.3.%1 "/>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59" w15:restartNumberingAfterBreak="0">
    <w:nsid w:val="734F7301"/>
    <w:multiLevelType w:val="hybridMultilevel"/>
    <w:tmpl w:val="E5AA568C"/>
    <w:lvl w:ilvl="0" w:tplc="FFFFFFFF">
      <w:start w:val="1"/>
      <w:numFmt w:val="decimal"/>
      <w:pStyle w:val="511"/>
      <w:lvlText w:val="Таблица 12.%1"/>
      <w:lvlJc w:val="left"/>
      <w:pPr>
        <w:tabs>
          <w:tab w:val="num" w:pos="113"/>
        </w:tabs>
        <w:ind w:left="113" w:firstLine="7768"/>
      </w:pPr>
      <w:rPr>
        <w:rFonts w:ascii="Times New Roman" w:hAnsi="Times New Roman" w:hint="default"/>
        <w:b w:val="0"/>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0" w15:restartNumberingAfterBreak="0">
    <w:nsid w:val="75D82537"/>
    <w:multiLevelType w:val="hybridMultilevel"/>
    <w:tmpl w:val="DCD8D444"/>
    <w:lvl w:ilvl="0" w:tplc="BCFCB6D0">
      <w:start w:val="1"/>
      <w:numFmt w:val="decimal"/>
      <w:pStyle w:val="710"/>
      <w:lvlText w:val="Таблица 15.%1"/>
      <w:lvlJc w:val="left"/>
      <w:pPr>
        <w:tabs>
          <w:tab w:val="num" w:pos="9548"/>
        </w:tabs>
        <w:ind w:left="0" w:firstLine="8108"/>
      </w:pPr>
      <w:rPr>
        <w:rFonts w:ascii="Times New Roman" w:hAnsi="Times New Roman" w:hint="default"/>
        <w:b w:val="0"/>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15:restartNumberingAfterBreak="0">
    <w:nsid w:val="77775AC3"/>
    <w:multiLevelType w:val="hybridMultilevel"/>
    <w:tmpl w:val="8E8E750A"/>
    <w:lvl w:ilvl="0" w:tplc="FFFFFFFF">
      <w:start w:val="1"/>
      <w:numFmt w:val="decimal"/>
      <w:pStyle w:val="611"/>
      <w:lvlText w:val="Таблица 2.%1"/>
      <w:lvlJc w:val="left"/>
      <w:pPr>
        <w:tabs>
          <w:tab w:val="num" w:pos="9435"/>
        </w:tabs>
        <w:ind w:left="0" w:firstLine="7995"/>
      </w:pPr>
      <w:rPr>
        <w:rFonts w:ascii="Times New Roman" w:hAnsi="Times New Roman" w:hint="default"/>
        <w:b w:val="0"/>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2" w15:restartNumberingAfterBreak="0">
    <w:nsid w:val="77BF2FEE"/>
    <w:multiLevelType w:val="hybridMultilevel"/>
    <w:tmpl w:val="CA4C7ECE"/>
    <w:lvl w:ilvl="0" w:tplc="FFFFFFFF">
      <w:start w:val="1"/>
      <w:numFmt w:val="decimal"/>
      <w:pStyle w:val="31"/>
      <w:lvlText w:val="Таблица 5.%1"/>
      <w:lvlJc w:val="left"/>
      <w:pPr>
        <w:tabs>
          <w:tab w:val="num" w:pos="0"/>
        </w:tabs>
        <w:ind w:left="0" w:firstLine="7995"/>
      </w:pPr>
      <w:rPr>
        <w:rFonts w:ascii="Times New Roman" w:hAnsi="Times New Roman" w:hint="default"/>
        <w:b w:val="0"/>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3" w15:restartNumberingAfterBreak="0">
    <w:nsid w:val="77F243A1"/>
    <w:multiLevelType w:val="hybridMultilevel"/>
    <w:tmpl w:val="4F7A835A"/>
    <w:lvl w:ilvl="0" w:tplc="0A48B9B2">
      <w:start w:val="1"/>
      <w:numFmt w:val="decimal"/>
      <w:lvlText w:val="%1."/>
      <w:lvlJc w:val="left"/>
      <w:pPr>
        <w:ind w:left="-78"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64" w15:restartNumberingAfterBreak="0">
    <w:nsid w:val="799654A2"/>
    <w:multiLevelType w:val="hybridMultilevel"/>
    <w:tmpl w:val="E6D2A650"/>
    <w:lvl w:ilvl="0" w:tplc="100C1B2E">
      <w:start w:val="1"/>
      <w:numFmt w:val="decimal"/>
      <w:pStyle w:val="12"/>
      <w:lvlText w:val="Рис. %1."/>
      <w:lvlJc w:val="left"/>
      <w:pPr>
        <w:tabs>
          <w:tab w:val="num" w:pos="1077"/>
        </w:tabs>
        <w:ind w:left="0" w:firstLine="709"/>
      </w:pPr>
      <w:rPr>
        <w:rFonts w:ascii="Times New Roman" w:hAnsi="Times New Roman" w:hint="default"/>
        <w:b w:val="0"/>
        <w:i w:val="0"/>
        <w:caps w:val="0"/>
        <w:strike w:val="0"/>
        <w:dstrike w:val="0"/>
        <w:vanish w:val="0"/>
        <w:color w:val="auto"/>
        <w:spacing w:val="0"/>
        <w:kern w:val="0"/>
        <w:position w:val="0"/>
        <w:sz w:val="24"/>
        <w:u w:val="none"/>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15:restartNumberingAfterBreak="0">
    <w:nsid w:val="7B1D5029"/>
    <w:multiLevelType w:val="hybridMultilevel"/>
    <w:tmpl w:val="2916A8EA"/>
    <w:lvl w:ilvl="0" w:tplc="FF44941A">
      <w:start w:val="1"/>
      <w:numFmt w:val="decimal"/>
      <w:pStyle w:val="90"/>
      <w:lvlText w:val="7.%1 "/>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66" w15:restartNumberingAfterBreak="0">
    <w:nsid w:val="7D76672F"/>
    <w:multiLevelType w:val="hybridMultilevel"/>
    <w:tmpl w:val="8E1A17EC"/>
    <w:lvl w:ilvl="0" w:tplc="B1C6692A">
      <w:start w:val="1"/>
      <w:numFmt w:val="decimal"/>
      <w:pStyle w:val="70"/>
      <w:lvlText w:val="4.3.%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15:restartNumberingAfterBreak="0">
    <w:nsid w:val="7EE72997"/>
    <w:multiLevelType w:val="hybridMultilevel"/>
    <w:tmpl w:val="618E1374"/>
    <w:lvl w:ilvl="0" w:tplc="FFFFFFFF">
      <w:start w:val="1"/>
      <w:numFmt w:val="decimal"/>
      <w:pStyle w:val="13"/>
      <w:lvlText w:val="Таблица 7.%1"/>
      <w:lvlJc w:val="left"/>
      <w:pPr>
        <w:tabs>
          <w:tab w:val="num" w:pos="9435"/>
        </w:tabs>
        <w:ind w:left="0" w:firstLine="7995"/>
      </w:pPr>
      <w:rPr>
        <w:rFonts w:ascii="Times New Roman" w:hAnsi="Times New Roman" w:hint="default"/>
        <w:b w:val="0"/>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3"/>
  </w:num>
  <w:num w:numId="2">
    <w:abstractNumId w:val="28"/>
  </w:num>
  <w:num w:numId="3">
    <w:abstractNumId w:val="36"/>
  </w:num>
  <w:num w:numId="4">
    <w:abstractNumId w:val="63"/>
  </w:num>
  <w:num w:numId="5">
    <w:abstractNumId w:val="56"/>
  </w:num>
  <w:num w:numId="6">
    <w:abstractNumId w:val="25"/>
  </w:num>
  <w:num w:numId="7">
    <w:abstractNumId w:val="20"/>
  </w:num>
  <w:num w:numId="8">
    <w:abstractNumId w:val="45"/>
  </w:num>
  <w:num w:numId="9">
    <w:abstractNumId w:val="4"/>
  </w:num>
  <w:num w:numId="10">
    <w:abstractNumId w:val="42"/>
  </w:num>
  <w:num w:numId="11">
    <w:abstractNumId w:val="7"/>
  </w:num>
  <w:num w:numId="12">
    <w:abstractNumId w:val="39"/>
  </w:num>
  <w:num w:numId="13">
    <w:abstractNumId w:val="0"/>
  </w:num>
  <w:num w:numId="14">
    <w:abstractNumId w:val="64"/>
  </w:num>
  <w:num w:numId="15">
    <w:abstractNumId w:val="43"/>
  </w:num>
  <w:num w:numId="16">
    <w:abstractNumId w:val="11"/>
  </w:num>
  <w:num w:numId="17">
    <w:abstractNumId w:val="27"/>
  </w:num>
  <w:num w:numId="18">
    <w:abstractNumId w:val="58"/>
  </w:num>
  <w:num w:numId="19">
    <w:abstractNumId w:val="16"/>
  </w:num>
  <w:num w:numId="20">
    <w:abstractNumId w:val="6"/>
  </w:num>
  <w:num w:numId="21">
    <w:abstractNumId w:val="47"/>
  </w:num>
  <w:num w:numId="22">
    <w:abstractNumId w:val="66"/>
  </w:num>
  <w:num w:numId="23">
    <w:abstractNumId w:val="32"/>
  </w:num>
  <w:num w:numId="24">
    <w:abstractNumId w:val="65"/>
  </w:num>
  <w:num w:numId="25">
    <w:abstractNumId w:val="46"/>
  </w:num>
  <w:num w:numId="26">
    <w:abstractNumId w:val="2"/>
  </w:num>
  <w:num w:numId="27">
    <w:abstractNumId w:val="21"/>
  </w:num>
  <w:num w:numId="28">
    <w:abstractNumId w:val="29"/>
  </w:num>
  <w:num w:numId="29">
    <w:abstractNumId w:val="30"/>
  </w:num>
  <w:num w:numId="30">
    <w:abstractNumId w:val="33"/>
  </w:num>
  <w:num w:numId="31">
    <w:abstractNumId w:val="34"/>
  </w:num>
  <w:num w:numId="32">
    <w:abstractNumId w:val="62"/>
  </w:num>
  <w:num w:numId="33">
    <w:abstractNumId w:val="10"/>
  </w:num>
  <w:num w:numId="34">
    <w:abstractNumId w:val="15"/>
  </w:num>
  <w:num w:numId="35">
    <w:abstractNumId w:val="55"/>
  </w:num>
  <w:num w:numId="36">
    <w:abstractNumId w:val="22"/>
  </w:num>
  <w:num w:numId="37">
    <w:abstractNumId w:val="9"/>
  </w:num>
  <w:num w:numId="38">
    <w:abstractNumId w:val="61"/>
  </w:num>
  <w:num w:numId="39">
    <w:abstractNumId w:val="8"/>
  </w:num>
  <w:num w:numId="40">
    <w:abstractNumId w:val="59"/>
  </w:num>
  <w:num w:numId="41">
    <w:abstractNumId w:val="31"/>
  </w:num>
  <w:num w:numId="42">
    <w:abstractNumId w:val="13"/>
  </w:num>
  <w:num w:numId="43">
    <w:abstractNumId w:val="67"/>
  </w:num>
  <w:num w:numId="44">
    <w:abstractNumId w:val="44"/>
  </w:num>
  <w:num w:numId="45">
    <w:abstractNumId w:val="24"/>
  </w:num>
  <w:num w:numId="46">
    <w:abstractNumId w:val="23"/>
  </w:num>
  <w:num w:numId="47">
    <w:abstractNumId w:val="5"/>
  </w:num>
  <w:num w:numId="48">
    <w:abstractNumId w:val="19"/>
  </w:num>
  <w:num w:numId="49">
    <w:abstractNumId w:val="60"/>
  </w:num>
  <w:num w:numId="50">
    <w:abstractNumId w:val="57"/>
  </w:num>
  <w:num w:numId="51">
    <w:abstractNumId w:val="52"/>
  </w:num>
  <w:num w:numId="52">
    <w:abstractNumId w:val="1"/>
  </w:num>
  <w:num w:numId="53">
    <w:abstractNumId w:val="37"/>
  </w:num>
  <w:num w:numId="54">
    <w:abstractNumId w:val="49"/>
  </w:num>
  <w:num w:numId="5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8"/>
  </w:num>
  <w:num w:numId="59">
    <w:abstractNumId w:val="35"/>
  </w:num>
  <w:num w:numId="60">
    <w:abstractNumId w:val="50"/>
  </w:num>
  <w:num w:numId="61">
    <w:abstractNumId w:val="12"/>
  </w:num>
  <w:num w:numId="62">
    <w:abstractNumId w:val="17"/>
  </w:num>
  <w:num w:numId="63">
    <w:abstractNumId w:val="53"/>
  </w:num>
  <w:num w:numId="64">
    <w:abstractNumId w:val="26"/>
  </w:num>
  <w:num w:numId="6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4"/>
  </w:num>
  <w:num w:numId="67">
    <w:abstractNumId w:val="40"/>
  </w:num>
  <w:num w:numId="68">
    <w:abstractNumId w:val="38"/>
  </w:num>
  <w:num w:numId="69">
    <w:abstractNumId w:val="14"/>
  </w:num>
  <w:num w:numId="70">
    <w:abstractNumId w:val="5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2C3"/>
    <w:rsid w:val="000011D4"/>
    <w:rsid w:val="00001D08"/>
    <w:rsid w:val="00002548"/>
    <w:rsid w:val="00002A96"/>
    <w:rsid w:val="00004BE9"/>
    <w:rsid w:val="00005C4E"/>
    <w:rsid w:val="00006295"/>
    <w:rsid w:val="00006AEB"/>
    <w:rsid w:val="000104CC"/>
    <w:rsid w:val="00010609"/>
    <w:rsid w:val="00010E8A"/>
    <w:rsid w:val="000111DF"/>
    <w:rsid w:val="00012BF2"/>
    <w:rsid w:val="00013497"/>
    <w:rsid w:val="00013A62"/>
    <w:rsid w:val="00013D33"/>
    <w:rsid w:val="00014513"/>
    <w:rsid w:val="00014E3E"/>
    <w:rsid w:val="00015399"/>
    <w:rsid w:val="00015BE0"/>
    <w:rsid w:val="00017ADA"/>
    <w:rsid w:val="00017B0D"/>
    <w:rsid w:val="00017D89"/>
    <w:rsid w:val="00020B7A"/>
    <w:rsid w:val="0002248A"/>
    <w:rsid w:val="00022D18"/>
    <w:rsid w:val="000235B4"/>
    <w:rsid w:val="000237E4"/>
    <w:rsid w:val="00023F71"/>
    <w:rsid w:val="00024498"/>
    <w:rsid w:val="00024A75"/>
    <w:rsid w:val="000255A6"/>
    <w:rsid w:val="00025E9A"/>
    <w:rsid w:val="00030626"/>
    <w:rsid w:val="00031B0C"/>
    <w:rsid w:val="00031F60"/>
    <w:rsid w:val="00032600"/>
    <w:rsid w:val="00032C6E"/>
    <w:rsid w:val="00033213"/>
    <w:rsid w:val="00034503"/>
    <w:rsid w:val="00034DD8"/>
    <w:rsid w:val="00037103"/>
    <w:rsid w:val="000404AF"/>
    <w:rsid w:val="000415D3"/>
    <w:rsid w:val="00041A40"/>
    <w:rsid w:val="00042B6E"/>
    <w:rsid w:val="00042D4D"/>
    <w:rsid w:val="000458A2"/>
    <w:rsid w:val="00045BB1"/>
    <w:rsid w:val="0004655A"/>
    <w:rsid w:val="00046B5C"/>
    <w:rsid w:val="00051A77"/>
    <w:rsid w:val="00051F27"/>
    <w:rsid w:val="00053F74"/>
    <w:rsid w:val="00055958"/>
    <w:rsid w:val="000571CC"/>
    <w:rsid w:val="000574E7"/>
    <w:rsid w:val="00057781"/>
    <w:rsid w:val="00057A84"/>
    <w:rsid w:val="00057BC7"/>
    <w:rsid w:val="00060671"/>
    <w:rsid w:val="00060F70"/>
    <w:rsid w:val="00062B9E"/>
    <w:rsid w:val="00062C37"/>
    <w:rsid w:val="00063144"/>
    <w:rsid w:val="000631FB"/>
    <w:rsid w:val="0006359F"/>
    <w:rsid w:val="000658C7"/>
    <w:rsid w:val="00066883"/>
    <w:rsid w:val="0007105A"/>
    <w:rsid w:val="00071AF8"/>
    <w:rsid w:val="00072FEE"/>
    <w:rsid w:val="00074123"/>
    <w:rsid w:val="000764A2"/>
    <w:rsid w:val="0007733B"/>
    <w:rsid w:val="000809C9"/>
    <w:rsid w:val="00081364"/>
    <w:rsid w:val="000816AC"/>
    <w:rsid w:val="00081737"/>
    <w:rsid w:val="00081CA5"/>
    <w:rsid w:val="00082417"/>
    <w:rsid w:val="000834D9"/>
    <w:rsid w:val="0008524A"/>
    <w:rsid w:val="00090D62"/>
    <w:rsid w:val="00091471"/>
    <w:rsid w:val="000926D5"/>
    <w:rsid w:val="00093045"/>
    <w:rsid w:val="00093A84"/>
    <w:rsid w:val="000967EC"/>
    <w:rsid w:val="000977AB"/>
    <w:rsid w:val="000A17B9"/>
    <w:rsid w:val="000A45AE"/>
    <w:rsid w:val="000A522C"/>
    <w:rsid w:val="000A5448"/>
    <w:rsid w:val="000A5EF4"/>
    <w:rsid w:val="000A7444"/>
    <w:rsid w:val="000A745A"/>
    <w:rsid w:val="000B0806"/>
    <w:rsid w:val="000B09C2"/>
    <w:rsid w:val="000B1169"/>
    <w:rsid w:val="000B1AF1"/>
    <w:rsid w:val="000B3B06"/>
    <w:rsid w:val="000B5AC0"/>
    <w:rsid w:val="000B5E3A"/>
    <w:rsid w:val="000B7AD1"/>
    <w:rsid w:val="000C0569"/>
    <w:rsid w:val="000C0C34"/>
    <w:rsid w:val="000C2110"/>
    <w:rsid w:val="000C2927"/>
    <w:rsid w:val="000C3110"/>
    <w:rsid w:val="000C34C5"/>
    <w:rsid w:val="000C398B"/>
    <w:rsid w:val="000C432F"/>
    <w:rsid w:val="000C6413"/>
    <w:rsid w:val="000C759F"/>
    <w:rsid w:val="000C774B"/>
    <w:rsid w:val="000C7FDE"/>
    <w:rsid w:val="000D0363"/>
    <w:rsid w:val="000D0C38"/>
    <w:rsid w:val="000D0DFC"/>
    <w:rsid w:val="000D2CE3"/>
    <w:rsid w:val="000D33CD"/>
    <w:rsid w:val="000D36BF"/>
    <w:rsid w:val="000D4022"/>
    <w:rsid w:val="000D52A1"/>
    <w:rsid w:val="000D6AF5"/>
    <w:rsid w:val="000D6B63"/>
    <w:rsid w:val="000D7021"/>
    <w:rsid w:val="000D7AD2"/>
    <w:rsid w:val="000E174F"/>
    <w:rsid w:val="000E1A41"/>
    <w:rsid w:val="000E1C8C"/>
    <w:rsid w:val="000E287F"/>
    <w:rsid w:val="000E2D13"/>
    <w:rsid w:val="000E3200"/>
    <w:rsid w:val="000E378F"/>
    <w:rsid w:val="000E49F6"/>
    <w:rsid w:val="000E5094"/>
    <w:rsid w:val="000E62C3"/>
    <w:rsid w:val="000E6737"/>
    <w:rsid w:val="000F0521"/>
    <w:rsid w:val="000F0628"/>
    <w:rsid w:val="000F0DEB"/>
    <w:rsid w:val="000F115B"/>
    <w:rsid w:val="000F1BCE"/>
    <w:rsid w:val="000F1EB8"/>
    <w:rsid w:val="000F2319"/>
    <w:rsid w:val="000F2BD1"/>
    <w:rsid w:val="000F3278"/>
    <w:rsid w:val="000F3700"/>
    <w:rsid w:val="000F3E39"/>
    <w:rsid w:val="000F6032"/>
    <w:rsid w:val="000F6972"/>
    <w:rsid w:val="000F7541"/>
    <w:rsid w:val="000F7C52"/>
    <w:rsid w:val="00100602"/>
    <w:rsid w:val="00100CCE"/>
    <w:rsid w:val="001017DA"/>
    <w:rsid w:val="00101A4B"/>
    <w:rsid w:val="001025E8"/>
    <w:rsid w:val="00102624"/>
    <w:rsid w:val="001054AE"/>
    <w:rsid w:val="00105678"/>
    <w:rsid w:val="001067A0"/>
    <w:rsid w:val="00110D6A"/>
    <w:rsid w:val="001114B9"/>
    <w:rsid w:val="00112363"/>
    <w:rsid w:val="001138A9"/>
    <w:rsid w:val="00113A84"/>
    <w:rsid w:val="0011433E"/>
    <w:rsid w:val="00114BE0"/>
    <w:rsid w:val="001173D0"/>
    <w:rsid w:val="00117555"/>
    <w:rsid w:val="00117A37"/>
    <w:rsid w:val="00120EAF"/>
    <w:rsid w:val="00121677"/>
    <w:rsid w:val="001222EE"/>
    <w:rsid w:val="0012338F"/>
    <w:rsid w:val="001238C3"/>
    <w:rsid w:val="001239B9"/>
    <w:rsid w:val="0012482D"/>
    <w:rsid w:val="00124B3C"/>
    <w:rsid w:val="00124DDA"/>
    <w:rsid w:val="00126452"/>
    <w:rsid w:val="00126D11"/>
    <w:rsid w:val="0012782E"/>
    <w:rsid w:val="001278AE"/>
    <w:rsid w:val="001300B5"/>
    <w:rsid w:val="00131148"/>
    <w:rsid w:val="001324DF"/>
    <w:rsid w:val="00132DF5"/>
    <w:rsid w:val="0013327B"/>
    <w:rsid w:val="001343FC"/>
    <w:rsid w:val="00134614"/>
    <w:rsid w:val="001369B9"/>
    <w:rsid w:val="0013761F"/>
    <w:rsid w:val="0014059A"/>
    <w:rsid w:val="0014063C"/>
    <w:rsid w:val="00140B97"/>
    <w:rsid w:val="00141A24"/>
    <w:rsid w:val="00141BA6"/>
    <w:rsid w:val="0014356D"/>
    <w:rsid w:val="001439D7"/>
    <w:rsid w:val="00143F19"/>
    <w:rsid w:val="0014414F"/>
    <w:rsid w:val="00145533"/>
    <w:rsid w:val="0014659C"/>
    <w:rsid w:val="001473E2"/>
    <w:rsid w:val="00150783"/>
    <w:rsid w:val="00150AFF"/>
    <w:rsid w:val="0015182B"/>
    <w:rsid w:val="0015256E"/>
    <w:rsid w:val="001526BB"/>
    <w:rsid w:val="00153623"/>
    <w:rsid w:val="00154A8A"/>
    <w:rsid w:val="00154F6F"/>
    <w:rsid w:val="00155F87"/>
    <w:rsid w:val="00156397"/>
    <w:rsid w:val="0015748F"/>
    <w:rsid w:val="00157703"/>
    <w:rsid w:val="00157B22"/>
    <w:rsid w:val="00157F5F"/>
    <w:rsid w:val="00157F71"/>
    <w:rsid w:val="001610FF"/>
    <w:rsid w:val="0016244F"/>
    <w:rsid w:val="001628A9"/>
    <w:rsid w:val="0016361A"/>
    <w:rsid w:val="0016364A"/>
    <w:rsid w:val="001638AD"/>
    <w:rsid w:val="001645D6"/>
    <w:rsid w:val="001647B8"/>
    <w:rsid w:val="001654CB"/>
    <w:rsid w:val="001655F1"/>
    <w:rsid w:val="001655F4"/>
    <w:rsid w:val="001659BD"/>
    <w:rsid w:val="00165A62"/>
    <w:rsid w:val="00165FCB"/>
    <w:rsid w:val="00167242"/>
    <w:rsid w:val="001712E0"/>
    <w:rsid w:val="00171D00"/>
    <w:rsid w:val="0017257C"/>
    <w:rsid w:val="0017280B"/>
    <w:rsid w:val="001733E4"/>
    <w:rsid w:val="0017381F"/>
    <w:rsid w:val="001738F3"/>
    <w:rsid w:val="00173F02"/>
    <w:rsid w:val="00174237"/>
    <w:rsid w:val="001756C9"/>
    <w:rsid w:val="00176724"/>
    <w:rsid w:val="001777DA"/>
    <w:rsid w:val="00177E0B"/>
    <w:rsid w:val="00177F9F"/>
    <w:rsid w:val="00180DCE"/>
    <w:rsid w:val="00182949"/>
    <w:rsid w:val="00182BA6"/>
    <w:rsid w:val="001840F2"/>
    <w:rsid w:val="00184916"/>
    <w:rsid w:val="00184A9A"/>
    <w:rsid w:val="00184C67"/>
    <w:rsid w:val="00184FB7"/>
    <w:rsid w:val="001860F4"/>
    <w:rsid w:val="001865C9"/>
    <w:rsid w:val="00187DEF"/>
    <w:rsid w:val="00190007"/>
    <w:rsid w:val="0019019F"/>
    <w:rsid w:val="00190597"/>
    <w:rsid w:val="00191241"/>
    <w:rsid w:val="0019125C"/>
    <w:rsid w:val="001924EF"/>
    <w:rsid w:val="00193872"/>
    <w:rsid w:val="0019508D"/>
    <w:rsid w:val="001976E5"/>
    <w:rsid w:val="00197993"/>
    <w:rsid w:val="001A25C3"/>
    <w:rsid w:val="001A3B2E"/>
    <w:rsid w:val="001A419B"/>
    <w:rsid w:val="001A49F0"/>
    <w:rsid w:val="001A505F"/>
    <w:rsid w:val="001A5869"/>
    <w:rsid w:val="001A744D"/>
    <w:rsid w:val="001B04FA"/>
    <w:rsid w:val="001B09FE"/>
    <w:rsid w:val="001B38C2"/>
    <w:rsid w:val="001B4BCA"/>
    <w:rsid w:val="001B5122"/>
    <w:rsid w:val="001B55E6"/>
    <w:rsid w:val="001B5C1B"/>
    <w:rsid w:val="001B7C83"/>
    <w:rsid w:val="001C0426"/>
    <w:rsid w:val="001C1373"/>
    <w:rsid w:val="001C1B28"/>
    <w:rsid w:val="001C1C47"/>
    <w:rsid w:val="001C30FC"/>
    <w:rsid w:val="001C362D"/>
    <w:rsid w:val="001C3868"/>
    <w:rsid w:val="001C411E"/>
    <w:rsid w:val="001C46DB"/>
    <w:rsid w:val="001C4AF2"/>
    <w:rsid w:val="001C5191"/>
    <w:rsid w:val="001C73EE"/>
    <w:rsid w:val="001C78B3"/>
    <w:rsid w:val="001D02F3"/>
    <w:rsid w:val="001D062D"/>
    <w:rsid w:val="001D08D1"/>
    <w:rsid w:val="001D1D47"/>
    <w:rsid w:val="001D1DCF"/>
    <w:rsid w:val="001D273E"/>
    <w:rsid w:val="001D2753"/>
    <w:rsid w:val="001D4AC4"/>
    <w:rsid w:val="001D67F4"/>
    <w:rsid w:val="001D6B34"/>
    <w:rsid w:val="001E1467"/>
    <w:rsid w:val="001E1B16"/>
    <w:rsid w:val="001E1B1D"/>
    <w:rsid w:val="001E1DB1"/>
    <w:rsid w:val="001E30E2"/>
    <w:rsid w:val="001E3919"/>
    <w:rsid w:val="001E405A"/>
    <w:rsid w:val="001E4D3A"/>
    <w:rsid w:val="001E65BE"/>
    <w:rsid w:val="001E6680"/>
    <w:rsid w:val="001E702D"/>
    <w:rsid w:val="001E7BC1"/>
    <w:rsid w:val="001F075B"/>
    <w:rsid w:val="001F2215"/>
    <w:rsid w:val="001F235C"/>
    <w:rsid w:val="001F2932"/>
    <w:rsid w:val="001F2DDC"/>
    <w:rsid w:val="001F37DB"/>
    <w:rsid w:val="001F3864"/>
    <w:rsid w:val="001F3964"/>
    <w:rsid w:val="001F41FA"/>
    <w:rsid w:val="001F4857"/>
    <w:rsid w:val="001F66EB"/>
    <w:rsid w:val="001F7ED4"/>
    <w:rsid w:val="002003B1"/>
    <w:rsid w:val="002008B7"/>
    <w:rsid w:val="00201671"/>
    <w:rsid w:val="00201848"/>
    <w:rsid w:val="00201F65"/>
    <w:rsid w:val="0020418D"/>
    <w:rsid w:val="00204454"/>
    <w:rsid w:val="00204D69"/>
    <w:rsid w:val="00204F9D"/>
    <w:rsid w:val="002058E7"/>
    <w:rsid w:val="00210ACC"/>
    <w:rsid w:val="00210FAD"/>
    <w:rsid w:val="002110A0"/>
    <w:rsid w:val="00211B45"/>
    <w:rsid w:val="00213DCF"/>
    <w:rsid w:val="0021528F"/>
    <w:rsid w:val="00216AD8"/>
    <w:rsid w:val="00217C38"/>
    <w:rsid w:val="00217C3F"/>
    <w:rsid w:val="00221AA7"/>
    <w:rsid w:val="00223681"/>
    <w:rsid w:val="00223D6A"/>
    <w:rsid w:val="0022455B"/>
    <w:rsid w:val="00225369"/>
    <w:rsid w:val="0022611C"/>
    <w:rsid w:val="0022622A"/>
    <w:rsid w:val="002306E1"/>
    <w:rsid w:val="002311E1"/>
    <w:rsid w:val="00231CCA"/>
    <w:rsid w:val="00232940"/>
    <w:rsid w:val="00233A67"/>
    <w:rsid w:val="002356DE"/>
    <w:rsid w:val="00240682"/>
    <w:rsid w:val="002407A1"/>
    <w:rsid w:val="0024091D"/>
    <w:rsid w:val="002410C0"/>
    <w:rsid w:val="00241716"/>
    <w:rsid w:val="00242115"/>
    <w:rsid w:val="00242128"/>
    <w:rsid w:val="002424E7"/>
    <w:rsid w:val="00243E29"/>
    <w:rsid w:val="002444E9"/>
    <w:rsid w:val="002458E7"/>
    <w:rsid w:val="0024626E"/>
    <w:rsid w:val="0024631F"/>
    <w:rsid w:val="0024693E"/>
    <w:rsid w:val="002474FC"/>
    <w:rsid w:val="002503DE"/>
    <w:rsid w:val="00250FAE"/>
    <w:rsid w:val="00251411"/>
    <w:rsid w:val="00251E6D"/>
    <w:rsid w:val="0025437A"/>
    <w:rsid w:val="002545F6"/>
    <w:rsid w:val="00254937"/>
    <w:rsid w:val="00254C12"/>
    <w:rsid w:val="00256D98"/>
    <w:rsid w:val="00256E6E"/>
    <w:rsid w:val="002579BC"/>
    <w:rsid w:val="00257C09"/>
    <w:rsid w:val="002642BE"/>
    <w:rsid w:val="002647AD"/>
    <w:rsid w:val="00265BBF"/>
    <w:rsid w:val="002661A9"/>
    <w:rsid w:val="002666B0"/>
    <w:rsid w:val="002666C7"/>
    <w:rsid w:val="00270D2A"/>
    <w:rsid w:val="00271FCD"/>
    <w:rsid w:val="00274A3D"/>
    <w:rsid w:val="00275234"/>
    <w:rsid w:val="00276277"/>
    <w:rsid w:val="00277BA8"/>
    <w:rsid w:val="002816AA"/>
    <w:rsid w:val="00282449"/>
    <w:rsid w:val="00283658"/>
    <w:rsid w:val="00284053"/>
    <w:rsid w:val="00285DC7"/>
    <w:rsid w:val="00286029"/>
    <w:rsid w:val="002872A7"/>
    <w:rsid w:val="002878CE"/>
    <w:rsid w:val="00287998"/>
    <w:rsid w:val="00290ABE"/>
    <w:rsid w:val="00291524"/>
    <w:rsid w:val="002916B0"/>
    <w:rsid w:val="00291E5D"/>
    <w:rsid w:val="00295346"/>
    <w:rsid w:val="0029734A"/>
    <w:rsid w:val="002A019D"/>
    <w:rsid w:val="002A105A"/>
    <w:rsid w:val="002A23B1"/>
    <w:rsid w:val="002A3B82"/>
    <w:rsid w:val="002A3C81"/>
    <w:rsid w:val="002A49D6"/>
    <w:rsid w:val="002A551E"/>
    <w:rsid w:val="002A5787"/>
    <w:rsid w:val="002A74B0"/>
    <w:rsid w:val="002B04FF"/>
    <w:rsid w:val="002B0838"/>
    <w:rsid w:val="002B2540"/>
    <w:rsid w:val="002B3285"/>
    <w:rsid w:val="002B5686"/>
    <w:rsid w:val="002B59E6"/>
    <w:rsid w:val="002B613D"/>
    <w:rsid w:val="002B71CE"/>
    <w:rsid w:val="002B71D9"/>
    <w:rsid w:val="002B76E0"/>
    <w:rsid w:val="002C07AA"/>
    <w:rsid w:val="002C0F01"/>
    <w:rsid w:val="002C1066"/>
    <w:rsid w:val="002C1800"/>
    <w:rsid w:val="002C2B36"/>
    <w:rsid w:val="002C31A7"/>
    <w:rsid w:val="002C3A1F"/>
    <w:rsid w:val="002C4801"/>
    <w:rsid w:val="002C4A3E"/>
    <w:rsid w:val="002C761D"/>
    <w:rsid w:val="002C76FC"/>
    <w:rsid w:val="002D0BF4"/>
    <w:rsid w:val="002D127F"/>
    <w:rsid w:val="002D1D79"/>
    <w:rsid w:val="002D30E6"/>
    <w:rsid w:val="002D4BFE"/>
    <w:rsid w:val="002D7598"/>
    <w:rsid w:val="002D7B4B"/>
    <w:rsid w:val="002E0D68"/>
    <w:rsid w:val="002E2F60"/>
    <w:rsid w:val="002E3962"/>
    <w:rsid w:val="002E3D3F"/>
    <w:rsid w:val="002E4230"/>
    <w:rsid w:val="002E452A"/>
    <w:rsid w:val="002E47C4"/>
    <w:rsid w:val="002E4A81"/>
    <w:rsid w:val="002E4AF4"/>
    <w:rsid w:val="002E5B7E"/>
    <w:rsid w:val="002E6042"/>
    <w:rsid w:val="002E6638"/>
    <w:rsid w:val="002E6DCA"/>
    <w:rsid w:val="002E709C"/>
    <w:rsid w:val="002F1008"/>
    <w:rsid w:val="002F1A66"/>
    <w:rsid w:val="002F1D81"/>
    <w:rsid w:val="002F20AF"/>
    <w:rsid w:val="002F44B2"/>
    <w:rsid w:val="00300F57"/>
    <w:rsid w:val="003016FE"/>
    <w:rsid w:val="00301F07"/>
    <w:rsid w:val="003037A8"/>
    <w:rsid w:val="00304228"/>
    <w:rsid w:val="00304331"/>
    <w:rsid w:val="00307155"/>
    <w:rsid w:val="00307DA9"/>
    <w:rsid w:val="003103D3"/>
    <w:rsid w:val="0031140B"/>
    <w:rsid w:val="00311F12"/>
    <w:rsid w:val="00312979"/>
    <w:rsid w:val="003133C9"/>
    <w:rsid w:val="00314B08"/>
    <w:rsid w:val="003170A8"/>
    <w:rsid w:val="0032116A"/>
    <w:rsid w:val="00321CC6"/>
    <w:rsid w:val="00322654"/>
    <w:rsid w:val="00323BA7"/>
    <w:rsid w:val="00324063"/>
    <w:rsid w:val="0032485C"/>
    <w:rsid w:val="003256E1"/>
    <w:rsid w:val="00325B92"/>
    <w:rsid w:val="00327452"/>
    <w:rsid w:val="0033490A"/>
    <w:rsid w:val="00334918"/>
    <w:rsid w:val="00334CFD"/>
    <w:rsid w:val="00335362"/>
    <w:rsid w:val="003372E2"/>
    <w:rsid w:val="00341012"/>
    <w:rsid w:val="00341CE7"/>
    <w:rsid w:val="00341FF7"/>
    <w:rsid w:val="00342CC6"/>
    <w:rsid w:val="003431B3"/>
    <w:rsid w:val="00343802"/>
    <w:rsid w:val="00343B6E"/>
    <w:rsid w:val="0034481D"/>
    <w:rsid w:val="003459B5"/>
    <w:rsid w:val="00345F2F"/>
    <w:rsid w:val="00345F5B"/>
    <w:rsid w:val="00346F88"/>
    <w:rsid w:val="003519DE"/>
    <w:rsid w:val="00351A8D"/>
    <w:rsid w:val="00352CDD"/>
    <w:rsid w:val="003531F2"/>
    <w:rsid w:val="003537B3"/>
    <w:rsid w:val="00353F78"/>
    <w:rsid w:val="00353FED"/>
    <w:rsid w:val="0035475E"/>
    <w:rsid w:val="0035486C"/>
    <w:rsid w:val="00354B25"/>
    <w:rsid w:val="00354E7F"/>
    <w:rsid w:val="003552AC"/>
    <w:rsid w:val="00357121"/>
    <w:rsid w:val="003608E8"/>
    <w:rsid w:val="003610CA"/>
    <w:rsid w:val="0036193B"/>
    <w:rsid w:val="00362582"/>
    <w:rsid w:val="00362E6F"/>
    <w:rsid w:val="00363716"/>
    <w:rsid w:val="00363B6E"/>
    <w:rsid w:val="003644DB"/>
    <w:rsid w:val="00364B5C"/>
    <w:rsid w:val="00364D82"/>
    <w:rsid w:val="00365087"/>
    <w:rsid w:val="00365135"/>
    <w:rsid w:val="00367835"/>
    <w:rsid w:val="0036794D"/>
    <w:rsid w:val="00367F4F"/>
    <w:rsid w:val="00371805"/>
    <w:rsid w:val="003718C3"/>
    <w:rsid w:val="00371C91"/>
    <w:rsid w:val="0037204E"/>
    <w:rsid w:val="00372744"/>
    <w:rsid w:val="00372987"/>
    <w:rsid w:val="003744CC"/>
    <w:rsid w:val="00375F01"/>
    <w:rsid w:val="00376162"/>
    <w:rsid w:val="003773D6"/>
    <w:rsid w:val="003800F3"/>
    <w:rsid w:val="003812BC"/>
    <w:rsid w:val="00383BCA"/>
    <w:rsid w:val="00383CBD"/>
    <w:rsid w:val="00384C0F"/>
    <w:rsid w:val="00384F78"/>
    <w:rsid w:val="00385BC4"/>
    <w:rsid w:val="003867C8"/>
    <w:rsid w:val="0038766C"/>
    <w:rsid w:val="003916A9"/>
    <w:rsid w:val="0039241F"/>
    <w:rsid w:val="00393470"/>
    <w:rsid w:val="00393C86"/>
    <w:rsid w:val="003943BB"/>
    <w:rsid w:val="00394ECD"/>
    <w:rsid w:val="003951C4"/>
    <w:rsid w:val="00395369"/>
    <w:rsid w:val="0039537B"/>
    <w:rsid w:val="00395553"/>
    <w:rsid w:val="00395CA5"/>
    <w:rsid w:val="003963E8"/>
    <w:rsid w:val="00396633"/>
    <w:rsid w:val="00396C6B"/>
    <w:rsid w:val="00397B05"/>
    <w:rsid w:val="00397D17"/>
    <w:rsid w:val="003A1263"/>
    <w:rsid w:val="003A209E"/>
    <w:rsid w:val="003A28E4"/>
    <w:rsid w:val="003A3362"/>
    <w:rsid w:val="003A53AC"/>
    <w:rsid w:val="003A5D51"/>
    <w:rsid w:val="003A7118"/>
    <w:rsid w:val="003A7DB5"/>
    <w:rsid w:val="003B0197"/>
    <w:rsid w:val="003B241C"/>
    <w:rsid w:val="003B36E8"/>
    <w:rsid w:val="003B77D5"/>
    <w:rsid w:val="003B7C99"/>
    <w:rsid w:val="003C0FE2"/>
    <w:rsid w:val="003C1636"/>
    <w:rsid w:val="003C23FF"/>
    <w:rsid w:val="003C27D3"/>
    <w:rsid w:val="003C29B6"/>
    <w:rsid w:val="003C2CCA"/>
    <w:rsid w:val="003C2D06"/>
    <w:rsid w:val="003C3123"/>
    <w:rsid w:val="003C3C81"/>
    <w:rsid w:val="003C43EC"/>
    <w:rsid w:val="003C44E3"/>
    <w:rsid w:val="003C6D94"/>
    <w:rsid w:val="003C7633"/>
    <w:rsid w:val="003D0E68"/>
    <w:rsid w:val="003D1090"/>
    <w:rsid w:val="003D59EA"/>
    <w:rsid w:val="003D5F70"/>
    <w:rsid w:val="003D66A6"/>
    <w:rsid w:val="003D6C62"/>
    <w:rsid w:val="003D718D"/>
    <w:rsid w:val="003E039B"/>
    <w:rsid w:val="003E06F0"/>
    <w:rsid w:val="003E1009"/>
    <w:rsid w:val="003E122C"/>
    <w:rsid w:val="003E2B43"/>
    <w:rsid w:val="003E4E16"/>
    <w:rsid w:val="003E550B"/>
    <w:rsid w:val="003E7CFE"/>
    <w:rsid w:val="003F0A0D"/>
    <w:rsid w:val="003F0F3A"/>
    <w:rsid w:val="003F20D1"/>
    <w:rsid w:val="003F25A4"/>
    <w:rsid w:val="003F2DE0"/>
    <w:rsid w:val="003F3184"/>
    <w:rsid w:val="003F4496"/>
    <w:rsid w:val="003F44C2"/>
    <w:rsid w:val="003F4E07"/>
    <w:rsid w:val="003F5AAE"/>
    <w:rsid w:val="003F71D8"/>
    <w:rsid w:val="003F71F5"/>
    <w:rsid w:val="00400F88"/>
    <w:rsid w:val="0040251B"/>
    <w:rsid w:val="00402ABD"/>
    <w:rsid w:val="0040387A"/>
    <w:rsid w:val="00404F09"/>
    <w:rsid w:val="0040575B"/>
    <w:rsid w:val="004068D5"/>
    <w:rsid w:val="004068D7"/>
    <w:rsid w:val="00410552"/>
    <w:rsid w:val="0041176E"/>
    <w:rsid w:val="00414629"/>
    <w:rsid w:val="004149FC"/>
    <w:rsid w:val="0041642E"/>
    <w:rsid w:val="0042065A"/>
    <w:rsid w:val="004208FD"/>
    <w:rsid w:val="00421DD8"/>
    <w:rsid w:val="0042329C"/>
    <w:rsid w:val="0042437C"/>
    <w:rsid w:val="0042505A"/>
    <w:rsid w:val="004261D1"/>
    <w:rsid w:val="00426CC4"/>
    <w:rsid w:val="00426DA6"/>
    <w:rsid w:val="00426EC5"/>
    <w:rsid w:val="004301E9"/>
    <w:rsid w:val="00430845"/>
    <w:rsid w:val="004309FF"/>
    <w:rsid w:val="00432BAB"/>
    <w:rsid w:val="00433D98"/>
    <w:rsid w:val="004349B4"/>
    <w:rsid w:val="004350CF"/>
    <w:rsid w:val="00436891"/>
    <w:rsid w:val="00436E1D"/>
    <w:rsid w:val="0043766F"/>
    <w:rsid w:val="00437A24"/>
    <w:rsid w:val="004400AE"/>
    <w:rsid w:val="004402E1"/>
    <w:rsid w:val="004403F9"/>
    <w:rsid w:val="00442F19"/>
    <w:rsid w:val="00444143"/>
    <w:rsid w:val="00445E0A"/>
    <w:rsid w:val="00447144"/>
    <w:rsid w:val="00450A11"/>
    <w:rsid w:val="00450AA3"/>
    <w:rsid w:val="00450B90"/>
    <w:rsid w:val="0045171C"/>
    <w:rsid w:val="00451735"/>
    <w:rsid w:val="00452980"/>
    <w:rsid w:val="00452D75"/>
    <w:rsid w:val="00453DE9"/>
    <w:rsid w:val="00453E89"/>
    <w:rsid w:val="0045419E"/>
    <w:rsid w:val="00454F88"/>
    <w:rsid w:val="0045660B"/>
    <w:rsid w:val="00456E3B"/>
    <w:rsid w:val="0045789E"/>
    <w:rsid w:val="00460254"/>
    <w:rsid w:val="0046036C"/>
    <w:rsid w:val="00462343"/>
    <w:rsid w:val="004646E0"/>
    <w:rsid w:val="00464AB5"/>
    <w:rsid w:val="004675F8"/>
    <w:rsid w:val="004704AA"/>
    <w:rsid w:val="0047069A"/>
    <w:rsid w:val="004708D5"/>
    <w:rsid w:val="00471205"/>
    <w:rsid w:val="00471A2E"/>
    <w:rsid w:val="00472543"/>
    <w:rsid w:val="00472930"/>
    <w:rsid w:val="00472C81"/>
    <w:rsid w:val="0047390D"/>
    <w:rsid w:val="00480AB0"/>
    <w:rsid w:val="00480BA7"/>
    <w:rsid w:val="00480EC0"/>
    <w:rsid w:val="004821B4"/>
    <w:rsid w:val="00482741"/>
    <w:rsid w:val="004830E1"/>
    <w:rsid w:val="00484759"/>
    <w:rsid w:val="00484F7F"/>
    <w:rsid w:val="0048759E"/>
    <w:rsid w:val="004878C6"/>
    <w:rsid w:val="00487D35"/>
    <w:rsid w:val="004909B0"/>
    <w:rsid w:val="004909C5"/>
    <w:rsid w:val="00490CF8"/>
    <w:rsid w:val="00491187"/>
    <w:rsid w:val="00495161"/>
    <w:rsid w:val="004952B2"/>
    <w:rsid w:val="00496E4C"/>
    <w:rsid w:val="00497C32"/>
    <w:rsid w:val="00497E92"/>
    <w:rsid w:val="004A0315"/>
    <w:rsid w:val="004A0635"/>
    <w:rsid w:val="004A39AC"/>
    <w:rsid w:val="004A3D68"/>
    <w:rsid w:val="004A40BC"/>
    <w:rsid w:val="004A4315"/>
    <w:rsid w:val="004A4D82"/>
    <w:rsid w:val="004A7ABD"/>
    <w:rsid w:val="004B0BF3"/>
    <w:rsid w:val="004B1219"/>
    <w:rsid w:val="004B1710"/>
    <w:rsid w:val="004B1990"/>
    <w:rsid w:val="004B2344"/>
    <w:rsid w:val="004B317E"/>
    <w:rsid w:val="004B3335"/>
    <w:rsid w:val="004B3790"/>
    <w:rsid w:val="004B5405"/>
    <w:rsid w:val="004B71EB"/>
    <w:rsid w:val="004B755E"/>
    <w:rsid w:val="004B7732"/>
    <w:rsid w:val="004B7BAB"/>
    <w:rsid w:val="004C05F9"/>
    <w:rsid w:val="004C07A7"/>
    <w:rsid w:val="004C117C"/>
    <w:rsid w:val="004C1616"/>
    <w:rsid w:val="004C1AAA"/>
    <w:rsid w:val="004C1C9F"/>
    <w:rsid w:val="004C1FBC"/>
    <w:rsid w:val="004C2EF8"/>
    <w:rsid w:val="004C3959"/>
    <w:rsid w:val="004C397A"/>
    <w:rsid w:val="004C3BF5"/>
    <w:rsid w:val="004C3F54"/>
    <w:rsid w:val="004C48C5"/>
    <w:rsid w:val="004C5794"/>
    <w:rsid w:val="004C67ED"/>
    <w:rsid w:val="004C6FFD"/>
    <w:rsid w:val="004C7350"/>
    <w:rsid w:val="004C7CD6"/>
    <w:rsid w:val="004D0761"/>
    <w:rsid w:val="004D23A0"/>
    <w:rsid w:val="004D2871"/>
    <w:rsid w:val="004D2A2A"/>
    <w:rsid w:val="004D385B"/>
    <w:rsid w:val="004D5394"/>
    <w:rsid w:val="004D582B"/>
    <w:rsid w:val="004D661B"/>
    <w:rsid w:val="004D6970"/>
    <w:rsid w:val="004D713C"/>
    <w:rsid w:val="004E03BD"/>
    <w:rsid w:val="004E0ECA"/>
    <w:rsid w:val="004E2518"/>
    <w:rsid w:val="004E32CA"/>
    <w:rsid w:val="004E3687"/>
    <w:rsid w:val="004E5174"/>
    <w:rsid w:val="004E5498"/>
    <w:rsid w:val="004E575A"/>
    <w:rsid w:val="004E5B62"/>
    <w:rsid w:val="004E6F06"/>
    <w:rsid w:val="004E7F2A"/>
    <w:rsid w:val="004E7FE8"/>
    <w:rsid w:val="004F075C"/>
    <w:rsid w:val="004F07E3"/>
    <w:rsid w:val="004F134D"/>
    <w:rsid w:val="004F1A24"/>
    <w:rsid w:val="004F1FD9"/>
    <w:rsid w:val="004F2756"/>
    <w:rsid w:val="004F3580"/>
    <w:rsid w:val="004F3D17"/>
    <w:rsid w:val="004F5F3E"/>
    <w:rsid w:val="004F6029"/>
    <w:rsid w:val="004F633F"/>
    <w:rsid w:val="004F67B9"/>
    <w:rsid w:val="004F6E4F"/>
    <w:rsid w:val="004F7B7B"/>
    <w:rsid w:val="005001D2"/>
    <w:rsid w:val="00500D74"/>
    <w:rsid w:val="005013C0"/>
    <w:rsid w:val="005015D2"/>
    <w:rsid w:val="005017B1"/>
    <w:rsid w:val="005026BB"/>
    <w:rsid w:val="005029CC"/>
    <w:rsid w:val="005041BE"/>
    <w:rsid w:val="005049E0"/>
    <w:rsid w:val="00504D0D"/>
    <w:rsid w:val="00506ABE"/>
    <w:rsid w:val="00506C90"/>
    <w:rsid w:val="005074F3"/>
    <w:rsid w:val="00507D42"/>
    <w:rsid w:val="00510463"/>
    <w:rsid w:val="005116A8"/>
    <w:rsid w:val="00511D33"/>
    <w:rsid w:val="00512DED"/>
    <w:rsid w:val="00513857"/>
    <w:rsid w:val="00513DF3"/>
    <w:rsid w:val="005141E0"/>
    <w:rsid w:val="00514957"/>
    <w:rsid w:val="00514DB2"/>
    <w:rsid w:val="0051582B"/>
    <w:rsid w:val="00516328"/>
    <w:rsid w:val="0051649C"/>
    <w:rsid w:val="005169E5"/>
    <w:rsid w:val="00516AE8"/>
    <w:rsid w:val="00520B56"/>
    <w:rsid w:val="00521325"/>
    <w:rsid w:val="005227CC"/>
    <w:rsid w:val="00523B78"/>
    <w:rsid w:val="00523BE3"/>
    <w:rsid w:val="005257C6"/>
    <w:rsid w:val="00525A3D"/>
    <w:rsid w:val="00526009"/>
    <w:rsid w:val="0052798A"/>
    <w:rsid w:val="00527EA6"/>
    <w:rsid w:val="0053049D"/>
    <w:rsid w:val="00530C5C"/>
    <w:rsid w:val="005310BD"/>
    <w:rsid w:val="00532A9F"/>
    <w:rsid w:val="00532EC9"/>
    <w:rsid w:val="00533A15"/>
    <w:rsid w:val="00534314"/>
    <w:rsid w:val="00534A1F"/>
    <w:rsid w:val="00535578"/>
    <w:rsid w:val="0053561B"/>
    <w:rsid w:val="005367C0"/>
    <w:rsid w:val="00537199"/>
    <w:rsid w:val="00537536"/>
    <w:rsid w:val="005405B9"/>
    <w:rsid w:val="005406E8"/>
    <w:rsid w:val="00540963"/>
    <w:rsid w:val="00540C8C"/>
    <w:rsid w:val="00540DF5"/>
    <w:rsid w:val="00541146"/>
    <w:rsid w:val="00542536"/>
    <w:rsid w:val="00543290"/>
    <w:rsid w:val="00543B8D"/>
    <w:rsid w:val="00545F83"/>
    <w:rsid w:val="005503B1"/>
    <w:rsid w:val="0055050C"/>
    <w:rsid w:val="005514D1"/>
    <w:rsid w:val="00551B28"/>
    <w:rsid w:val="00551C14"/>
    <w:rsid w:val="00552F69"/>
    <w:rsid w:val="00552F86"/>
    <w:rsid w:val="00553873"/>
    <w:rsid w:val="005546CB"/>
    <w:rsid w:val="0055584A"/>
    <w:rsid w:val="005559B4"/>
    <w:rsid w:val="00557C97"/>
    <w:rsid w:val="00560D88"/>
    <w:rsid w:val="00562EAC"/>
    <w:rsid w:val="00563A1C"/>
    <w:rsid w:val="00563E21"/>
    <w:rsid w:val="00564199"/>
    <w:rsid w:val="005660B0"/>
    <w:rsid w:val="00566CF7"/>
    <w:rsid w:val="005671C7"/>
    <w:rsid w:val="0056776E"/>
    <w:rsid w:val="0056779C"/>
    <w:rsid w:val="00570ACE"/>
    <w:rsid w:val="005714C2"/>
    <w:rsid w:val="00571F83"/>
    <w:rsid w:val="00572802"/>
    <w:rsid w:val="00572C63"/>
    <w:rsid w:val="00572FB1"/>
    <w:rsid w:val="005731E7"/>
    <w:rsid w:val="00575D34"/>
    <w:rsid w:val="00575FB9"/>
    <w:rsid w:val="005807EE"/>
    <w:rsid w:val="00581ADF"/>
    <w:rsid w:val="00581F09"/>
    <w:rsid w:val="00582B41"/>
    <w:rsid w:val="00582BCB"/>
    <w:rsid w:val="00584076"/>
    <w:rsid w:val="0058419D"/>
    <w:rsid w:val="00584A44"/>
    <w:rsid w:val="00584F4C"/>
    <w:rsid w:val="005854C0"/>
    <w:rsid w:val="0058563E"/>
    <w:rsid w:val="00585736"/>
    <w:rsid w:val="00586621"/>
    <w:rsid w:val="0058668A"/>
    <w:rsid w:val="00586FA8"/>
    <w:rsid w:val="00587128"/>
    <w:rsid w:val="00587286"/>
    <w:rsid w:val="005879B1"/>
    <w:rsid w:val="00587E0B"/>
    <w:rsid w:val="00587E2F"/>
    <w:rsid w:val="0059009E"/>
    <w:rsid w:val="00590B54"/>
    <w:rsid w:val="0059144B"/>
    <w:rsid w:val="00591B63"/>
    <w:rsid w:val="0059253E"/>
    <w:rsid w:val="0059264D"/>
    <w:rsid w:val="0059362D"/>
    <w:rsid w:val="00594157"/>
    <w:rsid w:val="00594901"/>
    <w:rsid w:val="00594BFE"/>
    <w:rsid w:val="00594EFD"/>
    <w:rsid w:val="005950F3"/>
    <w:rsid w:val="005965FD"/>
    <w:rsid w:val="0059697F"/>
    <w:rsid w:val="005A0E58"/>
    <w:rsid w:val="005A0ECB"/>
    <w:rsid w:val="005A11B2"/>
    <w:rsid w:val="005A1300"/>
    <w:rsid w:val="005A254C"/>
    <w:rsid w:val="005A3182"/>
    <w:rsid w:val="005A33A7"/>
    <w:rsid w:val="005A33DB"/>
    <w:rsid w:val="005A3513"/>
    <w:rsid w:val="005A3607"/>
    <w:rsid w:val="005A54C5"/>
    <w:rsid w:val="005A58F7"/>
    <w:rsid w:val="005A757B"/>
    <w:rsid w:val="005A75E0"/>
    <w:rsid w:val="005A761F"/>
    <w:rsid w:val="005A7B00"/>
    <w:rsid w:val="005B0FFD"/>
    <w:rsid w:val="005B1941"/>
    <w:rsid w:val="005B2050"/>
    <w:rsid w:val="005B2484"/>
    <w:rsid w:val="005B2D66"/>
    <w:rsid w:val="005B3B21"/>
    <w:rsid w:val="005B3D55"/>
    <w:rsid w:val="005B4B27"/>
    <w:rsid w:val="005B4F1A"/>
    <w:rsid w:val="005B51F6"/>
    <w:rsid w:val="005B52D4"/>
    <w:rsid w:val="005B6BDD"/>
    <w:rsid w:val="005B712B"/>
    <w:rsid w:val="005B71AD"/>
    <w:rsid w:val="005B7844"/>
    <w:rsid w:val="005C011B"/>
    <w:rsid w:val="005C032B"/>
    <w:rsid w:val="005C1651"/>
    <w:rsid w:val="005C1F3D"/>
    <w:rsid w:val="005C3DA8"/>
    <w:rsid w:val="005C55BF"/>
    <w:rsid w:val="005C5890"/>
    <w:rsid w:val="005C600D"/>
    <w:rsid w:val="005C6736"/>
    <w:rsid w:val="005C79C6"/>
    <w:rsid w:val="005D1042"/>
    <w:rsid w:val="005D133E"/>
    <w:rsid w:val="005D2ADA"/>
    <w:rsid w:val="005D3451"/>
    <w:rsid w:val="005D599C"/>
    <w:rsid w:val="005D6AEC"/>
    <w:rsid w:val="005D6F03"/>
    <w:rsid w:val="005E018B"/>
    <w:rsid w:val="005E019B"/>
    <w:rsid w:val="005E07BB"/>
    <w:rsid w:val="005E162B"/>
    <w:rsid w:val="005E26D9"/>
    <w:rsid w:val="005E2A6C"/>
    <w:rsid w:val="005E3C15"/>
    <w:rsid w:val="005E3C4E"/>
    <w:rsid w:val="005E5017"/>
    <w:rsid w:val="005E58B2"/>
    <w:rsid w:val="005E5A49"/>
    <w:rsid w:val="005E5FC5"/>
    <w:rsid w:val="005E60BB"/>
    <w:rsid w:val="005E7391"/>
    <w:rsid w:val="005E7547"/>
    <w:rsid w:val="005F0728"/>
    <w:rsid w:val="005F0D5B"/>
    <w:rsid w:val="005F11D8"/>
    <w:rsid w:val="005F2039"/>
    <w:rsid w:val="005F2534"/>
    <w:rsid w:val="005F308A"/>
    <w:rsid w:val="005F42C0"/>
    <w:rsid w:val="005F4A3C"/>
    <w:rsid w:val="005F5D66"/>
    <w:rsid w:val="005F69AA"/>
    <w:rsid w:val="005F783B"/>
    <w:rsid w:val="005F7EB5"/>
    <w:rsid w:val="0060142D"/>
    <w:rsid w:val="006014BC"/>
    <w:rsid w:val="00601BC2"/>
    <w:rsid w:val="0060404E"/>
    <w:rsid w:val="00606D4D"/>
    <w:rsid w:val="00610101"/>
    <w:rsid w:val="00610643"/>
    <w:rsid w:val="00610C53"/>
    <w:rsid w:val="00611D42"/>
    <w:rsid w:val="00611F16"/>
    <w:rsid w:val="0061261E"/>
    <w:rsid w:val="00615575"/>
    <w:rsid w:val="00616ECC"/>
    <w:rsid w:val="0062080F"/>
    <w:rsid w:val="006209A6"/>
    <w:rsid w:val="00620C9F"/>
    <w:rsid w:val="006216C2"/>
    <w:rsid w:val="0062265C"/>
    <w:rsid w:val="00622D79"/>
    <w:rsid w:val="006239B5"/>
    <w:rsid w:val="006240BA"/>
    <w:rsid w:val="006246B2"/>
    <w:rsid w:val="00625790"/>
    <w:rsid w:val="006259EE"/>
    <w:rsid w:val="00626157"/>
    <w:rsid w:val="00626E6F"/>
    <w:rsid w:val="00627696"/>
    <w:rsid w:val="00627FDD"/>
    <w:rsid w:val="00630EB3"/>
    <w:rsid w:val="006317AF"/>
    <w:rsid w:val="00632A8D"/>
    <w:rsid w:val="00633218"/>
    <w:rsid w:val="00633C3B"/>
    <w:rsid w:val="00634D95"/>
    <w:rsid w:val="00634F7B"/>
    <w:rsid w:val="006355B8"/>
    <w:rsid w:val="006358D8"/>
    <w:rsid w:val="0063644F"/>
    <w:rsid w:val="00637B43"/>
    <w:rsid w:val="00640B78"/>
    <w:rsid w:val="0064212C"/>
    <w:rsid w:val="00643386"/>
    <w:rsid w:val="00644626"/>
    <w:rsid w:val="00646160"/>
    <w:rsid w:val="006462FA"/>
    <w:rsid w:val="006463AC"/>
    <w:rsid w:val="00650CA9"/>
    <w:rsid w:val="00651173"/>
    <w:rsid w:val="00651269"/>
    <w:rsid w:val="006514E8"/>
    <w:rsid w:val="00651500"/>
    <w:rsid w:val="00651E32"/>
    <w:rsid w:val="0065210B"/>
    <w:rsid w:val="00652330"/>
    <w:rsid w:val="006551CA"/>
    <w:rsid w:val="00655B93"/>
    <w:rsid w:val="0066004D"/>
    <w:rsid w:val="00660531"/>
    <w:rsid w:val="00661BC5"/>
    <w:rsid w:val="00661E0E"/>
    <w:rsid w:val="006627CA"/>
    <w:rsid w:val="0066302C"/>
    <w:rsid w:val="00663C2D"/>
    <w:rsid w:val="00664A44"/>
    <w:rsid w:val="00664A96"/>
    <w:rsid w:val="006652C8"/>
    <w:rsid w:val="00666001"/>
    <w:rsid w:val="006666F9"/>
    <w:rsid w:val="00666D02"/>
    <w:rsid w:val="00671AD8"/>
    <w:rsid w:val="00672F52"/>
    <w:rsid w:val="00673BA5"/>
    <w:rsid w:val="00675813"/>
    <w:rsid w:val="006758DE"/>
    <w:rsid w:val="00675B3B"/>
    <w:rsid w:val="0067662E"/>
    <w:rsid w:val="00676BBD"/>
    <w:rsid w:val="00677214"/>
    <w:rsid w:val="00677351"/>
    <w:rsid w:val="00677812"/>
    <w:rsid w:val="006813DF"/>
    <w:rsid w:val="00683027"/>
    <w:rsid w:val="006846DF"/>
    <w:rsid w:val="00684C00"/>
    <w:rsid w:val="00684D8E"/>
    <w:rsid w:val="006864F8"/>
    <w:rsid w:val="00687B37"/>
    <w:rsid w:val="0069005D"/>
    <w:rsid w:val="0069121A"/>
    <w:rsid w:val="00691319"/>
    <w:rsid w:val="00691805"/>
    <w:rsid w:val="006925FB"/>
    <w:rsid w:val="006933EF"/>
    <w:rsid w:val="00694597"/>
    <w:rsid w:val="006949B6"/>
    <w:rsid w:val="00695DF7"/>
    <w:rsid w:val="00696196"/>
    <w:rsid w:val="006967F8"/>
    <w:rsid w:val="00696D1F"/>
    <w:rsid w:val="006A06EB"/>
    <w:rsid w:val="006A125A"/>
    <w:rsid w:val="006A163B"/>
    <w:rsid w:val="006A1D80"/>
    <w:rsid w:val="006A28DB"/>
    <w:rsid w:val="006A30B6"/>
    <w:rsid w:val="006A6636"/>
    <w:rsid w:val="006A7B46"/>
    <w:rsid w:val="006B10B9"/>
    <w:rsid w:val="006B1378"/>
    <w:rsid w:val="006B2040"/>
    <w:rsid w:val="006B239D"/>
    <w:rsid w:val="006B2B26"/>
    <w:rsid w:val="006B3283"/>
    <w:rsid w:val="006B3CA9"/>
    <w:rsid w:val="006B52D5"/>
    <w:rsid w:val="006B77D3"/>
    <w:rsid w:val="006C041F"/>
    <w:rsid w:val="006C10C4"/>
    <w:rsid w:val="006C1BFC"/>
    <w:rsid w:val="006C36CB"/>
    <w:rsid w:val="006C4BA7"/>
    <w:rsid w:val="006C4BE2"/>
    <w:rsid w:val="006C5789"/>
    <w:rsid w:val="006C7F74"/>
    <w:rsid w:val="006D0F20"/>
    <w:rsid w:val="006D1D6E"/>
    <w:rsid w:val="006D244F"/>
    <w:rsid w:val="006D5ECF"/>
    <w:rsid w:val="006D68AE"/>
    <w:rsid w:val="006D6F93"/>
    <w:rsid w:val="006D73CC"/>
    <w:rsid w:val="006E10EA"/>
    <w:rsid w:val="006E215F"/>
    <w:rsid w:val="006E47A5"/>
    <w:rsid w:val="006E5143"/>
    <w:rsid w:val="006E5CFC"/>
    <w:rsid w:val="006E6228"/>
    <w:rsid w:val="006E623F"/>
    <w:rsid w:val="006E7EEB"/>
    <w:rsid w:val="006F0464"/>
    <w:rsid w:val="006F3A9E"/>
    <w:rsid w:val="006F4C46"/>
    <w:rsid w:val="006F4DE4"/>
    <w:rsid w:val="006F619D"/>
    <w:rsid w:val="006F6D48"/>
    <w:rsid w:val="006F79E5"/>
    <w:rsid w:val="006F7D1F"/>
    <w:rsid w:val="00700F13"/>
    <w:rsid w:val="007030B2"/>
    <w:rsid w:val="00703453"/>
    <w:rsid w:val="00704EC9"/>
    <w:rsid w:val="0070538E"/>
    <w:rsid w:val="007054F2"/>
    <w:rsid w:val="00705F9B"/>
    <w:rsid w:val="00706432"/>
    <w:rsid w:val="0070656A"/>
    <w:rsid w:val="00706F31"/>
    <w:rsid w:val="00707435"/>
    <w:rsid w:val="007103FD"/>
    <w:rsid w:val="00711E37"/>
    <w:rsid w:val="0071315D"/>
    <w:rsid w:val="0071326C"/>
    <w:rsid w:val="0071342F"/>
    <w:rsid w:val="0071362B"/>
    <w:rsid w:val="00714D41"/>
    <w:rsid w:val="00715C48"/>
    <w:rsid w:val="007179BC"/>
    <w:rsid w:val="00717B56"/>
    <w:rsid w:val="00722236"/>
    <w:rsid w:val="007227E9"/>
    <w:rsid w:val="0072552E"/>
    <w:rsid w:val="00725BE7"/>
    <w:rsid w:val="00725FB1"/>
    <w:rsid w:val="00726F7C"/>
    <w:rsid w:val="0072756E"/>
    <w:rsid w:val="007313A5"/>
    <w:rsid w:val="00732E4F"/>
    <w:rsid w:val="007333E6"/>
    <w:rsid w:val="00733991"/>
    <w:rsid w:val="0073483C"/>
    <w:rsid w:val="0073578C"/>
    <w:rsid w:val="00735D87"/>
    <w:rsid w:val="00736EF1"/>
    <w:rsid w:val="007372B8"/>
    <w:rsid w:val="007406F5"/>
    <w:rsid w:val="00741DC8"/>
    <w:rsid w:val="00743062"/>
    <w:rsid w:val="00744701"/>
    <w:rsid w:val="007463DA"/>
    <w:rsid w:val="007465A9"/>
    <w:rsid w:val="00746D09"/>
    <w:rsid w:val="0074728E"/>
    <w:rsid w:val="0074772A"/>
    <w:rsid w:val="00752D0C"/>
    <w:rsid w:val="007538AE"/>
    <w:rsid w:val="007538D5"/>
    <w:rsid w:val="0075583B"/>
    <w:rsid w:val="00755A44"/>
    <w:rsid w:val="007566FD"/>
    <w:rsid w:val="00756B82"/>
    <w:rsid w:val="00756FA6"/>
    <w:rsid w:val="0075722F"/>
    <w:rsid w:val="00757738"/>
    <w:rsid w:val="00760E6F"/>
    <w:rsid w:val="00761FF4"/>
    <w:rsid w:val="00764ACF"/>
    <w:rsid w:val="00764C14"/>
    <w:rsid w:val="0076599E"/>
    <w:rsid w:val="0076671E"/>
    <w:rsid w:val="00770B61"/>
    <w:rsid w:val="007713D1"/>
    <w:rsid w:val="0077148D"/>
    <w:rsid w:val="00772757"/>
    <w:rsid w:val="00772A97"/>
    <w:rsid w:val="00772F06"/>
    <w:rsid w:val="007745FA"/>
    <w:rsid w:val="00774BCE"/>
    <w:rsid w:val="007752ED"/>
    <w:rsid w:val="00775A94"/>
    <w:rsid w:val="00775B77"/>
    <w:rsid w:val="00777CCE"/>
    <w:rsid w:val="00777F28"/>
    <w:rsid w:val="007803C0"/>
    <w:rsid w:val="00782661"/>
    <w:rsid w:val="0078666F"/>
    <w:rsid w:val="00786B6F"/>
    <w:rsid w:val="00786E85"/>
    <w:rsid w:val="007870C0"/>
    <w:rsid w:val="007909F1"/>
    <w:rsid w:val="00790B57"/>
    <w:rsid w:val="00790BFC"/>
    <w:rsid w:val="00791A23"/>
    <w:rsid w:val="0079278C"/>
    <w:rsid w:val="00793AEA"/>
    <w:rsid w:val="00793C09"/>
    <w:rsid w:val="00793F6C"/>
    <w:rsid w:val="00794490"/>
    <w:rsid w:val="007948DC"/>
    <w:rsid w:val="00794CBB"/>
    <w:rsid w:val="00794D76"/>
    <w:rsid w:val="0079617F"/>
    <w:rsid w:val="00796D1F"/>
    <w:rsid w:val="007975BD"/>
    <w:rsid w:val="007977DE"/>
    <w:rsid w:val="007978F2"/>
    <w:rsid w:val="00797B38"/>
    <w:rsid w:val="007A012F"/>
    <w:rsid w:val="007A0583"/>
    <w:rsid w:val="007A0951"/>
    <w:rsid w:val="007A0F87"/>
    <w:rsid w:val="007A0F92"/>
    <w:rsid w:val="007A1628"/>
    <w:rsid w:val="007A1D01"/>
    <w:rsid w:val="007A236A"/>
    <w:rsid w:val="007A4646"/>
    <w:rsid w:val="007A54A1"/>
    <w:rsid w:val="007A57DF"/>
    <w:rsid w:val="007A6750"/>
    <w:rsid w:val="007A697E"/>
    <w:rsid w:val="007B004B"/>
    <w:rsid w:val="007B195D"/>
    <w:rsid w:val="007B317D"/>
    <w:rsid w:val="007B34C0"/>
    <w:rsid w:val="007B3FD4"/>
    <w:rsid w:val="007B518D"/>
    <w:rsid w:val="007B5660"/>
    <w:rsid w:val="007B65D4"/>
    <w:rsid w:val="007B6797"/>
    <w:rsid w:val="007B7616"/>
    <w:rsid w:val="007B78C6"/>
    <w:rsid w:val="007B7B1C"/>
    <w:rsid w:val="007C1717"/>
    <w:rsid w:val="007C1856"/>
    <w:rsid w:val="007C19FD"/>
    <w:rsid w:val="007C2B47"/>
    <w:rsid w:val="007C367A"/>
    <w:rsid w:val="007C3CB2"/>
    <w:rsid w:val="007C4141"/>
    <w:rsid w:val="007C594B"/>
    <w:rsid w:val="007C6664"/>
    <w:rsid w:val="007C7BC8"/>
    <w:rsid w:val="007C7CF7"/>
    <w:rsid w:val="007D1956"/>
    <w:rsid w:val="007D248A"/>
    <w:rsid w:val="007D2F8E"/>
    <w:rsid w:val="007D31E0"/>
    <w:rsid w:val="007D33CB"/>
    <w:rsid w:val="007D6005"/>
    <w:rsid w:val="007D6284"/>
    <w:rsid w:val="007D629D"/>
    <w:rsid w:val="007D69EA"/>
    <w:rsid w:val="007D7058"/>
    <w:rsid w:val="007D730B"/>
    <w:rsid w:val="007D7585"/>
    <w:rsid w:val="007D7D75"/>
    <w:rsid w:val="007D7E5D"/>
    <w:rsid w:val="007E0C3A"/>
    <w:rsid w:val="007E0D25"/>
    <w:rsid w:val="007E1D9B"/>
    <w:rsid w:val="007E2071"/>
    <w:rsid w:val="007E2F29"/>
    <w:rsid w:val="007E4748"/>
    <w:rsid w:val="007E4AD3"/>
    <w:rsid w:val="007E5233"/>
    <w:rsid w:val="007E55CC"/>
    <w:rsid w:val="007E6562"/>
    <w:rsid w:val="007E687F"/>
    <w:rsid w:val="007E6A6F"/>
    <w:rsid w:val="007E6C12"/>
    <w:rsid w:val="007E71F1"/>
    <w:rsid w:val="007F064D"/>
    <w:rsid w:val="007F0D95"/>
    <w:rsid w:val="007F1395"/>
    <w:rsid w:val="007F2706"/>
    <w:rsid w:val="007F2DDB"/>
    <w:rsid w:val="007F2E08"/>
    <w:rsid w:val="007F32AB"/>
    <w:rsid w:val="007F3C33"/>
    <w:rsid w:val="007F3DFD"/>
    <w:rsid w:val="007F45E9"/>
    <w:rsid w:val="007F5C3C"/>
    <w:rsid w:val="007F65B4"/>
    <w:rsid w:val="007F71AE"/>
    <w:rsid w:val="007F7AFA"/>
    <w:rsid w:val="007F7CCE"/>
    <w:rsid w:val="0080170C"/>
    <w:rsid w:val="008020C8"/>
    <w:rsid w:val="00803C22"/>
    <w:rsid w:val="00803D72"/>
    <w:rsid w:val="00803DA4"/>
    <w:rsid w:val="00804C71"/>
    <w:rsid w:val="00805947"/>
    <w:rsid w:val="0080688D"/>
    <w:rsid w:val="00811FA7"/>
    <w:rsid w:val="0081260D"/>
    <w:rsid w:val="00812C50"/>
    <w:rsid w:val="008137D6"/>
    <w:rsid w:val="008148E0"/>
    <w:rsid w:val="00814D2E"/>
    <w:rsid w:val="00815188"/>
    <w:rsid w:val="00815BB9"/>
    <w:rsid w:val="00816236"/>
    <w:rsid w:val="00817F6E"/>
    <w:rsid w:val="00820003"/>
    <w:rsid w:val="00820DD8"/>
    <w:rsid w:val="00820F6C"/>
    <w:rsid w:val="00823DDA"/>
    <w:rsid w:val="008253D5"/>
    <w:rsid w:val="008261DE"/>
    <w:rsid w:val="0083072A"/>
    <w:rsid w:val="00830CB8"/>
    <w:rsid w:val="008314B3"/>
    <w:rsid w:val="00832591"/>
    <w:rsid w:val="00833C4D"/>
    <w:rsid w:val="0083549A"/>
    <w:rsid w:val="00835B3A"/>
    <w:rsid w:val="00836023"/>
    <w:rsid w:val="008411FC"/>
    <w:rsid w:val="00843B35"/>
    <w:rsid w:val="00843DDA"/>
    <w:rsid w:val="00843DDF"/>
    <w:rsid w:val="00844643"/>
    <w:rsid w:val="00844D20"/>
    <w:rsid w:val="00844E2C"/>
    <w:rsid w:val="00845BE1"/>
    <w:rsid w:val="00847328"/>
    <w:rsid w:val="00847494"/>
    <w:rsid w:val="008474C5"/>
    <w:rsid w:val="00847AFE"/>
    <w:rsid w:val="00850763"/>
    <w:rsid w:val="00850D49"/>
    <w:rsid w:val="00850D9B"/>
    <w:rsid w:val="00850F76"/>
    <w:rsid w:val="00852E43"/>
    <w:rsid w:val="008535EC"/>
    <w:rsid w:val="00853CE3"/>
    <w:rsid w:val="0085404C"/>
    <w:rsid w:val="00854297"/>
    <w:rsid w:val="00854A77"/>
    <w:rsid w:val="00854C4F"/>
    <w:rsid w:val="00855352"/>
    <w:rsid w:val="008558F7"/>
    <w:rsid w:val="008569E8"/>
    <w:rsid w:val="00856D21"/>
    <w:rsid w:val="00857E20"/>
    <w:rsid w:val="008600FA"/>
    <w:rsid w:val="00860CA1"/>
    <w:rsid w:val="00862728"/>
    <w:rsid w:val="008633A7"/>
    <w:rsid w:val="008635A4"/>
    <w:rsid w:val="008638A5"/>
    <w:rsid w:val="00863A6F"/>
    <w:rsid w:val="00863E51"/>
    <w:rsid w:val="0086436F"/>
    <w:rsid w:val="00864860"/>
    <w:rsid w:val="008659FE"/>
    <w:rsid w:val="008677AC"/>
    <w:rsid w:val="00867B64"/>
    <w:rsid w:val="00870CFC"/>
    <w:rsid w:val="008711C9"/>
    <w:rsid w:val="00872D9D"/>
    <w:rsid w:val="00872E2B"/>
    <w:rsid w:val="00872FA3"/>
    <w:rsid w:val="00873F60"/>
    <w:rsid w:val="00873F64"/>
    <w:rsid w:val="008744B1"/>
    <w:rsid w:val="00876144"/>
    <w:rsid w:val="00876A4F"/>
    <w:rsid w:val="00877025"/>
    <w:rsid w:val="0088152A"/>
    <w:rsid w:val="00881B5E"/>
    <w:rsid w:val="00881ED5"/>
    <w:rsid w:val="008837EA"/>
    <w:rsid w:val="008853B5"/>
    <w:rsid w:val="0088562A"/>
    <w:rsid w:val="00886D06"/>
    <w:rsid w:val="008875C3"/>
    <w:rsid w:val="008877E4"/>
    <w:rsid w:val="00887816"/>
    <w:rsid w:val="008901F6"/>
    <w:rsid w:val="008907F7"/>
    <w:rsid w:val="008927A6"/>
    <w:rsid w:val="008931FA"/>
    <w:rsid w:val="008935CF"/>
    <w:rsid w:val="00895A9D"/>
    <w:rsid w:val="0089681D"/>
    <w:rsid w:val="00896FC8"/>
    <w:rsid w:val="008A0382"/>
    <w:rsid w:val="008A141F"/>
    <w:rsid w:val="008A2E69"/>
    <w:rsid w:val="008A383C"/>
    <w:rsid w:val="008A40CA"/>
    <w:rsid w:val="008A46F6"/>
    <w:rsid w:val="008A5458"/>
    <w:rsid w:val="008A7E62"/>
    <w:rsid w:val="008B0A1C"/>
    <w:rsid w:val="008B1C2F"/>
    <w:rsid w:val="008B28B5"/>
    <w:rsid w:val="008B36F9"/>
    <w:rsid w:val="008B3777"/>
    <w:rsid w:val="008B39F9"/>
    <w:rsid w:val="008B3D41"/>
    <w:rsid w:val="008B41A4"/>
    <w:rsid w:val="008B4B0C"/>
    <w:rsid w:val="008B64A9"/>
    <w:rsid w:val="008B73A8"/>
    <w:rsid w:val="008B75A2"/>
    <w:rsid w:val="008C0C9B"/>
    <w:rsid w:val="008C1056"/>
    <w:rsid w:val="008C4EC4"/>
    <w:rsid w:val="008C5A8C"/>
    <w:rsid w:val="008C687A"/>
    <w:rsid w:val="008D0660"/>
    <w:rsid w:val="008D072D"/>
    <w:rsid w:val="008D0C61"/>
    <w:rsid w:val="008D114F"/>
    <w:rsid w:val="008D2367"/>
    <w:rsid w:val="008D2EDD"/>
    <w:rsid w:val="008D325F"/>
    <w:rsid w:val="008D39B6"/>
    <w:rsid w:val="008D3A8A"/>
    <w:rsid w:val="008D3EAC"/>
    <w:rsid w:val="008D4761"/>
    <w:rsid w:val="008D49A3"/>
    <w:rsid w:val="008D4D53"/>
    <w:rsid w:val="008D509E"/>
    <w:rsid w:val="008D547B"/>
    <w:rsid w:val="008D637B"/>
    <w:rsid w:val="008D6EF9"/>
    <w:rsid w:val="008D72A3"/>
    <w:rsid w:val="008D7701"/>
    <w:rsid w:val="008E0920"/>
    <w:rsid w:val="008E0EE4"/>
    <w:rsid w:val="008E0FC3"/>
    <w:rsid w:val="008E2719"/>
    <w:rsid w:val="008E388D"/>
    <w:rsid w:val="008E42C7"/>
    <w:rsid w:val="008E4BAF"/>
    <w:rsid w:val="008E4D45"/>
    <w:rsid w:val="008E6274"/>
    <w:rsid w:val="008E76EB"/>
    <w:rsid w:val="008F28AD"/>
    <w:rsid w:val="008F3B39"/>
    <w:rsid w:val="008F5AE6"/>
    <w:rsid w:val="008F5BCA"/>
    <w:rsid w:val="008F77A6"/>
    <w:rsid w:val="009012B8"/>
    <w:rsid w:val="00901774"/>
    <w:rsid w:val="009023C2"/>
    <w:rsid w:val="00902640"/>
    <w:rsid w:val="00902F10"/>
    <w:rsid w:val="00903341"/>
    <w:rsid w:val="0090340F"/>
    <w:rsid w:val="00903FC9"/>
    <w:rsid w:val="00904923"/>
    <w:rsid w:val="00904C8B"/>
    <w:rsid w:val="00905E5F"/>
    <w:rsid w:val="00906673"/>
    <w:rsid w:val="00907B1C"/>
    <w:rsid w:val="009102AF"/>
    <w:rsid w:val="00912A84"/>
    <w:rsid w:val="009137D0"/>
    <w:rsid w:val="0091414D"/>
    <w:rsid w:val="00914B6C"/>
    <w:rsid w:val="00914E6E"/>
    <w:rsid w:val="00915E48"/>
    <w:rsid w:val="00916103"/>
    <w:rsid w:val="00917037"/>
    <w:rsid w:val="009206A7"/>
    <w:rsid w:val="00921720"/>
    <w:rsid w:val="00921DF0"/>
    <w:rsid w:val="00922164"/>
    <w:rsid w:val="00924654"/>
    <w:rsid w:val="009254E1"/>
    <w:rsid w:val="00925601"/>
    <w:rsid w:val="00925BB2"/>
    <w:rsid w:val="009265ED"/>
    <w:rsid w:val="009267F5"/>
    <w:rsid w:val="009269F7"/>
    <w:rsid w:val="009274BA"/>
    <w:rsid w:val="00930390"/>
    <w:rsid w:val="00930779"/>
    <w:rsid w:val="00930799"/>
    <w:rsid w:val="00934584"/>
    <w:rsid w:val="00934896"/>
    <w:rsid w:val="00935358"/>
    <w:rsid w:val="00935D5D"/>
    <w:rsid w:val="00936AFC"/>
    <w:rsid w:val="009402A2"/>
    <w:rsid w:val="00941497"/>
    <w:rsid w:val="009414F6"/>
    <w:rsid w:val="0094184A"/>
    <w:rsid w:val="009418AE"/>
    <w:rsid w:val="009423E2"/>
    <w:rsid w:val="009438C5"/>
    <w:rsid w:val="00943EA9"/>
    <w:rsid w:val="00943ECB"/>
    <w:rsid w:val="009441C2"/>
    <w:rsid w:val="00944E8B"/>
    <w:rsid w:val="0094750D"/>
    <w:rsid w:val="00947ADE"/>
    <w:rsid w:val="00950168"/>
    <w:rsid w:val="00950FEF"/>
    <w:rsid w:val="009510BB"/>
    <w:rsid w:val="009510DB"/>
    <w:rsid w:val="0095188A"/>
    <w:rsid w:val="00951F14"/>
    <w:rsid w:val="0095237E"/>
    <w:rsid w:val="00952853"/>
    <w:rsid w:val="009533AF"/>
    <w:rsid w:val="009535D6"/>
    <w:rsid w:val="00954163"/>
    <w:rsid w:val="00955088"/>
    <w:rsid w:val="009568AB"/>
    <w:rsid w:val="00956A2A"/>
    <w:rsid w:val="00956E4D"/>
    <w:rsid w:val="00960303"/>
    <w:rsid w:val="009605FF"/>
    <w:rsid w:val="00960EA0"/>
    <w:rsid w:val="0096173D"/>
    <w:rsid w:val="00962CBD"/>
    <w:rsid w:val="0096511C"/>
    <w:rsid w:val="009657B7"/>
    <w:rsid w:val="00965C97"/>
    <w:rsid w:val="00965E59"/>
    <w:rsid w:val="0096623C"/>
    <w:rsid w:val="0096737C"/>
    <w:rsid w:val="0097000F"/>
    <w:rsid w:val="00971072"/>
    <w:rsid w:val="0097179D"/>
    <w:rsid w:val="00973A47"/>
    <w:rsid w:val="00975075"/>
    <w:rsid w:val="009756E8"/>
    <w:rsid w:val="00975748"/>
    <w:rsid w:val="00975AAB"/>
    <w:rsid w:val="0097629D"/>
    <w:rsid w:val="00977BE5"/>
    <w:rsid w:val="00977EAA"/>
    <w:rsid w:val="009809F4"/>
    <w:rsid w:val="00980CA7"/>
    <w:rsid w:val="0098192C"/>
    <w:rsid w:val="00981D49"/>
    <w:rsid w:val="0098407A"/>
    <w:rsid w:val="009859F6"/>
    <w:rsid w:val="00986F1E"/>
    <w:rsid w:val="009875F9"/>
    <w:rsid w:val="009909E2"/>
    <w:rsid w:val="0099150B"/>
    <w:rsid w:val="0099281A"/>
    <w:rsid w:val="00992C73"/>
    <w:rsid w:val="009935BD"/>
    <w:rsid w:val="009938C0"/>
    <w:rsid w:val="00995D27"/>
    <w:rsid w:val="00995D7A"/>
    <w:rsid w:val="009962AC"/>
    <w:rsid w:val="009964FC"/>
    <w:rsid w:val="0099657F"/>
    <w:rsid w:val="009A3176"/>
    <w:rsid w:val="009A3AE8"/>
    <w:rsid w:val="009A7A63"/>
    <w:rsid w:val="009A7EB7"/>
    <w:rsid w:val="009B000E"/>
    <w:rsid w:val="009B1749"/>
    <w:rsid w:val="009B1D87"/>
    <w:rsid w:val="009B287E"/>
    <w:rsid w:val="009B474C"/>
    <w:rsid w:val="009B66FD"/>
    <w:rsid w:val="009B7585"/>
    <w:rsid w:val="009C031B"/>
    <w:rsid w:val="009C286C"/>
    <w:rsid w:val="009C2B07"/>
    <w:rsid w:val="009C2B0B"/>
    <w:rsid w:val="009C3598"/>
    <w:rsid w:val="009C37D1"/>
    <w:rsid w:val="009C38D3"/>
    <w:rsid w:val="009C5604"/>
    <w:rsid w:val="009C68A4"/>
    <w:rsid w:val="009C72EB"/>
    <w:rsid w:val="009D0AFC"/>
    <w:rsid w:val="009D118A"/>
    <w:rsid w:val="009D11C1"/>
    <w:rsid w:val="009D1A06"/>
    <w:rsid w:val="009D1D9A"/>
    <w:rsid w:val="009D3248"/>
    <w:rsid w:val="009D3A2B"/>
    <w:rsid w:val="009D3F03"/>
    <w:rsid w:val="009D5C76"/>
    <w:rsid w:val="009D6D55"/>
    <w:rsid w:val="009E0796"/>
    <w:rsid w:val="009E0C5C"/>
    <w:rsid w:val="009E11D7"/>
    <w:rsid w:val="009E20C6"/>
    <w:rsid w:val="009E3647"/>
    <w:rsid w:val="009E4307"/>
    <w:rsid w:val="009E45CA"/>
    <w:rsid w:val="009F0543"/>
    <w:rsid w:val="009F2915"/>
    <w:rsid w:val="009F33C6"/>
    <w:rsid w:val="009F3721"/>
    <w:rsid w:val="009F3A9A"/>
    <w:rsid w:val="009F4551"/>
    <w:rsid w:val="009F5393"/>
    <w:rsid w:val="009F6182"/>
    <w:rsid w:val="009F695B"/>
    <w:rsid w:val="009F728F"/>
    <w:rsid w:val="009F7B73"/>
    <w:rsid w:val="00A0078B"/>
    <w:rsid w:val="00A00A58"/>
    <w:rsid w:val="00A00BF6"/>
    <w:rsid w:val="00A00C63"/>
    <w:rsid w:val="00A03579"/>
    <w:rsid w:val="00A036CA"/>
    <w:rsid w:val="00A04EFD"/>
    <w:rsid w:val="00A10A3E"/>
    <w:rsid w:val="00A11469"/>
    <w:rsid w:val="00A11E5E"/>
    <w:rsid w:val="00A1427E"/>
    <w:rsid w:val="00A14604"/>
    <w:rsid w:val="00A16641"/>
    <w:rsid w:val="00A1794F"/>
    <w:rsid w:val="00A17B15"/>
    <w:rsid w:val="00A21315"/>
    <w:rsid w:val="00A21B0E"/>
    <w:rsid w:val="00A21BB6"/>
    <w:rsid w:val="00A21E7A"/>
    <w:rsid w:val="00A24C4C"/>
    <w:rsid w:val="00A258FE"/>
    <w:rsid w:val="00A25C91"/>
    <w:rsid w:val="00A26482"/>
    <w:rsid w:val="00A27BAE"/>
    <w:rsid w:val="00A30125"/>
    <w:rsid w:val="00A31067"/>
    <w:rsid w:val="00A31D19"/>
    <w:rsid w:val="00A325A7"/>
    <w:rsid w:val="00A32A08"/>
    <w:rsid w:val="00A32D75"/>
    <w:rsid w:val="00A33746"/>
    <w:rsid w:val="00A33E68"/>
    <w:rsid w:val="00A345FB"/>
    <w:rsid w:val="00A34BE1"/>
    <w:rsid w:val="00A34F90"/>
    <w:rsid w:val="00A3544C"/>
    <w:rsid w:val="00A362A6"/>
    <w:rsid w:val="00A3706B"/>
    <w:rsid w:val="00A37181"/>
    <w:rsid w:val="00A37A17"/>
    <w:rsid w:val="00A40BA8"/>
    <w:rsid w:val="00A40FFB"/>
    <w:rsid w:val="00A42394"/>
    <w:rsid w:val="00A43720"/>
    <w:rsid w:val="00A4392E"/>
    <w:rsid w:val="00A446AD"/>
    <w:rsid w:val="00A448C9"/>
    <w:rsid w:val="00A44B53"/>
    <w:rsid w:val="00A474B8"/>
    <w:rsid w:val="00A52822"/>
    <w:rsid w:val="00A545AB"/>
    <w:rsid w:val="00A54B79"/>
    <w:rsid w:val="00A54C91"/>
    <w:rsid w:val="00A55124"/>
    <w:rsid w:val="00A56A25"/>
    <w:rsid w:val="00A56A60"/>
    <w:rsid w:val="00A56B45"/>
    <w:rsid w:val="00A5704D"/>
    <w:rsid w:val="00A57439"/>
    <w:rsid w:val="00A626E0"/>
    <w:rsid w:val="00A647E1"/>
    <w:rsid w:val="00A64FC5"/>
    <w:rsid w:val="00A65E16"/>
    <w:rsid w:val="00A66B8F"/>
    <w:rsid w:val="00A66D98"/>
    <w:rsid w:val="00A67242"/>
    <w:rsid w:val="00A70391"/>
    <w:rsid w:val="00A70582"/>
    <w:rsid w:val="00A70712"/>
    <w:rsid w:val="00A70797"/>
    <w:rsid w:val="00A70E32"/>
    <w:rsid w:val="00A7162A"/>
    <w:rsid w:val="00A72778"/>
    <w:rsid w:val="00A74283"/>
    <w:rsid w:val="00A75411"/>
    <w:rsid w:val="00A7629F"/>
    <w:rsid w:val="00A770A4"/>
    <w:rsid w:val="00A80509"/>
    <w:rsid w:val="00A8252D"/>
    <w:rsid w:val="00A82A6F"/>
    <w:rsid w:val="00A830C4"/>
    <w:rsid w:val="00A8522D"/>
    <w:rsid w:val="00A86979"/>
    <w:rsid w:val="00A87377"/>
    <w:rsid w:val="00A878EB"/>
    <w:rsid w:val="00A9067B"/>
    <w:rsid w:val="00A923C8"/>
    <w:rsid w:val="00A92637"/>
    <w:rsid w:val="00A93289"/>
    <w:rsid w:val="00A97025"/>
    <w:rsid w:val="00AA08E1"/>
    <w:rsid w:val="00AA1836"/>
    <w:rsid w:val="00AA1D2D"/>
    <w:rsid w:val="00AA2103"/>
    <w:rsid w:val="00AA233A"/>
    <w:rsid w:val="00AA2582"/>
    <w:rsid w:val="00AA27E1"/>
    <w:rsid w:val="00AA2F99"/>
    <w:rsid w:val="00AA333D"/>
    <w:rsid w:val="00AA39C8"/>
    <w:rsid w:val="00AA5005"/>
    <w:rsid w:val="00AA5772"/>
    <w:rsid w:val="00AA5802"/>
    <w:rsid w:val="00AA6221"/>
    <w:rsid w:val="00AA73E9"/>
    <w:rsid w:val="00AB1564"/>
    <w:rsid w:val="00AB215E"/>
    <w:rsid w:val="00AB240A"/>
    <w:rsid w:val="00AB254D"/>
    <w:rsid w:val="00AB2CEE"/>
    <w:rsid w:val="00AB2DB2"/>
    <w:rsid w:val="00AB4B97"/>
    <w:rsid w:val="00AB6A87"/>
    <w:rsid w:val="00AB6EFB"/>
    <w:rsid w:val="00AB77AD"/>
    <w:rsid w:val="00AC06F0"/>
    <w:rsid w:val="00AC2D23"/>
    <w:rsid w:val="00AC2EF6"/>
    <w:rsid w:val="00AC4B30"/>
    <w:rsid w:val="00AC4D27"/>
    <w:rsid w:val="00AC5234"/>
    <w:rsid w:val="00AC6319"/>
    <w:rsid w:val="00AC64A5"/>
    <w:rsid w:val="00AC7160"/>
    <w:rsid w:val="00AD00F7"/>
    <w:rsid w:val="00AD0A33"/>
    <w:rsid w:val="00AD1086"/>
    <w:rsid w:val="00AD12CA"/>
    <w:rsid w:val="00AD1C16"/>
    <w:rsid w:val="00AD1E24"/>
    <w:rsid w:val="00AD483B"/>
    <w:rsid w:val="00AD48CF"/>
    <w:rsid w:val="00AD6117"/>
    <w:rsid w:val="00AD613B"/>
    <w:rsid w:val="00AD6A45"/>
    <w:rsid w:val="00AD7DD2"/>
    <w:rsid w:val="00AE0084"/>
    <w:rsid w:val="00AE0F3A"/>
    <w:rsid w:val="00AE1F08"/>
    <w:rsid w:val="00AE22FF"/>
    <w:rsid w:val="00AE3EBA"/>
    <w:rsid w:val="00AE414F"/>
    <w:rsid w:val="00AE58BA"/>
    <w:rsid w:val="00AE6100"/>
    <w:rsid w:val="00AE64C4"/>
    <w:rsid w:val="00AE6828"/>
    <w:rsid w:val="00AE6C5E"/>
    <w:rsid w:val="00AE741C"/>
    <w:rsid w:val="00AF0E0B"/>
    <w:rsid w:val="00AF31AD"/>
    <w:rsid w:val="00AF4231"/>
    <w:rsid w:val="00AF5376"/>
    <w:rsid w:val="00AF63CC"/>
    <w:rsid w:val="00AF6B64"/>
    <w:rsid w:val="00AF6C91"/>
    <w:rsid w:val="00AF6F25"/>
    <w:rsid w:val="00AF7249"/>
    <w:rsid w:val="00B00700"/>
    <w:rsid w:val="00B0091C"/>
    <w:rsid w:val="00B019BD"/>
    <w:rsid w:val="00B0233A"/>
    <w:rsid w:val="00B02B52"/>
    <w:rsid w:val="00B032E0"/>
    <w:rsid w:val="00B03A52"/>
    <w:rsid w:val="00B07110"/>
    <w:rsid w:val="00B114A4"/>
    <w:rsid w:val="00B13971"/>
    <w:rsid w:val="00B13CB8"/>
    <w:rsid w:val="00B1708B"/>
    <w:rsid w:val="00B17640"/>
    <w:rsid w:val="00B206C7"/>
    <w:rsid w:val="00B20ABC"/>
    <w:rsid w:val="00B211A4"/>
    <w:rsid w:val="00B21740"/>
    <w:rsid w:val="00B220FA"/>
    <w:rsid w:val="00B22D27"/>
    <w:rsid w:val="00B2429B"/>
    <w:rsid w:val="00B25060"/>
    <w:rsid w:val="00B25166"/>
    <w:rsid w:val="00B25407"/>
    <w:rsid w:val="00B26608"/>
    <w:rsid w:val="00B26A69"/>
    <w:rsid w:val="00B272BC"/>
    <w:rsid w:val="00B27DAE"/>
    <w:rsid w:val="00B30877"/>
    <w:rsid w:val="00B31161"/>
    <w:rsid w:val="00B313A4"/>
    <w:rsid w:val="00B316C6"/>
    <w:rsid w:val="00B329AB"/>
    <w:rsid w:val="00B32CD6"/>
    <w:rsid w:val="00B33204"/>
    <w:rsid w:val="00B33370"/>
    <w:rsid w:val="00B33428"/>
    <w:rsid w:val="00B33632"/>
    <w:rsid w:val="00B33794"/>
    <w:rsid w:val="00B345AB"/>
    <w:rsid w:val="00B34900"/>
    <w:rsid w:val="00B35176"/>
    <w:rsid w:val="00B3548B"/>
    <w:rsid w:val="00B35E10"/>
    <w:rsid w:val="00B3735B"/>
    <w:rsid w:val="00B37CA5"/>
    <w:rsid w:val="00B37EB9"/>
    <w:rsid w:val="00B40648"/>
    <w:rsid w:val="00B40B89"/>
    <w:rsid w:val="00B4220C"/>
    <w:rsid w:val="00B42528"/>
    <w:rsid w:val="00B43EBA"/>
    <w:rsid w:val="00B4451C"/>
    <w:rsid w:val="00B44EF0"/>
    <w:rsid w:val="00B47223"/>
    <w:rsid w:val="00B502DB"/>
    <w:rsid w:val="00B50881"/>
    <w:rsid w:val="00B5146B"/>
    <w:rsid w:val="00B52FD7"/>
    <w:rsid w:val="00B55BA6"/>
    <w:rsid w:val="00B55BE9"/>
    <w:rsid w:val="00B56210"/>
    <w:rsid w:val="00B56FA3"/>
    <w:rsid w:val="00B601A3"/>
    <w:rsid w:val="00B606C2"/>
    <w:rsid w:val="00B608F9"/>
    <w:rsid w:val="00B61E38"/>
    <w:rsid w:val="00B63718"/>
    <w:rsid w:val="00B64F56"/>
    <w:rsid w:val="00B65399"/>
    <w:rsid w:val="00B66724"/>
    <w:rsid w:val="00B711B6"/>
    <w:rsid w:val="00B7160F"/>
    <w:rsid w:val="00B71BF9"/>
    <w:rsid w:val="00B72448"/>
    <w:rsid w:val="00B72823"/>
    <w:rsid w:val="00B73BB7"/>
    <w:rsid w:val="00B74E02"/>
    <w:rsid w:val="00B75081"/>
    <w:rsid w:val="00B754DC"/>
    <w:rsid w:val="00B762C8"/>
    <w:rsid w:val="00B76D4A"/>
    <w:rsid w:val="00B77413"/>
    <w:rsid w:val="00B81D4A"/>
    <w:rsid w:val="00B82804"/>
    <w:rsid w:val="00B837A3"/>
    <w:rsid w:val="00B841EE"/>
    <w:rsid w:val="00B8453F"/>
    <w:rsid w:val="00B84792"/>
    <w:rsid w:val="00B84EEC"/>
    <w:rsid w:val="00B87362"/>
    <w:rsid w:val="00B87736"/>
    <w:rsid w:val="00B87C33"/>
    <w:rsid w:val="00B87EEC"/>
    <w:rsid w:val="00B9012E"/>
    <w:rsid w:val="00B90305"/>
    <w:rsid w:val="00B90A88"/>
    <w:rsid w:val="00B91A10"/>
    <w:rsid w:val="00B91B56"/>
    <w:rsid w:val="00B91FF2"/>
    <w:rsid w:val="00B9439B"/>
    <w:rsid w:val="00B94969"/>
    <w:rsid w:val="00B95254"/>
    <w:rsid w:val="00B95370"/>
    <w:rsid w:val="00B95FAA"/>
    <w:rsid w:val="00B96740"/>
    <w:rsid w:val="00B96763"/>
    <w:rsid w:val="00B96D8F"/>
    <w:rsid w:val="00B9742C"/>
    <w:rsid w:val="00BA0B23"/>
    <w:rsid w:val="00BA0DA0"/>
    <w:rsid w:val="00BA1159"/>
    <w:rsid w:val="00BA19E0"/>
    <w:rsid w:val="00BA25E5"/>
    <w:rsid w:val="00BA295E"/>
    <w:rsid w:val="00BA2FED"/>
    <w:rsid w:val="00BA38C2"/>
    <w:rsid w:val="00BA3DC1"/>
    <w:rsid w:val="00BA4E12"/>
    <w:rsid w:val="00BA50DF"/>
    <w:rsid w:val="00BA5557"/>
    <w:rsid w:val="00BA5AF5"/>
    <w:rsid w:val="00BA61C2"/>
    <w:rsid w:val="00BA6B4D"/>
    <w:rsid w:val="00BA73B0"/>
    <w:rsid w:val="00BA7674"/>
    <w:rsid w:val="00BB1DAA"/>
    <w:rsid w:val="00BB24B6"/>
    <w:rsid w:val="00BB3D1E"/>
    <w:rsid w:val="00BB5975"/>
    <w:rsid w:val="00BB628E"/>
    <w:rsid w:val="00BB6613"/>
    <w:rsid w:val="00BB6783"/>
    <w:rsid w:val="00BB6CA0"/>
    <w:rsid w:val="00BB6D69"/>
    <w:rsid w:val="00BB6E9B"/>
    <w:rsid w:val="00BB6FDE"/>
    <w:rsid w:val="00BB705E"/>
    <w:rsid w:val="00BB761B"/>
    <w:rsid w:val="00BB7C7E"/>
    <w:rsid w:val="00BB7DDF"/>
    <w:rsid w:val="00BC07F3"/>
    <w:rsid w:val="00BC0A9C"/>
    <w:rsid w:val="00BC1358"/>
    <w:rsid w:val="00BC21C8"/>
    <w:rsid w:val="00BC21F5"/>
    <w:rsid w:val="00BC2C93"/>
    <w:rsid w:val="00BC2CB4"/>
    <w:rsid w:val="00BC485F"/>
    <w:rsid w:val="00BC4ADE"/>
    <w:rsid w:val="00BC4B3F"/>
    <w:rsid w:val="00BC5F29"/>
    <w:rsid w:val="00BC60BC"/>
    <w:rsid w:val="00BC6C38"/>
    <w:rsid w:val="00BC7B46"/>
    <w:rsid w:val="00BC7F41"/>
    <w:rsid w:val="00BD00BD"/>
    <w:rsid w:val="00BD129E"/>
    <w:rsid w:val="00BD14F7"/>
    <w:rsid w:val="00BD34C3"/>
    <w:rsid w:val="00BD43A9"/>
    <w:rsid w:val="00BD5D49"/>
    <w:rsid w:val="00BD64A6"/>
    <w:rsid w:val="00BD64C6"/>
    <w:rsid w:val="00BD668E"/>
    <w:rsid w:val="00BD69F7"/>
    <w:rsid w:val="00BD6D38"/>
    <w:rsid w:val="00BD7765"/>
    <w:rsid w:val="00BD78A7"/>
    <w:rsid w:val="00BE0AE2"/>
    <w:rsid w:val="00BE0BAF"/>
    <w:rsid w:val="00BE1108"/>
    <w:rsid w:val="00BE15E2"/>
    <w:rsid w:val="00BE1613"/>
    <w:rsid w:val="00BE1A2C"/>
    <w:rsid w:val="00BE1B46"/>
    <w:rsid w:val="00BE213A"/>
    <w:rsid w:val="00BE2385"/>
    <w:rsid w:val="00BE2877"/>
    <w:rsid w:val="00BE2D07"/>
    <w:rsid w:val="00BE3847"/>
    <w:rsid w:val="00BE49C2"/>
    <w:rsid w:val="00BE4DEF"/>
    <w:rsid w:val="00BE53DC"/>
    <w:rsid w:val="00BE6282"/>
    <w:rsid w:val="00BE7150"/>
    <w:rsid w:val="00BF03B7"/>
    <w:rsid w:val="00BF03E0"/>
    <w:rsid w:val="00BF2510"/>
    <w:rsid w:val="00BF60BB"/>
    <w:rsid w:val="00BF63B9"/>
    <w:rsid w:val="00BF6A94"/>
    <w:rsid w:val="00C001B6"/>
    <w:rsid w:val="00C02E58"/>
    <w:rsid w:val="00C031EE"/>
    <w:rsid w:val="00C03670"/>
    <w:rsid w:val="00C0492F"/>
    <w:rsid w:val="00C053E1"/>
    <w:rsid w:val="00C05788"/>
    <w:rsid w:val="00C057FA"/>
    <w:rsid w:val="00C06BCE"/>
    <w:rsid w:val="00C07863"/>
    <w:rsid w:val="00C111AB"/>
    <w:rsid w:val="00C11A34"/>
    <w:rsid w:val="00C13556"/>
    <w:rsid w:val="00C15BDD"/>
    <w:rsid w:val="00C162A7"/>
    <w:rsid w:val="00C16365"/>
    <w:rsid w:val="00C16855"/>
    <w:rsid w:val="00C16A0A"/>
    <w:rsid w:val="00C17C26"/>
    <w:rsid w:val="00C20633"/>
    <w:rsid w:val="00C21575"/>
    <w:rsid w:val="00C21840"/>
    <w:rsid w:val="00C21D8F"/>
    <w:rsid w:val="00C232DB"/>
    <w:rsid w:val="00C23C5C"/>
    <w:rsid w:val="00C24417"/>
    <w:rsid w:val="00C257A6"/>
    <w:rsid w:val="00C268A1"/>
    <w:rsid w:val="00C2724E"/>
    <w:rsid w:val="00C30279"/>
    <w:rsid w:val="00C3203C"/>
    <w:rsid w:val="00C3241D"/>
    <w:rsid w:val="00C32E01"/>
    <w:rsid w:val="00C3370E"/>
    <w:rsid w:val="00C33FA8"/>
    <w:rsid w:val="00C34627"/>
    <w:rsid w:val="00C34E9B"/>
    <w:rsid w:val="00C3542E"/>
    <w:rsid w:val="00C35B11"/>
    <w:rsid w:val="00C36FFA"/>
    <w:rsid w:val="00C3778D"/>
    <w:rsid w:val="00C378D1"/>
    <w:rsid w:val="00C37BE4"/>
    <w:rsid w:val="00C37D20"/>
    <w:rsid w:val="00C37D3D"/>
    <w:rsid w:val="00C37D91"/>
    <w:rsid w:val="00C4049E"/>
    <w:rsid w:val="00C40CA3"/>
    <w:rsid w:val="00C40D2A"/>
    <w:rsid w:val="00C40DCC"/>
    <w:rsid w:val="00C418CA"/>
    <w:rsid w:val="00C41FF0"/>
    <w:rsid w:val="00C43546"/>
    <w:rsid w:val="00C4437D"/>
    <w:rsid w:val="00C447A4"/>
    <w:rsid w:val="00C4481E"/>
    <w:rsid w:val="00C45A3E"/>
    <w:rsid w:val="00C47BA3"/>
    <w:rsid w:val="00C51751"/>
    <w:rsid w:val="00C53CD4"/>
    <w:rsid w:val="00C55FA0"/>
    <w:rsid w:val="00C56B1E"/>
    <w:rsid w:val="00C56B49"/>
    <w:rsid w:val="00C56B73"/>
    <w:rsid w:val="00C56DE3"/>
    <w:rsid w:val="00C570D8"/>
    <w:rsid w:val="00C571C5"/>
    <w:rsid w:val="00C60FF5"/>
    <w:rsid w:val="00C62B69"/>
    <w:rsid w:val="00C62CCF"/>
    <w:rsid w:val="00C64CC3"/>
    <w:rsid w:val="00C64D1C"/>
    <w:rsid w:val="00C65357"/>
    <w:rsid w:val="00C6721B"/>
    <w:rsid w:val="00C67D26"/>
    <w:rsid w:val="00C71BB9"/>
    <w:rsid w:val="00C725C9"/>
    <w:rsid w:val="00C72AF4"/>
    <w:rsid w:val="00C73127"/>
    <w:rsid w:val="00C74032"/>
    <w:rsid w:val="00C75256"/>
    <w:rsid w:val="00C769A5"/>
    <w:rsid w:val="00C769BF"/>
    <w:rsid w:val="00C77632"/>
    <w:rsid w:val="00C800A3"/>
    <w:rsid w:val="00C8089F"/>
    <w:rsid w:val="00C81F96"/>
    <w:rsid w:val="00C824C1"/>
    <w:rsid w:val="00C83150"/>
    <w:rsid w:val="00C8344C"/>
    <w:rsid w:val="00C84834"/>
    <w:rsid w:val="00C85CBD"/>
    <w:rsid w:val="00C86DEA"/>
    <w:rsid w:val="00C87470"/>
    <w:rsid w:val="00C87979"/>
    <w:rsid w:val="00C90847"/>
    <w:rsid w:val="00C91054"/>
    <w:rsid w:val="00C910F9"/>
    <w:rsid w:val="00C917AA"/>
    <w:rsid w:val="00C91EED"/>
    <w:rsid w:val="00C92620"/>
    <w:rsid w:val="00C93872"/>
    <w:rsid w:val="00C94008"/>
    <w:rsid w:val="00C941A1"/>
    <w:rsid w:val="00C94BBE"/>
    <w:rsid w:val="00C95239"/>
    <w:rsid w:val="00C956A7"/>
    <w:rsid w:val="00C96E95"/>
    <w:rsid w:val="00CA0B14"/>
    <w:rsid w:val="00CA19E9"/>
    <w:rsid w:val="00CA2267"/>
    <w:rsid w:val="00CA2BC1"/>
    <w:rsid w:val="00CA3330"/>
    <w:rsid w:val="00CA3569"/>
    <w:rsid w:val="00CA471E"/>
    <w:rsid w:val="00CA60D1"/>
    <w:rsid w:val="00CA6410"/>
    <w:rsid w:val="00CA772E"/>
    <w:rsid w:val="00CA7F26"/>
    <w:rsid w:val="00CB0A6B"/>
    <w:rsid w:val="00CB13A3"/>
    <w:rsid w:val="00CB1D4C"/>
    <w:rsid w:val="00CB220F"/>
    <w:rsid w:val="00CB23A7"/>
    <w:rsid w:val="00CB2CB3"/>
    <w:rsid w:val="00CB3287"/>
    <w:rsid w:val="00CB4B50"/>
    <w:rsid w:val="00CB5B30"/>
    <w:rsid w:val="00CB7111"/>
    <w:rsid w:val="00CC0BF0"/>
    <w:rsid w:val="00CC2915"/>
    <w:rsid w:val="00CC2A21"/>
    <w:rsid w:val="00CC3F5E"/>
    <w:rsid w:val="00CC4D58"/>
    <w:rsid w:val="00CC6141"/>
    <w:rsid w:val="00CC65A5"/>
    <w:rsid w:val="00CC6916"/>
    <w:rsid w:val="00CC7252"/>
    <w:rsid w:val="00CC7894"/>
    <w:rsid w:val="00CC7C83"/>
    <w:rsid w:val="00CD10C9"/>
    <w:rsid w:val="00CD151D"/>
    <w:rsid w:val="00CD27A1"/>
    <w:rsid w:val="00CD28EE"/>
    <w:rsid w:val="00CD3872"/>
    <w:rsid w:val="00CD41F6"/>
    <w:rsid w:val="00CD49F4"/>
    <w:rsid w:val="00CD4A95"/>
    <w:rsid w:val="00CE0295"/>
    <w:rsid w:val="00CE0F46"/>
    <w:rsid w:val="00CE24EB"/>
    <w:rsid w:val="00CE26AF"/>
    <w:rsid w:val="00CE2965"/>
    <w:rsid w:val="00CE30D1"/>
    <w:rsid w:val="00CE3E3C"/>
    <w:rsid w:val="00CE4491"/>
    <w:rsid w:val="00CE4CF2"/>
    <w:rsid w:val="00CE631E"/>
    <w:rsid w:val="00CE64F9"/>
    <w:rsid w:val="00CE6863"/>
    <w:rsid w:val="00CF0323"/>
    <w:rsid w:val="00CF36A9"/>
    <w:rsid w:val="00CF4326"/>
    <w:rsid w:val="00CF6382"/>
    <w:rsid w:val="00CF6ADF"/>
    <w:rsid w:val="00CF78D4"/>
    <w:rsid w:val="00CF7EA3"/>
    <w:rsid w:val="00D00229"/>
    <w:rsid w:val="00D00C46"/>
    <w:rsid w:val="00D01399"/>
    <w:rsid w:val="00D0238C"/>
    <w:rsid w:val="00D02D8A"/>
    <w:rsid w:val="00D032A2"/>
    <w:rsid w:val="00D03D58"/>
    <w:rsid w:val="00D03E98"/>
    <w:rsid w:val="00D04132"/>
    <w:rsid w:val="00D05230"/>
    <w:rsid w:val="00D05CD2"/>
    <w:rsid w:val="00D05D39"/>
    <w:rsid w:val="00D067EB"/>
    <w:rsid w:val="00D10564"/>
    <w:rsid w:val="00D111B6"/>
    <w:rsid w:val="00D114D2"/>
    <w:rsid w:val="00D11892"/>
    <w:rsid w:val="00D12947"/>
    <w:rsid w:val="00D12E9D"/>
    <w:rsid w:val="00D140F4"/>
    <w:rsid w:val="00D14256"/>
    <w:rsid w:val="00D14C06"/>
    <w:rsid w:val="00D1527C"/>
    <w:rsid w:val="00D152C2"/>
    <w:rsid w:val="00D15CD0"/>
    <w:rsid w:val="00D16327"/>
    <w:rsid w:val="00D17222"/>
    <w:rsid w:val="00D17BA9"/>
    <w:rsid w:val="00D2102C"/>
    <w:rsid w:val="00D2438B"/>
    <w:rsid w:val="00D26929"/>
    <w:rsid w:val="00D27D71"/>
    <w:rsid w:val="00D300B8"/>
    <w:rsid w:val="00D30119"/>
    <w:rsid w:val="00D30DF0"/>
    <w:rsid w:val="00D340D6"/>
    <w:rsid w:val="00D341DE"/>
    <w:rsid w:val="00D347DD"/>
    <w:rsid w:val="00D34E4D"/>
    <w:rsid w:val="00D3511D"/>
    <w:rsid w:val="00D35523"/>
    <w:rsid w:val="00D3657C"/>
    <w:rsid w:val="00D36D37"/>
    <w:rsid w:val="00D36FD6"/>
    <w:rsid w:val="00D370BF"/>
    <w:rsid w:val="00D40071"/>
    <w:rsid w:val="00D403BA"/>
    <w:rsid w:val="00D405BB"/>
    <w:rsid w:val="00D412DC"/>
    <w:rsid w:val="00D415C8"/>
    <w:rsid w:val="00D42DC7"/>
    <w:rsid w:val="00D4472B"/>
    <w:rsid w:val="00D450BB"/>
    <w:rsid w:val="00D4588A"/>
    <w:rsid w:val="00D46BEA"/>
    <w:rsid w:val="00D47363"/>
    <w:rsid w:val="00D47A35"/>
    <w:rsid w:val="00D50E50"/>
    <w:rsid w:val="00D50E9B"/>
    <w:rsid w:val="00D53027"/>
    <w:rsid w:val="00D54B65"/>
    <w:rsid w:val="00D559C4"/>
    <w:rsid w:val="00D560F2"/>
    <w:rsid w:val="00D575B4"/>
    <w:rsid w:val="00D57A23"/>
    <w:rsid w:val="00D61618"/>
    <w:rsid w:val="00D617D6"/>
    <w:rsid w:val="00D61E55"/>
    <w:rsid w:val="00D6279F"/>
    <w:rsid w:val="00D62FA1"/>
    <w:rsid w:val="00D63AFC"/>
    <w:rsid w:val="00D64A96"/>
    <w:rsid w:val="00D652F5"/>
    <w:rsid w:val="00D66566"/>
    <w:rsid w:val="00D66906"/>
    <w:rsid w:val="00D66EBD"/>
    <w:rsid w:val="00D673E9"/>
    <w:rsid w:val="00D70A12"/>
    <w:rsid w:val="00D70ED1"/>
    <w:rsid w:val="00D71290"/>
    <w:rsid w:val="00D712A2"/>
    <w:rsid w:val="00D72AC2"/>
    <w:rsid w:val="00D737BE"/>
    <w:rsid w:val="00D742A1"/>
    <w:rsid w:val="00D75156"/>
    <w:rsid w:val="00D7587F"/>
    <w:rsid w:val="00D76AEA"/>
    <w:rsid w:val="00D77A46"/>
    <w:rsid w:val="00D77FD4"/>
    <w:rsid w:val="00D81BAA"/>
    <w:rsid w:val="00D82565"/>
    <w:rsid w:val="00D83161"/>
    <w:rsid w:val="00D8366E"/>
    <w:rsid w:val="00D85440"/>
    <w:rsid w:val="00D86118"/>
    <w:rsid w:val="00D86422"/>
    <w:rsid w:val="00D86F38"/>
    <w:rsid w:val="00D870D5"/>
    <w:rsid w:val="00D870EA"/>
    <w:rsid w:val="00D9037E"/>
    <w:rsid w:val="00D905D1"/>
    <w:rsid w:val="00D90A7A"/>
    <w:rsid w:val="00D911B4"/>
    <w:rsid w:val="00D948E2"/>
    <w:rsid w:val="00D94EFC"/>
    <w:rsid w:val="00D9510F"/>
    <w:rsid w:val="00D95408"/>
    <w:rsid w:val="00D9564D"/>
    <w:rsid w:val="00D9583D"/>
    <w:rsid w:val="00D965A3"/>
    <w:rsid w:val="00D96B85"/>
    <w:rsid w:val="00D97712"/>
    <w:rsid w:val="00D977B8"/>
    <w:rsid w:val="00D97EDE"/>
    <w:rsid w:val="00DA0E34"/>
    <w:rsid w:val="00DA12F0"/>
    <w:rsid w:val="00DA2576"/>
    <w:rsid w:val="00DA263A"/>
    <w:rsid w:val="00DA368D"/>
    <w:rsid w:val="00DA434B"/>
    <w:rsid w:val="00DA43DE"/>
    <w:rsid w:val="00DA4DE1"/>
    <w:rsid w:val="00DA55AA"/>
    <w:rsid w:val="00DA587B"/>
    <w:rsid w:val="00DA6828"/>
    <w:rsid w:val="00DA72EA"/>
    <w:rsid w:val="00DA7528"/>
    <w:rsid w:val="00DA7C2A"/>
    <w:rsid w:val="00DB0081"/>
    <w:rsid w:val="00DB059C"/>
    <w:rsid w:val="00DB05B2"/>
    <w:rsid w:val="00DB11C9"/>
    <w:rsid w:val="00DB16AD"/>
    <w:rsid w:val="00DB1AB2"/>
    <w:rsid w:val="00DB1AFE"/>
    <w:rsid w:val="00DB29F5"/>
    <w:rsid w:val="00DB4896"/>
    <w:rsid w:val="00DB4F9A"/>
    <w:rsid w:val="00DB5754"/>
    <w:rsid w:val="00DB5A48"/>
    <w:rsid w:val="00DB695F"/>
    <w:rsid w:val="00DB6FF4"/>
    <w:rsid w:val="00DC01EE"/>
    <w:rsid w:val="00DC07CE"/>
    <w:rsid w:val="00DC1098"/>
    <w:rsid w:val="00DC115A"/>
    <w:rsid w:val="00DC11D2"/>
    <w:rsid w:val="00DC1857"/>
    <w:rsid w:val="00DC2DF5"/>
    <w:rsid w:val="00DC4BDD"/>
    <w:rsid w:val="00DC4D7B"/>
    <w:rsid w:val="00DC5DAC"/>
    <w:rsid w:val="00DC6D45"/>
    <w:rsid w:val="00DC7B14"/>
    <w:rsid w:val="00DD0713"/>
    <w:rsid w:val="00DD2E1C"/>
    <w:rsid w:val="00DD304E"/>
    <w:rsid w:val="00DD4210"/>
    <w:rsid w:val="00DD4329"/>
    <w:rsid w:val="00DD645D"/>
    <w:rsid w:val="00DD709C"/>
    <w:rsid w:val="00DD7B91"/>
    <w:rsid w:val="00DE250E"/>
    <w:rsid w:val="00DE3A4C"/>
    <w:rsid w:val="00DE3F00"/>
    <w:rsid w:val="00DE7027"/>
    <w:rsid w:val="00DF0842"/>
    <w:rsid w:val="00DF125D"/>
    <w:rsid w:val="00DF16E1"/>
    <w:rsid w:val="00DF1B18"/>
    <w:rsid w:val="00DF2AC5"/>
    <w:rsid w:val="00DF4DC8"/>
    <w:rsid w:val="00DF7961"/>
    <w:rsid w:val="00E00A6E"/>
    <w:rsid w:val="00E017C0"/>
    <w:rsid w:val="00E017EA"/>
    <w:rsid w:val="00E05FDF"/>
    <w:rsid w:val="00E060DA"/>
    <w:rsid w:val="00E0643D"/>
    <w:rsid w:val="00E070ED"/>
    <w:rsid w:val="00E0750A"/>
    <w:rsid w:val="00E0785E"/>
    <w:rsid w:val="00E103C9"/>
    <w:rsid w:val="00E110EA"/>
    <w:rsid w:val="00E11B1C"/>
    <w:rsid w:val="00E11C82"/>
    <w:rsid w:val="00E11DCB"/>
    <w:rsid w:val="00E159AF"/>
    <w:rsid w:val="00E15FAB"/>
    <w:rsid w:val="00E2027C"/>
    <w:rsid w:val="00E2195D"/>
    <w:rsid w:val="00E2433C"/>
    <w:rsid w:val="00E24BFB"/>
    <w:rsid w:val="00E25C29"/>
    <w:rsid w:val="00E30110"/>
    <w:rsid w:val="00E31E02"/>
    <w:rsid w:val="00E35CDB"/>
    <w:rsid w:val="00E405AE"/>
    <w:rsid w:val="00E40C96"/>
    <w:rsid w:val="00E40E65"/>
    <w:rsid w:val="00E417E6"/>
    <w:rsid w:val="00E4375B"/>
    <w:rsid w:val="00E43D0D"/>
    <w:rsid w:val="00E43F75"/>
    <w:rsid w:val="00E459B4"/>
    <w:rsid w:val="00E459F0"/>
    <w:rsid w:val="00E47B0B"/>
    <w:rsid w:val="00E50795"/>
    <w:rsid w:val="00E50AEC"/>
    <w:rsid w:val="00E514DD"/>
    <w:rsid w:val="00E5156A"/>
    <w:rsid w:val="00E51978"/>
    <w:rsid w:val="00E51BAC"/>
    <w:rsid w:val="00E52774"/>
    <w:rsid w:val="00E528FA"/>
    <w:rsid w:val="00E52B35"/>
    <w:rsid w:val="00E53335"/>
    <w:rsid w:val="00E53FEE"/>
    <w:rsid w:val="00E54580"/>
    <w:rsid w:val="00E56DF6"/>
    <w:rsid w:val="00E60A4D"/>
    <w:rsid w:val="00E60FE2"/>
    <w:rsid w:val="00E610D2"/>
    <w:rsid w:val="00E61274"/>
    <w:rsid w:val="00E6146E"/>
    <w:rsid w:val="00E622E1"/>
    <w:rsid w:val="00E62A35"/>
    <w:rsid w:val="00E63607"/>
    <w:rsid w:val="00E63AE8"/>
    <w:rsid w:val="00E64D2B"/>
    <w:rsid w:val="00E658C1"/>
    <w:rsid w:val="00E67D87"/>
    <w:rsid w:val="00E70E97"/>
    <w:rsid w:val="00E72207"/>
    <w:rsid w:val="00E732A6"/>
    <w:rsid w:val="00E73D8C"/>
    <w:rsid w:val="00E7516C"/>
    <w:rsid w:val="00E7633D"/>
    <w:rsid w:val="00E76C3A"/>
    <w:rsid w:val="00E7718B"/>
    <w:rsid w:val="00E77BF6"/>
    <w:rsid w:val="00E80DE3"/>
    <w:rsid w:val="00E81575"/>
    <w:rsid w:val="00E81DF3"/>
    <w:rsid w:val="00E82AD4"/>
    <w:rsid w:val="00E82F5A"/>
    <w:rsid w:val="00E8385F"/>
    <w:rsid w:val="00E83D72"/>
    <w:rsid w:val="00E84166"/>
    <w:rsid w:val="00E856E0"/>
    <w:rsid w:val="00E8618C"/>
    <w:rsid w:val="00E86C11"/>
    <w:rsid w:val="00E87F53"/>
    <w:rsid w:val="00E901D1"/>
    <w:rsid w:val="00E9152E"/>
    <w:rsid w:val="00E9243A"/>
    <w:rsid w:val="00E9252A"/>
    <w:rsid w:val="00E9259C"/>
    <w:rsid w:val="00E92D9F"/>
    <w:rsid w:val="00E93616"/>
    <w:rsid w:val="00E94517"/>
    <w:rsid w:val="00E94A90"/>
    <w:rsid w:val="00E95328"/>
    <w:rsid w:val="00E95A64"/>
    <w:rsid w:val="00E95C0E"/>
    <w:rsid w:val="00E97721"/>
    <w:rsid w:val="00E9772C"/>
    <w:rsid w:val="00EA0594"/>
    <w:rsid w:val="00EA0A30"/>
    <w:rsid w:val="00EA2F68"/>
    <w:rsid w:val="00EA32F7"/>
    <w:rsid w:val="00EA4E4B"/>
    <w:rsid w:val="00EA5DAA"/>
    <w:rsid w:val="00EA5ECA"/>
    <w:rsid w:val="00EA68D1"/>
    <w:rsid w:val="00EA6D4B"/>
    <w:rsid w:val="00EA6E25"/>
    <w:rsid w:val="00EA717F"/>
    <w:rsid w:val="00EA7E02"/>
    <w:rsid w:val="00EB02B3"/>
    <w:rsid w:val="00EB0626"/>
    <w:rsid w:val="00EB1097"/>
    <w:rsid w:val="00EB2213"/>
    <w:rsid w:val="00EB2B04"/>
    <w:rsid w:val="00EB3351"/>
    <w:rsid w:val="00EB39FE"/>
    <w:rsid w:val="00EB3F46"/>
    <w:rsid w:val="00EB5F2E"/>
    <w:rsid w:val="00EB61A3"/>
    <w:rsid w:val="00EB6772"/>
    <w:rsid w:val="00EB6FF9"/>
    <w:rsid w:val="00EC1C37"/>
    <w:rsid w:val="00EC1FC9"/>
    <w:rsid w:val="00EC232C"/>
    <w:rsid w:val="00EC2894"/>
    <w:rsid w:val="00EC28C7"/>
    <w:rsid w:val="00EC3192"/>
    <w:rsid w:val="00EC3BC2"/>
    <w:rsid w:val="00EC3E76"/>
    <w:rsid w:val="00EC41CD"/>
    <w:rsid w:val="00EC5692"/>
    <w:rsid w:val="00EC5E87"/>
    <w:rsid w:val="00EC5EDB"/>
    <w:rsid w:val="00EC6829"/>
    <w:rsid w:val="00EC69A4"/>
    <w:rsid w:val="00EC6AB8"/>
    <w:rsid w:val="00ED0C5A"/>
    <w:rsid w:val="00ED10CA"/>
    <w:rsid w:val="00ED15DC"/>
    <w:rsid w:val="00ED186A"/>
    <w:rsid w:val="00ED1F66"/>
    <w:rsid w:val="00ED230D"/>
    <w:rsid w:val="00ED4459"/>
    <w:rsid w:val="00ED6AA8"/>
    <w:rsid w:val="00ED6C1B"/>
    <w:rsid w:val="00ED7EF6"/>
    <w:rsid w:val="00EE0071"/>
    <w:rsid w:val="00EE0293"/>
    <w:rsid w:val="00EE161D"/>
    <w:rsid w:val="00EE21B1"/>
    <w:rsid w:val="00EE2F22"/>
    <w:rsid w:val="00EE31DC"/>
    <w:rsid w:val="00EE347E"/>
    <w:rsid w:val="00EE46CB"/>
    <w:rsid w:val="00EE5B8A"/>
    <w:rsid w:val="00EE6013"/>
    <w:rsid w:val="00EE65D9"/>
    <w:rsid w:val="00EE789A"/>
    <w:rsid w:val="00EF02BB"/>
    <w:rsid w:val="00EF06A0"/>
    <w:rsid w:val="00EF0DDE"/>
    <w:rsid w:val="00EF11A4"/>
    <w:rsid w:val="00EF1507"/>
    <w:rsid w:val="00EF190A"/>
    <w:rsid w:val="00EF31F3"/>
    <w:rsid w:val="00EF449D"/>
    <w:rsid w:val="00EF472B"/>
    <w:rsid w:val="00EF47E1"/>
    <w:rsid w:val="00EF6401"/>
    <w:rsid w:val="00EF7562"/>
    <w:rsid w:val="00F00BC3"/>
    <w:rsid w:val="00F03339"/>
    <w:rsid w:val="00F03CAB"/>
    <w:rsid w:val="00F03EF8"/>
    <w:rsid w:val="00F04209"/>
    <w:rsid w:val="00F052FC"/>
    <w:rsid w:val="00F05AF8"/>
    <w:rsid w:val="00F06AE4"/>
    <w:rsid w:val="00F076C6"/>
    <w:rsid w:val="00F07ECD"/>
    <w:rsid w:val="00F105FA"/>
    <w:rsid w:val="00F11520"/>
    <w:rsid w:val="00F1427E"/>
    <w:rsid w:val="00F15D0F"/>
    <w:rsid w:val="00F164EF"/>
    <w:rsid w:val="00F16534"/>
    <w:rsid w:val="00F1705B"/>
    <w:rsid w:val="00F17077"/>
    <w:rsid w:val="00F20325"/>
    <w:rsid w:val="00F21B91"/>
    <w:rsid w:val="00F224BE"/>
    <w:rsid w:val="00F22E4B"/>
    <w:rsid w:val="00F24C2D"/>
    <w:rsid w:val="00F25468"/>
    <w:rsid w:val="00F26907"/>
    <w:rsid w:val="00F26AF6"/>
    <w:rsid w:val="00F3285F"/>
    <w:rsid w:val="00F331A4"/>
    <w:rsid w:val="00F34754"/>
    <w:rsid w:val="00F35CF6"/>
    <w:rsid w:val="00F35D58"/>
    <w:rsid w:val="00F3600F"/>
    <w:rsid w:val="00F36D6D"/>
    <w:rsid w:val="00F41A37"/>
    <w:rsid w:val="00F445A4"/>
    <w:rsid w:val="00F44ADF"/>
    <w:rsid w:val="00F44FA3"/>
    <w:rsid w:val="00F45C29"/>
    <w:rsid w:val="00F46288"/>
    <w:rsid w:val="00F465E9"/>
    <w:rsid w:val="00F46C21"/>
    <w:rsid w:val="00F46E26"/>
    <w:rsid w:val="00F473EA"/>
    <w:rsid w:val="00F4746E"/>
    <w:rsid w:val="00F503F2"/>
    <w:rsid w:val="00F51363"/>
    <w:rsid w:val="00F515DD"/>
    <w:rsid w:val="00F51CBA"/>
    <w:rsid w:val="00F52C23"/>
    <w:rsid w:val="00F54C9B"/>
    <w:rsid w:val="00F55022"/>
    <w:rsid w:val="00F555B2"/>
    <w:rsid w:val="00F55C2F"/>
    <w:rsid w:val="00F5703A"/>
    <w:rsid w:val="00F57448"/>
    <w:rsid w:val="00F607D4"/>
    <w:rsid w:val="00F62452"/>
    <w:rsid w:val="00F629D3"/>
    <w:rsid w:val="00F62D51"/>
    <w:rsid w:val="00F641C9"/>
    <w:rsid w:val="00F64651"/>
    <w:rsid w:val="00F6573A"/>
    <w:rsid w:val="00F66082"/>
    <w:rsid w:val="00F674EE"/>
    <w:rsid w:val="00F67E58"/>
    <w:rsid w:val="00F70117"/>
    <w:rsid w:val="00F725ED"/>
    <w:rsid w:val="00F73A83"/>
    <w:rsid w:val="00F742E3"/>
    <w:rsid w:val="00F75352"/>
    <w:rsid w:val="00F762A7"/>
    <w:rsid w:val="00F76950"/>
    <w:rsid w:val="00F802E0"/>
    <w:rsid w:val="00F8041D"/>
    <w:rsid w:val="00F8044D"/>
    <w:rsid w:val="00F8102C"/>
    <w:rsid w:val="00F815B5"/>
    <w:rsid w:val="00F83DDF"/>
    <w:rsid w:val="00F84832"/>
    <w:rsid w:val="00F84E3A"/>
    <w:rsid w:val="00F85471"/>
    <w:rsid w:val="00F85690"/>
    <w:rsid w:val="00F85700"/>
    <w:rsid w:val="00F8606E"/>
    <w:rsid w:val="00F86E97"/>
    <w:rsid w:val="00F8742E"/>
    <w:rsid w:val="00F900DD"/>
    <w:rsid w:val="00F903DE"/>
    <w:rsid w:val="00F909DF"/>
    <w:rsid w:val="00F90CF9"/>
    <w:rsid w:val="00F90F5D"/>
    <w:rsid w:val="00F91069"/>
    <w:rsid w:val="00F91208"/>
    <w:rsid w:val="00F915E3"/>
    <w:rsid w:val="00F91722"/>
    <w:rsid w:val="00F922EF"/>
    <w:rsid w:val="00F9307A"/>
    <w:rsid w:val="00F932A5"/>
    <w:rsid w:val="00F93F16"/>
    <w:rsid w:val="00F96EF0"/>
    <w:rsid w:val="00F96FD9"/>
    <w:rsid w:val="00F976E0"/>
    <w:rsid w:val="00FA0399"/>
    <w:rsid w:val="00FA04A4"/>
    <w:rsid w:val="00FA0791"/>
    <w:rsid w:val="00FA092F"/>
    <w:rsid w:val="00FA0B75"/>
    <w:rsid w:val="00FA0F63"/>
    <w:rsid w:val="00FA2220"/>
    <w:rsid w:val="00FA2B85"/>
    <w:rsid w:val="00FA2C00"/>
    <w:rsid w:val="00FA2D7A"/>
    <w:rsid w:val="00FA3718"/>
    <w:rsid w:val="00FA3742"/>
    <w:rsid w:val="00FA442F"/>
    <w:rsid w:val="00FA4913"/>
    <w:rsid w:val="00FA4FBA"/>
    <w:rsid w:val="00FA50D8"/>
    <w:rsid w:val="00FA5577"/>
    <w:rsid w:val="00FA6A7E"/>
    <w:rsid w:val="00FA6FEC"/>
    <w:rsid w:val="00FA7413"/>
    <w:rsid w:val="00FA74AF"/>
    <w:rsid w:val="00FA7F8A"/>
    <w:rsid w:val="00FA7FBF"/>
    <w:rsid w:val="00FB2118"/>
    <w:rsid w:val="00FB4CF3"/>
    <w:rsid w:val="00FB50D3"/>
    <w:rsid w:val="00FB5A50"/>
    <w:rsid w:val="00FB5C8F"/>
    <w:rsid w:val="00FB6000"/>
    <w:rsid w:val="00FB7B02"/>
    <w:rsid w:val="00FB7B07"/>
    <w:rsid w:val="00FB7C63"/>
    <w:rsid w:val="00FC2695"/>
    <w:rsid w:val="00FC6CA1"/>
    <w:rsid w:val="00FC73A3"/>
    <w:rsid w:val="00FC767C"/>
    <w:rsid w:val="00FD12DB"/>
    <w:rsid w:val="00FD17D9"/>
    <w:rsid w:val="00FD19B9"/>
    <w:rsid w:val="00FD32A6"/>
    <w:rsid w:val="00FD4230"/>
    <w:rsid w:val="00FD6EC4"/>
    <w:rsid w:val="00FE09CB"/>
    <w:rsid w:val="00FE1C29"/>
    <w:rsid w:val="00FE2520"/>
    <w:rsid w:val="00FE3D2D"/>
    <w:rsid w:val="00FE467C"/>
    <w:rsid w:val="00FE4BB1"/>
    <w:rsid w:val="00FE586A"/>
    <w:rsid w:val="00FE6293"/>
    <w:rsid w:val="00FE6379"/>
    <w:rsid w:val="00FE6B2D"/>
    <w:rsid w:val="00FE734D"/>
    <w:rsid w:val="00FE756A"/>
    <w:rsid w:val="00FF0B58"/>
    <w:rsid w:val="00FF0CA0"/>
    <w:rsid w:val="00FF1152"/>
    <w:rsid w:val="00FF116B"/>
    <w:rsid w:val="00FF1DC4"/>
    <w:rsid w:val="00FF24C7"/>
    <w:rsid w:val="00FF39E4"/>
    <w:rsid w:val="00FF5000"/>
    <w:rsid w:val="00FF5AAB"/>
    <w:rsid w:val="00FF5F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37B2C5B7"/>
  <w15:docId w15:val="{C2851754-B027-406C-B3D8-227A6D204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iPriority="99" w:unhideWhenUsed="1"/>
    <w:lsdException w:name="annotation text" w:semiHidden="1" w:uiPriority="99" w:unhideWhenUsed="1" w:qFormat="1"/>
    <w:lsdException w:name="header" w:semiHidden="1" w:uiPriority="99" w:unhideWhenUsed="1" w:qFormat="1"/>
    <w:lsdException w:name="footer" w:semiHidden="1" w:uiPriority="99" w:unhideWhenUsed="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iPriority="99" w:unhideWhenUsed="1"/>
    <w:lsdException w:name="annotation reference" w:semiHidden="1" w:uiPriority="99" w:unhideWhenUsed="1" w:qFormat="1"/>
    <w:lsdException w:name="line number" w:semiHidden="1" w:unhideWhenUsed="1" w:qFormat="1"/>
    <w:lsdException w:name="page number" w:semiHidden="1" w:uiPriority="99" w:unhideWhenUsed="1" w:qFormat="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qFormat="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iPriority="99" w:unhideWhenUsed="1" w:qFormat="1"/>
    <w:lsdException w:name="List Bullet 3" w:semiHidden="1" w:uiPriority="99"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iPriority="99" w:unhideWhenUsed="1" w:qFormat="1"/>
    <w:lsdException w:name="List Number 5" w:semiHidden="1" w:unhideWhenUsed="1" w:qFormat="1"/>
    <w:lsdException w:name="Title" w:qFormat="1"/>
    <w:lsdException w:name="Closing" w:semiHidden="1" w:unhideWhenUsed="1" w:qFormat="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lsdException w:name="Date" w:semiHidden="1" w:uiPriority="99" w:unhideWhenUsed="1" w:qFormat="1"/>
    <w:lsdException w:name="Body Text First Indent" w:semiHidden="1" w:unhideWhenUsed="1"/>
    <w:lsdException w:name="Body Text First Indent 2" w:semiHidden="1" w:unhideWhenUsed="1" w:qFormat="1"/>
    <w:lsdException w:name="Note Heading" w:semiHidden="1" w:unhideWhenUsed="1" w:qFormat="1"/>
    <w:lsdException w:name="Body Text 2" w:semiHidden="1" w:uiPriority="99" w:unhideWhenUsed="1" w:qFormat="1"/>
    <w:lsdException w:name="Body Text 3" w:semiHidden="1" w:unhideWhenUsed="1" w:qFormat="1"/>
    <w:lsdException w:name="Body Text Indent 2" w:semiHidden="1" w:uiPriority="99" w:unhideWhenUsed="1" w:qFormat="1"/>
    <w:lsdException w:name="Body Text Indent 3" w:semiHidden="1" w:uiPriority="99" w:unhideWhenUsed="1" w:qFormat="1"/>
    <w:lsdException w:name="Block Text" w:semiHidden="1" w:uiPriority="99" w:unhideWhenUsed="1" w:qFormat="1"/>
    <w:lsdException w:name="Hyperlink" w:semiHidden="1" w:uiPriority="99" w:unhideWhenUsed="1"/>
    <w:lsdException w:name="FollowedHyperlink" w:semiHidden="1" w:uiPriority="99"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iPriority="99" w:unhideWhenUsed="1" w:qFormat="1"/>
    <w:lsdException w:name="HTML Top of Form" w:semiHidden="1" w:uiPriority="99" w:unhideWhenUsed="1"/>
    <w:lsdException w:name="HTML Bottom of Form" w:semiHidden="1" w:unhideWhenUsed="1" w:qFormat="1"/>
    <w:lsdException w:name="Normal (Web)" w:semiHidden="1" w:uiPriority="99" w:unhideWhenUsed="1" w:qFormat="1"/>
    <w:lsdException w:name="HTML Acronym" w:semiHidden="1" w:unhideWhenUsed="1" w:qFormat="1"/>
    <w:lsdException w:name="HTML Address" w:semiHidden="1" w:unhideWhenUsed="1" w:qFormat="1"/>
    <w:lsdException w:name="HTML Cite" w:semiHidden="1" w:uiPriority="99"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iPriority="99"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nhideWhenUsed="1" w:qFormat="1"/>
    <w:lsdException w:name="Outline List 2" w:semiHidden="1" w:unhideWhenUsed="1" w:qFormat="1"/>
    <w:lsdException w:name="Outline List 3" w:semiHidden="1" w:unhideWhenUsed="1" w:qFormat="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8">
    <w:name w:val="Normal"/>
    <w:qFormat/>
    <w:rsid w:val="000E62C3"/>
    <w:rPr>
      <w:rFonts w:ascii="Times New Roman" w:eastAsia="Times New Roman" w:hAnsi="Times New Roman" w:cs="Times New Roman"/>
      <w:sz w:val="24"/>
      <w:szCs w:val="24"/>
    </w:rPr>
  </w:style>
  <w:style w:type="paragraph" w:styleId="14">
    <w:name w:val="heading 1"/>
    <w:aliases w:val="Заголовок 1 Знак1,Заголовок 1 Знак Знак,EIA H1,Заголовок 1 Знак1 Знак Знак,Заголовок 1 Знак Знак1 Знак Знак,Заголовок 1 Знак Знак2 Знак,Заголовок 1 Знак1 Знак1,Заголовок 1 Знак Знак1 Знак1,Заголовок 1 Знак11,Заголовок 1 Знак Знак11"/>
    <w:basedOn w:val="a8"/>
    <w:next w:val="a8"/>
    <w:link w:val="15"/>
    <w:qFormat/>
    <w:rsid w:val="000E62C3"/>
    <w:pPr>
      <w:keepNext/>
      <w:keepLines/>
      <w:tabs>
        <w:tab w:val="num" w:pos="1021"/>
      </w:tabs>
      <w:spacing w:before="120" w:after="120" w:line="360" w:lineRule="auto"/>
      <w:outlineLvl w:val="0"/>
    </w:pPr>
    <w:rPr>
      <w:b/>
      <w:bCs/>
      <w:sz w:val="28"/>
      <w:szCs w:val="28"/>
      <w:lang w:val="x-none"/>
    </w:rPr>
  </w:style>
  <w:style w:type="paragraph" w:styleId="20">
    <w:name w:val="heading 2"/>
    <w:aliases w:val="Заголовок 2 Знак1 Знак"/>
    <w:basedOn w:val="a8"/>
    <w:next w:val="a8"/>
    <w:link w:val="24"/>
    <w:uiPriority w:val="99"/>
    <w:qFormat/>
    <w:rsid w:val="000E62C3"/>
    <w:pPr>
      <w:keepNext/>
      <w:keepLines/>
      <w:numPr>
        <w:ilvl w:val="1"/>
        <w:numId w:val="31"/>
      </w:numPr>
      <w:spacing w:before="120" w:after="120"/>
      <w:outlineLvl w:val="1"/>
    </w:pPr>
    <w:rPr>
      <w:rFonts w:ascii="Arial" w:hAnsi="Arial"/>
      <w:sz w:val="26"/>
      <w:szCs w:val="26"/>
      <w:lang w:val="x-none" w:eastAsia="x-none"/>
    </w:rPr>
  </w:style>
  <w:style w:type="paragraph" w:styleId="30">
    <w:name w:val="heading 3"/>
    <w:aliases w:val="Заголовок 3 Знак1 Знак"/>
    <w:basedOn w:val="a8"/>
    <w:next w:val="a8"/>
    <w:link w:val="32"/>
    <w:uiPriority w:val="99"/>
    <w:qFormat/>
    <w:rsid w:val="000E62C3"/>
    <w:pPr>
      <w:keepNext/>
      <w:numPr>
        <w:ilvl w:val="2"/>
        <w:numId w:val="31"/>
      </w:numPr>
      <w:spacing w:before="240" w:after="60"/>
      <w:outlineLvl w:val="2"/>
    </w:pPr>
    <w:rPr>
      <w:rFonts w:ascii="Cambria" w:hAnsi="Cambria"/>
      <w:b/>
      <w:bCs/>
      <w:sz w:val="26"/>
      <w:szCs w:val="26"/>
      <w:lang w:val="x-none"/>
    </w:rPr>
  </w:style>
  <w:style w:type="paragraph" w:styleId="42">
    <w:name w:val="heading 4"/>
    <w:aliases w:val="Заголовок 4 Знак1 Знак"/>
    <w:basedOn w:val="a8"/>
    <w:next w:val="a8"/>
    <w:link w:val="43"/>
    <w:uiPriority w:val="99"/>
    <w:qFormat/>
    <w:rsid w:val="000E62C3"/>
    <w:pPr>
      <w:keepNext/>
      <w:keepLines/>
      <w:numPr>
        <w:ilvl w:val="3"/>
        <w:numId w:val="31"/>
      </w:numPr>
      <w:spacing w:before="200"/>
      <w:outlineLvl w:val="3"/>
    </w:pPr>
    <w:rPr>
      <w:rFonts w:ascii="Cambria" w:hAnsi="Cambria"/>
      <w:b/>
      <w:bCs/>
      <w:i/>
      <w:iCs/>
      <w:color w:val="4F81BD"/>
      <w:sz w:val="22"/>
      <w:szCs w:val="22"/>
      <w:lang w:val="x-none"/>
    </w:rPr>
  </w:style>
  <w:style w:type="paragraph" w:styleId="50">
    <w:name w:val="heading 5"/>
    <w:aliases w:val="Заголовок 5 Знак1 Знак"/>
    <w:basedOn w:val="a8"/>
    <w:next w:val="a8"/>
    <w:link w:val="52"/>
    <w:qFormat/>
    <w:rsid w:val="000E62C3"/>
    <w:pPr>
      <w:numPr>
        <w:ilvl w:val="4"/>
        <w:numId w:val="31"/>
      </w:numPr>
      <w:spacing w:before="240" w:after="60" w:line="240" w:lineRule="auto"/>
      <w:outlineLvl w:val="4"/>
    </w:pPr>
    <w:rPr>
      <w:b/>
      <w:bCs/>
      <w:i/>
      <w:iCs/>
      <w:sz w:val="26"/>
      <w:szCs w:val="26"/>
      <w:lang w:eastAsia="ru-RU"/>
    </w:rPr>
  </w:style>
  <w:style w:type="paragraph" w:styleId="60">
    <w:name w:val="heading 6"/>
    <w:aliases w:val="Заголовок 6 Знак1 Знак"/>
    <w:basedOn w:val="a8"/>
    <w:next w:val="a8"/>
    <w:link w:val="63"/>
    <w:qFormat/>
    <w:rsid w:val="000E62C3"/>
    <w:pPr>
      <w:numPr>
        <w:ilvl w:val="5"/>
        <w:numId w:val="31"/>
      </w:numPr>
      <w:spacing w:before="240" w:after="60" w:line="240" w:lineRule="auto"/>
      <w:outlineLvl w:val="5"/>
    </w:pPr>
    <w:rPr>
      <w:b/>
      <w:bCs/>
      <w:sz w:val="22"/>
      <w:szCs w:val="22"/>
      <w:lang w:eastAsia="ru-RU"/>
    </w:rPr>
  </w:style>
  <w:style w:type="paragraph" w:styleId="7">
    <w:name w:val="heading 7"/>
    <w:aliases w:val="00,Заголовок 7 Знак1 Знак"/>
    <w:basedOn w:val="a8"/>
    <w:next w:val="a8"/>
    <w:link w:val="72"/>
    <w:qFormat/>
    <w:rsid w:val="000E62C3"/>
    <w:pPr>
      <w:numPr>
        <w:ilvl w:val="6"/>
        <w:numId w:val="31"/>
      </w:numPr>
      <w:spacing w:before="240" w:after="60" w:line="240" w:lineRule="auto"/>
      <w:outlineLvl w:val="6"/>
    </w:pPr>
    <w:rPr>
      <w:lang w:eastAsia="ru-RU"/>
    </w:rPr>
  </w:style>
  <w:style w:type="paragraph" w:styleId="80">
    <w:name w:val="heading 8"/>
    <w:aliases w:val="Заголовок 8 Знак1 Знак"/>
    <w:basedOn w:val="a8"/>
    <w:next w:val="a8"/>
    <w:link w:val="82"/>
    <w:qFormat/>
    <w:rsid w:val="000E62C3"/>
    <w:pPr>
      <w:numPr>
        <w:ilvl w:val="7"/>
        <w:numId w:val="31"/>
      </w:numPr>
      <w:spacing w:before="240" w:after="60" w:line="240" w:lineRule="auto"/>
      <w:outlineLvl w:val="7"/>
    </w:pPr>
    <w:rPr>
      <w:i/>
      <w:iCs/>
      <w:lang w:eastAsia="ru-RU"/>
    </w:rPr>
  </w:style>
  <w:style w:type="paragraph" w:styleId="9">
    <w:name w:val="heading 9"/>
    <w:aliases w:val="Прил.7.63,Заголовок 9 Знак1 Знак"/>
    <w:basedOn w:val="a8"/>
    <w:next w:val="a8"/>
    <w:link w:val="92"/>
    <w:qFormat/>
    <w:rsid w:val="000E62C3"/>
    <w:pPr>
      <w:numPr>
        <w:ilvl w:val="8"/>
        <w:numId w:val="31"/>
      </w:numPr>
      <w:spacing w:before="240" w:after="60" w:line="240" w:lineRule="auto"/>
      <w:outlineLvl w:val="8"/>
    </w:pPr>
    <w:rPr>
      <w:rFonts w:ascii="Arial" w:hAnsi="Arial" w:cs="Arial"/>
      <w:sz w:val="22"/>
      <w:szCs w:val="22"/>
      <w:lang w:eastAsia="ru-RU"/>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5">
    <w:name w:val="Заголовок 1 Знак"/>
    <w:aliases w:val="Заголовок 1 Знак1 Знак,Заголовок 1 Знак Знак Знак,EIA H1 Знак,Заголовок 1 Знак1 Знак Знак Знак,Заголовок 1 Знак Знак1 Знак Знак Знак,Заголовок 1 Знак Знак2 Знак Знак,Заголовок 1 Знак1 Знак1 Знак,Заголовок 1 Знак Знак1 Знак1 Знак"/>
    <w:basedOn w:val="a9"/>
    <w:link w:val="14"/>
    <w:uiPriority w:val="99"/>
    <w:qFormat/>
    <w:rsid w:val="000E62C3"/>
    <w:rPr>
      <w:rFonts w:ascii="Times New Roman" w:eastAsia="Times New Roman" w:hAnsi="Times New Roman" w:cs="Times New Roman"/>
      <w:b/>
      <w:bCs/>
      <w:sz w:val="28"/>
      <w:szCs w:val="28"/>
      <w:lang w:val="x-none"/>
    </w:rPr>
  </w:style>
  <w:style w:type="character" w:customStyle="1" w:styleId="24">
    <w:name w:val="Заголовок 2 Знак"/>
    <w:aliases w:val="Заголовок 2 Знак1 Знак Знак"/>
    <w:basedOn w:val="a9"/>
    <w:link w:val="20"/>
    <w:uiPriority w:val="99"/>
    <w:qFormat/>
    <w:rsid w:val="000E62C3"/>
    <w:rPr>
      <w:rFonts w:ascii="Arial" w:eastAsia="Times New Roman" w:hAnsi="Arial" w:cs="Times New Roman"/>
      <w:sz w:val="26"/>
      <w:szCs w:val="26"/>
      <w:lang w:val="x-none" w:eastAsia="x-none"/>
    </w:rPr>
  </w:style>
  <w:style w:type="character" w:customStyle="1" w:styleId="32">
    <w:name w:val="Заголовок 3 Знак"/>
    <w:aliases w:val="Заголовок 3 Знак1 Знак Знак"/>
    <w:basedOn w:val="a9"/>
    <w:link w:val="30"/>
    <w:uiPriority w:val="99"/>
    <w:qFormat/>
    <w:rsid w:val="000E62C3"/>
    <w:rPr>
      <w:rFonts w:ascii="Cambria" w:eastAsia="Times New Roman" w:hAnsi="Cambria" w:cs="Times New Roman"/>
      <w:b/>
      <w:bCs/>
      <w:sz w:val="26"/>
      <w:szCs w:val="26"/>
      <w:lang w:val="x-none"/>
    </w:rPr>
  </w:style>
  <w:style w:type="character" w:customStyle="1" w:styleId="43">
    <w:name w:val="Заголовок 4 Знак"/>
    <w:aliases w:val="Заголовок 4 Знак1 Знак Знак"/>
    <w:basedOn w:val="a9"/>
    <w:link w:val="42"/>
    <w:uiPriority w:val="99"/>
    <w:qFormat/>
    <w:rsid w:val="000E62C3"/>
    <w:rPr>
      <w:rFonts w:ascii="Cambria" w:eastAsia="Times New Roman" w:hAnsi="Cambria" w:cs="Times New Roman"/>
      <w:b/>
      <w:bCs/>
      <w:i/>
      <w:iCs/>
      <w:color w:val="4F81BD"/>
      <w:lang w:val="x-none"/>
    </w:rPr>
  </w:style>
  <w:style w:type="character" w:customStyle="1" w:styleId="52">
    <w:name w:val="Заголовок 5 Знак"/>
    <w:aliases w:val="Заголовок 5 Знак1 Знак Знак"/>
    <w:basedOn w:val="a9"/>
    <w:link w:val="50"/>
    <w:qFormat/>
    <w:rsid w:val="000E62C3"/>
    <w:rPr>
      <w:rFonts w:ascii="Times New Roman" w:eastAsia="Times New Roman" w:hAnsi="Times New Roman" w:cs="Times New Roman"/>
      <w:b/>
      <w:bCs/>
      <w:i/>
      <w:iCs/>
      <w:sz w:val="26"/>
      <w:szCs w:val="26"/>
      <w:lang w:eastAsia="ru-RU"/>
    </w:rPr>
  </w:style>
  <w:style w:type="character" w:customStyle="1" w:styleId="63">
    <w:name w:val="Заголовок 6 Знак"/>
    <w:aliases w:val="Заголовок 6 Знак1 Знак Знак"/>
    <w:basedOn w:val="a9"/>
    <w:link w:val="60"/>
    <w:qFormat/>
    <w:rsid w:val="000E62C3"/>
    <w:rPr>
      <w:rFonts w:ascii="Times New Roman" w:eastAsia="Times New Roman" w:hAnsi="Times New Roman" w:cs="Times New Roman"/>
      <w:b/>
      <w:bCs/>
      <w:lang w:eastAsia="ru-RU"/>
    </w:rPr>
  </w:style>
  <w:style w:type="character" w:customStyle="1" w:styleId="72">
    <w:name w:val="Заголовок 7 Знак"/>
    <w:aliases w:val="00 Знак,Заголовок 7 Знак1 Знак Знак"/>
    <w:basedOn w:val="a9"/>
    <w:link w:val="7"/>
    <w:qFormat/>
    <w:rsid w:val="000E62C3"/>
    <w:rPr>
      <w:rFonts w:ascii="Times New Roman" w:eastAsia="Times New Roman" w:hAnsi="Times New Roman" w:cs="Times New Roman"/>
      <w:sz w:val="24"/>
      <w:szCs w:val="24"/>
      <w:lang w:eastAsia="ru-RU"/>
    </w:rPr>
  </w:style>
  <w:style w:type="character" w:customStyle="1" w:styleId="82">
    <w:name w:val="Заголовок 8 Знак"/>
    <w:aliases w:val="Заголовок 8 Знак1 Знак Знак"/>
    <w:basedOn w:val="a9"/>
    <w:link w:val="80"/>
    <w:qFormat/>
    <w:rsid w:val="000E62C3"/>
    <w:rPr>
      <w:rFonts w:ascii="Times New Roman" w:eastAsia="Times New Roman" w:hAnsi="Times New Roman" w:cs="Times New Roman"/>
      <w:i/>
      <w:iCs/>
      <w:sz w:val="24"/>
      <w:szCs w:val="24"/>
      <w:lang w:eastAsia="ru-RU"/>
    </w:rPr>
  </w:style>
  <w:style w:type="character" w:customStyle="1" w:styleId="92">
    <w:name w:val="Заголовок 9 Знак"/>
    <w:aliases w:val="Прил.7.63 Знак,Заголовок 9 Знак1 Знак Знак"/>
    <w:basedOn w:val="a9"/>
    <w:link w:val="9"/>
    <w:qFormat/>
    <w:rsid w:val="000E62C3"/>
    <w:rPr>
      <w:rFonts w:ascii="Arial" w:eastAsia="Times New Roman" w:hAnsi="Arial" w:cs="Arial"/>
      <w:lang w:eastAsia="ru-RU"/>
    </w:rPr>
  </w:style>
  <w:style w:type="paragraph" w:styleId="ac">
    <w:name w:val="header"/>
    <w:aliases w:val="ВерхКолонтитул,Верхний колонтитул Знак1 Знак Знак,Верхний колонтитул Знак1 Знак"/>
    <w:basedOn w:val="a8"/>
    <w:link w:val="ad"/>
    <w:uiPriority w:val="99"/>
    <w:qFormat/>
    <w:rsid w:val="000E62C3"/>
    <w:pPr>
      <w:tabs>
        <w:tab w:val="center" w:pos="4677"/>
        <w:tab w:val="right" w:pos="9355"/>
      </w:tabs>
      <w:spacing w:line="240" w:lineRule="auto"/>
    </w:pPr>
    <w:rPr>
      <w:rFonts w:ascii="Calibri" w:hAnsi="Calibri"/>
      <w:sz w:val="20"/>
      <w:szCs w:val="20"/>
      <w:lang w:val="x-none" w:eastAsia="x-none"/>
    </w:rPr>
  </w:style>
  <w:style w:type="character" w:customStyle="1" w:styleId="ad">
    <w:name w:val="Верхний колонтитул Знак"/>
    <w:aliases w:val="ВерхКолонтитул Знак,Верхний колонтитул Знак1 Знак Знак Знак,Верхний колонтитул Знак1 Знак Знак1"/>
    <w:basedOn w:val="a9"/>
    <w:link w:val="ac"/>
    <w:uiPriority w:val="99"/>
    <w:qFormat/>
    <w:rsid w:val="000E62C3"/>
    <w:rPr>
      <w:rFonts w:ascii="Calibri" w:eastAsia="Times New Roman" w:hAnsi="Calibri" w:cs="Times New Roman"/>
      <w:sz w:val="20"/>
      <w:szCs w:val="20"/>
      <w:lang w:val="x-none" w:eastAsia="x-none"/>
    </w:rPr>
  </w:style>
  <w:style w:type="paragraph" w:styleId="ae">
    <w:name w:val="footer"/>
    <w:aliases w:val="Нижний колонтитул Знак Знак Знак,Нижний колонтитул Знак Знак"/>
    <w:basedOn w:val="a8"/>
    <w:link w:val="af"/>
    <w:uiPriority w:val="99"/>
    <w:rsid w:val="000E62C3"/>
    <w:pPr>
      <w:tabs>
        <w:tab w:val="center" w:pos="4677"/>
        <w:tab w:val="right" w:pos="9355"/>
      </w:tabs>
      <w:spacing w:line="240" w:lineRule="auto"/>
    </w:pPr>
    <w:rPr>
      <w:rFonts w:ascii="Calibri" w:hAnsi="Calibri"/>
      <w:sz w:val="20"/>
      <w:szCs w:val="20"/>
      <w:lang w:val="x-none" w:eastAsia="x-none"/>
    </w:rPr>
  </w:style>
  <w:style w:type="character" w:customStyle="1" w:styleId="af">
    <w:name w:val="Нижний колонтитул Знак"/>
    <w:aliases w:val="Нижний колонтитул Знак Знак Знак Знак,Нижний колонтитул Знак Знак Знак1"/>
    <w:basedOn w:val="a9"/>
    <w:link w:val="ae"/>
    <w:uiPriority w:val="99"/>
    <w:qFormat/>
    <w:rsid w:val="000E62C3"/>
    <w:rPr>
      <w:rFonts w:ascii="Calibri" w:eastAsia="Times New Roman" w:hAnsi="Calibri" w:cs="Times New Roman"/>
      <w:sz w:val="20"/>
      <w:szCs w:val="20"/>
      <w:lang w:val="x-none" w:eastAsia="x-none"/>
    </w:rPr>
  </w:style>
  <w:style w:type="paragraph" w:styleId="af0">
    <w:name w:val="Title"/>
    <w:aliases w:val="Название_П,Таблица, Знак,Знак Знак5 Знак1,Знак Зна Знак Знак1,Знак Зна Знак Знак Знак Знак,Знак Зна Знак Знак"/>
    <w:basedOn w:val="a8"/>
    <w:next w:val="a8"/>
    <w:link w:val="af1"/>
    <w:qFormat/>
    <w:rsid w:val="000E62C3"/>
    <w:pPr>
      <w:pBdr>
        <w:bottom w:val="single" w:sz="8" w:space="4" w:color="4F81BD"/>
      </w:pBdr>
      <w:spacing w:before="120" w:after="120" w:line="240" w:lineRule="auto"/>
    </w:pPr>
    <w:rPr>
      <w:b/>
      <w:bCs/>
      <w:spacing w:val="5"/>
      <w:kern w:val="28"/>
      <w:sz w:val="52"/>
      <w:szCs w:val="52"/>
      <w:lang w:val="x-none"/>
    </w:rPr>
  </w:style>
  <w:style w:type="character" w:customStyle="1" w:styleId="af1">
    <w:name w:val="Заголовок Знак"/>
    <w:aliases w:val="Название_П Знак,Таблица Знак, Знак Знак,Знак Знак5 Знак1 Знак2,Знак Зна Знак Знак1 Знак2,Знак Зна Знак Знак Знак Знак Знак1,Знак Зна Знак Знак Знак1"/>
    <w:basedOn w:val="a9"/>
    <w:link w:val="af0"/>
    <w:qFormat/>
    <w:rsid w:val="000E62C3"/>
    <w:rPr>
      <w:rFonts w:ascii="Times New Roman" w:eastAsia="Times New Roman" w:hAnsi="Times New Roman" w:cs="Times New Roman"/>
      <w:b/>
      <w:bCs/>
      <w:spacing w:val="5"/>
      <w:kern w:val="28"/>
      <w:sz w:val="52"/>
      <w:szCs w:val="52"/>
      <w:lang w:val="x-none"/>
    </w:rPr>
  </w:style>
  <w:style w:type="paragraph" w:customStyle="1" w:styleId="0">
    <w:name w:val="Заголовок 0"/>
    <w:basedOn w:val="a8"/>
    <w:link w:val="00"/>
    <w:uiPriority w:val="99"/>
    <w:qFormat/>
    <w:rsid w:val="000E62C3"/>
    <w:pPr>
      <w:spacing w:before="120" w:after="120"/>
      <w:jc w:val="center"/>
    </w:pPr>
    <w:rPr>
      <w:rFonts w:ascii="Arial" w:hAnsi="Arial" w:cs="Arial"/>
      <w:b/>
      <w:bCs/>
    </w:rPr>
  </w:style>
  <w:style w:type="paragraph" w:styleId="af2">
    <w:name w:val="List Paragraph"/>
    <w:basedOn w:val="a8"/>
    <w:link w:val="af3"/>
    <w:uiPriority w:val="34"/>
    <w:qFormat/>
    <w:rsid w:val="000E62C3"/>
    <w:pPr>
      <w:ind w:left="720"/>
    </w:pPr>
  </w:style>
  <w:style w:type="paragraph" w:styleId="af4">
    <w:name w:val="No Spacing"/>
    <w:aliases w:val="ТАБЛИЦЫ"/>
    <w:basedOn w:val="a8"/>
    <w:link w:val="af5"/>
    <w:uiPriority w:val="1"/>
    <w:qFormat/>
    <w:rsid w:val="000E62C3"/>
    <w:pPr>
      <w:spacing w:line="360" w:lineRule="auto"/>
    </w:pPr>
    <w:rPr>
      <w:sz w:val="32"/>
      <w:szCs w:val="20"/>
      <w:lang w:val="en-US" w:eastAsia="x-none"/>
    </w:rPr>
  </w:style>
  <w:style w:type="character" w:customStyle="1" w:styleId="af5">
    <w:name w:val="Без интервала Знак"/>
    <w:aliases w:val="ТАБЛИЦЫ Знак1"/>
    <w:link w:val="af4"/>
    <w:qFormat/>
    <w:locked/>
    <w:rsid w:val="000E62C3"/>
    <w:rPr>
      <w:rFonts w:ascii="Times New Roman" w:eastAsia="Times New Roman" w:hAnsi="Times New Roman" w:cs="Times New Roman"/>
      <w:sz w:val="32"/>
      <w:szCs w:val="20"/>
      <w:lang w:val="en-US" w:eastAsia="x-none"/>
    </w:rPr>
  </w:style>
  <w:style w:type="character" w:styleId="af6">
    <w:name w:val="Hyperlink"/>
    <w:uiPriority w:val="99"/>
    <w:rsid w:val="000E62C3"/>
    <w:rPr>
      <w:rFonts w:cs="Times New Roman"/>
      <w:color w:val="0000FF"/>
      <w:u w:val="single"/>
    </w:rPr>
  </w:style>
  <w:style w:type="character" w:customStyle="1" w:styleId="af7">
    <w:name w:val="Текст выноски Знак"/>
    <w:aliases w:val="Знак1 Знак Знак Знак,Текст выноски Знак2 Знак,Текст выноски Знак1 Знак Знак,Знак1 Знак1 Знак Знак1,Знак1 Знак1 Знак Знак Знак"/>
    <w:link w:val="af8"/>
    <w:qFormat/>
    <w:rsid w:val="000E62C3"/>
    <w:rPr>
      <w:rFonts w:ascii="Tahoma" w:eastAsia="Times New Roman" w:hAnsi="Tahoma" w:cs="Times New Roman"/>
      <w:sz w:val="16"/>
      <w:szCs w:val="16"/>
      <w:lang w:val="x-none"/>
    </w:rPr>
  </w:style>
  <w:style w:type="paragraph" w:styleId="af8">
    <w:name w:val="Balloon Text"/>
    <w:aliases w:val="Знак1 Знак Знак,Текст выноски Знак2,Текст выноски Знак1 Знак,Знак1 Знак1 Знак,Знак1 Знак1 Знак Знак"/>
    <w:basedOn w:val="a8"/>
    <w:link w:val="af7"/>
    <w:qFormat/>
    <w:rsid w:val="000E62C3"/>
    <w:pPr>
      <w:spacing w:line="240" w:lineRule="auto"/>
    </w:pPr>
    <w:rPr>
      <w:rFonts w:ascii="Tahoma" w:hAnsi="Tahoma"/>
      <w:sz w:val="16"/>
      <w:szCs w:val="16"/>
      <w:lang w:val="x-none"/>
    </w:rPr>
  </w:style>
  <w:style w:type="character" w:customStyle="1" w:styleId="16">
    <w:name w:val="Текст выноски Знак1"/>
    <w:basedOn w:val="a9"/>
    <w:semiHidden/>
    <w:qFormat/>
    <w:rsid w:val="000E62C3"/>
    <w:rPr>
      <w:rFonts w:ascii="Tahoma" w:eastAsia="Times New Roman" w:hAnsi="Tahoma" w:cs="Tahoma"/>
      <w:sz w:val="16"/>
      <w:szCs w:val="16"/>
    </w:rPr>
  </w:style>
  <w:style w:type="paragraph" w:styleId="af9">
    <w:name w:val="caption"/>
    <w:aliases w:val="Название объекта Знак1,Название объекта Знак Знак,Название объекта Знак"/>
    <w:basedOn w:val="a8"/>
    <w:next w:val="a8"/>
    <w:qFormat/>
    <w:rsid w:val="000E62C3"/>
    <w:pPr>
      <w:spacing w:before="60" w:after="60" w:line="240" w:lineRule="auto"/>
      <w:jc w:val="right"/>
    </w:pPr>
  </w:style>
  <w:style w:type="character" w:customStyle="1" w:styleId="HeaderChar">
    <w:name w:val="Header Char"/>
    <w:qFormat/>
    <w:locked/>
    <w:rsid w:val="000E62C3"/>
    <w:rPr>
      <w:rFonts w:cs="Times New Roman"/>
    </w:rPr>
  </w:style>
  <w:style w:type="character" w:styleId="afa">
    <w:name w:val="page number"/>
    <w:uiPriority w:val="99"/>
    <w:qFormat/>
    <w:rsid w:val="000E62C3"/>
    <w:rPr>
      <w:rFonts w:cs="Times New Roman"/>
    </w:rPr>
  </w:style>
  <w:style w:type="paragraph" w:customStyle="1" w:styleId="17">
    <w:name w:val="Стиль для отчета 1"/>
    <w:basedOn w:val="a8"/>
    <w:uiPriority w:val="99"/>
    <w:qFormat/>
    <w:rsid w:val="000E62C3"/>
    <w:pPr>
      <w:spacing w:line="220" w:lineRule="exact"/>
      <w:jc w:val="center"/>
    </w:pPr>
    <w:rPr>
      <w:rFonts w:ascii="Calibri" w:hAnsi="Calibri"/>
      <w:sz w:val="20"/>
      <w:szCs w:val="20"/>
    </w:rPr>
  </w:style>
  <w:style w:type="paragraph" w:customStyle="1" w:styleId="18">
    <w:name w:val="Стиль для отчетов 1"/>
    <w:basedOn w:val="a8"/>
    <w:link w:val="19"/>
    <w:uiPriority w:val="99"/>
    <w:qFormat/>
    <w:rsid w:val="000E62C3"/>
    <w:pPr>
      <w:spacing w:line="220" w:lineRule="exact"/>
      <w:jc w:val="center"/>
    </w:pPr>
    <w:rPr>
      <w:b/>
      <w:bCs/>
      <w:sz w:val="20"/>
      <w:szCs w:val="20"/>
      <w:lang w:val="x-none" w:eastAsia="x-none"/>
    </w:rPr>
  </w:style>
  <w:style w:type="character" w:customStyle="1" w:styleId="19">
    <w:name w:val="Стиль для отчетов 1 Знак"/>
    <w:link w:val="18"/>
    <w:uiPriority w:val="99"/>
    <w:qFormat/>
    <w:locked/>
    <w:rsid w:val="000E62C3"/>
    <w:rPr>
      <w:rFonts w:ascii="Times New Roman" w:eastAsia="Times New Roman" w:hAnsi="Times New Roman" w:cs="Times New Roman"/>
      <w:b/>
      <w:bCs/>
      <w:sz w:val="20"/>
      <w:szCs w:val="20"/>
      <w:lang w:val="x-none" w:eastAsia="x-none"/>
    </w:rPr>
  </w:style>
  <w:style w:type="paragraph" w:customStyle="1" w:styleId="1a">
    <w:name w:val="Стиль для отчетов  1"/>
    <w:basedOn w:val="a8"/>
    <w:link w:val="1b"/>
    <w:qFormat/>
    <w:rsid w:val="000E62C3"/>
    <w:pPr>
      <w:spacing w:line="220" w:lineRule="exact"/>
      <w:jc w:val="center"/>
    </w:pPr>
    <w:rPr>
      <w:b/>
      <w:bCs/>
      <w:color w:val="000000"/>
      <w:sz w:val="20"/>
      <w:szCs w:val="20"/>
      <w:lang w:val="x-none" w:eastAsia="x-none"/>
    </w:rPr>
  </w:style>
  <w:style w:type="character" w:customStyle="1" w:styleId="1b">
    <w:name w:val="Стиль для отчетов  1 Знак"/>
    <w:link w:val="1a"/>
    <w:qFormat/>
    <w:locked/>
    <w:rsid w:val="000E62C3"/>
    <w:rPr>
      <w:rFonts w:ascii="Times New Roman" w:eastAsia="Times New Roman" w:hAnsi="Times New Roman" w:cs="Times New Roman"/>
      <w:b/>
      <w:bCs/>
      <w:color w:val="000000"/>
      <w:sz w:val="20"/>
      <w:szCs w:val="20"/>
      <w:lang w:val="x-none" w:eastAsia="x-none"/>
    </w:rPr>
  </w:style>
  <w:style w:type="character" w:customStyle="1" w:styleId="afb">
    <w:name w:val="Основной текст_"/>
    <w:link w:val="44"/>
    <w:qFormat/>
    <w:rsid w:val="000E62C3"/>
    <w:rPr>
      <w:rFonts w:ascii="Times New Roman" w:hAnsi="Times New Roman"/>
      <w:shd w:val="clear" w:color="auto" w:fill="FFFFFF"/>
    </w:rPr>
  </w:style>
  <w:style w:type="paragraph" w:customStyle="1" w:styleId="44">
    <w:name w:val="Основной текст4"/>
    <w:basedOn w:val="a8"/>
    <w:link w:val="afb"/>
    <w:qFormat/>
    <w:rsid w:val="000E62C3"/>
    <w:pPr>
      <w:widowControl w:val="0"/>
      <w:shd w:val="clear" w:color="auto" w:fill="FFFFFF"/>
      <w:spacing w:line="336" w:lineRule="exact"/>
      <w:ind w:hanging="3680"/>
    </w:pPr>
    <w:rPr>
      <w:rFonts w:eastAsiaTheme="minorHAnsi" w:cstheme="minorBidi"/>
      <w:sz w:val="22"/>
      <w:szCs w:val="22"/>
    </w:rPr>
  </w:style>
  <w:style w:type="paragraph" w:styleId="afc">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8"/>
    <w:link w:val="afd"/>
    <w:uiPriority w:val="99"/>
    <w:unhideWhenUsed/>
    <w:qFormat/>
    <w:rsid w:val="000E62C3"/>
    <w:pPr>
      <w:spacing w:before="100" w:beforeAutospacing="1" w:after="100" w:afterAutospacing="1" w:line="240" w:lineRule="auto"/>
    </w:pPr>
    <w:rPr>
      <w:color w:val="000000"/>
      <w:lang w:eastAsia="ru-RU"/>
    </w:rPr>
  </w:style>
  <w:style w:type="paragraph" w:styleId="afe">
    <w:name w:val="Body Text Indent"/>
    <w:aliases w:val="Body Text hang Indent Знак, Знак1,Основной текст 2 Знак1 Знак Знак,Основной текст 2 Знак1 Знак"/>
    <w:basedOn w:val="a8"/>
    <w:link w:val="aff"/>
    <w:unhideWhenUsed/>
    <w:qFormat/>
    <w:rsid w:val="000E62C3"/>
    <w:pPr>
      <w:spacing w:line="240" w:lineRule="auto"/>
      <w:ind w:firstLine="900"/>
    </w:pPr>
    <w:rPr>
      <w:sz w:val="28"/>
      <w:lang w:val="x-none" w:eastAsia="x-none"/>
    </w:rPr>
  </w:style>
  <w:style w:type="character" w:customStyle="1" w:styleId="aff">
    <w:name w:val="Основной текст с отступом Знак"/>
    <w:aliases w:val="Body Text hang Indent Знак Знак, Знак1 Знак1,Основной текст 2 Знак1 Знак Знак Знак,Основной текст 2 Знак1 Знак Знак1"/>
    <w:basedOn w:val="a9"/>
    <w:link w:val="afe"/>
    <w:qFormat/>
    <w:rsid w:val="000E62C3"/>
    <w:rPr>
      <w:rFonts w:ascii="Times New Roman" w:eastAsia="Times New Roman" w:hAnsi="Times New Roman" w:cs="Times New Roman"/>
      <w:sz w:val="28"/>
      <w:szCs w:val="24"/>
      <w:lang w:val="x-none" w:eastAsia="x-none"/>
    </w:rPr>
  </w:style>
  <w:style w:type="character" w:customStyle="1" w:styleId="aff0">
    <w:name w:val="Основной текст Знак"/>
    <w:aliases w:val="отчет_нормаль Знак,Заг1 Знак,io?ao_ii?iaeu Знак,body text Знак,Основной текст Знак2 Знак Знак Знак,Основной текст Знак2 Знак Знак1,b Знак"/>
    <w:link w:val="aff1"/>
    <w:uiPriority w:val="99"/>
    <w:qFormat/>
    <w:rsid w:val="000E62C3"/>
    <w:rPr>
      <w:rFonts w:ascii="Calibri" w:eastAsia="Calibri" w:hAnsi="Calibri" w:cs="Times New Roman"/>
      <w:lang w:val="x-none"/>
    </w:rPr>
  </w:style>
  <w:style w:type="paragraph" w:styleId="aff1">
    <w:name w:val="Body Text"/>
    <w:aliases w:val="отчет_нормаль,Заг1,io?ao_ii?iaeu,body text,Основной текст Знак2 Знак Знак,Основной текст Знак2 Знак,b"/>
    <w:basedOn w:val="a8"/>
    <w:link w:val="aff0"/>
    <w:uiPriority w:val="99"/>
    <w:unhideWhenUsed/>
    <w:qFormat/>
    <w:rsid w:val="000E62C3"/>
    <w:pPr>
      <w:spacing w:after="120"/>
    </w:pPr>
    <w:rPr>
      <w:rFonts w:ascii="Calibri" w:eastAsia="Calibri" w:hAnsi="Calibri"/>
      <w:sz w:val="22"/>
      <w:szCs w:val="22"/>
      <w:lang w:val="x-none"/>
    </w:rPr>
  </w:style>
  <w:style w:type="character" w:customStyle="1" w:styleId="1c">
    <w:name w:val="Основной текст Знак1"/>
    <w:basedOn w:val="a9"/>
    <w:qFormat/>
    <w:rsid w:val="000E62C3"/>
    <w:rPr>
      <w:rFonts w:ascii="Times New Roman" w:eastAsia="Times New Roman" w:hAnsi="Times New Roman" w:cs="Times New Roman"/>
      <w:sz w:val="24"/>
      <w:szCs w:val="24"/>
    </w:rPr>
  </w:style>
  <w:style w:type="paragraph" w:customStyle="1" w:styleId="aff2">
    <w:name w:val="Текст таблицы"/>
    <w:basedOn w:val="25"/>
    <w:uiPriority w:val="99"/>
    <w:qFormat/>
    <w:rsid w:val="000E62C3"/>
    <w:pPr>
      <w:widowControl w:val="0"/>
      <w:tabs>
        <w:tab w:val="left" w:pos="5976"/>
        <w:tab w:val="left" w:pos="8136"/>
      </w:tabs>
      <w:suppressAutoHyphens/>
      <w:autoSpaceDE w:val="0"/>
      <w:autoSpaceDN w:val="0"/>
      <w:adjustRightInd w:val="0"/>
      <w:spacing w:line="240" w:lineRule="auto"/>
    </w:pPr>
    <w:rPr>
      <w:rFonts w:ascii="Times New Roman" w:eastAsia="Times New Roman" w:hAnsi="Times New Roman"/>
      <w:kern w:val="24"/>
      <w:sz w:val="24"/>
      <w:szCs w:val="24"/>
      <w:lang w:eastAsia="ru-RU"/>
    </w:rPr>
  </w:style>
  <w:style w:type="paragraph" w:styleId="25">
    <w:name w:val="Body Text 2"/>
    <w:aliases w:val="Знак3"/>
    <w:basedOn w:val="a8"/>
    <w:link w:val="26"/>
    <w:uiPriority w:val="99"/>
    <w:unhideWhenUsed/>
    <w:qFormat/>
    <w:rsid w:val="000E62C3"/>
    <w:pPr>
      <w:spacing w:after="120" w:line="480" w:lineRule="auto"/>
    </w:pPr>
    <w:rPr>
      <w:rFonts w:ascii="Calibri" w:eastAsia="Calibri" w:hAnsi="Calibri"/>
      <w:sz w:val="22"/>
      <w:szCs w:val="22"/>
      <w:lang w:val="x-none"/>
    </w:rPr>
  </w:style>
  <w:style w:type="character" w:customStyle="1" w:styleId="26">
    <w:name w:val="Основной текст 2 Знак"/>
    <w:aliases w:val="Знак3 Знак"/>
    <w:basedOn w:val="a9"/>
    <w:link w:val="25"/>
    <w:qFormat/>
    <w:rsid w:val="000E62C3"/>
    <w:rPr>
      <w:rFonts w:ascii="Calibri" w:eastAsia="Calibri" w:hAnsi="Calibri" w:cs="Times New Roman"/>
      <w:lang w:val="x-none"/>
    </w:rPr>
  </w:style>
  <w:style w:type="table" w:styleId="aff3">
    <w:name w:val="Table Grid"/>
    <w:basedOn w:val="aa"/>
    <w:uiPriority w:val="39"/>
    <w:rsid w:val="000E62C3"/>
    <w:pPr>
      <w:spacing w:beforeAutospacing="1" w:after="0" w:afterAutospacing="1"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0E62C3"/>
    <w:pPr>
      <w:autoSpaceDE w:val="0"/>
      <w:autoSpaceDN w:val="0"/>
      <w:adjustRightInd w:val="0"/>
      <w:spacing w:after="0" w:line="240" w:lineRule="auto"/>
    </w:pPr>
    <w:rPr>
      <w:rFonts w:ascii="Arial" w:eastAsia="Calibri" w:hAnsi="Arial" w:cs="Arial"/>
      <w:sz w:val="20"/>
      <w:szCs w:val="20"/>
    </w:rPr>
  </w:style>
  <w:style w:type="paragraph" w:customStyle="1" w:styleId="512">
    <w:name w:val="Основной текст (5)1"/>
    <w:basedOn w:val="a8"/>
    <w:uiPriority w:val="99"/>
    <w:qFormat/>
    <w:rsid w:val="000E62C3"/>
    <w:pPr>
      <w:widowControl w:val="0"/>
      <w:shd w:val="clear" w:color="auto" w:fill="FFFFFF"/>
      <w:spacing w:after="720" w:line="240" w:lineRule="atLeast"/>
      <w:ind w:hanging="580"/>
      <w:jc w:val="center"/>
    </w:pPr>
    <w:rPr>
      <w:rFonts w:ascii="Arial" w:eastAsia="Calibri" w:hAnsi="Arial" w:cs="Arial"/>
      <w:b/>
      <w:bCs/>
      <w:sz w:val="23"/>
      <w:szCs w:val="23"/>
    </w:rPr>
  </w:style>
  <w:style w:type="character" w:customStyle="1" w:styleId="130">
    <w:name w:val="Основной текст + 13"/>
    <w:aliases w:val="5 pt37"/>
    <w:qFormat/>
    <w:rsid w:val="000E62C3"/>
    <w:rPr>
      <w:rFonts w:ascii="Times New Roman" w:hAnsi="Times New Roman" w:cs="Times New Roman" w:hint="default"/>
      <w:sz w:val="27"/>
      <w:szCs w:val="27"/>
      <w:shd w:val="clear" w:color="auto" w:fill="FFFFFF"/>
    </w:rPr>
  </w:style>
  <w:style w:type="paragraph" w:styleId="1d">
    <w:name w:val="toc 1"/>
    <w:basedOn w:val="a8"/>
    <w:next w:val="a8"/>
    <w:autoRedefine/>
    <w:uiPriority w:val="39"/>
    <w:rsid w:val="000E62C3"/>
    <w:pPr>
      <w:tabs>
        <w:tab w:val="left" w:pos="567"/>
        <w:tab w:val="left" w:pos="1134"/>
        <w:tab w:val="left" w:pos="1200"/>
        <w:tab w:val="right" w:leader="dot" w:pos="9629"/>
      </w:tabs>
      <w:spacing w:line="360" w:lineRule="auto"/>
    </w:pPr>
  </w:style>
  <w:style w:type="paragraph" w:styleId="27">
    <w:name w:val="toc 2"/>
    <w:aliases w:val="Оглавление отчет"/>
    <w:basedOn w:val="a8"/>
    <w:next w:val="a8"/>
    <w:autoRedefine/>
    <w:uiPriority w:val="39"/>
    <w:rsid w:val="000E62C3"/>
    <w:pPr>
      <w:ind w:left="240"/>
    </w:pPr>
  </w:style>
  <w:style w:type="character" w:styleId="aff4">
    <w:name w:val="Intense Reference"/>
    <w:uiPriority w:val="32"/>
    <w:qFormat/>
    <w:rsid w:val="000E62C3"/>
    <w:rPr>
      <w:b/>
      <w:bCs/>
      <w:smallCaps/>
      <w:color w:val="C0504D"/>
      <w:spacing w:val="5"/>
      <w:u w:val="single"/>
    </w:rPr>
  </w:style>
  <w:style w:type="table" w:customStyle="1" w:styleId="53">
    <w:name w:val="Сетка таблицы5"/>
    <w:basedOn w:val="aa"/>
    <w:next w:val="aff3"/>
    <w:uiPriority w:val="59"/>
    <w:rsid w:val="000E62C3"/>
    <w:pPr>
      <w:spacing w:beforeAutospacing="1" w:after="0" w:afterAutospacing="1"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8">
    <w:name w:val="Body Text Indent 2"/>
    <w:aliases w:val="Основной текст с отступом 2 Знак2 Знак Знак,Основной текст с отступом 2 Знак2 Знак"/>
    <w:basedOn w:val="a8"/>
    <w:link w:val="29"/>
    <w:uiPriority w:val="99"/>
    <w:unhideWhenUsed/>
    <w:qFormat/>
    <w:rsid w:val="000E62C3"/>
    <w:pPr>
      <w:spacing w:after="120" w:line="480" w:lineRule="auto"/>
      <w:ind w:left="283"/>
    </w:pPr>
  </w:style>
  <w:style w:type="character" w:customStyle="1" w:styleId="29">
    <w:name w:val="Основной текст с отступом 2 Знак"/>
    <w:aliases w:val="Основной текст с отступом 2 Знак2 Знак Знак Знак,Основной текст с отступом 2 Знак2 Знак Знак1"/>
    <w:basedOn w:val="a9"/>
    <w:link w:val="28"/>
    <w:uiPriority w:val="99"/>
    <w:qFormat/>
    <w:rsid w:val="000E62C3"/>
    <w:rPr>
      <w:rFonts w:ascii="Times New Roman" w:eastAsia="Times New Roman" w:hAnsi="Times New Roman" w:cs="Times New Roman"/>
      <w:sz w:val="24"/>
      <w:szCs w:val="24"/>
    </w:rPr>
  </w:style>
  <w:style w:type="paragraph" w:customStyle="1" w:styleId="formattext">
    <w:name w:val="formattext"/>
    <w:basedOn w:val="a8"/>
    <w:uiPriority w:val="99"/>
    <w:qFormat/>
    <w:rsid w:val="000E62C3"/>
    <w:pPr>
      <w:spacing w:before="100" w:beforeAutospacing="1" w:after="100" w:afterAutospacing="1" w:line="240" w:lineRule="auto"/>
    </w:pPr>
    <w:rPr>
      <w:lang w:eastAsia="ru-RU"/>
    </w:rPr>
  </w:style>
  <w:style w:type="table" w:customStyle="1" w:styleId="2a">
    <w:name w:val="Сетка таблицы2"/>
    <w:basedOn w:val="aa"/>
    <w:next w:val="aff3"/>
    <w:rsid w:val="000E62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
    <w:basedOn w:val="aa"/>
    <w:next w:val="aff3"/>
    <w:uiPriority w:val="59"/>
    <w:rsid w:val="000E62C3"/>
    <w:pPr>
      <w:spacing w:beforeAutospacing="1" w:after="0" w:afterAutospacing="1"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e">
    <w:name w:val="Сетка таблицы1"/>
    <w:basedOn w:val="aa"/>
    <w:next w:val="aff3"/>
    <w:uiPriority w:val="39"/>
    <w:rsid w:val="000E62C3"/>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
    <w:name w:val="Сетка таблицы21"/>
    <w:basedOn w:val="aa"/>
    <w:next w:val="aff3"/>
    <w:rsid w:val="000E62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ltaViewInsertion">
    <w:name w:val="DeltaView Insertion"/>
    <w:uiPriority w:val="99"/>
    <w:qFormat/>
    <w:rsid w:val="000E62C3"/>
    <w:rPr>
      <w:color w:val="0000FF"/>
      <w:u w:val="double"/>
    </w:rPr>
  </w:style>
  <w:style w:type="paragraph" w:customStyle="1" w:styleId="Default">
    <w:name w:val="Default"/>
    <w:qFormat/>
    <w:rsid w:val="000E62C3"/>
    <w:pPr>
      <w:widowControl w:val="0"/>
      <w:autoSpaceDE w:val="0"/>
      <w:autoSpaceDN w:val="0"/>
      <w:adjustRightInd w:val="0"/>
      <w:spacing w:after="0" w:line="240" w:lineRule="auto"/>
    </w:pPr>
    <w:rPr>
      <w:rFonts w:ascii="Arial" w:eastAsia="Times New Roman" w:hAnsi="Arial" w:cs="Times New Roman"/>
      <w:color w:val="000000"/>
      <w:sz w:val="24"/>
      <w:szCs w:val="24"/>
      <w:lang w:eastAsia="ru-RU"/>
    </w:rPr>
  </w:style>
  <w:style w:type="character" w:customStyle="1" w:styleId="apple-converted-space">
    <w:name w:val="apple-converted-space"/>
    <w:qFormat/>
    <w:rsid w:val="000E62C3"/>
  </w:style>
  <w:style w:type="character" w:customStyle="1" w:styleId="af3">
    <w:name w:val="Абзац списка Знак"/>
    <w:link w:val="af2"/>
    <w:uiPriority w:val="34"/>
    <w:qFormat/>
    <w:locked/>
    <w:rsid w:val="000E62C3"/>
    <w:rPr>
      <w:rFonts w:ascii="Times New Roman" w:eastAsia="Times New Roman" w:hAnsi="Times New Roman" w:cs="Times New Roman"/>
      <w:sz w:val="24"/>
      <w:szCs w:val="24"/>
    </w:rPr>
  </w:style>
  <w:style w:type="paragraph" w:customStyle="1" w:styleId="aff5">
    <w:name w:val="Номер таблицы"/>
    <w:basedOn w:val="a8"/>
    <w:uiPriority w:val="99"/>
    <w:qFormat/>
    <w:rsid w:val="000E62C3"/>
    <w:pPr>
      <w:spacing w:after="120" w:line="240" w:lineRule="auto"/>
      <w:ind w:left="113"/>
      <w:jc w:val="right"/>
    </w:pPr>
    <w:rPr>
      <w:sz w:val="28"/>
      <w:szCs w:val="28"/>
      <w:lang w:eastAsia="ru-RU"/>
    </w:rPr>
  </w:style>
  <w:style w:type="paragraph" w:customStyle="1" w:styleId="aff6">
    <w:name w:val="Название таблицы"/>
    <w:basedOn w:val="a8"/>
    <w:next w:val="a8"/>
    <w:link w:val="aff7"/>
    <w:qFormat/>
    <w:rsid w:val="000E62C3"/>
    <w:pPr>
      <w:spacing w:after="60" w:line="240" w:lineRule="auto"/>
      <w:jc w:val="center"/>
    </w:pPr>
    <w:rPr>
      <w:i/>
      <w:szCs w:val="28"/>
      <w:lang w:eastAsia="ru-RU"/>
    </w:rPr>
  </w:style>
  <w:style w:type="paragraph" w:customStyle="1" w:styleId="TableHead">
    <w:name w:val="Table Head"/>
    <w:basedOn w:val="af9"/>
    <w:uiPriority w:val="99"/>
    <w:qFormat/>
    <w:rsid w:val="000E62C3"/>
    <w:pPr>
      <w:suppressAutoHyphens/>
    </w:pPr>
    <w:rPr>
      <w:bCs/>
      <w:lang w:eastAsia="ru-RU"/>
    </w:rPr>
  </w:style>
  <w:style w:type="paragraph" w:customStyle="1" w:styleId="2b">
    <w:name w:val="заголовок 2"/>
    <w:basedOn w:val="a8"/>
    <w:next w:val="a8"/>
    <w:qFormat/>
    <w:rsid w:val="000E62C3"/>
    <w:pPr>
      <w:keepNext/>
      <w:autoSpaceDE w:val="0"/>
      <w:autoSpaceDN w:val="0"/>
      <w:spacing w:line="240" w:lineRule="auto"/>
      <w:jc w:val="center"/>
      <w:outlineLvl w:val="1"/>
    </w:pPr>
    <w:rPr>
      <w:sz w:val="28"/>
      <w:lang w:eastAsia="ru-RU"/>
    </w:rPr>
  </w:style>
  <w:style w:type="character" w:customStyle="1" w:styleId="1f">
    <w:name w:val="Маркированный список 1 Знак Знак"/>
    <w:link w:val="11"/>
    <w:uiPriority w:val="99"/>
    <w:rsid w:val="000E62C3"/>
    <w:rPr>
      <w:sz w:val="28"/>
      <w:szCs w:val="28"/>
    </w:rPr>
  </w:style>
  <w:style w:type="paragraph" w:customStyle="1" w:styleId="11">
    <w:name w:val="Маркированный список 1"/>
    <w:basedOn w:val="a8"/>
    <w:link w:val="1f"/>
    <w:uiPriority w:val="99"/>
    <w:qFormat/>
    <w:rsid w:val="000E62C3"/>
    <w:pPr>
      <w:numPr>
        <w:numId w:val="8"/>
      </w:numPr>
      <w:spacing w:after="60" w:line="240" w:lineRule="auto"/>
    </w:pPr>
    <w:rPr>
      <w:rFonts w:asciiTheme="minorHAnsi" w:eastAsiaTheme="minorHAnsi" w:hAnsiTheme="minorHAnsi" w:cstheme="minorBidi"/>
      <w:sz w:val="28"/>
      <w:szCs w:val="28"/>
    </w:rPr>
  </w:style>
  <w:style w:type="paragraph" w:customStyle="1" w:styleId="a">
    <w:name w:val="Маркер"/>
    <w:basedOn w:val="afe"/>
    <w:link w:val="aff8"/>
    <w:qFormat/>
    <w:rsid w:val="000E62C3"/>
    <w:pPr>
      <w:widowControl w:val="0"/>
      <w:numPr>
        <w:numId w:val="9"/>
      </w:numPr>
    </w:pPr>
    <w:rPr>
      <w:bCs/>
      <w:sz w:val="24"/>
      <w:lang w:val="ru-RU" w:eastAsia="ru-RU"/>
    </w:rPr>
  </w:style>
  <w:style w:type="paragraph" w:customStyle="1" w:styleId="aff9">
    <w:name w:val="Стиль"/>
    <w:qFormat/>
    <w:rsid w:val="000E62C3"/>
    <w:pPr>
      <w:widowControl w:val="0"/>
      <w:suppressAutoHyphens/>
      <w:autoSpaceDE w:val="0"/>
      <w:spacing w:after="120" w:line="240" w:lineRule="auto"/>
      <w:ind w:left="113" w:firstLine="720"/>
      <w:jc w:val="both"/>
    </w:pPr>
    <w:rPr>
      <w:rFonts w:ascii="Times New Roman" w:eastAsia="Times New Roman" w:hAnsi="Times New Roman" w:cs="Times New Roman"/>
      <w:sz w:val="24"/>
      <w:szCs w:val="24"/>
      <w:lang w:eastAsia="ar-SA"/>
    </w:rPr>
  </w:style>
  <w:style w:type="paragraph" w:customStyle="1" w:styleId="1f0">
    <w:name w:val="Красная строка1"/>
    <w:basedOn w:val="aff1"/>
    <w:uiPriority w:val="99"/>
    <w:qFormat/>
    <w:rsid w:val="000E62C3"/>
    <w:pPr>
      <w:suppressAutoHyphens/>
      <w:spacing w:line="240" w:lineRule="auto"/>
      <w:ind w:firstLine="210"/>
    </w:pPr>
    <w:rPr>
      <w:rFonts w:ascii="Times New Roman" w:eastAsia="Times New Roman" w:hAnsi="Times New Roman"/>
      <w:sz w:val="24"/>
      <w:szCs w:val="24"/>
      <w:lang w:val="ru-RU" w:eastAsia="ar-SA"/>
    </w:rPr>
  </w:style>
  <w:style w:type="paragraph" w:customStyle="1" w:styleId="affa">
    <w:name w:val="Название рисунка"/>
    <w:basedOn w:val="a8"/>
    <w:link w:val="affb"/>
    <w:autoRedefine/>
    <w:qFormat/>
    <w:rsid w:val="000E62C3"/>
    <w:pPr>
      <w:spacing w:after="120" w:line="240" w:lineRule="auto"/>
      <w:jc w:val="center"/>
    </w:pPr>
    <w:rPr>
      <w:i/>
      <w:sz w:val="20"/>
      <w:szCs w:val="28"/>
      <w:lang w:eastAsia="ru-RU"/>
    </w:rPr>
  </w:style>
  <w:style w:type="character" w:customStyle="1" w:styleId="affb">
    <w:name w:val="Название рисунка Знак"/>
    <w:link w:val="affa"/>
    <w:qFormat/>
    <w:rsid w:val="000E62C3"/>
    <w:rPr>
      <w:rFonts w:ascii="Times New Roman" w:eastAsia="Times New Roman" w:hAnsi="Times New Roman" w:cs="Times New Roman"/>
      <w:i/>
      <w:sz w:val="20"/>
      <w:szCs w:val="28"/>
      <w:lang w:eastAsia="ru-RU"/>
    </w:rPr>
  </w:style>
  <w:style w:type="paragraph" w:styleId="34">
    <w:name w:val="Body Text 3"/>
    <w:aliases w:val="Основной текст 3 Знак2 Знак Знак,Основной текст 3 Знак2 Знак"/>
    <w:basedOn w:val="a8"/>
    <w:link w:val="35"/>
    <w:unhideWhenUsed/>
    <w:qFormat/>
    <w:rsid w:val="000E62C3"/>
    <w:pPr>
      <w:spacing w:after="120" w:line="240" w:lineRule="auto"/>
      <w:ind w:firstLine="720"/>
    </w:pPr>
    <w:rPr>
      <w:rFonts w:eastAsia="Calibri"/>
      <w:sz w:val="16"/>
      <w:szCs w:val="16"/>
      <w:lang w:eastAsia="ru-RU"/>
    </w:rPr>
  </w:style>
  <w:style w:type="character" w:customStyle="1" w:styleId="35">
    <w:name w:val="Основной текст 3 Знак"/>
    <w:aliases w:val="Основной текст 3 Знак2 Знак Знак Знак2,Основной текст 3 Знак2 Знак Знак2"/>
    <w:basedOn w:val="a9"/>
    <w:link w:val="34"/>
    <w:qFormat/>
    <w:rsid w:val="000E62C3"/>
    <w:rPr>
      <w:rFonts w:ascii="Times New Roman" w:eastAsia="Calibri" w:hAnsi="Times New Roman" w:cs="Times New Roman"/>
      <w:sz w:val="16"/>
      <w:szCs w:val="16"/>
      <w:lang w:eastAsia="ru-RU"/>
    </w:rPr>
  </w:style>
  <w:style w:type="paragraph" w:styleId="36">
    <w:name w:val="Body Text Indent 3"/>
    <w:aliases w:val="Основной текст с отступом 3 Знак2 Знак Знак,Основной текст с отступом 3 Знак2 Знак"/>
    <w:basedOn w:val="a8"/>
    <w:link w:val="37"/>
    <w:uiPriority w:val="99"/>
    <w:qFormat/>
    <w:rsid w:val="000E62C3"/>
    <w:pPr>
      <w:spacing w:after="120" w:line="240" w:lineRule="auto"/>
      <w:ind w:left="283" w:firstLine="720"/>
    </w:pPr>
    <w:rPr>
      <w:sz w:val="16"/>
      <w:szCs w:val="16"/>
      <w:lang w:eastAsia="ru-RU"/>
    </w:rPr>
  </w:style>
  <w:style w:type="character" w:customStyle="1" w:styleId="37">
    <w:name w:val="Основной текст с отступом 3 Знак"/>
    <w:aliases w:val="Основной текст с отступом 3 Знак2 Знак Знак Знак,Основной текст с отступом 3 Знак2 Знак Знак1"/>
    <w:basedOn w:val="a9"/>
    <w:link w:val="36"/>
    <w:uiPriority w:val="99"/>
    <w:qFormat/>
    <w:rsid w:val="000E62C3"/>
    <w:rPr>
      <w:rFonts w:ascii="Times New Roman" w:eastAsia="Times New Roman" w:hAnsi="Times New Roman" w:cs="Times New Roman"/>
      <w:sz w:val="16"/>
      <w:szCs w:val="16"/>
      <w:lang w:eastAsia="ru-RU"/>
    </w:rPr>
  </w:style>
  <w:style w:type="paragraph" w:customStyle="1" w:styleId="610">
    <w:name w:val="Рис. 6.1"/>
    <w:basedOn w:val="a8"/>
    <w:next w:val="afe"/>
    <w:uiPriority w:val="99"/>
    <w:qFormat/>
    <w:rsid w:val="000E62C3"/>
    <w:pPr>
      <w:widowControl w:val="0"/>
      <w:numPr>
        <w:numId w:val="10"/>
      </w:numPr>
      <w:tabs>
        <w:tab w:val="left" w:pos="907"/>
      </w:tabs>
      <w:suppressAutoHyphens/>
      <w:autoSpaceDE w:val="0"/>
      <w:autoSpaceDN w:val="0"/>
      <w:adjustRightInd w:val="0"/>
      <w:spacing w:before="60" w:after="60" w:line="240" w:lineRule="auto"/>
      <w:jc w:val="center"/>
    </w:pPr>
    <w:rPr>
      <w:bCs/>
      <w:lang w:eastAsia="ru-RU"/>
    </w:rPr>
  </w:style>
  <w:style w:type="paragraph" w:customStyle="1" w:styleId="1f1">
    <w:name w:val="Обычный1"/>
    <w:link w:val="Normal"/>
    <w:qFormat/>
    <w:rsid w:val="000E62C3"/>
    <w:pPr>
      <w:spacing w:before="100" w:after="100" w:line="240" w:lineRule="auto"/>
      <w:ind w:left="113" w:firstLine="720"/>
      <w:jc w:val="both"/>
    </w:pPr>
    <w:rPr>
      <w:rFonts w:ascii="Times New Roman" w:eastAsia="Times New Roman" w:hAnsi="Times New Roman" w:cs="Times New Roman"/>
      <w:snapToGrid w:val="0"/>
      <w:sz w:val="24"/>
      <w:szCs w:val="20"/>
      <w:lang w:eastAsia="ru-RU"/>
    </w:rPr>
  </w:style>
  <w:style w:type="paragraph" w:styleId="38">
    <w:name w:val="toc 3"/>
    <w:basedOn w:val="a8"/>
    <w:next w:val="a8"/>
    <w:autoRedefine/>
    <w:uiPriority w:val="39"/>
    <w:unhideWhenUsed/>
    <w:rsid w:val="000E62C3"/>
    <w:pPr>
      <w:tabs>
        <w:tab w:val="left" w:pos="0"/>
        <w:tab w:val="left" w:pos="284"/>
        <w:tab w:val="left" w:pos="709"/>
        <w:tab w:val="left" w:pos="1134"/>
        <w:tab w:val="left" w:pos="1276"/>
        <w:tab w:val="left" w:pos="1418"/>
        <w:tab w:val="right" w:leader="dot" w:pos="9628"/>
      </w:tabs>
      <w:spacing w:after="100" w:line="240" w:lineRule="auto"/>
    </w:pPr>
    <w:rPr>
      <w:rFonts w:eastAsia="Calibri"/>
      <w:szCs w:val="28"/>
      <w:lang w:eastAsia="ru-RU"/>
    </w:rPr>
  </w:style>
  <w:style w:type="paragraph" w:customStyle="1" w:styleId="Style1263">
    <w:name w:val="Style1263"/>
    <w:basedOn w:val="a8"/>
    <w:uiPriority w:val="99"/>
    <w:qFormat/>
    <w:rsid w:val="000E62C3"/>
    <w:pPr>
      <w:spacing w:line="185" w:lineRule="exact"/>
      <w:ind w:firstLine="173"/>
    </w:pPr>
    <w:rPr>
      <w:sz w:val="20"/>
      <w:szCs w:val="20"/>
      <w:lang w:eastAsia="ru-RU"/>
    </w:rPr>
  </w:style>
  <w:style w:type="paragraph" w:customStyle="1" w:styleId="Style1261">
    <w:name w:val="Style1261"/>
    <w:basedOn w:val="a8"/>
    <w:uiPriority w:val="99"/>
    <w:qFormat/>
    <w:rsid w:val="000E62C3"/>
    <w:pPr>
      <w:spacing w:line="185" w:lineRule="exact"/>
      <w:ind w:firstLine="86"/>
    </w:pPr>
    <w:rPr>
      <w:sz w:val="20"/>
      <w:szCs w:val="20"/>
      <w:lang w:eastAsia="ru-RU"/>
    </w:rPr>
  </w:style>
  <w:style w:type="paragraph" w:customStyle="1" w:styleId="Style1256">
    <w:name w:val="Style1256"/>
    <w:basedOn w:val="a8"/>
    <w:uiPriority w:val="99"/>
    <w:qFormat/>
    <w:rsid w:val="000E62C3"/>
    <w:pPr>
      <w:spacing w:line="182" w:lineRule="exact"/>
      <w:jc w:val="center"/>
    </w:pPr>
    <w:rPr>
      <w:sz w:val="20"/>
      <w:szCs w:val="20"/>
      <w:lang w:eastAsia="ru-RU"/>
    </w:rPr>
  </w:style>
  <w:style w:type="paragraph" w:customStyle="1" w:styleId="Style1266">
    <w:name w:val="Style1266"/>
    <w:basedOn w:val="a8"/>
    <w:uiPriority w:val="99"/>
    <w:qFormat/>
    <w:rsid w:val="000E62C3"/>
    <w:pPr>
      <w:spacing w:line="185" w:lineRule="exact"/>
      <w:ind w:firstLine="230"/>
    </w:pPr>
    <w:rPr>
      <w:sz w:val="20"/>
      <w:szCs w:val="20"/>
      <w:lang w:eastAsia="ru-RU"/>
    </w:rPr>
  </w:style>
  <w:style w:type="paragraph" w:customStyle="1" w:styleId="Style1512">
    <w:name w:val="Style1512"/>
    <w:basedOn w:val="a8"/>
    <w:uiPriority w:val="99"/>
    <w:qFormat/>
    <w:rsid w:val="000E62C3"/>
    <w:pPr>
      <w:spacing w:line="240" w:lineRule="auto"/>
    </w:pPr>
    <w:rPr>
      <w:sz w:val="20"/>
      <w:szCs w:val="20"/>
      <w:lang w:eastAsia="ru-RU"/>
    </w:rPr>
  </w:style>
  <w:style w:type="character" w:customStyle="1" w:styleId="CharStyle1">
    <w:name w:val="CharStyle1"/>
    <w:qFormat/>
    <w:rsid w:val="000E62C3"/>
    <w:rPr>
      <w:rFonts w:ascii="Times New Roman" w:eastAsia="Times New Roman" w:hAnsi="Times New Roman" w:cs="Times New Roman"/>
      <w:b w:val="0"/>
      <w:bCs w:val="0"/>
      <w:i w:val="0"/>
      <w:iCs w:val="0"/>
      <w:smallCaps w:val="0"/>
      <w:sz w:val="16"/>
      <w:szCs w:val="16"/>
    </w:rPr>
  </w:style>
  <w:style w:type="character" w:customStyle="1" w:styleId="CharStyle12">
    <w:name w:val="CharStyle12"/>
    <w:qFormat/>
    <w:rsid w:val="000E62C3"/>
    <w:rPr>
      <w:rFonts w:ascii="Times New Roman" w:eastAsia="Times New Roman" w:hAnsi="Times New Roman" w:cs="Times New Roman"/>
      <w:b w:val="0"/>
      <w:bCs w:val="0"/>
      <w:i w:val="0"/>
      <w:iCs w:val="0"/>
      <w:smallCaps w:val="0"/>
      <w:sz w:val="12"/>
      <w:szCs w:val="12"/>
    </w:rPr>
  </w:style>
  <w:style w:type="paragraph" w:customStyle="1" w:styleId="64">
    <w:name w:val="Стиль После:  6 пт"/>
    <w:basedOn w:val="a8"/>
    <w:qFormat/>
    <w:rsid w:val="000E62C3"/>
    <w:pPr>
      <w:spacing w:line="240" w:lineRule="auto"/>
    </w:pPr>
    <w:rPr>
      <w:sz w:val="28"/>
      <w:szCs w:val="20"/>
      <w:lang w:eastAsia="ru-RU"/>
    </w:rPr>
  </w:style>
  <w:style w:type="paragraph" w:customStyle="1" w:styleId="314pt">
    <w:name w:val="Стиль Основной текст с отступом 3 + 14 pt"/>
    <w:basedOn w:val="36"/>
    <w:qFormat/>
    <w:rsid w:val="000E62C3"/>
    <w:pPr>
      <w:spacing w:after="0"/>
      <w:ind w:left="284" w:firstLine="709"/>
    </w:pPr>
    <w:rPr>
      <w:sz w:val="28"/>
    </w:rPr>
  </w:style>
  <w:style w:type="paragraph" w:customStyle="1" w:styleId="2">
    <w:name w:val="Маркированный список2"/>
    <w:basedOn w:val="11"/>
    <w:uiPriority w:val="99"/>
    <w:qFormat/>
    <w:rsid w:val="000E62C3"/>
    <w:pPr>
      <w:numPr>
        <w:numId w:val="11"/>
      </w:numPr>
      <w:tabs>
        <w:tab w:val="clear" w:pos="851"/>
        <w:tab w:val="num" w:pos="0"/>
        <w:tab w:val="left" w:pos="454"/>
        <w:tab w:val="num" w:pos="716"/>
      </w:tabs>
      <w:spacing w:after="0"/>
      <w:ind w:left="738" w:hanging="432"/>
    </w:pPr>
    <w:rPr>
      <w:rFonts w:eastAsia="Times New Roman"/>
    </w:rPr>
  </w:style>
  <w:style w:type="paragraph" w:customStyle="1" w:styleId="1f2">
    <w:name w:val="Заголовок_1"/>
    <w:basedOn w:val="a8"/>
    <w:uiPriority w:val="99"/>
    <w:qFormat/>
    <w:rsid w:val="000E62C3"/>
    <w:pPr>
      <w:spacing w:line="360" w:lineRule="auto"/>
      <w:ind w:left="113"/>
      <w:jc w:val="center"/>
    </w:pPr>
    <w:rPr>
      <w:b/>
      <w:sz w:val="28"/>
      <w:lang w:eastAsia="ru-RU"/>
    </w:rPr>
  </w:style>
  <w:style w:type="character" w:customStyle="1" w:styleId="Normal">
    <w:name w:val="Normal Знак"/>
    <w:link w:val="1f1"/>
    <w:qFormat/>
    <w:locked/>
    <w:rsid w:val="000E62C3"/>
    <w:rPr>
      <w:rFonts w:ascii="Times New Roman" w:eastAsia="Times New Roman" w:hAnsi="Times New Roman" w:cs="Times New Roman"/>
      <w:snapToGrid w:val="0"/>
      <w:sz w:val="24"/>
      <w:szCs w:val="20"/>
      <w:lang w:eastAsia="ru-RU"/>
    </w:rPr>
  </w:style>
  <w:style w:type="paragraph" w:customStyle="1" w:styleId="Office2">
    <w:name w:val="Office_2"/>
    <w:basedOn w:val="a8"/>
    <w:link w:val="Office20"/>
    <w:qFormat/>
    <w:rsid w:val="000E62C3"/>
    <w:pPr>
      <w:widowControl w:val="0"/>
      <w:spacing w:line="312" w:lineRule="auto"/>
      <w:ind w:firstLine="720"/>
    </w:pPr>
    <w:rPr>
      <w:bCs/>
      <w:lang w:eastAsia="ru-RU"/>
    </w:rPr>
  </w:style>
  <w:style w:type="character" w:customStyle="1" w:styleId="Office20">
    <w:name w:val="Office_2 Знак"/>
    <w:link w:val="Office2"/>
    <w:qFormat/>
    <w:rsid w:val="000E62C3"/>
    <w:rPr>
      <w:rFonts w:ascii="Times New Roman" w:eastAsia="Times New Roman" w:hAnsi="Times New Roman" w:cs="Times New Roman"/>
      <w:bCs/>
      <w:sz w:val="24"/>
      <w:szCs w:val="24"/>
      <w:lang w:eastAsia="ru-RU"/>
    </w:rPr>
  </w:style>
  <w:style w:type="paragraph" w:customStyle="1" w:styleId="ConsPlusNormal">
    <w:name w:val="ConsPlusNormal"/>
    <w:qFormat/>
    <w:rsid w:val="000E62C3"/>
    <w:pPr>
      <w:widowControl w:val="0"/>
      <w:autoSpaceDE w:val="0"/>
      <w:autoSpaceDN w:val="0"/>
      <w:adjustRightInd w:val="0"/>
      <w:spacing w:after="0" w:line="240" w:lineRule="auto"/>
      <w:ind w:firstLine="720"/>
    </w:pPr>
    <w:rPr>
      <w:rFonts w:ascii="Arial" w:eastAsia="MS Mincho" w:hAnsi="Arial" w:cs="Arial"/>
      <w:sz w:val="20"/>
      <w:szCs w:val="20"/>
      <w:lang w:eastAsia="ja-JP"/>
    </w:rPr>
  </w:style>
  <w:style w:type="character" w:customStyle="1" w:styleId="textpodzag">
    <w:name w:val="textpodzag"/>
    <w:qFormat/>
    <w:rsid w:val="000E62C3"/>
  </w:style>
  <w:style w:type="numbering" w:customStyle="1" w:styleId="22">
    <w:name w:val="нумерованный список2"/>
    <w:basedOn w:val="ab"/>
    <w:qFormat/>
    <w:rsid w:val="000E62C3"/>
    <w:pPr>
      <w:numPr>
        <w:numId w:val="12"/>
      </w:numPr>
    </w:pPr>
  </w:style>
  <w:style w:type="paragraph" w:customStyle="1" w:styleId="ConsNormal">
    <w:name w:val="ConsNormal"/>
    <w:qFormat/>
    <w:rsid w:val="000E62C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c">
    <w:name w:val="Plain Text"/>
    <w:aliases w:val="Знак Знак Знак Знак1 Знак Знак Знак,Текст Знак Знак"/>
    <w:basedOn w:val="a8"/>
    <w:link w:val="affd"/>
    <w:qFormat/>
    <w:rsid w:val="000E62C3"/>
    <w:pPr>
      <w:spacing w:line="240" w:lineRule="auto"/>
    </w:pPr>
    <w:rPr>
      <w:rFonts w:ascii="Courier New" w:hAnsi="Courier New"/>
      <w:sz w:val="20"/>
      <w:szCs w:val="20"/>
      <w:lang w:eastAsia="ru-RU"/>
    </w:rPr>
  </w:style>
  <w:style w:type="character" w:customStyle="1" w:styleId="affd">
    <w:name w:val="Текст Знак"/>
    <w:aliases w:val="Знак Знак Знак Знак1 Знак Знак Знак Знак3,Текст Знак Знак Знак"/>
    <w:basedOn w:val="a9"/>
    <w:link w:val="affc"/>
    <w:qFormat/>
    <w:rsid w:val="000E62C3"/>
    <w:rPr>
      <w:rFonts w:ascii="Courier New" w:eastAsia="Times New Roman" w:hAnsi="Courier New" w:cs="Times New Roman"/>
      <w:sz w:val="20"/>
      <w:szCs w:val="20"/>
      <w:lang w:eastAsia="ru-RU"/>
    </w:rPr>
  </w:style>
  <w:style w:type="paragraph" w:customStyle="1" w:styleId="textindent">
    <w:name w:val="textindent"/>
    <w:basedOn w:val="a8"/>
    <w:uiPriority w:val="99"/>
    <w:qFormat/>
    <w:rsid w:val="000E62C3"/>
    <w:pPr>
      <w:spacing w:before="100" w:beforeAutospacing="1" w:after="100" w:afterAutospacing="1" w:line="240" w:lineRule="auto"/>
    </w:pPr>
    <w:rPr>
      <w:lang w:eastAsia="ru-RU"/>
    </w:rPr>
  </w:style>
  <w:style w:type="paragraph" w:styleId="45">
    <w:name w:val="toc 4"/>
    <w:basedOn w:val="a8"/>
    <w:next w:val="a8"/>
    <w:autoRedefine/>
    <w:uiPriority w:val="39"/>
    <w:unhideWhenUsed/>
    <w:rsid w:val="000E62C3"/>
    <w:pPr>
      <w:spacing w:after="100"/>
      <w:ind w:left="660"/>
    </w:pPr>
    <w:rPr>
      <w:rFonts w:ascii="Calibri" w:hAnsi="Calibri"/>
      <w:sz w:val="22"/>
      <w:szCs w:val="22"/>
      <w:lang w:eastAsia="ru-RU"/>
    </w:rPr>
  </w:style>
  <w:style w:type="paragraph" w:styleId="54">
    <w:name w:val="toc 5"/>
    <w:basedOn w:val="a8"/>
    <w:next w:val="a8"/>
    <w:autoRedefine/>
    <w:uiPriority w:val="39"/>
    <w:unhideWhenUsed/>
    <w:rsid w:val="000E62C3"/>
    <w:pPr>
      <w:spacing w:after="100"/>
      <w:ind w:left="880"/>
    </w:pPr>
    <w:rPr>
      <w:rFonts w:ascii="Calibri" w:hAnsi="Calibri"/>
      <w:sz w:val="22"/>
      <w:szCs w:val="22"/>
      <w:lang w:eastAsia="ru-RU"/>
    </w:rPr>
  </w:style>
  <w:style w:type="paragraph" w:styleId="65">
    <w:name w:val="toc 6"/>
    <w:basedOn w:val="a8"/>
    <w:next w:val="a8"/>
    <w:autoRedefine/>
    <w:uiPriority w:val="39"/>
    <w:unhideWhenUsed/>
    <w:rsid w:val="000E62C3"/>
    <w:pPr>
      <w:spacing w:after="100"/>
      <w:ind w:left="1100"/>
    </w:pPr>
    <w:rPr>
      <w:rFonts w:ascii="Calibri" w:hAnsi="Calibri"/>
      <w:sz w:val="22"/>
      <w:szCs w:val="22"/>
      <w:lang w:eastAsia="ru-RU"/>
    </w:rPr>
  </w:style>
  <w:style w:type="paragraph" w:styleId="73">
    <w:name w:val="toc 7"/>
    <w:basedOn w:val="a8"/>
    <w:next w:val="a8"/>
    <w:autoRedefine/>
    <w:uiPriority w:val="39"/>
    <w:unhideWhenUsed/>
    <w:rsid w:val="000E62C3"/>
    <w:pPr>
      <w:spacing w:after="100"/>
      <w:ind w:left="1320"/>
    </w:pPr>
    <w:rPr>
      <w:rFonts w:ascii="Calibri" w:hAnsi="Calibri"/>
      <w:sz w:val="22"/>
      <w:szCs w:val="22"/>
      <w:lang w:eastAsia="ru-RU"/>
    </w:rPr>
  </w:style>
  <w:style w:type="paragraph" w:styleId="83">
    <w:name w:val="toc 8"/>
    <w:basedOn w:val="a8"/>
    <w:next w:val="a8"/>
    <w:link w:val="84"/>
    <w:autoRedefine/>
    <w:uiPriority w:val="39"/>
    <w:unhideWhenUsed/>
    <w:rsid w:val="000E62C3"/>
    <w:pPr>
      <w:spacing w:after="100"/>
      <w:ind w:left="1540"/>
    </w:pPr>
    <w:rPr>
      <w:rFonts w:ascii="Calibri" w:hAnsi="Calibri"/>
      <w:sz w:val="22"/>
      <w:szCs w:val="22"/>
      <w:lang w:eastAsia="ru-RU"/>
    </w:rPr>
  </w:style>
  <w:style w:type="paragraph" w:styleId="93">
    <w:name w:val="toc 9"/>
    <w:basedOn w:val="a8"/>
    <w:next w:val="a8"/>
    <w:autoRedefine/>
    <w:uiPriority w:val="39"/>
    <w:unhideWhenUsed/>
    <w:rsid w:val="000E62C3"/>
    <w:pPr>
      <w:spacing w:after="100"/>
      <w:ind w:left="1760"/>
    </w:pPr>
    <w:rPr>
      <w:rFonts w:ascii="Calibri" w:hAnsi="Calibri"/>
      <w:sz w:val="22"/>
      <w:szCs w:val="22"/>
      <w:lang w:eastAsia="ru-RU"/>
    </w:rPr>
  </w:style>
  <w:style w:type="paragraph" w:customStyle="1" w:styleId="Style9">
    <w:name w:val="Style9"/>
    <w:basedOn w:val="a8"/>
    <w:uiPriority w:val="99"/>
    <w:qFormat/>
    <w:rsid w:val="000E62C3"/>
    <w:pPr>
      <w:spacing w:line="326" w:lineRule="exact"/>
      <w:ind w:firstLine="900"/>
    </w:pPr>
    <w:rPr>
      <w:sz w:val="20"/>
      <w:szCs w:val="20"/>
      <w:lang w:eastAsia="ru-RU"/>
    </w:rPr>
  </w:style>
  <w:style w:type="paragraph" w:customStyle="1" w:styleId="affe">
    <w:name w:val="Таблицы (моноширинный)"/>
    <w:basedOn w:val="a8"/>
    <w:next w:val="a8"/>
    <w:qFormat/>
    <w:rsid w:val="000E62C3"/>
    <w:pPr>
      <w:widowControl w:val="0"/>
      <w:autoSpaceDE w:val="0"/>
      <w:autoSpaceDN w:val="0"/>
      <w:adjustRightInd w:val="0"/>
      <w:spacing w:line="240" w:lineRule="auto"/>
    </w:pPr>
    <w:rPr>
      <w:rFonts w:ascii="Courier New" w:hAnsi="Courier New" w:cs="Courier New"/>
      <w:sz w:val="20"/>
      <w:szCs w:val="20"/>
      <w:lang w:eastAsia="ru-RU"/>
    </w:rPr>
  </w:style>
  <w:style w:type="character" w:styleId="HTML">
    <w:name w:val="HTML Typewriter"/>
    <w:qFormat/>
    <w:rsid w:val="000E62C3"/>
    <w:rPr>
      <w:rFonts w:ascii="Courier New" w:eastAsia="Times New Roman" w:hAnsi="Courier New" w:cs="Courier New"/>
      <w:sz w:val="20"/>
      <w:szCs w:val="20"/>
    </w:rPr>
  </w:style>
  <w:style w:type="paragraph" w:styleId="4">
    <w:name w:val="List Number 4"/>
    <w:basedOn w:val="a8"/>
    <w:uiPriority w:val="99"/>
    <w:unhideWhenUsed/>
    <w:qFormat/>
    <w:rsid w:val="000E62C3"/>
    <w:pPr>
      <w:numPr>
        <w:numId w:val="13"/>
      </w:numPr>
      <w:spacing w:line="360" w:lineRule="auto"/>
      <w:contextualSpacing/>
    </w:pPr>
    <w:rPr>
      <w:lang w:eastAsia="ru-RU"/>
    </w:rPr>
  </w:style>
  <w:style w:type="paragraph" w:customStyle="1" w:styleId="1f3">
    <w:name w:val="Знак Знак Знак Знак1 Знак Знак Знак Знак Знак Знак Знак"/>
    <w:basedOn w:val="a8"/>
    <w:uiPriority w:val="99"/>
    <w:qFormat/>
    <w:rsid w:val="000E62C3"/>
    <w:pPr>
      <w:widowControl w:val="0"/>
      <w:adjustRightInd w:val="0"/>
      <w:spacing w:after="160" w:line="240" w:lineRule="exact"/>
      <w:jc w:val="right"/>
    </w:pPr>
    <w:rPr>
      <w:sz w:val="20"/>
      <w:szCs w:val="20"/>
      <w:lang w:val="en-GB" w:eastAsia="ru-RU"/>
    </w:rPr>
  </w:style>
  <w:style w:type="character" w:customStyle="1" w:styleId="afff">
    <w:name w:val="Гипертекстовая ссылка"/>
    <w:qFormat/>
    <w:rsid w:val="000E62C3"/>
    <w:rPr>
      <w:color w:val="008000"/>
      <w:sz w:val="20"/>
      <w:szCs w:val="20"/>
      <w:u w:val="single"/>
    </w:rPr>
  </w:style>
  <w:style w:type="paragraph" w:customStyle="1" w:styleId="afff0">
    <w:name w:val="Знак"/>
    <w:basedOn w:val="a8"/>
    <w:qFormat/>
    <w:rsid w:val="000E62C3"/>
    <w:pPr>
      <w:widowControl w:val="0"/>
      <w:adjustRightInd w:val="0"/>
      <w:spacing w:after="160" w:line="240" w:lineRule="exact"/>
      <w:jc w:val="right"/>
    </w:pPr>
    <w:rPr>
      <w:sz w:val="20"/>
      <w:szCs w:val="20"/>
      <w:lang w:val="en-GB" w:eastAsia="ru-RU"/>
    </w:rPr>
  </w:style>
  <w:style w:type="character" w:customStyle="1" w:styleId="bodynews12">
    <w:name w:val="bodynews12"/>
    <w:qFormat/>
    <w:rsid w:val="000E62C3"/>
  </w:style>
  <w:style w:type="character" w:customStyle="1" w:styleId="212pt1">
    <w:name w:val="Стиль Основной текст с отступом 2 + 12 pt Знак Знак1 Знак Знак Знак"/>
    <w:link w:val="212pt10"/>
    <w:qFormat/>
    <w:rsid w:val="000E62C3"/>
    <w:rPr>
      <w:sz w:val="24"/>
      <w:szCs w:val="24"/>
    </w:rPr>
  </w:style>
  <w:style w:type="paragraph" w:customStyle="1" w:styleId="212pt10">
    <w:name w:val="Стиль Основной текст с отступом 2 + 12 pt Знак Знак1 Знак Знак"/>
    <w:basedOn w:val="a8"/>
    <w:link w:val="212pt1"/>
    <w:qFormat/>
    <w:rsid w:val="000E62C3"/>
    <w:pPr>
      <w:snapToGrid w:val="0"/>
      <w:spacing w:line="240" w:lineRule="auto"/>
      <w:ind w:firstLine="720"/>
    </w:pPr>
    <w:rPr>
      <w:rFonts w:asciiTheme="minorHAnsi" w:eastAsiaTheme="minorHAnsi" w:hAnsiTheme="minorHAnsi" w:cstheme="minorBidi"/>
    </w:rPr>
  </w:style>
  <w:style w:type="paragraph" w:customStyle="1" w:styleId="1f4">
    <w:name w:val="Знак Знак1 Знак"/>
    <w:basedOn w:val="a8"/>
    <w:uiPriority w:val="99"/>
    <w:qFormat/>
    <w:rsid w:val="000E62C3"/>
    <w:pPr>
      <w:widowControl w:val="0"/>
      <w:adjustRightInd w:val="0"/>
      <w:spacing w:after="160" w:line="240" w:lineRule="exact"/>
      <w:jc w:val="right"/>
    </w:pPr>
    <w:rPr>
      <w:sz w:val="20"/>
      <w:szCs w:val="20"/>
      <w:lang w:val="en-GB" w:eastAsia="ru-RU"/>
    </w:rPr>
  </w:style>
  <w:style w:type="paragraph" w:customStyle="1" w:styleId="110">
    <w:name w:val="Знак Знак Знак Знак1 Знак Знак Знак Знак Знак Знак Знак1"/>
    <w:basedOn w:val="a8"/>
    <w:uiPriority w:val="99"/>
    <w:qFormat/>
    <w:rsid w:val="000E62C3"/>
    <w:pPr>
      <w:widowControl w:val="0"/>
      <w:adjustRightInd w:val="0"/>
      <w:spacing w:after="160" w:line="240" w:lineRule="exact"/>
      <w:jc w:val="right"/>
    </w:pPr>
    <w:rPr>
      <w:sz w:val="20"/>
      <w:szCs w:val="20"/>
      <w:lang w:val="en-GB" w:eastAsia="ru-RU"/>
    </w:rPr>
  </w:style>
  <w:style w:type="paragraph" w:customStyle="1" w:styleId="1f5">
    <w:name w:val="Знак1"/>
    <w:basedOn w:val="a8"/>
    <w:qFormat/>
    <w:rsid w:val="000E62C3"/>
    <w:pPr>
      <w:widowControl w:val="0"/>
      <w:adjustRightInd w:val="0"/>
      <w:spacing w:after="160" w:line="240" w:lineRule="exact"/>
      <w:jc w:val="right"/>
    </w:pPr>
    <w:rPr>
      <w:sz w:val="20"/>
      <w:szCs w:val="20"/>
      <w:lang w:val="en-GB" w:eastAsia="ru-RU"/>
    </w:rPr>
  </w:style>
  <w:style w:type="paragraph" w:styleId="afff1">
    <w:name w:val="Document Map"/>
    <w:basedOn w:val="a8"/>
    <w:link w:val="afff2"/>
    <w:semiHidden/>
    <w:unhideWhenUsed/>
    <w:qFormat/>
    <w:rsid w:val="000E62C3"/>
    <w:pPr>
      <w:spacing w:after="60" w:line="240" w:lineRule="auto"/>
    </w:pPr>
    <w:rPr>
      <w:rFonts w:ascii="Tahoma" w:hAnsi="Tahoma" w:cs="Tahoma"/>
      <w:sz w:val="16"/>
      <w:szCs w:val="16"/>
      <w:lang w:eastAsia="ru-RU"/>
    </w:rPr>
  </w:style>
  <w:style w:type="character" w:customStyle="1" w:styleId="afff2">
    <w:name w:val="Схема документа Знак"/>
    <w:basedOn w:val="a9"/>
    <w:link w:val="afff1"/>
    <w:semiHidden/>
    <w:qFormat/>
    <w:rsid w:val="000E62C3"/>
    <w:rPr>
      <w:rFonts w:ascii="Tahoma" w:eastAsia="Times New Roman" w:hAnsi="Tahoma" w:cs="Tahoma"/>
      <w:sz w:val="16"/>
      <w:szCs w:val="16"/>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8"/>
    <w:uiPriority w:val="99"/>
    <w:qFormat/>
    <w:rsid w:val="000E62C3"/>
    <w:pPr>
      <w:spacing w:before="100" w:beforeAutospacing="1" w:after="100" w:afterAutospacing="1" w:line="240" w:lineRule="auto"/>
    </w:pPr>
    <w:rPr>
      <w:rFonts w:ascii="Tahoma" w:hAnsi="Tahoma"/>
      <w:sz w:val="20"/>
      <w:szCs w:val="20"/>
      <w:lang w:val="en-US" w:eastAsia="ru-RU"/>
    </w:rPr>
  </w:style>
  <w:style w:type="paragraph" w:customStyle="1" w:styleId="Style51">
    <w:name w:val="Style51"/>
    <w:basedOn w:val="a8"/>
    <w:uiPriority w:val="99"/>
    <w:qFormat/>
    <w:rsid w:val="000E62C3"/>
    <w:pPr>
      <w:spacing w:line="322" w:lineRule="exact"/>
      <w:ind w:firstLine="758"/>
    </w:pPr>
    <w:rPr>
      <w:sz w:val="20"/>
      <w:szCs w:val="20"/>
      <w:lang w:eastAsia="ru-RU"/>
    </w:rPr>
  </w:style>
  <w:style w:type="paragraph" w:customStyle="1" w:styleId="afff3">
    <w:name w:val="Знак Знак Знак"/>
    <w:aliases w:val="Знак Зна Знак Знак Знак2"/>
    <w:basedOn w:val="a8"/>
    <w:qFormat/>
    <w:rsid w:val="000E62C3"/>
    <w:pPr>
      <w:spacing w:after="160" w:line="240" w:lineRule="exact"/>
    </w:pPr>
    <w:rPr>
      <w:rFonts w:ascii="Verdana" w:hAnsi="Verdana"/>
      <w:sz w:val="20"/>
      <w:szCs w:val="20"/>
      <w:lang w:val="en-US" w:eastAsia="ru-RU"/>
    </w:rPr>
  </w:style>
  <w:style w:type="paragraph" w:customStyle="1" w:styleId="Style1">
    <w:name w:val="Style1"/>
    <w:basedOn w:val="a8"/>
    <w:uiPriority w:val="99"/>
    <w:qFormat/>
    <w:rsid w:val="000E62C3"/>
    <w:pPr>
      <w:spacing w:line="325" w:lineRule="exact"/>
    </w:pPr>
    <w:rPr>
      <w:sz w:val="20"/>
      <w:szCs w:val="20"/>
      <w:lang w:eastAsia="ru-RU"/>
    </w:rPr>
  </w:style>
  <w:style w:type="paragraph" w:customStyle="1" w:styleId="Style42">
    <w:name w:val="Style42"/>
    <w:basedOn w:val="a8"/>
    <w:uiPriority w:val="99"/>
    <w:qFormat/>
    <w:rsid w:val="000E62C3"/>
    <w:pPr>
      <w:spacing w:line="278" w:lineRule="exact"/>
      <w:jc w:val="center"/>
    </w:pPr>
    <w:rPr>
      <w:sz w:val="20"/>
      <w:szCs w:val="20"/>
      <w:lang w:eastAsia="ru-RU"/>
    </w:rPr>
  </w:style>
  <w:style w:type="paragraph" w:customStyle="1" w:styleId="Style110">
    <w:name w:val="Style110"/>
    <w:basedOn w:val="a8"/>
    <w:uiPriority w:val="99"/>
    <w:qFormat/>
    <w:rsid w:val="000E62C3"/>
    <w:pPr>
      <w:spacing w:line="240" w:lineRule="auto"/>
    </w:pPr>
    <w:rPr>
      <w:sz w:val="20"/>
      <w:szCs w:val="20"/>
      <w:lang w:eastAsia="ru-RU"/>
    </w:rPr>
  </w:style>
  <w:style w:type="paragraph" w:customStyle="1" w:styleId="Style61">
    <w:name w:val="Style61"/>
    <w:basedOn w:val="a8"/>
    <w:uiPriority w:val="99"/>
    <w:qFormat/>
    <w:rsid w:val="000E62C3"/>
    <w:pPr>
      <w:spacing w:line="240" w:lineRule="auto"/>
    </w:pPr>
    <w:rPr>
      <w:sz w:val="20"/>
      <w:szCs w:val="20"/>
      <w:lang w:eastAsia="ru-RU"/>
    </w:rPr>
  </w:style>
  <w:style w:type="character" w:customStyle="1" w:styleId="CharStyle0">
    <w:name w:val="CharStyle0"/>
    <w:qFormat/>
    <w:rsid w:val="000E62C3"/>
    <w:rPr>
      <w:rFonts w:ascii="Times New Roman" w:eastAsia="Times New Roman" w:hAnsi="Times New Roman" w:cs="Times New Roman"/>
      <w:b/>
      <w:bCs/>
      <w:i w:val="0"/>
      <w:iCs w:val="0"/>
      <w:smallCaps w:val="0"/>
      <w:spacing w:val="10"/>
      <w:sz w:val="20"/>
      <w:szCs w:val="20"/>
    </w:rPr>
  </w:style>
  <w:style w:type="character" w:customStyle="1" w:styleId="CharStyle9">
    <w:name w:val="CharStyle9"/>
    <w:qFormat/>
    <w:rsid w:val="000E62C3"/>
    <w:rPr>
      <w:rFonts w:ascii="Times New Roman" w:eastAsia="Times New Roman" w:hAnsi="Times New Roman" w:cs="Times New Roman"/>
      <w:b w:val="0"/>
      <w:bCs w:val="0"/>
      <w:i w:val="0"/>
      <w:iCs w:val="0"/>
      <w:smallCaps w:val="0"/>
      <w:sz w:val="28"/>
      <w:szCs w:val="28"/>
    </w:rPr>
  </w:style>
  <w:style w:type="character" w:customStyle="1" w:styleId="CharStyle37">
    <w:name w:val="CharStyle37"/>
    <w:qFormat/>
    <w:rsid w:val="000E62C3"/>
    <w:rPr>
      <w:rFonts w:ascii="Times New Roman" w:eastAsia="Times New Roman" w:hAnsi="Times New Roman" w:cs="Times New Roman"/>
      <w:b w:val="0"/>
      <w:bCs w:val="0"/>
      <w:i w:val="0"/>
      <w:iCs w:val="0"/>
      <w:smallCaps w:val="0"/>
      <w:sz w:val="22"/>
      <w:szCs w:val="22"/>
    </w:rPr>
  </w:style>
  <w:style w:type="character" w:customStyle="1" w:styleId="CharStyle39">
    <w:name w:val="CharStyle39"/>
    <w:qFormat/>
    <w:rsid w:val="000E62C3"/>
    <w:rPr>
      <w:rFonts w:ascii="Times New Roman" w:eastAsia="Times New Roman" w:hAnsi="Times New Roman" w:cs="Times New Roman"/>
      <w:b w:val="0"/>
      <w:bCs w:val="0"/>
      <w:i w:val="0"/>
      <w:iCs w:val="0"/>
      <w:smallCaps w:val="0"/>
      <w:sz w:val="22"/>
      <w:szCs w:val="22"/>
    </w:rPr>
  </w:style>
  <w:style w:type="paragraph" w:customStyle="1" w:styleId="afff4">
    <w:name w:val="Знак Знак Знак Знак"/>
    <w:basedOn w:val="a8"/>
    <w:qFormat/>
    <w:rsid w:val="000E62C3"/>
    <w:pPr>
      <w:spacing w:after="160" w:line="240" w:lineRule="exact"/>
    </w:pPr>
    <w:rPr>
      <w:rFonts w:ascii="Arial" w:hAnsi="Arial" w:cs="Arial"/>
      <w:noProof/>
      <w:sz w:val="20"/>
      <w:szCs w:val="20"/>
      <w:lang w:eastAsia="ru-RU"/>
    </w:rPr>
  </w:style>
  <w:style w:type="paragraph" w:customStyle="1" w:styleId="1f6">
    <w:name w:val="Знак Знак Знак Знак1"/>
    <w:basedOn w:val="a8"/>
    <w:uiPriority w:val="99"/>
    <w:qFormat/>
    <w:rsid w:val="000E62C3"/>
    <w:pPr>
      <w:spacing w:after="160" w:line="240" w:lineRule="exact"/>
    </w:pPr>
    <w:rPr>
      <w:rFonts w:ascii="Arial" w:hAnsi="Arial" w:cs="Arial"/>
      <w:noProof/>
      <w:sz w:val="20"/>
      <w:szCs w:val="20"/>
      <w:lang w:eastAsia="ru-RU"/>
    </w:rPr>
  </w:style>
  <w:style w:type="paragraph" w:customStyle="1" w:styleId="Office1">
    <w:name w:val="Office1"/>
    <w:basedOn w:val="a8"/>
    <w:link w:val="Office11"/>
    <w:qFormat/>
    <w:rsid w:val="000E62C3"/>
    <w:pPr>
      <w:widowControl w:val="0"/>
      <w:spacing w:line="360" w:lineRule="auto"/>
      <w:ind w:firstLine="720"/>
    </w:pPr>
    <w:rPr>
      <w:bCs/>
      <w:color w:val="000000"/>
      <w:szCs w:val="20"/>
      <w:lang w:eastAsia="ru-RU"/>
    </w:rPr>
  </w:style>
  <w:style w:type="character" w:customStyle="1" w:styleId="Office11">
    <w:name w:val="Office1 Знак1"/>
    <w:link w:val="Office1"/>
    <w:qFormat/>
    <w:rsid w:val="000E62C3"/>
    <w:rPr>
      <w:rFonts w:ascii="Times New Roman" w:eastAsia="Times New Roman" w:hAnsi="Times New Roman" w:cs="Times New Roman"/>
      <w:bCs/>
      <w:color w:val="000000"/>
      <w:sz w:val="24"/>
      <w:szCs w:val="20"/>
      <w:lang w:eastAsia="ru-RU"/>
    </w:rPr>
  </w:style>
  <w:style w:type="paragraph" w:customStyle="1" w:styleId="afff5">
    <w:name w:val="Нормальный (таблица)"/>
    <w:basedOn w:val="a8"/>
    <w:next w:val="a8"/>
    <w:qFormat/>
    <w:rsid w:val="000E62C3"/>
    <w:pPr>
      <w:autoSpaceDE w:val="0"/>
      <w:autoSpaceDN w:val="0"/>
      <w:adjustRightInd w:val="0"/>
      <w:spacing w:line="240" w:lineRule="auto"/>
    </w:pPr>
    <w:rPr>
      <w:rFonts w:ascii="Arial" w:eastAsia="Calibri" w:hAnsi="Arial" w:cs="Arial"/>
      <w:lang w:eastAsia="ru-RU"/>
    </w:rPr>
  </w:style>
  <w:style w:type="paragraph" w:customStyle="1" w:styleId="afff6">
    <w:name w:val="Прижатый влево"/>
    <w:basedOn w:val="a8"/>
    <w:next w:val="a8"/>
    <w:qFormat/>
    <w:rsid w:val="000E62C3"/>
    <w:pPr>
      <w:autoSpaceDE w:val="0"/>
      <w:autoSpaceDN w:val="0"/>
      <w:adjustRightInd w:val="0"/>
      <w:spacing w:line="240" w:lineRule="auto"/>
    </w:pPr>
    <w:rPr>
      <w:rFonts w:ascii="Arial" w:eastAsia="Calibri" w:hAnsi="Arial" w:cs="Arial"/>
      <w:lang w:eastAsia="ru-RU"/>
    </w:rPr>
  </w:style>
  <w:style w:type="paragraph" w:customStyle="1" w:styleId="xl66">
    <w:name w:val="xl66"/>
    <w:basedOn w:val="a8"/>
    <w:qFormat/>
    <w:rsid w:val="000E62C3"/>
    <w:pPr>
      <w:spacing w:before="100" w:beforeAutospacing="1" w:after="100" w:afterAutospacing="1" w:line="240" w:lineRule="auto"/>
      <w:textAlignment w:val="center"/>
    </w:pPr>
    <w:rPr>
      <w:rFonts w:ascii="Arial" w:hAnsi="Arial" w:cs="Arial"/>
      <w:lang w:eastAsia="ru-RU"/>
    </w:rPr>
  </w:style>
  <w:style w:type="paragraph" w:customStyle="1" w:styleId="afff7">
    <w:name w:val="Комментарий"/>
    <w:basedOn w:val="a8"/>
    <w:next w:val="a8"/>
    <w:qFormat/>
    <w:rsid w:val="000E62C3"/>
    <w:pPr>
      <w:autoSpaceDE w:val="0"/>
      <w:autoSpaceDN w:val="0"/>
      <w:adjustRightInd w:val="0"/>
      <w:spacing w:line="240" w:lineRule="auto"/>
      <w:ind w:left="170"/>
    </w:pPr>
    <w:rPr>
      <w:rFonts w:ascii="Arial" w:eastAsia="Calibri" w:hAnsi="Arial" w:cs="Arial"/>
      <w:i/>
      <w:iCs/>
      <w:color w:val="800080"/>
      <w:lang w:eastAsia="ru-RU"/>
    </w:rPr>
  </w:style>
  <w:style w:type="character" w:styleId="afff8">
    <w:name w:val="FollowedHyperlink"/>
    <w:uiPriority w:val="99"/>
    <w:unhideWhenUsed/>
    <w:qFormat/>
    <w:rsid w:val="000E62C3"/>
    <w:rPr>
      <w:color w:val="800080"/>
      <w:u w:val="single"/>
    </w:rPr>
  </w:style>
  <w:style w:type="paragraph" w:customStyle="1" w:styleId="xl65">
    <w:name w:val="xl65"/>
    <w:basedOn w:val="a8"/>
    <w:qFormat/>
    <w:rsid w:val="000E62C3"/>
    <w:pPr>
      <w:spacing w:before="100" w:beforeAutospacing="1" w:after="100" w:afterAutospacing="1" w:line="240" w:lineRule="auto"/>
      <w:textAlignment w:val="center"/>
    </w:pPr>
    <w:rPr>
      <w:rFonts w:ascii="Arial" w:hAnsi="Arial" w:cs="Arial"/>
      <w:lang w:eastAsia="ru-RU"/>
    </w:rPr>
  </w:style>
  <w:style w:type="paragraph" w:customStyle="1" w:styleId="xl67">
    <w:name w:val="xl67"/>
    <w:basedOn w:val="a8"/>
    <w:qFormat/>
    <w:rsid w:val="000E62C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lang w:eastAsia="ru-RU"/>
    </w:rPr>
  </w:style>
  <w:style w:type="paragraph" w:customStyle="1" w:styleId="xl68">
    <w:name w:val="xl68"/>
    <w:basedOn w:val="a8"/>
    <w:qFormat/>
    <w:rsid w:val="000E62C3"/>
    <w:pPr>
      <w:pBdr>
        <w:bottom w:val="single" w:sz="8" w:space="0" w:color="auto"/>
        <w:right w:val="single" w:sz="8" w:space="0" w:color="auto"/>
      </w:pBdr>
      <w:spacing w:before="100" w:beforeAutospacing="1" w:after="100" w:afterAutospacing="1" w:line="240" w:lineRule="auto"/>
      <w:jc w:val="center"/>
      <w:textAlignment w:val="center"/>
    </w:pPr>
    <w:rPr>
      <w:rFonts w:ascii="Arial" w:hAnsi="Arial" w:cs="Arial"/>
      <w:lang w:eastAsia="ru-RU"/>
    </w:rPr>
  </w:style>
  <w:style w:type="paragraph" w:customStyle="1" w:styleId="xl69">
    <w:name w:val="xl69"/>
    <w:basedOn w:val="a8"/>
    <w:qFormat/>
    <w:rsid w:val="000E62C3"/>
    <w:pPr>
      <w:spacing w:before="100" w:beforeAutospacing="1" w:after="100" w:afterAutospacing="1" w:line="240" w:lineRule="auto"/>
      <w:jc w:val="center"/>
      <w:textAlignment w:val="center"/>
    </w:pPr>
    <w:rPr>
      <w:rFonts w:ascii="Arial" w:hAnsi="Arial" w:cs="Arial"/>
      <w:lang w:eastAsia="ru-RU"/>
    </w:rPr>
  </w:style>
  <w:style w:type="paragraph" w:customStyle="1" w:styleId="xl70">
    <w:name w:val="xl70"/>
    <w:basedOn w:val="a8"/>
    <w:qFormat/>
    <w:rsid w:val="000E62C3"/>
    <w:pPr>
      <w:spacing w:before="100" w:beforeAutospacing="1" w:after="100" w:afterAutospacing="1" w:line="240" w:lineRule="auto"/>
      <w:jc w:val="right"/>
      <w:textAlignment w:val="center"/>
    </w:pPr>
    <w:rPr>
      <w:rFonts w:ascii="Arial" w:hAnsi="Arial" w:cs="Arial"/>
      <w:lang w:eastAsia="ru-RU"/>
    </w:rPr>
  </w:style>
  <w:style w:type="paragraph" w:customStyle="1" w:styleId="xl71">
    <w:name w:val="xl71"/>
    <w:basedOn w:val="a8"/>
    <w:qFormat/>
    <w:rsid w:val="000E62C3"/>
    <w:pPr>
      <w:spacing w:before="100" w:beforeAutospacing="1" w:after="100" w:afterAutospacing="1" w:line="240" w:lineRule="auto"/>
      <w:textAlignment w:val="top"/>
    </w:pPr>
    <w:rPr>
      <w:lang w:eastAsia="ru-RU"/>
    </w:rPr>
  </w:style>
  <w:style w:type="paragraph" w:customStyle="1" w:styleId="xl72">
    <w:name w:val="xl72"/>
    <w:basedOn w:val="a8"/>
    <w:qFormat/>
    <w:rsid w:val="000E62C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hAnsi="Arial" w:cs="Arial"/>
      <w:lang w:eastAsia="ru-RU"/>
    </w:rPr>
  </w:style>
  <w:style w:type="paragraph" w:customStyle="1" w:styleId="xl73">
    <w:name w:val="xl73"/>
    <w:basedOn w:val="a8"/>
    <w:qFormat/>
    <w:rsid w:val="000E62C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hAnsi="Arial" w:cs="Arial"/>
      <w:lang w:eastAsia="ru-RU"/>
    </w:rPr>
  </w:style>
  <w:style w:type="paragraph" w:customStyle="1" w:styleId="xl74">
    <w:name w:val="xl74"/>
    <w:basedOn w:val="a8"/>
    <w:qFormat/>
    <w:rsid w:val="000E62C3"/>
    <w:pPr>
      <w:pBdr>
        <w:top w:val="single" w:sz="8" w:space="0" w:color="auto"/>
        <w:bottom w:val="single" w:sz="8" w:space="0" w:color="auto"/>
      </w:pBdr>
      <w:spacing w:before="100" w:beforeAutospacing="1" w:after="100" w:afterAutospacing="1" w:line="240" w:lineRule="auto"/>
      <w:jc w:val="center"/>
      <w:textAlignment w:val="center"/>
    </w:pPr>
    <w:rPr>
      <w:rFonts w:ascii="Arial" w:hAnsi="Arial" w:cs="Arial"/>
      <w:lang w:eastAsia="ru-RU"/>
    </w:rPr>
  </w:style>
  <w:style w:type="paragraph" w:customStyle="1" w:styleId="xl75">
    <w:name w:val="xl75"/>
    <w:basedOn w:val="a8"/>
    <w:uiPriority w:val="99"/>
    <w:qFormat/>
    <w:rsid w:val="000E62C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lang w:eastAsia="ru-RU"/>
    </w:rPr>
  </w:style>
  <w:style w:type="character" w:styleId="afff9">
    <w:name w:val="Strong"/>
    <w:uiPriority w:val="22"/>
    <w:qFormat/>
    <w:rsid w:val="000E62C3"/>
    <w:rPr>
      <w:b/>
      <w:bCs/>
    </w:rPr>
  </w:style>
  <w:style w:type="character" w:customStyle="1" w:styleId="comment">
    <w:name w:val="comment"/>
    <w:qFormat/>
    <w:rsid w:val="000E62C3"/>
  </w:style>
  <w:style w:type="character" w:customStyle="1" w:styleId="FontStyle17">
    <w:name w:val="Font Style17"/>
    <w:qFormat/>
    <w:rsid w:val="000E62C3"/>
    <w:rPr>
      <w:rFonts w:ascii="Times New Roman" w:hAnsi="Times New Roman" w:cs="Times New Roman"/>
      <w:sz w:val="22"/>
      <w:szCs w:val="22"/>
    </w:rPr>
  </w:style>
  <w:style w:type="paragraph" w:customStyle="1" w:styleId="western">
    <w:name w:val="western"/>
    <w:basedOn w:val="a8"/>
    <w:qFormat/>
    <w:rsid w:val="000E62C3"/>
    <w:pPr>
      <w:spacing w:before="100" w:beforeAutospacing="1" w:line="240" w:lineRule="auto"/>
    </w:pPr>
    <w:rPr>
      <w:lang w:eastAsia="ru-RU"/>
    </w:rPr>
  </w:style>
  <w:style w:type="table" w:customStyle="1" w:styleId="39">
    <w:name w:val="Сетка таблицы3"/>
    <w:basedOn w:val="aa"/>
    <w:next w:val="aff3"/>
    <w:uiPriority w:val="59"/>
    <w:rsid w:val="000E62C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79">
    <w:name w:val="Font Style79"/>
    <w:uiPriority w:val="99"/>
    <w:qFormat/>
    <w:rsid w:val="000E62C3"/>
    <w:rPr>
      <w:rFonts w:ascii="Times New Roman" w:hAnsi="Times New Roman" w:cs="Times New Roman"/>
      <w:sz w:val="24"/>
      <w:szCs w:val="24"/>
    </w:rPr>
  </w:style>
  <w:style w:type="paragraph" w:customStyle="1" w:styleId="Style54">
    <w:name w:val="Style54"/>
    <w:basedOn w:val="a8"/>
    <w:uiPriority w:val="99"/>
    <w:qFormat/>
    <w:rsid w:val="000E62C3"/>
    <w:pPr>
      <w:widowControl w:val="0"/>
      <w:autoSpaceDE w:val="0"/>
      <w:autoSpaceDN w:val="0"/>
      <w:adjustRightInd w:val="0"/>
      <w:spacing w:line="413" w:lineRule="exact"/>
      <w:ind w:firstLine="562"/>
    </w:pPr>
    <w:rPr>
      <w:lang w:eastAsia="ru-RU"/>
    </w:rPr>
  </w:style>
  <w:style w:type="paragraph" w:customStyle="1" w:styleId="12">
    <w:name w:val="Рис. 1"/>
    <w:basedOn w:val="a8"/>
    <w:next w:val="afe"/>
    <w:uiPriority w:val="99"/>
    <w:qFormat/>
    <w:rsid w:val="000E62C3"/>
    <w:pPr>
      <w:widowControl w:val="0"/>
      <w:numPr>
        <w:numId w:val="14"/>
      </w:numPr>
      <w:tabs>
        <w:tab w:val="clear" w:pos="1077"/>
        <w:tab w:val="left" w:pos="851"/>
      </w:tabs>
      <w:suppressAutoHyphens/>
      <w:autoSpaceDE w:val="0"/>
      <w:autoSpaceDN w:val="0"/>
      <w:adjustRightInd w:val="0"/>
      <w:spacing w:before="60" w:after="60" w:line="240" w:lineRule="auto"/>
      <w:ind w:firstLine="0"/>
      <w:jc w:val="center"/>
    </w:pPr>
    <w:rPr>
      <w:bCs/>
      <w:lang w:eastAsia="ru-RU"/>
    </w:rPr>
  </w:style>
  <w:style w:type="paragraph" w:customStyle="1" w:styleId="230">
    <w:name w:val="Основной текст 23"/>
    <w:basedOn w:val="a8"/>
    <w:qFormat/>
    <w:rsid w:val="000E62C3"/>
    <w:pPr>
      <w:spacing w:line="240" w:lineRule="auto"/>
      <w:ind w:firstLine="851"/>
    </w:pPr>
    <w:rPr>
      <w:sz w:val="28"/>
      <w:szCs w:val="20"/>
      <w:lang w:val="en-US" w:eastAsia="ru-RU"/>
    </w:rPr>
  </w:style>
  <w:style w:type="paragraph" w:customStyle="1" w:styleId="510">
    <w:name w:val="Рис. 5.1"/>
    <w:basedOn w:val="a8"/>
    <w:next w:val="afe"/>
    <w:uiPriority w:val="99"/>
    <w:qFormat/>
    <w:rsid w:val="000E62C3"/>
    <w:pPr>
      <w:widowControl w:val="0"/>
      <w:numPr>
        <w:numId w:val="15"/>
      </w:numPr>
      <w:tabs>
        <w:tab w:val="clear" w:pos="1080"/>
        <w:tab w:val="left" w:pos="907"/>
      </w:tabs>
      <w:suppressAutoHyphens/>
      <w:autoSpaceDE w:val="0"/>
      <w:autoSpaceDN w:val="0"/>
      <w:adjustRightInd w:val="0"/>
      <w:spacing w:before="60" w:after="60" w:line="240" w:lineRule="auto"/>
      <w:jc w:val="center"/>
    </w:pPr>
    <w:rPr>
      <w:bCs/>
      <w:lang w:eastAsia="ru-RU"/>
    </w:rPr>
  </w:style>
  <w:style w:type="paragraph" w:customStyle="1" w:styleId="Style44">
    <w:name w:val="Style44"/>
    <w:basedOn w:val="a8"/>
    <w:uiPriority w:val="99"/>
    <w:qFormat/>
    <w:rsid w:val="000E62C3"/>
    <w:pPr>
      <w:spacing w:line="266" w:lineRule="exact"/>
      <w:ind w:firstLine="659"/>
    </w:pPr>
    <w:rPr>
      <w:sz w:val="20"/>
      <w:szCs w:val="20"/>
      <w:lang w:eastAsia="ru-RU"/>
    </w:rPr>
  </w:style>
  <w:style w:type="paragraph" w:customStyle="1" w:styleId="220">
    <w:name w:val="Основной текст 22"/>
    <w:basedOn w:val="a8"/>
    <w:qFormat/>
    <w:rsid w:val="000E62C3"/>
    <w:pPr>
      <w:spacing w:line="240" w:lineRule="auto"/>
      <w:ind w:firstLine="851"/>
    </w:pPr>
    <w:rPr>
      <w:sz w:val="28"/>
      <w:szCs w:val="20"/>
      <w:lang w:val="en-US" w:eastAsia="ru-RU"/>
    </w:rPr>
  </w:style>
  <w:style w:type="paragraph" w:customStyle="1" w:styleId="310">
    <w:name w:val="Основной текст с отступом 31"/>
    <w:basedOn w:val="a8"/>
    <w:uiPriority w:val="99"/>
    <w:qFormat/>
    <w:rsid w:val="000E62C3"/>
    <w:pPr>
      <w:spacing w:line="240" w:lineRule="auto"/>
      <w:ind w:left="113"/>
    </w:pPr>
    <w:rPr>
      <w:sz w:val="28"/>
      <w:szCs w:val="20"/>
      <w:lang w:eastAsia="ru-RU"/>
    </w:rPr>
  </w:style>
  <w:style w:type="paragraph" w:customStyle="1" w:styleId="Style5">
    <w:name w:val="Style5"/>
    <w:basedOn w:val="a8"/>
    <w:uiPriority w:val="99"/>
    <w:qFormat/>
    <w:rsid w:val="000E62C3"/>
    <w:pPr>
      <w:spacing w:line="251" w:lineRule="exact"/>
      <w:ind w:firstLine="457"/>
    </w:pPr>
    <w:rPr>
      <w:rFonts w:ascii="Book Antiqua" w:eastAsia="Book Antiqua" w:hAnsi="Book Antiqua" w:cs="Book Antiqua"/>
      <w:sz w:val="20"/>
      <w:szCs w:val="20"/>
      <w:lang w:eastAsia="ru-RU"/>
    </w:rPr>
  </w:style>
  <w:style w:type="paragraph" w:customStyle="1" w:styleId="ConsPlusNonformat">
    <w:name w:val="ConsPlusNonformat"/>
    <w:qFormat/>
    <w:rsid w:val="000E62C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a">
    <w:name w:val="Заголовок статьи"/>
    <w:basedOn w:val="a8"/>
    <w:next w:val="a8"/>
    <w:qFormat/>
    <w:rsid w:val="000E62C3"/>
    <w:pPr>
      <w:autoSpaceDE w:val="0"/>
      <w:autoSpaceDN w:val="0"/>
      <w:adjustRightInd w:val="0"/>
      <w:spacing w:line="240" w:lineRule="auto"/>
      <w:ind w:left="1612" w:hanging="892"/>
    </w:pPr>
    <w:rPr>
      <w:rFonts w:ascii="Arial" w:eastAsia="Calibri" w:hAnsi="Arial" w:cs="Arial"/>
      <w:sz w:val="20"/>
      <w:szCs w:val="20"/>
      <w:lang w:eastAsia="ru-RU"/>
    </w:rPr>
  </w:style>
  <w:style w:type="paragraph" w:customStyle="1" w:styleId="1f7">
    <w:name w:val="Абзац списка1"/>
    <w:basedOn w:val="a8"/>
    <w:qFormat/>
    <w:rsid w:val="000E62C3"/>
    <w:pPr>
      <w:ind w:left="720"/>
    </w:pPr>
    <w:rPr>
      <w:rFonts w:ascii="Calibri" w:hAnsi="Calibri"/>
      <w:sz w:val="22"/>
      <w:szCs w:val="22"/>
      <w:lang w:eastAsia="ru-RU"/>
    </w:rPr>
  </w:style>
  <w:style w:type="paragraph" w:customStyle="1" w:styleId="afffb">
    <w:name w:val="Абзац с кр стр"/>
    <w:basedOn w:val="a8"/>
    <w:link w:val="1f8"/>
    <w:uiPriority w:val="99"/>
    <w:qFormat/>
    <w:rsid w:val="000E62C3"/>
    <w:pPr>
      <w:numPr>
        <w:ilvl w:val="12"/>
      </w:numPr>
      <w:spacing w:before="120" w:line="288" w:lineRule="auto"/>
      <w:ind w:firstLine="567"/>
    </w:pPr>
    <w:rPr>
      <w:snapToGrid w:val="0"/>
      <w:sz w:val="22"/>
      <w:szCs w:val="20"/>
      <w:lang w:eastAsia="ru-RU"/>
    </w:rPr>
  </w:style>
  <w:style w:type="character" w:customStyle="1" w:styleId="1f8">
    <w:name w:val="Абзац с кр стр Знак1"/>
    <w:link w:val="afffb"/>
    <w:uiPriority w:val="99"/>
    <w:qFormat/>
    <w:rsid w:val="000E62C3"/>
    <w:rPr>
      <w:rFonts w:ascii="Times New Roman" w:eastAsia="Times New Roman" w:hAnsi="Times New Roman" w:cs="Times New Roman"/>
      <w:snapToGrid w:val="0"/>
      <w:szCs w:val="20"/>
      <w:lang w:eastAsia="ru-RU"/>
    </w:rPr>
  </w:style>
  <w:style w:type="paragraph" w:customStyle="1" w:styleId="213">
    <w:name w:val="Основной текст с отступом 21"/>
    <w:basedOn w:val="a8"/>
    <w:uiPriority w:val="99"/>
    <w:qFormat/>
    <w:rsid w:val="000E62C3"/>
    <w:pPr>
      <w:spacing w:line="240" w:lineRule="auto"/>
      <w:ind w:left="567"/>
    </w:pPr>
    <w:rPr>
      <w:sz w:val="26"/>
      <w:szCs w:val="20"/>
      <w:lang w:eastAsia="ru-RU"/>
    </w:rPr>
  </w:style>
  <w:style w:type="paragraph" w:customStyle="1" w:styleId="CharCharCarCarCharCharCarCarCharCharCarCarCharChar">
    <w:name w:val="Char Char Car Car Char Char Car Car Char Char Car Car Char Char"/>
    <w:basedOn w:val="a8"/>
    <w:uiPriority w:val="99"/>
    <w:qFormat/>
    <w:rsid w:val="000E62C3"/>
    <w:pPr>
      <w:spacing w:after="160" w:line="240" w:lineRule="exact"/>
    </w:pPr>
    <w:rPr>
      <w:sz w:val="20"/>
      <w:szCs w:val="20"/>
      <w:lang w:eastAsia="ru-RU"/>
    </w:rPr>
  </w:style>
  <w:style w:type="paragraph" w:customStyle="1" w:styleId="Style75">
    <w:name w:val="Style75"/>
    <w:basedOn w:val="a8"/>
    <w:uiPriority w:val="99"/>
    <w:qFormat/>
    <w:rsid w:val="000E62C3"/>
    <w:pPr>
      <w:spacing w:line="270" w:lineRule="exact"/>
      <w:jc w:val="center"/>
    </w:pPr>
    <w:rPr>
      <w:sz w:val="20"/>
      <w:szCs w:val="20"/>
      <w:lang w:eastAsia="ru-RU"/>
    </w:rPr>
  </w:style>
  <w:style w:type="paragraph" w:customStyle="1" w:styleId="Style101">
    <w:name w:val="Style101"/>
    <w:basedOn w:val="a8"/>
    <w:uiPriority w:val="99"/>
    <w:qFormat/>
    <w:rsid w:val="000E62C3"/>
    <w:pPr>
      <w:spacing w:line="274" w:lineRule="exact"/>
    </w:pPr>
    <w:rPr>
      <w:sz w:val="20"/>
      <w:szCs w:val="20"/>
      <w:lang w:eastAsia="ru-RU"/>
    </w:rPr>
  </w:style>
  <w:style w:type="paragraph" w:customStyle="1" w:styleId="Style191">
    <w:name w:val="Style191"/>
    <w:basedOn w:val="a8"/>
    <w:uiPriority w:val="99"/>
    <w:qFormat/>
    <w:rsid w:val="000E62C3"/>
    <w:pPr>
      <w:spacing w:line="240" w:lineRule="auto"/>
    </w:pPr>
    <w:rPr>
      <w:sz w:val="20"/>
      <w:szCs w:val="20"/>
      <w:lang w:eastAsia="ru-RU"/>
    </w:rPr>
  </w:style>
  <w:style w:type="paragraph" w:customStyle="1" w:styleId="Style159">
    <w:name w:val="Style159"/>
    <w:basedOn w:val="a8"/>
    <w:uiPriority w:val="99"/>
    <w:qFormat/>
    <w:rsid w:val="000E62C3"/>
    <w:pPr>
      <w:spacing w:line="240" w:lineRule="auto"/>
    </w:pPr>
    <w:rPr>
      <w:sz w:val="20"/>
      <w:szCs w:val="20"/>
      <w:lang w:eastAsia="ru-RU"/>
    </w:rPr>
  </w:style>
  <w:style w:type="paragraph" w:customStyle="1" w:styleId="Style227">
    <w:name w:val="Style227"/>
    <w:basedOn w:val="a8"/>
    <w:uiPriority w:val="99"/>
    <w:qFormat/>
    <w:rsid w:val="000E62C3"/>
    <w:pPr>
      <w:spacing w:line="240" w:lineRule="auto"/>
    </w:pPr>
    <w:rPr>
      <w:sz w:val="20"/>
      <w:szCs w:val="20"/>
      <w:lang w:eastAsia="ru-RU"/>
    </w:rPr>
  </w:style>
  <w:style w:type="paragraph" w:customStyle="1" w:styleId="Style171">
    <w:name w:val="Style171"/>
    <w:basedOn w:val="a8"/>
    <w:uiPriority w:val="99"/>
    <w:qFormat/>
    <w:rsid w:val="000E62C3"/>
    <w:pPr>
      <w:spacing w:line="240" w:lineRule="auto"/>
    </w:pPr>
    <w:rPr>
      <w:sz w:val="20"/>
      <w:szCs w:val="20"/>
      <w:lang w:eastAsia="ru-RU"/>
    </w:rPr>
  </w:style>
  <w:style w:type="paragraph" w:customStyle="1" w:styleId="Style207">
    <w:name w:val="Style207"/>
    <w:basedOn w:val="a8"/>
    <w:uiPriority w:val="99"/>
    <w:qFormat/>
    <w:rsid w:val="000E62C3"/>
    <w:pPr>
      <w:spacing w:line="270" w:lineRule="exact"/>
    </w:pPr>
    <w:rPr>
      <w:sz w:val="20"/>
      <w:szCs w:val="20"/>
      <w:lang w:eastAsia="ru-RU"/>
    </w:rPr>
  </w:style>
  <w:style w:type="paragraph" w:customStyle="1" w:styleId="Style205">
    <w:name w:val="Style205"/>
    <w:basedOn w:val="a8"/>
    <w:uiPriority w:val="99"/>
    <w:qFormat/>
    <w:rsid w:val="000E62C3"/>
    <w:pPr>
      <w:spacing w:line="240" w:lineRule="auto"/>
    </w:pPr>
    <w:rPr>
      <w:sz w:val="20"/>
      <w:szCs w:val="20"/>
      <w:lang w:eastAsia="ru-RU"/>
    </w:rPr>
  </w:style>
  <w:style w:type="paragraph" w:customStyle="1" w:styleId="Style201">
    <w:name w:val="Style201"/>
    <w:basedOn w:val="a8"/>
    <w:uiPriority w:val="99"/>
    <w:qFormat/>
    <w:rsid w:val="000E62C3"/>
    <w:pPr>
      <w:spacing w:line="240" w:lineRule="auto"/>
    </w:pPr>
    <w:rPr>
      <w:sz w:val="20"/>
      <w:szCs w:val="20"/>
      <w:lang w:eastAsia="ru-RU"/>
    </w:rPr>
  </w:style>
  <w:style w:type="paragraph" w:customStyle="1" w:styleId="Style200">
    <w:name w:val="Style200"/>
    <w:basedOn w:val="a8"/>
    <w:uiPriority w:val="99"/>
    <w:qFormat/>
    <w:rsid w:val="000E62C3"/>
    <w:pPr>
      <w:spacing w:line="240" w:lineRule="auto"/>
    </w:pPr>
    <w:rPr>
      <w:sz w:val="20"/>
      <w:szCs w:val="20"/>
      <w:lang w:eastAsia="ru-RU"/>
    </w:rPr>
  </w:style>
  <w:style w:type="character" w:customStyle="1" w:styleId="CharStyle48">
    <w:name w:val="CharStyle48"/>
    <w:qFormat/>
    <w:rsid w:val="000E62C3"/>
    <w:rPr>
      <w:rFonts w:ascii="Times New Roman" w:eastAsia="Times New Roman" w:hAnsi="Times New Roman" w:cs="Times New Roman"/>
      <w:b/>
      <w:bCs/>
      <w:i w:val="0"/>
      <w:iCs w:val="0"/>
      <w:smallCaps w:val="0"/>
      <w:sz w:val="22"/>
      <w:szCs w:val="22"/>
    </w:rPr>
  </w:style>
  <w:style w:type="character" w:customStyle="1" w:styleId="CharStyle49">
    <w:name w:val="CharStyle49"/>
    <w:qFormat/>
    <w:rsid w:val="000E62C3"/>
    <w:rPr>
      <w:rFonts w:ascii="Times New Roman" w:eastAsia="Times New Roman" w:hAnsi="Times New Roman" w:cs="Times New Roman"/>
      <w:b w:val="0"/>
      <w:bCs w:val="0"/>
      <w:i/>
      <w:iCs/>
      <w:smallCaps w:val="0"/>
      <w:sz w:val="22"/>
      <w:szCs w:val="22"/>
    </w:rPr>
  </w:style>
  <w:style w:type="character" w:customStyle="1" w:styleId="CharStyle52">
    <w:name w:val="CharStyle52"/>
    <w:qFormat/>
    <w:rsid w:val="000E62C3"/>
    <w:rPr>
      <w:rFonts w:ascii="Times New Roman" w:eastAsia="Times New Roman" w:hAnsi="Times New Roman" w:cs="Times New Roman"/>
      <w:b w:val="0"/>
      <w:bCs w:val="0"/>
      <w:i w:val="0"/>
      <w:iCs w:val="0"/>
      <w:smallCaps w:val="0"/>
      <w:sz w:val="22"/>
      <w:szCs w:val="22"/>
    </w:rPr>
  </w:style>
  <w:style w:type="character" w:customStyle="1" w:styleId="CharStyle54">
    <w:name w:val="CharStyle54"/>
    <w:qFormat/>
    <w:rsid w:val="000E62C3"/>
    <w:rPr>
      <w:rFonts w:ascii="Times New Roman" w:eastAsia="Times New Roman" w:hAnsi="Times New Roman" w:cs="Times New Roman"/>
      <w:b w:val="0"/>
      <w:bCs w:val="0"/>
      <w:i w:val="0"/>
      <w:iCs w:val="0"/>
      <w:smallCaps w:val="0"/>
      <w:sz w:val="22"/>
      <w:szCs w:val="22"/>
    </w:rPr>
  </w:style>
  <w:style w:type="character" w:customStyle="1" w:styleId="CharStyle55">
    <w:name w:val="CharStyle55"/>
    <w:qFormat/>
    <w:rsid w:val="000E62C3"/>
    <w:rPr>
      <w:rFonts w:ascii="Times New Roman" w:eastAsia="Times New Roman" w:hAnsi="Times New Roman" w:cs="Times New Roman"/>
      <w:b w:val="0"/>
      <w:bCs w:val="0"/>
      <w:i w:val="0"/>
      <w:iCs w:val="0"/>
      <w:smallCaps w:val="0"/>
      <w:sz w:val="24"/>
      <w:szCs w:val="24"/>
    </w:rPr>
  </w:style>
  <w:style w:type="character" w:customStyle="1" w:styleId="CharStyle56">
    <w:name w:val="CharStyle56"/>
    <w:qFormat/>
    <w:rsid w:val="000E62C3"/>
    <w:rPr>
      <w:rFonts w:ascii="Franklin Gothic Demi" w:eastAsia="Franklin Gothic Demi" w:hAnsi="Franklin Gothic Demi" w:cs="Franklin Gothic Demi"/>
      <w:b/>
      <w:bCs/>
      <w:i w:val="0"/>
      <w:iCs w:val="0"/>
      <w:smallCaps w:val="0"/>
      <w:sz w:val="24"/>
      <w:szCs w:val="24"/>
    </w:rPr>
  </w:style>
  <w:style w:type="character" w:customStyle="1" w:styleId="CharStyle58">
    <w:name w:val="CharStyle58"/>
    <w:qFormat/>
    <w:rsid w:val="000E62C3"/>
    <w:rPr>
      <w:rFonts w:ascii="Cambria" w:eastAsia="Cambria" w:hAnsi="Cambria" w:cs="Cambria"/>
      <w:b w:val="0"/>
      <w:bCs w:val="0"/>
      <w:i w:val="0"/>
      <w:iCs w:val="0"/>
      <w:smallCaps w:val="0"/>
      <w:sz w:val="26"/>
      <w:szCs w:val="26"/>
    </w:rPr>
  </w:style>
  <w:style w:type="character" w:customStyle="1" w:styleId="CharStyle60">
    <w:name w:val="CharStyle60"/>
    <w:qFormat/>
    <w:rsid w:val="000E62C3"/>
    <w:rPr>
      <w:rFonts w:ascii="Palatino Linotype" w:eastAsia="Palatino Linotype" w:hAnsi="Palatino Linotype" w:cs="Palatino Linotype"/>
      <w:b w:val="0"/>
      <w:bCs w:val="0"/>
      <w:i w:val="0"/>
      <w:iCs w:val="0"/>
      <w:smallCaps w:val="0"/>
      <w:sz w:val="20"/>
      <w:szCs w:val="20"/>
    </w:rPr>
  </w:style>
  <w:style w:type="character" w:customStyle="1" w:styleId="FontStyle19">
    <w:name w:val="Font Style19"/>
    <w:uiPriority w:val="99"/>
    <w:qFormat/>
    <w:rsid w:val="000E62C3"/>
    <w:rPr>
      <w:rFonts w:ascii="Times New Roman" w:hAnsi="Times New Roman" w:cs="Times New Roman"/>
      <w:b/>
      <w:bCs/>
      <w:sz w:val="18"/>
      <w:szCs w:val="18"/>
    </w:rPr>
  </w:style>
  <w:style w:type="numbering" w:customStyle="1" w:styleId="1f9">
    <w:name w:val="Нет списка1"/>
    <w:next w:val="ab"/>
    <w:uiPriority w:val="99"/>
    <w:semiHidden/>
    <w:unhideWhenUsed/>
    <w:qFormat/>
    <w:rsid w:val="000E62C3"/>
  </w:style>
  <w:style w:type="paragraph" w:customStyle="1" w:styleId="1fa">
    <w:name w:val="Название1"/>
    <w:basedOn w:val="a8"/>
    <w:next w:val="a8"/>
    <w:qFormat/>
    <w:rsid w:val="000E62C3"/>
    <w:pPr>
      <w:pBdr>
        <w:bottom w:val="single" w:sz="8" w:space="4" w:color="4F81BD"/>
      </w:pBdr>
      <w:spacing w:after="120" w:line="240" w:lineRule="auto"/>
      <w:contextualSpacing/>
    </w:pPr>
    <w:rPr>
      <w:b/>
      <w:caps/>
      <w:spacing w:val="5"/>
      <w:kern w:val="28"/>
      <w:szCs w:val="52"/>
      <w:lang w:eastAsia="ru-RU"/>
    </w:rPr>
  </w:style>
  <w:style w:type="character" w:customStyle="1" w:styleId="1fb">
    <w:name w:val="Гиперссылка1"/>
    <w:uiPriority w:val="99"/>
    <w:unhideWhenUsed/>
    <w:qFormat/>
    <w:rsid w:val="000E62C3"/>
    <w:rPr>
      <w:color w:val="0000FF"/>
      <w:u w:val="single"/>
    </w:rPr>
  </w:style>
  <w:style w:type="paragraph" w:customStyle="1" w:styleId="410">
    <w:name w:val="Оглавление 41"/>
    <w:basedOn w:val="a8"/>
    <w:next w:val="a8"/>
    <w:autoRedefine/>
    <w:uiPriority w:val="39"/>
    <w:unhideWhenUsed/>
    <w:qFormat/>
    <w:rsid w:val="000E62C3"/>
    <w:pPr>
      <w:spacing w:after="100"/>
      <w:ind w:left="660"/>
    </w:pPr>
    <w:rPr>
      <w:rFonts w:ascii="Calibri" w:hAnsi="Calibri"/>
      <w:sz w:val="22"/>
      <w:szCs w:val="22"/>
      <w:lang w:eastAsia="ru-RU"/>
    </w:rPr>
  </w:style>
  <w:style w:type="paragraph" w:customStyle="1" w:styleId="514">
    <w:name w:val="Оглавление 51"/>
    <w:basedOn w:val="a8"/>
    <w:next w:val="a8"/>
    <w:autoRedefine/>
    <w:uiPriority w:val="39"/>
    <w:unhideWhenUsed/>
    <w:qFormat/>
    <w:rsid w:val="000E62C3"/>
    <w:pPr>
      <w:spacing w:after="100"/>
      <w:ind w:left="880"/>
    </w:pPr>
    <w:rPr>
      <w:rFonts w:ascii="Calibri" w:hAnsi="Calibri"/>
      <w:sz w:val="22"/>
      <w:szCs w:val="22"/>
      <w:lang w:eastAsia="ru-RU"/>
    </w:rPr>
  </w:style>
  <w:style w:type="paragraph" w:customStyle="1" w:styleId="612">
    <w:name w:val="Оглавление 61"/>
    <w:basedOn w:val="a8"/>
    <w:next w:val="a8"/>
    <w:autoRedefine/>
    <w:uiPriority w:val="39"/>
    <w:unhideWhenUsed/>
    <w:qFormat/>
    <w:rsid w:val="000E62C3"/>
    <w:pPr>
      <w:spacing w:after="100"/>
      <w:ind w:left="1100"/>
    </w:pPr>
    <w:rPr>
      <w:rFonts w:ascii="Calibri" w:hAnsi="Calibri"/>
      <w:sz w:val="22"/>
      <w:szCs w:val="22"/>
      <w:lang w:eastAsia="ru-RU"/>
    </w:rPr>
  </w:style>
  <w:style w:type="paragraph" w:customStyle="1" w:styleId="711">
    <w:name w:val="Оглавление 71"/>
    <w:basedOn w:val="a8"/>
    <w:next w:val="a8"/>
    <w:autoRedefine/>
    <w:uiPriority w:val="39"/>
    <w:unhideWhenUsed/>
    <w:qFormat/>
    <w:rsid w:val="000E62C3"/>
    <w:pPr>
      <w:spacing w:after="100"/>
      <w:ind w:left="1320"/>
    </w:pPr>
    <w:rPr>
      <w:rFonts w:ascii="Calibri" w:hAnsi="Calibri"/>
      <w:sz w:val="22"/>
      <w:szCs w:val="22"/>
      <w:lang w:eastAsia="ru-RU"/>
    </w:rPr>
  </w:style>
  <w:style w:type="paragraph" w:customStyle="1" w:styleId="811">
    <w:name w:val="Оглавление 81"/>
    <w:basedOn w:val="a8"/>
    <w:next w:val="a8"/>
    <w:autoRedefine/>
    <w:uiPriority w:val="39"/>
    <w:unhideWhenUsed/>
    <w:qFormat/>
    <w:rsid w:val="000E62C3"/>
    <w:pPr>
      <w:spacing w:after="100"/>
      <w:ind w:left="1540"/>
    </w:pPr>
    <w:rPr>
      <w:rFonts w:ascii="Calibri" w:hAnsi="Calibri"/>
      <w:sz w:val="22"/>
      <w:szCs w:val="22"/>
      <w:lang w:eastAsia="ru-RU"/>
    </w:rPr>
  </w:style>
  <w:style w:type="paragraph" w:customStyle="1" w:styleId="911">
    <w:name w:val="Оглавление 91"/>
    <w:basedOn w:val="a8"/>
    <w:next w:val="a8"/>
    <w:autoRedefine/>
    <w:uiPriority w:val="39"/>
    <w:unhideWhenUsed/>
    <w:qFormat/>
    <w:rsid w:val="000E62C3"/>
    <w:pPr>
      <w:spacing w:after="100"/>
      <w:ind w:left="1760"/>
    </w:pPr>
    <w:rPr>
      <w:rFonts w:ascii="Calibri" w:hAnsi="Calibri"/>
      <w:sz w:val="22"/>
      <w:szCs w:val="22"/>
      <w:lang w:eastAsia="ru-RU"/>
    </w:rPr>
  </w:style>
  <w:style w:type="table" w:customStyle="1" w:styleId="111">
    <w:name w:val="Сетка таблицы11"/>
    <w:basedOn w:val="aa"/>
    <w:next w:val="aff3"/>
    <w:uiPriority w:val="59"/>
    <w:rsid w:val="000E62C3"/>
    <w:pPr>
      <w:spacing w:after="0" w:line="240" w:lineRule="auto"/>
      <w:ind w:firstLine="720"/>
      <w:jc w:val="both"/>
    </w:pPr>
    <w:rPr>
      <w:rFonts w:ascii="Times New Roman" w:eastAsia="Times New Roman" w:hAnsi="Times New Roman" w:cs="Times New Roman"/>
      <w:spacing w:val="-2"/>
      <w:sz w:val="28"/>
      <w:szCs w:val="28"/>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c">
    <w:name w:val="Название Знак1"/>
    <w:aliases w:val="Название_П Знак1,Таблица Знак1,Название Знак2, Знак Знак1,Знак Знак5 Знак1 Знак,Знак Зна Знак Знак1 Знак,Знак Зна Знак Знак Знак Знак Знак,Знак Зна Знак Знак Знак,Название Знак Знак,Знак Знак5 Знак1 Знак1,Знак Зна Знак Знак1 Знак1"/>
    <w:uiPriority w:val="10"/>
    <w:qFormat/>
    <w:rsid w:val="000E62C3"/>
    <w:rPr>
      <w:rFonts w:ascii="Cambria" w:eastAsia="Times New Roman" w:hAnsi="Cambria" w:cs="Times New Roman"/>
      <w:color w:val="17365D"/>
      <w:spacing w:val="5"/>
      <w:kern w:val="28"/>
      <w:sz w:val="52"/>
      <w:szCs w:val="52"/>
    </w:rPr>
  </w:style>
  <w:style w:type="paragraph" w:customStyle="1" w:styleId="a0">
    <w:name w:val="Валент"/>
    <w:basedOn w:val="a8"/>
    <w:next w:val="a8"/>
    <w:link w:val="afffc"/>
    <w:uiPriority w:val="99"/>
    <w:qFormat/>
    <w:rsid w:val="000E62C3"/>
    <w:pPr>
      <w:widowControl w:val="0"/>
      <w:numPr>
        <w:numId w:val="16"/>
      </w:numPr>
      <w:tabs>
        <w:tab w:val="clear" w:pos="1077"/>
      </w:tabs>
      <w:spacing w:line="260" w:lineRule="exact"/>
    </w:pPr>
    <w:rPr>
      <w:rFonts w:cs="Arial"/>
      <w:spacing w:val="-4"/>
      <w:szCs w:val="32"/>
      <w:lang w:eastAsia="ru-RU"/>
    </w:rPr>
  </w:style>
  <w:style w:type="character" w:customStyle="1" w:styleId="afffc">
    <w:name w:val="Валент Знак"/>
    <w:link w:val="a0"/>
    <w:uiPriority w:val="99"/>
    <w:qFormat/>
    <w:rsid w:val="000E62C3"/>
    <w:rPr>
      <w:rFonts w:ascii="Times New Roman" w:eastAsia="Times New Roman" w:hAnsi="Times New Roman" w:cs="Arial"/>
      <w:spacing w:val="-4"/>
      <w:sz w:val="24"/>
      <w:szCs w:val="32"/>
      <w:lang w:eastAsia="ru-RU"/>
    </w:rPr>
  </w:style>
  <w:style w:type="paragraph" w:customStyle="1" w:styleId="311">
    <w:name w:val="Рис. 3.1"/>
    <w:basedOn w:val="a8"/>
    <w:uiPriority w:val="99"/>
    <w:qFormat/>
    <w:rsid w:val="000E62C3"/>
    <w:pPr>
      <w:widowControl w:val="0"/>
      <w:tabs>
        <w:tab w:val="num" w:pos="716"/>
        <w:tab w:val="left" w:pos="907"/>
      </w:tabs>
      <w:suppressAutoHyphens/>
      <w:autoSpaceDE w:val="0"/>
      <w:autoSpaceDN w:val="0"/>
      <w:adjustRightInd w:val="0"/>
      <w:spacing w:before="60" w:after="60" w:line="240" w:lineRule="auto"/>
      <w:ind w:left="716" w:hanging="432"/>
      <w:jc w:val="center"/>
    </w:pPr>
    <w:rPr>
      <w:bCs/>
      <w:lang w:eastAsia="ru-RU"/>
    </w:rPr>
  </w:style>
  <w:style w:type="paragraph" w:customStyle="1" w:styleId="240">
    <w:name w:val="Основной текст 24"/>
    <w:basedOn w:val="a8"/>
    <w:qFormat/>
    <w:rsid w:val="000E62C3"/>
    <w:pPr>
      <w:spacing w:line="240" w:lineRule="auto"/>
      <w:ind w:firstLine="851"/>
    </w:pPr>
    <w:rPr>
      <w:sz w:val="28"/>
      <w:szCs w:val="20"/>
      <w:lang w:val="en-US" w:eastAsia="ru-RU"/>
    </w:rPr>
  </w:style>
  <w:style w:type="paragraph" w:customStyle="1" w:styleId="Style15">
    <w:name w:val="Style15"/>
    <w:basedOn w:val="a8"/>
    <w:uiPriority w:val="99"/>
    <w:qFormat/>
    <w:rsid w:val="000E62C3"/>
    <w:pPr>
      <w:widowControl w:val="0"/>
      <w:autoSpaceDE w:val="0"/>
      <w:autoSpaceDN w:val="0"/>
      <w:adjustRightInd w:val="0"/>
      <w:spacing w:line="322" w:lineRule="exact"/>
      <w:ind w:firstLine="701"/>
    </w:pPr>
    <w:rPr>
      <w:lang w:eastAsia="ru-RU"/>
    </w:rPr>
  </w:style>
  <w:style w:type="character" w:customStyle="1" w:styleId="FontStyle33">
    <w:name w:val="Font Style33"/>
    <w:uiPriority w:val="99"/>
    <w:qFormat/>
    <w:rsid w:val="000E62C3"/>
    <w:rPr>
      <w:rFonts w:ascii="Times New Roman" w:hAnsi="Times New Roman" w:cs="Times New Roman"/>
      <w:b/>
      <w:bCs/>
      <w:sz w:val="24"/>
      <w:szCs w:val="24"/>
    </w:rPr>
  </w:style>
  <w:style w:type="character" w:customStyle="1" w:styleId="FontStyle38">
    <w:name w:val="Font Style38"/>
    <w:uiPriority w:val="99"/>
    <w:qFormat/>
    <w:rsid w:val="000E62C3"/>
    <w:rPr>
      <w:rFonts w:ascii="Times New Roman" w:hAnsi="Times New Roman" w:cs="Times New Roman"/>
      <w:sz w:val="24"/>
      <w:szCs w:val="24"/>
    </w:rPr>
  </w:style>
  <w:style w:type="paragraph" w:customStyle="1" w:styleId="Style20">
    <w:name w:val="Style20"/>
    <w:basedOn w:val="a8"/>
    <w:uiPriority w:val="99"/>
    <w:qFormat/>
    <w:rsid w:val="000E62C3"/>
    <w:pPr>
      <w:widowControl w:val="0"/>
      <w:autoSpaceDE w:val="0"/>
      <w:autoSpaceDN w:val="0"/>
      <w:adjustRightInd w:val="0"/>
      <w:spacing w:line="322" w:lineRule="exact"/>
      <w:ind w:firstLine="902"/>
    </w:pPr>
    <w:rPr>
      <w:lang w:eastAsia="ru-RU"/>
    </w:rPr>
  </w:style>
  <w:style w:type="paragraph" w:customStyle="1" w:styleId="Style14">
    <w:name w:val="Style14"/>
    <w:basedOn w:val="a8"/>
    <w:uiPriority w:val="99"/>
    <w:qFormat/>
    <w:rsid w:val="000E62C3"/>
    <w:pPr>
      <w:widowControl w:val="0"/>
      <w:autoSpaceDE w:val="0"/>
      <w:autoSpaceDN w:val="0"/>
      <w:adjustRightInd w:val="0"/>
      <w:spacing w:line="320" w:lineRule="exact"/>
      <w:ind w:firstLine="2270"/>
    </w:pPr>
    <w:rPr>
      <w:lang w:eastAsia="ru-RU"/>
    </w:rPr>
  </w:style>
  <w:style w:type="paragraph" w:customStyle="1" w:styleId="Style22">
    <w:name w:val="Style22"/>
    <w:basedOn w:val="a8"/>
    <w:uiPriority w:val="99"/>
    <w:qFormat/>
    <w:rsid w:val="000E62C3"/>
    <w:pPr>
      <w:widowControl w:val="0"/>
      <w:autoSpaceDE w:val="0"/>
      <w:autoSpaceDN w:val="0"/>
      <w:adjustRightInd w:val="0"/>
      <w:spacing w:line="324" w:lineRule="exact"/>
      <w:ind w:firstLine="710"/>
    </w:pPr>
    <w:rPr>
      <w:lang w:eastAsia="ru-RU"/>
    </w:rPr>
  </w:style>
  <w:style w:type="character" w:customStyle="1" w:styleId="FontStyle32">
    <w:name w:val="Font Style32"/>
    <w:uiPriority w:val="99"/>
    <w:qFormat/>
    <w:rsid w:val="000E62C3"/>
    <w:rPr>
      <w:rFonts w:ascii="Times New Roman" w:hAnsi="Times New Roman" w:cs="Times New Roman"/>
      <w:i/>
      <w:iCs/>
      <w:sz w:val="24"/>
      <w:szCs w:val="24"/>
    </w:rPr>
  </w:style>
  <w:style w:type="character" w:customStyle="1" w:styleId="FontStyle40">
    <w:name w:val="Font Style40"/>
    <w:uiPriority w:val="99"/>
    <w:qFormat/>
    <w:rsid w:val="000E62C3"/>
    <w:rPr>
      <w:rFonts w:ascii="Times New Roman" w:hAnsi="Times New Roman" w:cs="Times New Roman"/>
      <w:b/>
      <w:bCs/>
      <w:i/>
      <w:iCs/>
      <w:sz w:val="24"/>
      <w:szCs w:val="24"/>
    </w:rPr>
  </w:style>
  <w:style w:type="paragraph" w:customStyle="1" w:styleId="afffd">
    <w:name w:val="Нормальный"/>
    <w:link w:val="afffe"/>
    <w:qFormat/>
    <w:rsid w:val="000E62C3"/>
    <w:pPr>
      <w:spacing w:after="0" w:line="288" w:lineRule="auto"/>
      <w:ind w:firstLine="709"/>
      <w:jc w:val="both"/>
    </w:pPr>
    <w:rPr>
      <w:rFonts w:ascii="Times New Roman" w:eastAsia="Times New Roman" w:hAnsi="Times New Roman" w:cs="Times New Roman"/>
      <w:sz w:val="24"/>
      <w:szCs w:val="20"/>
      <w:lang w:eastAsia="ru-RU"/>
    </w:rPr>
  </w:style>
  <w:style w:type="paragraph" w:customStyle="1" w:styleId="214">
    <w:name w:val="Основной текст 21"/>
    <w:basedOn w:val="a8"/>
    <w:uiPriority w:val="99"/>
    <w:qFormat/>
    <w:rsid w:val="000E62C3"/>
    <w:pPr>
      <w:spacing w:line="240" w:lineRule="auto"/>
      <w:ind w:firstLine="851"/>
    </w:pPr>
    <w:rPr>
      <w:sz w:val="28"/>
      <w:szCs w:val="20"/>
      <w:lang w:val="en-US" w:eastAsia="ru-RU"/>
    </w:rPr>
  </w:style>
  <w:style w:type="paragraph" w:customStyle="1" w:styleId="2c">
    <w:name w:val="Обычный2"/>
    <w:qFormat/>
    <w:rsid w:val="000E62C3"/>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1fd">
    <w:name w:val="Верхний колонтитул1"/>
    <w:basedOn w:val="a8"/>
    <w:next w:val="ac"/>
    <w:uiPriority w:val="99"/>
    <w:unhideWhenUsed/>
    <w:qFormat/>
    <w:rsid w:val="000E62C3"/>
    <w:pPr>
      <w:tabs>
        <w:tab w:val="center" w:pos="4677"/>
        <w:tab w:val="right" w:pos="9355"/>
      </w:tabs>
      <w:spacing w:line="240" w:lineRule="auto"/>
      <w:ind w:firstLine="720"/>
    </w:pPr>
    <w:rPr>
      <w:rFonts w:ascii="Calibri" w:hAnsi="Calibri"/>
      <w:szCs w:val="22"/>
      <w:lang w:eastAsia="ru-RU"/>
    </w:rPr>
  </w:style>
  <w:style w:type="paragraph" w:customStyle="1" w:styleId="1fe">
    <w:name w:val="Нижний колонтитул1"/>
    <w:basedOn w:val="a8"/>
    <w:next w:val="ae"/>
    <w:uiPriority w:val="99"/>
    <w:unhideWhenUsed/>
    <w:qFormat/>
    <w:rsid w:val="000E62C3"/>
    <w:pPr>
      <w:tabs>
        <w:tab w:val="center" w:pos="4677"/>
        <w:tab w:val="right" w:pos="9355"/>
      </w:tabs>
      <w:spacing w:line="240" w:lineRule="auto"/>
      <w:ind w:firstLine="720"/>
    </w:pPr>
    <w:rPr>
      <w:rFonts w:ascii="Calibri" w:hAnsi="Calibri"/>
      <w:szCs w:val="22"/>
      <w:lang w:eastAsia="ru-RU"/>
    </w:rPr>
  </w:style>
  <w:style w:type="paragraph" w:customStyle="1" w:styleId="1ff">
    <w:name w:val="Название объекта1"/>
    <w:basedOn w:val="a8"/>
    <w:next w:val="a8"/>
    <w:unhideWhenUsed/>
    <w:qFormat/>
    <w:rsid w:val="000E62C3"/>
    <w:pPr>
      <w:spacing w:before="60" w:after="60" w:line="240" w:lineRule="auto"/>
      <w:jc w:val="right"/>
    </w:pPr>
    <w:rPr>
      <w:bCs/>
      <w:szCs w:val="18"/>
      <w:lang w:eastAsia="ru-RU"/>
    </w:rPr>
  </w:style>
  <w:style w:type="paragraph" w:customStyle="1" w:styleId="1ff0">
    <w:name w:val="Основной текст с отступом1"/>
    <w:basedOn w:val="a8"/>
    <w:next w:val="afe"/>
    <w:unhideWhenUsed/>
    <w:qFormat/>
    <w:rsid w:val="000E62C3"/>
    <w:pPr>
      <w:spacing w:after="120" w:line="240" w:lineRule="auto"/>
      <w:ind w:left="283" w:firstLine="720"/>
    </w:pPr>
    <w:rPr>
      <w:rFonts w:ascii="Calibri" w:hAnsi="Calibri"/>
      <w:szCs w:val="22"/>
      <w:lang w:eastAsia="ru-RU"/>
    </w:rPr>
  </w:style>
  <w:style w:type="paragraph" w:customStyle="1" w:styleId="1ff1">
    <w:name w:val="Основной текст1"/>
    <w:basedOn w:val="a8"/>
    <w:next w:val="aff1"/>
    <w:unhideWhenUsed/>
    <w:qFormat/>
    <w:rsid w:val="000E62C3"/>
    <w:pPr>
      <w:spacing w:after="120" w:line="240" w:lineRule="auto"/>
      <w:ind w:firstLine="720"/>
    </w:pPr>
    <w:rPr>
      <w:rFonts w:ascii="Calibri" w:hAnsi="Calibri"/>
      <w:szCs w:val="22"/>
      <w:lang w:eastAsia="ru-RU"/>
    </w:rPr>
  </w:style>
  <w:style w:type="paragraph" w:customStyle="1" w:styleId="312">
    <w:name w:val="Основной текст 31"/>
    <w:basedOn w:val="a8"/>
    <w:next w:val="34"/>
    <w:unhideWhenUsed/>
    <w:qFormat/>
    <w:rsid w:val="000E62C3"/>
    <w:pPr>
      <w:spacing w:after="120" w:line="240" w:lineRule="auto"/>
      <w:ind w:firstLine="720"/>
    </w:pPr>
    <w:rPr>
      <w:rFonts w:ascii="Calibri" w:hAnsi="Calibri"/>
      <w:sz w:val="16"/>
      <w:szCs w:val="16"/>
      <w:lang w:eastAsia="ru-RU"/>
    </w:rPr>
  </w:style>
  <w:style w:type="paragraph" w:customStyle="1" w:styleId="112">
    <w:name w:val="Оглавление 11"/>
    <w:basedOn w:val="a8"/>
    <w:next w:val="a8"/>
    <w:autoRedefine/>
    <w:uiPriority w:val="39"/>
    <w:unhideWhenUsed/>
    <w:qFormat/>
    <w:rsid w:val="000E62C3"/>
    <w:pPr>
      <w:tabs>
        <w:tab w:val="left" w:pos="426"/>
        <w:tab w:val="left" w:pos="709"/>
        <w:tab w:val="left" w:pos="851"/>
        <w:tab w:val="right" w:leader="dot" w:pos="9628"/>
      </w:tabs>
      <w:spacing w:after="100" w:line="240" w:lineRule="auto"/>
    </w:pPr>
    <w:rPr>
      <w:lang w:eastAsia="ru-RU"/>
    </w:rPr>
  </w:style>
  <w:style w:type="paragraph" w:customStyle="1" w:styleId="215">
    <w:name w:val="Оглавление 21"/>
    <w:basedOn w:val="a8"/>
    <w:next w:val="a8"/>
    <w:autoRedefine/>
    <w:uiPriority w:val="39"/>
    <w:unhideWhenUsed/>
    <w:qFormat/>
    <w:rsid w:val="000E62C3"/>
    <w:pPr>
      <w:spacing w:after="100" w:line="240" w:lineRule="auto"/>
      <w:ind w:left="240" w:firstLine="720"/>
    </w:pPr>
    <w:rPr>
      <w:szCs w:val="28"/>
      <w:lang w:eastAsia="ru-RU"/>
    </w:rPr>
  </w:style>
  <w:style w:type="paragraph" w:customStyle="1" w:styleId="313">
    <w:name w:val="Оглавление 31"/>
    <w:basedOn w:val="a8"/>
    <w:next w:val="a8"/>
    <w:autoRedefine/>
    <w:uiPriority w:val="39"/>
    <w:unhideWhenUsed/>
    <w:qFormat/>
    <w:rsid w:val="000E62C3"/>
    <w:pPr>
      <w:tabs>
        <w:tab w:val="left" w:pos="426"/>
        <w:tab w:val="left" w:pos="567"/>
        <w:tab w:val="left" w:pos="851"/>
        <w:tab w:val="left" w:pos="1134"/>
        <w:tab w:val="left" w:pos="1276"/>
        <w:tab w:val="left" w:pos="1701"/>
        <w:tab w:val="right" w:leader="dot" w:pos="9628"/>
      </w:tabs>
      <w:spacing w:after="100" w:line="240" w:lineRule="auto"/>
      <w:ind w:left="480"/>
    </w:pPr>
    <w:rPr>
      <w:szCs w:val="28"/>
      <w:lang w:eastAsia="ru-RU"/>
    </w:rPr>
  </w:style>
  <w:style w:type="paragraph" w:customStyle="1" w:styleId="1ff2">
    <w:name w:val="Текст выноски1"/>
    <w:basedOn w:val="a8"/>
    <w:next w:val="af8"/>
    <w:uiPriority w:val="99"/>
    <w:semiHidden/>
    <w:unhideWhenUsed/>
    <w:qFormat/>
    <w:rsid w:val="000E62C3"/>
    <w:pPr>
      <w:spacing w:line="240" w:lineRule="auto"/>
      <w:ind w:firstLine="720"/>
    </w:pPr>
    <w:rPr>
      <w:rFonts w:ascii="Tahoma" w:hAnsi="Tahoma" w:cs="Tahoma"/>
      <w:sz w:val="16"/>
      <w:szCs w:val="16"/>
      <w:lang w:eastAsia="ru-RU"/>
    </w:rPr>
  </w:style>
  <w:style w:type="character" w:customStyle="1" w:styleId="1ff3">
    <w:name w:val="Верхний колонтитул Знак1"/>
    <w:aliases w:val="ВерхКолонтитул Знак1,Верхний колонтитул Знак1 Знак Знак Знак1,Верхний колонтитул Знак1 Знак Знак11"/>
    <w:qFormat/>
    <w:rsid w:val="000E62C3"/>
  </w:style>
  <w:style w:type="character" w:customStyle="1" w:styleId="1ff4">
    <w:name w:val="Нижний колонтитул Знак1"/>
    <w:semiHidden/>
    <w:qFormat/>
    <w:rsid w:val="000E62C3"/>
  </w:style>
  <w:style w:type="character" w:customStyle="1" w:styleId="216">
    <w:name w:val="Основной текст 2 Знак1"/>
    <w:aliases w:val="Знак3 Знак1"/>
    <w:uiPriority w:val="99"/>
    <w:semiHidden/>
    <w:qFormat/>
    <w:rsid w:val="000E62C3"/>
  </w:style>
  <w:style w:type="character" w:customStyle="1" w:styleId="1ff5">
    <w:name w:val="Основной текст с отступом Знак1"/>
    <w:aliases w:val="Body Text hang Indent Знак Знак1,Знак1 Знак, Знак1 Знак"/>
    <w:qFormat/>
    <w:rsid w:val="000E62C3"/>
  </w:style>
  <w:style w:type="character" w:customStyle="1" w:styleId="314">
    <w:name w:val="Основной текст 3 Знак1"/>
    <w:aliases w:val="Основной текст 3 Знак2 Знак Знак Знак,Основной текст 3 Знак2 Знак Знак1"/>
    <w:uiPriority w:val="99"/>
    <w:semiHidden/>
    <w:qFormat/>
    <w:rsid w:val="000E62C3"/>
    <w:rPr>
      <w:sz w:val="16"/>
      <w:szCs w:val="16"/>
    </w:rPr>
  </w:style>
  <w:style w:type="paragraph" w:styleId="affff">
    <w:name w:val="Subtitle"/>
    <w:aliases w:val="Подзаголовок Знак1 Знак Знак,Подзаголовок Знак1 Знак"/>
    <w:basedOn w:val="a8"/>
    <w:next w:val="a8"/>
    <w:link w:val="affff0"/>
    <w:uiPriority w:val="11"/>
    <w:qFormat/>
    <w:rsid w:val="000E62C3"/>
    <w:pPr>
      <w:numPr>
        <w:ilvl w:val="1"/>
      </w:numPr>
      <w:ind w:firstLine="720"/>
    </w:pPr>
    <w:rPr>
      <w:rFonts w:ascii="Cambria" w:hAnsi="Cambria"/>
      <w:i/>
      <w:iCs/>
      <w:color w:val="4F81BD"/>
      <w:spacing w:val="15"/>
      <w:lang w:eastAsia="ru-RU"/>
    </w:rPr>
  </w:style>
  <w:style w:type="character" w:customStyle="1" w:styleId="affff0">
    <w:name w:val="Подзаголовок Знак"/>
    <w:aliases w:val="Подзаголовок Знак1 Знак Знак Знак2,Подзаголовок Знак1 Знак Знак2"/>
    <w:basedOn w:val="a9"/>
    <w:link w:val="affff"/>
    <w:qFormat/>
    <w:rsid w:val="000E62C3"/>
    <w:rPr>
      <w:rFonts w:ascii="Cambria" w:eastAsia="Times New Roman" w:hAnsi="Cambria" w:cs="Times New Roman"/>
      <w:i/>
      <w:iCs/>
      <w:color w:val="4F81BD"/>
      <w:spacing w:val="15"/>
      <w:sz w:val="24"/>
      <w:szCs w:val="24"/>
      <w:lang w:eastAsia="ru-RU"/>
    </w:rPr>
  </w:style>
  <w:style w:type="character" w:customStyle="1" w:styleId="FontStyle29">
    <w:name w:val="Font Style29"/>
    <w:uiPriority w:val="99"/>
    <w:qFormat/>
    <w:rsid w:val="000E62C3"/>
    <w:rPr>
      <w:rFonts w:ascii="Times New Roman" w:hAnsi="Times New Roman" w:cs="Times New Roman"/>
      <w:sz w:val="24"/>
      <w:szCs w:val="24"/>
    </w:rPr>
  </w:style>
  <w:style w:type="paragraph" w:customStyle="1" w:styleId="affff1">
    <w:name w:val="Знак Знак Знак Знак Знак"/>
    <w:basedOn w:val="a8"/>
    <w:qFormat/>
    <w:rsid w:val="000E62C3"/>
    <w:pPr>
      <w:spacing w:after="160" w:line="240" w:lineRule="exact"/>
    </w:pPr>
    <w:rPr>
      <w:rFonts w:ascii="Arial" w:hAnsi="Arial" w:cs="Arial"/>
      <w:noProof/>
      <w:sz w:val="20"/>
      <w:szCs w:val="20"/>
      <w:lang w:eastAsia="ru-RU"/>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8"/>
    <w:uiPriority w:val="99"/>
    <w:qFormat/>
    <w:rsid w:val="000E62C3"/>
    <w:pPr>
      <w:spacing w:before="100" w:beforeAutospacing="1" w:after="100" w:afterAutospacing="1" w:line="240" w:lineRule="auto"/>
    </w:pPr>
    <w:rPr>
      <w:rFonts w:ascii="Tahoma" w:hAnsi="Tahoma"/>
      <w:sz w:val="20"/>
      <w:szCs w:val="20"/>
      <w:lang w:val="en-US" w:eastAsia="ru-RU"/>
    </w:rPr>
  </w:style>
  <w:style w:type="character" w:customStyle="1" w:styleId="FontStyle41">
    <w:name w:val="Font Style41"/>
    <w:uiPriority w:val="99"/>
    <w:qFormat/>
    <w:rsid w:val="000E62C3"/>
    <w:rPr>
      <w:rFonts w:ascii="Constantia" w:hAnsi="Constantia" w:cs="Constantia"/>
      <w:sz w:val="22"/>
      <w:szCs w:val="22"/>
    </w:rPr>
  </w:style>
  <w:style w:type="table" w:customStyle="1" w:styleId="46">
    <w:name w:val="Сетка таблицы4"/>
    <w:basedOn w:val="aa"/>
    <w:next w:val="aff3"/>
    <w:rsid w:val="000E62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6">
    <w:name w:val="Style16"/>
    <w:basedOn w:val="a8"/>
    <w:uiPriority w:val="99"/>
    <w:qFormat/>
    <w:rsid w:val="000E62C3"/>
    <w:pPr>
      <w:widowControl w:val="0"/>
      <w:autoSpaceDE w:val="0"/>
      <w:autoSpaceDN w:val="0"/>
      <w:adjustRightInd w:val="0"/>
      <w:spacing w:line="321" w:lineRule="exact"/>
      <w:ind w:firstLine="552"/>
    </w:pPr>
    <w:rPr>
      <w:lang w:eastAsia="ru-RU"/>
    </w:rPr>
  </w:style>
  <w:style w:type="paragraph" w:customStyle="1" w:styleId="Style17">
    <w:name w:val="Style17"/>
    <w:basedOn w:val="a8"/>
    <w:uiPriority w:val="99"/>
    <w:qFormat/>
    <w:rsid w:val="000E62C3"/>
    <w:pPr>
      <w:widowControl w:val="0"/>
      <w:autoSpaceDE w:val="0"/>
      <w:autoSpaceDN w:val="0"/>
      <w:adjustRightInd w:val="0"/>
      <w:spacing w:line="318" w:lineRule="exact"/>
    </w:pPr>
    <w:rPr>
      <w:lang w:eastAsia="ru-RU"/>
    </w:rPr>
  </w:style>
  <w:style w:type="character" w:customStyle="1" w:styleId="FontStyle39">
    <w:name w:val="Font Style39"/>
    <w:uiPriority w:val="99"/>
    <w:qFormat/>
    <w:rsid w:val="000E62C3"/>
    <w:rPr>
      <w:rFonts w:ascii="Times New Roman" w:hAnsi="Times New Roman" w:cs="Times New Roman"/>
      <w:b/>
      <w:bCs/>
      <w:sz w:val="18"/>
      <w:szCs w:val="18"/>
    </w:rPr>
  </w:style>
  <w:style w:type="paragraph" w:customStyle="1" w:styleId="ConsPlusTitle">
    <w:name w:val="ConsPlusTitle"/>
    <w:qFormat/>
    <w:rsid w:val="000E62C3"/>
    <w:pPr>
      <w:suppressAutoHyphens/>
      <w:autoSpaceDE w:val="0"/>
      <w:spacing w:after="0" w:line="240" w:lineRule="auto"/>
    </w:pPr>
    <w:rPr>
      <w:rFonts w:ascii="Times New Roman" w:eastAsia="Arial" w:hAnsi="Times New Roman" w:cs="Times New Roman"/>
      <w:b/>
      <w:bCs/>
      <w:sz w:val="24"/>
      <w:szCs w:val="24"/>
      <w:lang w:eastAsia="ar-SA"/>
    </w:rPr>
  </w:style>
  <w:style w:type="paragraph" w:customStyle="1" w:styleId="221">
    <w:name w:val="Основной текст с отступом 22"/>
    <w:basedOn w:val="a8"/>
    <w:qFormat/>
    <w:rsid w:val="000E62C3"/>
    <w:pPr>
      <w:spacing w:line="240" w:lineRule="auto"/>
      <w:ind w:left="567"/>
    </w:pPr>
    <w:rPr>
      <w:sz w:val="26"/>
      <w:szCs w:val="20"/>
      <w:lang w:eastAsia="ru-RU"/>
    </w:rPr>
  </w:style>
  <w:style w:type="character" w:customStyle="1" w:styleId="FontStyle11">
    <w:name w:val="Font Style11"/>
    <w:uiPriority w:val="99"/>
    <w:qFormat/>
    <w:rsid w:val="000E62C3"/>
    <w:rPr>
      <w:rFonts w:ascii="Times New Roman" w:hAnsi="Times New Roman" w:cs="Times New Roman"/>
      <w:sz w:val="24"/>
      <w:szCs w:val="24"/>
    </w:rPr>
  </w:style>
  <w:style w:type="paragraph" w:customStyle="1" w:styleId="Style2">
    <w:name w:val="Style2"/>
    <w:basedOn w:val="a8"/>
    <w:qFormat/>
    <w:rsid w:val="000E62C3"/>
    <w:pPr>
      <w:widowControl w:val="0"/>
      <w:autoSpaceDE w:val="0"/>
      <w:autoSpaceDN w:val="0"/>
      <w:adjustRightInd w:val="0"/>
      <w:spacing w:line="322" w:lineRule="exact"/>
      <w:ind w:firstLine="526"/>
    </w:pPr>
    <w:rPr>
      <w:lang w:eastAsia="ru-RU"/>
    </w:rPr>
  </w:style>
  <w:style w:type="paragraph" w:customStyle="1" w:styleId="250">
    <w:name w:val="Основной текст 25"/>
    <w:basedOn w:val="a8"/>
    <w:qFormat/>
    <w:rsid w:val="000E62C3"/>
    <w:pPr>
      <w:spacing w:line="240" w:lineRule="auto"/>
      <w:ind w:firstLine="851"/>
    </w:pPr>
    <w:rPr>
      <w:sz w:val="28"/>
      <w:szCs w:val="20"/>
      <w:lang w:eastAsia="ru-RU"/>
    </w:rPr>
  </w:style>
  <w:style w:type="character" w:styleId="affff2">
    <w:name w:val="Emphasis"/>
    <w:uiPriority w:val="20"/>
    <w:qFormat/>
    <w:rsid w:val="000E62C3"/>
    <w:rPr>
      <w:i/>
      <w:iCs/>
    </w:rPr>
  </w:style>
  <w:style w:type="character" w:customStyle="1" w:styleId="razdelhtext">
    <w:name w:val="razdelhtext"/>
    <w:qFormat/>
    <w:rsid w:val="000E62C3"/>
  </w:style>
  <w:style w:type="character" w:customStyle="1" w:styleId="maintext">
    <w:name w:val="main_text"/>
    <w:qFormat/>
    <w:rsid w:val="000E62C3"/>
  </w:style>
  <w:style w:type="character" w:customStyle="1" w:styleId="FontStyle220">
    <w:name w:val="Font Style220"/>
    <w:qFormat/>
    <w:rsid w:val="000E62C3"/>
    <w:rPr>
      <w:rFonts w:ascii="Arial" w:hAnsi="Arial" w:cs="Arial"/>
      <w:sz w:val="22"/>
      <w:szCs w:val="22"/>
    </w:rPr>
  </w:style>
  <w:style w:type="paragraph" w:customStyle="1" w:styleId="Style26">
    <w:name w:val="Style26"/>
    <w:basedOn w:val="a8"/>
    <w:uiPriority w:val="99"/>
    <w:qFormat/>
    <w:rsid w:val="000E62C3"/>
    <w:pPr>
      <w:widowControl w:val="0"/>
      <w:suppressAutoHyphens/>
      <w:autoSpaceDE w:val="0"/>
      <w:spacing w:line="274" w:lineRule="exact"/>
    </w:pPr>
    <w:rPr>
      <w:rFonts w:ascii="Arial" w:hAnsi="Arial" w:cs="Arial"/>
      <w:lang w:eastAsia="ar-SA"/>
    </w:rPr>
  </w:style>
  <w:style w:type="paragraph" w:customStyle="1" w:styleId="Style34">
    <w:name w:val="Style34"/>
    <w:basedOn w:val="a8"/>
    <w:uiPriority w:val="99"/>
    <w:qFormat/>
    <w:rsid w:val="000E62C3"/>
    <w:pPr>
      <w:widowControl w:val="0"/>
      <w:suppressAutoHyphens/>
      <w:autoSpaceDE w:val="0"/>
      <w:spacing w:line="274" w:lineRule="exact"/>
      <w:ind w:hanging="1560"/>
    </w:pPr>
    <w:rPr>
      <w:rFonts w:ascii="Arial" w:hAnsi="Arial" w:cs="Arial"/>
      <w:lang w:eastAsia="ar-SA"/>
    </w:rPr>
  </w:style>
  <w:style w:type="paragraph" w:customStyle="1" w:styleId="Style41">
    <w:name w:val="Style41"/>
    <w:basedOn w:val="a8"/>
    <w:uiPriority w:val="99"/>
    <w:qFormat/>
    <w:rsid w:val="000E62C3"/>
    <w:pPr>
      <w:widowControl w:val="0"/>
      <w:suppressAutoHyphens/>
      <w:autoSpaceDE w:val="0"/>
      <w:spacing w:line="276" w:lineRule="exact"/>
      <w:ind w:firstLine="288"/>
    </w:pPr>
    <w:rPr>
      <w:rFonts w:ascii="Arial" w:hAnsi="Arial" w:cs="Arial"/>
      <w:lang w:eastAsia="ar-SA"/>
    </w:rPr>
  </w:style>
  <w:style w:type="paragraph" w:customStyle="1" w:styleId="Style25">
    <w:name w:val="Style25"/>
    <w:basedOn w:val="a8"/>
    <w:uiPriority w:val="99"/>
    <w:qFormat/>
    <w:rsid w:val="000E62C3"/>
    <w:pPr>
      <w:widowControl w:val="0"/>
      <w:suppressAutoHyphens/>
      <w:autoSpaceDE w:val="0"/>
      <w:spacing w:line="276" w:lineRule="exact"/>
      <w:ind w:firstLine="749"/>
    </w:pPr>
    <w:rPr>
      <w:rFonts w:ascii="Arial" w:hAnsi="Arial" w:cs="Arial"/>
      <w:lang w:eastAsia="ar-SA"/>
    </w:rPr>
  </w:style>
  <w:style w:type="character" w:customStyle="1" w:styleId="HTML0">
    <w:name w:val="Стандартный HTML Знак"/>
    <w:aliases w:val="Стандартный HTML Знак1 Знак Знак Знак,Стандартный HTML Знак1 Знак Знак1"/>
    <w:link w:val="HTML1"/>
    <w:uiPriority w:val="99"/>
    <w:qFormat/>
    <w:rsid w:val="000E62C3"/>
    <w:rPr>
      <w:rFonts w:ascii="Courier New" w:eastAsia="Times New Roman" w:hAnsi="Courier New"/>
    </w:rPr>
  </w:style>
  <w:style w:type="paragraph" w:styleId="HTML1">
    <w:name w:val="HTML Preformatted"/>
    <w:aliases w:val="Стандартный HTML Знак1 Знак Знак,Стандартный HTML Знак1 Знак"/>
    <w:basedOn w:val="a8"/>
    <w:link w:val="HTML0"/>
    <w:uiPriority w:val="99"/>
    <w:unhideWhenUsed/>
    <w:qFormat/>
    <w:rsid w:val="000E62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line="240" w:lineRule="auto"/>
      <w:ind w:firstLine="567"/>
    </w:pPr>
    <w:rPr>
      <w:rFonts w:ascii="Courier New" w:hAnsi="Courier New" w:cstheme="minorBidi"/>
      <w:sz w:val="22"/>
      <w:szCs w:val="22"/>
    </w:rPr>
  </w:style>
  <w:style w:type="character" w:customStyle="1" w:styleId="HTML10">
    <w:name w:val="Стандартный HTML Знак1"/>
    <w:aliases w:val="Стандартный HTML Знак1 Знак Знак Знак1,Стандартный HTML Знак1 Знак Знак11"/>
    <w:basedOn w:val="a9"/>
    <w:qFormat/>
    <w:rsid w:val="000E62C3"/>
    <w:rPr>
      <w:rFonts w:ascii="Consolas" w:eastAsia="Times New Roman" w:hAnsi="Consolas" w:cs="Consolas"/>
      <w:sz w:val="20"/>
      <w:szCs w:val="20"/>
    </w:rPr>
  </w:style>
  <w:style w:type="paragraph" w:styleId="affff3">
    <w:name w:val="footnote text"/>
    <w:aliases w:val="Текст сноски Знак1 Знак Знак,Текст сноски Знак1 Знак"/>
    <w:basedOn w:val="a8"/>
    <w:link w:val="affff4"/>
    <w:uiPriority w:val="99"/>
    <w:semiHidden/>
    <w:unhideWhenUsed/>
    <w:rsid w:val="000E62C3"/>
    <w:pPr>
      <w:spacing w:before="60" w:line="240" w:lineRule="auto"/>
      <w:ind w:firstLine="567"/>
    </w:pPr>
    <w:rPr>
      <w:sz w:val="20"/>
      <w:szCs w:val="20"/>
      <w:lang w:eastAsia="ru-RU"/>
    </w:rPr>
  </w:style>
  <w:style w:type="character" w:customStyle="1" w:styleId="affff4">
    <w:name w:val="Текст сноски Знак"/>
    <w:aliases w:val="Текст сноски Знак1 Знак Знак Знак,Текст сноски Знак1 Знак Знак1"/>
    <w:basedOn w:val="a9"/>
    <w:link w:val="affff3"/>
    <w:uiPriority w:val="99"/>
    <w:semiHidden/>
    <w:qFormat/>
    <w:rsid w:val="000E62C3"/>
    <w:rPr>
      <w:rFonts w:ascii="Times New Roman" w:eastAsia="Times New Roman" w:hAnsi="Times New Roman" w:cs="Times New Roman"/>
      <w:sz w:val="20"/>
      <w:szCs w:val="20"/>
      <w:lang w:eastAsia="ru-RU"/>
    </w:rPr>
  </w:style>
  <w:style w:type="character" w:customStyle="1" w:styleId="affff5">
    <w:name w:val="Текст примечания Знак"/>
    <w:link w:val="affff6"/>
    <w:uiPriority w:val="99"/>
    <w:semiHidden/>
    <w:qFormat/>
    <w:rsid w:val="000E62C3"/>
    <w:rPr>
      <w:rFonts w:eastAsia="Times New Roman"/>
    </w:rPr>
  </w:style>
  <w:style w:type="paragraph" w:styleId="affff6">
    <w:name w:val="annotation text"/>
    <w:basedOn w:val="a8"/>
    <w:link w:val="affff5"/>
    <w:uiPriority w:val="99"/>
    <w:semiHidden/>
    <w:unhideWhenUsed/>
    <w:qFormat/>
    <w:rsid w:val="000E62C3"/>
    <w:pPr>
      <w:spacing w:line="240" w:lineRule="auto"/>
    </w:pPr>
    <w:rPr>
      <w:rFonts w:asciiTheme="minorHAnsi" w:hAnsiTheme="minorHAnsi" w:cstheme="minorBidi"/>
      <w:sz w:val="22"/>
      <w:szCs w:val="22"/>
    </w:rPr>
  </w:style>
  <w:style w:type="character" w:customStyle="1" w:styleId="1ff6">
    <w:name w:val="Текст примечания Знак1"/>
    <w:basedOn w:val="a9"/>
    <w:uiPriority w:val="99"/>
    <w:semiHidden/>
    <w:qFormat/>
    <w:rsid w:val="000E62C3"/>
    <w:rPr>
      <w:rFonts w:ascii="Times New Roman" w:eastAsia="Times New Roman" w:hAnsi="Times New Roman" w:cs="Times New Roman"/>
      <w:sz w:val="20"/>
      <w:szCs w:val="20"/>
    </w:rPr>
  </w:style>
  <w:style w:type="character" w:customStyle="1" w:styleId="affff7">
    <w:name w:val="Текст концевой сноски Знак"/>
    <w:link w:val="affff8"/>
    <w:uiPriority w:val="99"/>
    <w:semiHidden/>
    <w:qFormat/>
    <w:rsid w:val="000E62C3"/>
  </w:style>
  <w:style w:type="paragraph" w:styleId="affff8">
    <w:name w:val="endnote text"/>
    <w:basedOn w:val="a8"/>
    <w:link w:val="affff7"/>
    <w:uiPriority w:val="99"/>
    <w:semiHidden/>
    <w:unhideWhenUsed/>
    <w:rsid w:val="000E62C3"/>
    <w:pPr>
      <w:spacing w:line="240" w:lineRule="auto"/>
    </w:pPr>
    <w:rPr>
      <w:rFonts w:asciiTheme="minorHAnsi" w:eastAsiaTheme="minorHAnsi" w:hAnsiTheme="minorHAnsi" w:cstheme="minorBidi"/>
      <w:sz w:val="22"/>
      <w:szCs w:val="22"/>
    </w:rPr>
  </w:style>
  <w:style w:type="character" w:customStyle="1" w:styleId="1ff7">
    <w:name w:val="Текст концевой сноски Знак1"/>
    <w:basedOn w:val="a9"/>
    <w:uiPriority w:val="99"/>
    <w:semiHidden/>
    <w:qFormat/>
    <w:rsid w:val="000E62C3"/>
    <w:rPr>
      <w:rFonts w:ascii="Times New Roman" w:eastAsia="Times New Roman" w:hAnsi="Times New Roman" w:cs="Times New Roman"/>
      <w:sz w:val="20"/>
      <w:szCs w:val="20"/>
    </w:rPr>
  </w:style>
  <w:style w:type="character" w:customStyle="1" w:styleId="affff9">
    <w:name w:val="Красная строка Знак"/>
    <w:link w:val="affffa"/>
    <w:semiHidden/>
    <w:qFormat/>
    <w:rsid w:val="000E62C3"/>
    <w:rPr>
      <w:rFonts w:ascii="Times New Roman" w:eastAsia="Times New Roman" w:hAnsi="Times New Roman"/>
      <w:sz w:val="24"/>
      <w:szCs w:val="24"/>
      <w:lang w:val="x-none"/>
    </w:rPr>
  </w:style>
  <w:style w:type="paragraph" w:styleId="affffa">
    <w:name w:val="Body Text First Indent"/>
    <w:basedOn w:val="aff1"/>
    <w:link w:val="affff9"/>
    <w:semiHidden/>
    <w:unhideWhenUsed/>
    <w:rsid w:val="000E62C3"/>
    <w:pPr>
      <w:spacing w:after="200"/>
      <w:ind w:firstLine="360"/>
    </w:pPr>
    <w:rPr>
      <w:rFonts w:ascii="Times New Roman" w:eastAsia="Times New Roman" w:hAnsi="Times New Roman" w:cstheme="minorBidi"/>
      <w:sz w:val="24"/>
      <w:szCs w:val="24"/>
    </w:rPr>
  </w:style>
  <w:style w:type="character" w:customStyle="1" w:styleId="1ff8">
    <w:name w:val="Красная строка Знак1"/>
    <w:basedOn w:val="1c"/>
    <w:uiPriority w:val="99"/>
    <w:semiHidden/>
    <w:qFormat/>
    <w:rsid w:val="000E62C3"/>
    <w:rPr>
      <w:rFonts w:ascii="Times New Roman" w:eastAsia="Times New Roman" w:hAnsi="Times New Roman" w:cs="Times New Roman"/>
      <w:sz w:val="24"/>
      <w:szCs w:val="24"/>
    </w:rPr>
  </w:style>
  <w:style w:type="character" w:customStyle="1" w:styleId="affffb">
    <w:name w:val="Тема примечания Знак"/>
    <w:link w:val="affffc"/>
    <w:uiPriority w:val="99"/>
    <w:semiHidden/>
    <w:qFormat/>
    <w:rsid w:val="000E62C3"/>
    <w:rPr>
      <w:rFonts w:eastAsia="Times New Roman"/>
      <w:b/>
      <w:bCs/>
    </w:rPr>
  </w:style>
  <w:style w:type="paragraph" w:styleId="affffc">
    <w:name w:val="annotation subject"/>
    <w:basedOn w:val="affff6"/>
    <w:next w:val="affff6"/>
    <w:link w:val="affffb"/>
    <w:uiPriority w:val="99"/>
    <w:semiHidden/>
    <w:unhideWhenUsed/>
    <w:qFormat/>
    <w:rsid w:val="000E62C3"/>
    <w:rPr>
      <w:b/>
      <w:bCs/>
    </w:rPr>
  </w:style>
  <w:style w:type="character" w:customStyle="1" w:styleId="1ff9">
    <w:name w:val="Тема примечания Знак1"/>
    <w:basedOn w:val="1ff6"/>
    <w:uiPriority w:val="99"/>
    <w:semiHidden/>
    <w:qFormat/>
    <w:rsid w:val="000E62C3"/>
    <w:rPr>
      <w:rFonts w:ascii="Times New Roman" w:eastAsia="Times New Roman" w:hAnsi="Times New Roman" w:cs="Times New Roman"/>
      <w:b/>
      <w:bCs/>
      <w:sz w:val="20"/>
      <w:szCs w:val="20"/>
    </w:rPr>
  </w:style>
  <w:style w:type="paragraph" w:styleId="2d">
    <w:name w:val="Quote"/>
    <w:basedOn w:val="a8"/>
    <w:next w:val="a8"/>
    <w:link w:val="2e"/>
    <w:uiPriority w:val="29"/>
    <w:qFormat/>
    <w:rsid w:val="000E62C3"/>
    <w:rPr>
      <w:i/>
      <w:iCs/>
      <w:szCs w:val="20"/>
      <w:lang w:val="en-US" w:eastAsia="ru-RU" w:bidi="en-US"/>
    </w:rPr>
  </w:style>
  <w:style w:type="character" w:customStyle="1" w:styleId="2e">
    <w:name w:val="Цитата 2 Знак"/>
    <w:basedOn w:val="a9"/>
    <w:link w:val="2d"/>
    <w:uiPriority w:val="29"/>
    <w:qFormat/>
    <w:rsid w:val="000E62C3"/>
    <w:rPr>
      <w:rFonts w:ascii="Times New Roman" w:eastAsia="Times New Roman" w:hAnsi="Times New Roman" w:cs="Times New Roman"/>
      <w:i/>
      <w:iCs/>
      <w:sz w:val="24"/>
      <w:szCs w:val="20"/>
      <w:lang w:val="en-US" w:eastAsia="ru-RU" w:bidi="en-US"/>
    </w:rPr>
  </w:style>
  <w:style w:type="paragraph" w:styleId="affffd">
    <w:name w:val="Intense Quote"/>
    <w:basedOn w:val="a8"/>
    <w:next w:val="a8"/>
    <w:link w:val="affffe"/>
    <w:uiPriority w:val="30"/>
    <w:qFormat/>
    <w:rsid w:val="000E62C3"/>
    <w:pPr>
      <w:pBdr>
        <w:top w:val="single" w:sz="4" w:space="10" w:color="auto"/>
        <w:bottom w:val="single" w:sz="4" w:space="10" w:color="auto"/>
      </w:pBdr>
      <w:spacing w:before="240" w:after="240" w:line="300" w:lineRule="auto"/>
      <w:ind w:left="1152" w:right="1152"/>
    </w:pPr>
    <w:rPr>
      <w:i/>
      <w:iCs/>
      <w:szCs w:val="20"/>
      <w:lang w:val="en-US" w:eastAsia="ru-RU" w:bidi="en-US"/>
    </w:rPr>
  </w:style>
  <w:style w:type="character" w:customStyle="1" w:styleId="affffe">
    <w:name w:val="Выделенная цитата Знак"/>
    <w:basedOn w:val="a9"/>
    <w:link w:val="affffd"/>
    <w:uiPriority w:val="30"/>
    <w:qFormat/>
    <w:rsid w:val="000E62C3"/>
    <w:rPr>
      <w:rFonts w:ascii="Times New Roman" w:eastAsia="Times New Roman" w:hAnsi="Times New Roman" w:cs="Times New Roman"/>
      <w:i/>
      <w:iCs/>
      <w:sz w:val="24"/>
      <w:szCs w:val="20"/>
      <w:lang w:val="en-US" w:eastAsia="ru-RU" w:bidi="en-US"/>
    </w:rPr>
  </w:style>
  <w:style w:type="paragraph" w:customStyle="1" w:styleId="afffff">
    <w:name w:val="Знак Знак Знак Знак Знак Знак"/>
    <w:basedOn w:val="a8"/>
    <w:qFormat/>
    <w:rsid w:val="000E62C3"/>
    <w:pPr>
      <w:spacing w:after="160" w:line="240" w:lineRule="exact"/>
    </w:pPr>
    <w:rPr>
      <w:rFonts w:ascii="Verdana" w:hAnsi="Verdana" w:cs="Verdana"/>
      <w:sz w:val="20"/>
      <w:szCs w:val="20"/>
      <w:lang w:val="en-US" w:eastAsia="ru-RU"/>
    </w:rPr>
  </w:style>
  <w:style w:type="paragraph" w:customStyle="1" w:styleId="1ffa">
    <w:name w:val="Стиль1"/>
    <w:basedOn w:val="a8"/>
    <w:next w:val="a8"/>
    <w:autoRedefine/>
    <w:qFormat/>
    <w:rsid w:val="000E62C3"/>
    <w:pPr>
      <w:keepNext/>
      <w:tabs>
        <w:tab w:val="num" w:pos="432"/>
      </w:tabs>
      <w:spacing w:before="120" w:after="60" w:line="240" w:lineRule="auto"/>
      <w:ind w:left="432" w:hanging="432"/>
    </w:pPr>
    <w:rPr>
      <w:b/>
      <w:sz w:val="28"/>
      <w:lang w:eastAsia="ru-RU"/>
    </w:rPr>
  </w:style>
  <w:style w:type="paragraph" w:customStyle="1" w:styleId="1ffb">
    <w:name w:val="Заголовок1"/>
    <w:basedOn w:val="a8"/>
    <w:next w:val="aff1"/>
    <w:autoRedefine/>
    <w:uiPriority w:val="99"/>
    <w:qFormat/>
    <w:rsid w:val="000E62C3"/>
    <w:pPr>
      <w:tabs>
        <w:tab w:val="num" w:pos="720"/>
      </w:tabs>
      <w:spacing w:line="240" w:lineRule="auto"/>
      <w:ind w:left="720" w:hanging="360"/>
      <w:jc w:val="center"/>
    </w:pPr>
    <w:rPr>
      <w:b/>
      <w:sz w:val="28"/>
      <w:lang w:eastAsia="ru-RU"/>
    </w:rPr>
  </w:style>
  <w:style w:type="paragraph" w:customStyle="1" w:styleId="2f">
    <w:name w:val="Стиль2"/>
    <w:basedOn w:val="a8"/>
    <w:uiPriority w:val="99"/>
    <w:qFormat/>
    <w:rsid w:val="000E62C3"/>
    <w:pPr>
      <w:tabs>
        <w:tab w:val="num" w:pos="1077"/>
      </w:tabs>
      <w:spacing w:line="240" w:lineRule="auto"/>
      <w:ind w:firstLine="510"/>
    </w:pPr>
    <w:rPr>
      <w:lang w:eastAsia="ru-RU"/>
    </w:rPr>
  </w:style>
  <w:style w:type="paragraph" w:customStyle="1" w:styleId="3a">
    <w:name w:val="Стиль3"/>
    <w:basedOn w:val="a8"/>
    <w:uiPriority w:val="99"/>
    <w:qFormat/>
    <w:rsid w:val="000E62C3"/>
    <w:pPr>
      <w:tabs>
        <w:tab w:val="num" w:pos="1307"/>
      </w:tabs>
      <w:spacing w:line="240" w:lineRule="auto"/>
      <w:ind w:left="1080"/>
    </w:pPr>
    <w:rPr>
      <w:lang w:eastAsia="ru-RU"/>
    </w:rPr>
  </w:style>
  <w:style w:type="paragraph" w:customStyle="1" w:styleId="u">
    <w:name w:val="u"/>
    <w:basedOn w:val="a8"/>
    <w:uiPriority w:val="99"/>
    <w:qFormat/>
    <w:rsid w:val="000E62C3"/>
    <w:pPr>
      <w:spacing w:line="240" w:lineRule="auto"/>
      <w:ind w:firstLine="539"/>
    </w:pPr>
    <w:rPr>
      <w:color w:val="000000"/>
      <w:lang w:eastAsia="ru-RU"/>
    </w:rPr>
  </w:style>
  <w:style w:type="paragraph" w:customStyle="1" w:styleId="xl40">
    <w:name w:val="xl40"/>
    <w:basedOn w:val="a8"/>
    <w:qFormat/>
    <w:rsid w:val="000E62C3"/>
    <w:pPr>
      <w:pBdr>
        <w:top w:val="single" w:sz="4" w:space="0" w:color="auto"/>
        <w:left w:val="single" w:sz="4" w:space="0" w:color="auto"/>
        <w:right w:val="single" w:sz="4" w:space="0" w:color="auto"/>
      </w:pBdr>
      <w:spacing w:before="100" w:beforeAutospacing="1" w:after="100" w:afterAutospacing="1" w:line="240" w:lineRule="auto"/>
      <w:jc w:val="center"/>
    </w:pPr>
    <w:rPr>
      <w:sz w:val="18"/>
      <w:szCs w:val="18"/>
      <w:lang w:eastAsia="ru-RU"/>
    </w:rPr>
  </w:style>
  <w:style w:type="paragraph" w:customStyle="1" w:styleId="font5">
    <w:name w:val="font5"/>
    <w:basedOn w:val="a8"/>
    <w:qFormat/>
    <w:rsid w:val="000E62C3"/>
    <w:pPr>
      <w:spacing w:before="100" w:beforeAutospacing="1" w:after="100" w:afterAutospacing="1" w:line="240" w:lineRule="auto"/>
    </w:pPr>
    <w:rPr>
      <w:rFonts w:ascii="Arial" w:hAnsi="Arial" w:cs="Arial"/>
      <w:sz w:val="16"/>
      <w:szCs w:val="16"/>
      <w:lang w:eastAsia="ru-RU"/>
    </w:rPr>
  </w:style>
  <w:style w:type="paragraph" w:customStyle="1" w:styleId="2CharChar">
    <w:name w:val="Знак Знак2 Char Char"/>
    <w:basedOn w:val="a8"/>
    <w:uiPriority w:val="99"/>
    <w:qFormat/>
    <w:rsid w:val="000E62C3"/>
    <w:pPr>
      <w:spacing w:before="60" w:after="160" w:line="240" w:lineRule="exact"/>
      <w:ind w:firstLine="567"/>
    </w:pPr>
    <w:rPr>
      <w:rFonts w:ascii="Verdana" w:hAnsi="Verdana"/>
      <w:sz w:val="20"/>
      <w:szCs w:val="20"/>
      <w:lang w:val="en-US" w:eastAsia="ru-RU"/>
    </w:rPr>
  </w:style>
  <w:style w:type="paragraph" w:customStyle="1" w:styleId="afffff0">
    <w:name w:val="Базовый"/>
    <w:uiPriority w:val="99"/>
    <w:qFormat/>
    <w:rsid w:val="000E62C3"/>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pip">
    <w:name w:val="spip"/>
    <w:basedOn w:val="a8"/>
    <w:uiPriority w:val="99"/>
    <w:qFormat/>
    <w:rsid w:val="000E62C3"/>
    <w:pPr>
      <w:spacing w:before="100" w:beforeAutospacing="1" w:after="100" w:afterAutospacing="1" w:line="240" w:lineRule="auto"/>
      <w:ind w:firstLine="567"/>
    </w:pPr>
    <w:rPr>
      <w:rFonts w:ascii="Verdana" w:hAnsi="Verdana"/>
      <w:color w:val="303030"/>
      <w:sz w:val="20"/>
      <w:szCs w:val="20"/>
      <w:lang w:eastAsia="ru-RU"/>
    </w:rPr>
  </w:style>
  <w:style w:type="paragraph" w:customStyle="1" w:styleId="xl22">
    <w:name w:val="xl22"/>
    <w:basedOn w:val="a8"/>
    <w:qFormat/>
    <w:rsid w:val="000E62C3"/>
    <w:pPr>
      <w:pBdr>
        <w:bottom w:val="single" w:sz="4" w:space="0" w:color="auto"/>
      </w:pBdr>
      <w:spacing w:before="100" w:beforeAutospacing="1" w:after="100" w:afterAutospacing="1" w:line="240" w:lineRule="auto"/>
      <w:ind w:firstLine="567"/>
    </w:pPr>
    <w:rPr>
      <w:rFonts w:ascii="Arial Unicode MS" w:eastAsia="Arial Unicode MS" w:hAnsi="Arial Unicode MS" w:cs="Arial Unicode MS"/>
      <w:szCs w:val="28"/>
      <w:lang w:eastAsia="ru-RU"/>
    </w:rPr>
  </w:style>
  <w:style w:type="paragraph" w:customStyle="1" w:styleId="xl63">
    <w:name w:val="xl63"/>
    <w:basedOn w:val="a8"/>
    <w:qFormat/>
    <w:rsid w:val="000E62C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pPr>
    <w:rPr>
      <w:lang w:eastAsia="ru-RU"/>
    </w:rPr>
  </w:style>
  <w:style w:type="paragraph" w:customStyle="1" w:styleId="xl64">
    <w:name w:val="xl64"/>
    <w:basedOn w:val="a8"/>
    <w:qFormat/>
    <w:rsid w:val="000E62C3"/>
    <w:pPr>
      <w:pBdr>
        <w:top w:val="single" w:sz="4" w:space="0" w:color="auto"/>
        <w:left w:val="single" w:sz="4" w:space="0" w:color="auto"/>
        <w:right w:val="single" w:sz="4" w:space="0" w:color="auto"/>
      </w:pBdr>
      <w:spacing w:before="100" w:beforeAutospacing="1" w:after="100" w:afterAutospacing="1" w:line="240" w:lineRule="auto"/>
      <w:ind w:firstLine="567"/>
    </w:pPr>
    <w:rPr>
      <w:lang w:eastAsia="ru-RU"/>
    </w:rPr>
  </w:style>
  <w:style w:type="paragraph" w:customStyle="1" w:styleId="Picture">
    <w:name w:val="Picture"/>
    <w:basedOn w:val="af9"/>
    <w:uiPriority w:val="99"/>
    <w:qFormat/>
    <w:rsid w:val="000E62C3"/>
    <w:pPr>
      <w:spacing w:before="120" w:after="120"/>
      <w:jc w:val="center"/>
    </w:pPr>
    <w:rPr>
      <w:bCs/>
      <w:sz w:val="20"/>
      <w:szCs w:val="20"/>
      <w:lang w:val="es-ES" w:eastAsia="ru-RU"/>
    </w:rPr>
  </w:style>
  <w:style w:type="paragraph" w:customStyle="1" w:styleId="Table">
    <w:name w:val="Table"/>
    <w:basedOn w:val="af9"/>
    <w:uiPriority w:val="99"/>
    <w:qFormat/>
    <w:rsid w:val="000E62C3"/>
    <w:pPr>
      <w:spacing w:before="120" w:after="120"/>
      <w:jc w:val="left"/>
    </w:pPr>
    <w:rPr>
      <w:bCs/>
      <w:sz w:val="20"/>
      <w:szCs w:val="20"/>
      <w:lang w:val="es-ES" w:eastAsia="ru-RU"/>
    </w:rPr>
  </w:style>
  <w:style w:type="paragraph" w:customStyle="1" w:styleId="msolistparagraph0">
    <w:name w:val="msolistparagraph"/>
    <w:basedOn w:val="a8"/>
    <w:uiPriority w:val="99"/>
    <w:qFormat/>
    <w:rsid w:val="000E62C3"/>
    <w:pPr>
      <w:spacing w:before="100" w:beforeAutospacing="1" w:after="100" w:afterAutospacing="1" w:line="240" w:lineRule="auto"/>
    </w:pPr>
    <w:rPr>
      <w:lang w:eastAsia="ru-RU"/>
    </w:rPr>
  </w:style>
  <w:style w:type="paragraph" w:customStyle="1" w:styleId="CM1">
    <w:name w:val="CM1"/>
    <w:basedOn w:val="Default"/>
    <w:next w:val="Default"/>
    <w:uiPriority w:val="99"/>
    <w:qFormat/>
    <w:rsid w:val="000E62C3"/>
    <w:rPr>
      <w:color w:val="auto"/>
    </w:rPr>
  </w:style>
  <w:style w:type="paragraph" w:customStyle="1" w:styleId="CM2">
    <w:name w:val="CM2"/>
    <w:basedOn w:val="Default"/>
    <w:next w:val="Default"/>
    <w:uiPriority w:val="99"/>
    <w:qFormat/>
    <w:rsid w:val="000E62C3"/>
    <w:rPr>
      <w:color w:val="auto"/>
    </w:rPr>
  </w:style>
  <w:style w:type="paragraph" w:customStyle="1" w:styleId="1ffc">
    <w:name w:val="Титул1"/>
    <w:basedOn w:val="a8"/>
    <w:autoRedefine/>
    <w:uiPriority w:val="99"/>
    <w:qFormat/>
    <w:rsid w:val="000E62C3"/>
    <w:pPr>
      <w:tabs>
        <w:tab w:val="left" w:pos="284"/>
      </w:tabs>
      <w:spacing w:line="240" w:lineRule="auto"/>
      <w:ind w:left="284" w:right="-6"/>
      <w:jc w:val="center"/>
    </w:pPr>
    <w:rPr>
      <w:b/>
      <w:bCs/>
      <w:spacing w:val="-4"/>
      <w:sz w:val="28"/>
      <w:szCs w:val="28"/>
      <w:lang w:eastAsia="ru-RU"/>
    </w:rPr>
  </w:style>
  <w:style w:type="paragraph" w:customStyle="1" w:styleId="Style7">
    <w:name w:val="Style7"/>
    <w:basedOn w:val="a8"/>
    <w:qFormat/>
    <w:rsid w:val="000E62C3"/>
    <w:pPr>
      <w:widowControl w:val="0"/>
      <w:autoSpaceDE w:val="0"/>
      <w:autoSpaceDN w:val="0"/>
      <w:adjustRightInd w:val="0"/>
      <w:spacing w:line="240" w:lineRule="auto"/>
    </w:pPr>
    <w:rPr>
      <w:lang w:eastAsia="ru-RU"/>
    </w:rPr>
  </w:style>
  <w:style w:type="paragraph" w:customStyle="1" w:styleId="Style3">
    <w:name w:val="Style3"/>
    <w:basedOn w:val="a8"/>
    <w:uiPriority w:val="99"/>
    <w:qFormat/>
    <w:rsid w:val="000E62C3"/>
    <w:pPr>
      <w:widowControl w:val="0"/>
      <w:autoSpaceDE w:val="0"/>
      <w:autoSpaceDN w:val="0"/>
      <w:adjustRightInd w:val="0"/>
      <w:spacing w:line="240" w:lineRule="auto"/>
    </w:pPr>
    <w:rPr>
      <w:rFonts w:ascii="Arial" w:hAnsi="Arial"/>
      <w:lang w:eastAsia="ru-RU"/>
    </w:rPr>
  </w:style>
  <w:style w:type="paragraph" w:customStyle="1" w:styleId="Style4">
    <w:name w:val="Style4"/>
    <w:basedOn w:val="a8"/>
    <w:uiPriority w:val="99"/>
    <w:qFormat/>
    <w:rsid w:val="000E62C3"/>
    <w:pPr>
      <w:widowControl w:val="0"/>
      <w:autoSpaceDE w:val="0"/>
      <w:autoSpaceDN w:val="0"/>
      <w:adjustRightInd w:val="0"/>
      <w:spacing w:line="240" w:lineRule="auto"/>
    </w:pPr>
    <w:rPr>
      <w:rFonts w:ascii="Arial" w:hAnsi="Arial"/>
      <w:lang w:eastAsia="ru-RU"/>
    </w:rPr>
  </w:style>
  <w:style w:type="paragraph" w:customStyle="1" w:styleId="Style6">
    <w:name w:val="Style6"/>
    <w:basedOn w:val="a8"/>
    <w:uiPriority w:val="99"/>
    <w:qFormat/>
    <w:rsid w:val="000E62C3"/>
    <w:pPr>
      <w:widowControl w:val="0"/>
      <w:autoSpaceDE w:val="0"/>
      <w:autoSpaceDN w:val="0"/>
      <w:adjustRightInd w:val="0"/>
      <w:spacing w:line="240" w:lineRule="auto"/>
    </w:pPr>
    <w:rPr>
      <w:rFonts w:ascii="Arial" w:hAnsi="Arial"/>
      <w:lang w:eastAsia="ru-RU"/>
    </w:rPr>
  </w:style>
  <w:style w:type="paragraph" w:customStyle="1" w:styleId="Style8">
    <w:name w:val="Style8"/>
    <w:basedOn w:val="a8"/>
    <w:uiPriority w:val="99"/>
    <w:qFormat/>
    <w:rsid w:val="000E62C3"/>
    <w:pPr>
      <w:widowControl w:val="0"/>
      <w:autoSpaceDE w:val="0"/>
      <w:autoSpaceDN w:val="0"/>
      <w:adjustRightInd w:val="0"/>
      <w:spacing w:line="240" w:lineRule="auto"/>
    </w:pPr>
    <w:rPr>
      <w:rFonts w:ascii="Arial" w:hAnsi="Arial"/>
      <w:lang w:eastAsia="ru-RU"/>
    </w:rPr>
  </w:style>
  <w:style w:type="paragraph" w:customStyle="1" w:styleId="Style10">
    <w:name w:val="Style10"/>
    <w:basedOn w:val="a8"/>
    <w:uiPriority w:val="99"/>
    <w:qFormat/>
    <w:rsid w:val="000E62C3"/>
    <w:pPr>
      <w:widowControl w:val="0"/>
      <w:autoSpaceDE w:val="0"/>
      <w:autoSpaceDN w:val="0"/>
      <w:adjustRightInd w:val="0"/>
      <w:spacing w:line="240" w:lineRule="auto"/>
    </w:pPr>
    <w:rPr>
      <w:rFonts w:ascii="Arial" w:hAnsi="Arial"/>
      <w:lang w:eastAsia="ru-RU"/>
    </w:rPr>
  </w:style>
  <w:style w:type="paragraph" w:customStyle="1" w:styleId="Style11">
    <w:name w:val="Style11"/>
    <w:basedOn w:val="a8"/>
    <w:uiPriority w:val="99"/>
    <w:qFormat/>
    <w:rsid w:val="000E62C3"/>
    <w:pPr>
      <w:widowControl w:val="0"/>
      <w:autoSpaceDE w:val="0"/>
      <w:autoSpaceDN w:val="0"/>
      <w:adjustRightInd w:val="0"/>
      <w:spacing w:line="240" w:lineRule="auto"/>
    </w:pPr>
    <w:rPr>
      <w:rFonts w:ascii="Arial" w:hAnsi="Arial"/>
      <w:lang w:eastAsia="ru-RU"/>
    </w:rPr>
  </w:style>
  <w:style w:type="paragraph" w:customStyle="1" w:styleId="Style12">
    <w:name w:val="Style12"/>
    <w:basedOn w:val="a8"/>
    <w:qFormat/>
    <w:rsid w:val="000E62C3"/>
    <w:pPr>
      <w:widowControl w:val="0"/>
      <w:autoSpaceDE w:val="0"/>
      <w:autoSpaceDN w:val="0"/>
      <w:adjustRightInd w:val="0"/>
      <w:spacing w:line="240" w:lineRule="auto"/>
    </w:pPr>
    <w:rPr>
      <w:rFonts w:ascii="Arial" w:hAnsi="Arial"/>
      <w:lang w:eastAsia="ru-RU"/>
    </w:rPr>
  </w:style>
  <w:style w:type="paragraph" w:customStyle="1" w:styleId="Style13">
    <w:name w:val="Style13"/>
    <w:basedOn w:val="a8"/>
    <w:qFormat/>
    <w:rsid w:val="000E62C3"/>
    <w:pPr>
      <w:widowControl w:val="0"/>
      <w:autoSpaceDE w:val="0"/>
      <w:autoSpaceDN w:val="0"/>
      <w:adjustRightInd w:val="0"/>
      <w:spacing w:line="240" w:lineRule="auto"/>
    </w:pPr>
    <w:rPr>
      <w:rFonts w:ascii="Arial" w:hAnsi="Arial"/>
      <w:lang w:eastAsia="ru-RU"/>
    </w:rPr>
  </w:style>
  <w:style w:type="paragraph" w:customStyle="1" w:styleId="Style18">
    <w:name w:val="Style18"/>
    <w:basedOn w:val="a8"/>
    <w:uiPriority w:val="99"/>
    <w:qFormat/>
    <w:rsid w:val="000E62C3"/>
    <w:pPr>
      <w:widowControl w:val="0"/>
      <w:autoSpaceDE w:val="0"/>
      <w:autoSpaceDN w:val="0"/>
      <w:adjustRightInd w:val="0"/>
      <w:spacing w:line="240" w:lineRule="auto"/>
    </w:pPr>
    <w:rPr>
      <w:rFonts w:ascii="Arial" w:hAnsi="Arial"/>
      <w:lang w:eastAsia="ru-RU"/>
    </w:rPr>
  </w:style>
  <w:style w:type="paragraph" w:customStyle="1" w:styleId="Style19">
    <w:name w:val="Style19"/>
    <w:basedOn w:val="a8"/>
    <w:uiPriority w:val="99"/>
    <w:qFormat/>
    <w:rsid w:val="000E62C3"/>
    <w:pPr>
      <w:widowControl w:val="0"/>
      <w:autoSpaceDE w:val="0"/>
      <w:autoSpaceDN w:val="0"/>
      <w:adjustRightInd w:val="0"/>
      <w:spacing w:line="240" w:lineRule="auto"/>
    </w:pPr>
    <w:rPr>
      <w:rFonts w:ascii="Arial" w:hAnsi="Arial"/>
      <w:lang w:eastAsia="ru-RU"/>
    </w:rPr>
  </w:style>
  <w:style w:type="paragraph" w:customStyle="1" w:styleId="Style21">
    <w:name w:val="Style21"/>
    <w:basedOn w:val="a8"/>
    <w:uiPriority w:val="99"/>
    <w:qFormat/>
    <w:rsid w:val="000E62C3"/>
    <w:pPr>
      <w:widowControl w:val="0"/>
      <w:autoSpaceDE w:val="0"/>
      <w:autoSpaceDN w:val="0"/>
      <w:adjustRightInd w:val="0"/>
      <w:spacing w:line="240" w:lineRule="auto"/>
    </w:pPr>
    <w:rPr>
      <w:rFonts w:ascii="Arial" w:hAnsi="Arial"/>
      <w:lang w:eastAsia="ru-RU"/>
    </w:rPr>
  </w:style>
  <w:style w:type="paragraph" w:customStyle="1" w:styleId="Style23">
    <w:name w:val="Style23"/>
    <w:basedOn w:val="a8"/>
    <w:uiPriority w:val="99"/>
    <w:qFormat/>
    <w:rsid w:val="000E62C3"/>
    <w:pPr>
      <w:widowControl w:val="0"/>
      <w:autoSpaceDE w:val="0"/>
      <w:autoSpaceDN w:val="0"/>
      <w:adjustRightInd w:val="0"/>
      <w:spacing w:line="240" w:lineRule="auto"/>
    </w:pPr>
    <w:rPr>
      <w:rFonts w:ascii="Arial" w:hAnsi="Arial"/>
      <w:lang w:eastAsia="ru-RU"/>
    </w:rPr>
  </w:style>
  <w:style w:type="paragraph" w:customStyle="1" w:styleId="Style24">
    <w:name w:val="Style24"/>
    <w:basedOn w:val="a8"/>
    <w:uiPriority w:val="99"/>
    <w:qFormat/>
    <w:rsid w:val="000E62C3"/>
    <w:pPr>
      <w:widowControl w:val="0"/>
      <w:autoSpaceDE w:val="0"/>
      <w:autoSpaceDN w:val="0"/>
      <w:adjustRightInd w:val="0"/>
      <w:spacing w:line="240" w:lineRule="auto"/>
    </w:pPr>
    <w:rPr>
      <w:rFonts w:ascii="Arial" w:hAnsi="Arial"/>
      <w:lang w:eastAsia="ru-RU"/>
    </w:rPr>
  </w:style>
  <w:style w:type="paragraph" w:customStyle="1" w:styleId="afffff1">
    <w:name w:val="?????????"/>
    <w:basedOn w:val="a8"/>
    <w:next w:val="aff1"/>
    <w:uiPriority w:val="99"/>
    <w:qFormat/>
    <w:rsid w:val="000E62C3"/>
    <w:pPr>
      <w:keepNext/>
      <w:widowControl w:val="0"/>
      <w:suppressAutoHyphens/>
      <w:overflowPunct w:val="0"/>
      <w:autoSpaceDE w:val="0"/>
      <w:autoSpaceDN w:val="0"/>
      <w:adjustRightInd w:val="0"/>
      <w:spacing w:before="240" w:after="120" w:line="240" w:lineRule="auto"/>
    </w:pPr>
    <w:rPr>
      <w:rFonts w:ascii="Nimbus Sans L" w:hAnsi="Nimbus Sans L"/>
      <w:kern w:val="2"/>
      <w:sz w:val="28"/>
      <w:szCs w:val="20"/>
      <w:lang w:eastAsia="ru-RU"/>
    </w:rPr>
  </w:style>
  <w:style w:type="paragraph" w:customStyle="1" w:styleId="afffff2">
    <w:name w:val="????????"/>
    <w:basedOn w:val="a8"/>
    <w:uiPriority w:val="99"/>
    <w:qFormat/>
    <w:rsid w:val="000E62C3"/>
    <w:pPr>
      <w:widowControl w:val="0"/>
      <w:suppressLineNumbers/>
      <w:suppressAutoHyphens/>
      <w:overflowPunct w:val="0"/>
      <w:autoSpaceDE w:val="0"/>
      <w:autoSpaceDN w:val="0"/>
      <w:adjustRightInd w:val="0"/>
      <w:spacing w:before="120" w:after="120" w:line="240" w:lineRule="auto"/>
    </w:pPr>
    <w:rPr>
      <w:rFonts w:ascii="Nimbus Roman No9 L" w:hAnsi="Nimbus Roman No9 L"/>
      <w:i/>
      <w:kern w:val="2"/>
      <w:szCs w:val="20"/>
      <w:lang w:eastAsia="ru-RU"/>
    </w:rPr>
  </w:style>
  <w:style w:type="paragraph" w:customStyle="1" w:styleId="WW-">
    <w:name w:val="WW-?????????"/>
    <w:basedOn w:val="a8"/>
    <w:uiPriority w:val="99"/>
    <w:qFormat/>
    <w:rsid w:val="000E62C3"/>
    <w:pPr>
      <w:widowControl w:val="0"/>
      <w:suppressLineNumbers/>
      <w:suppressAutoHyphens/>
      <w:overflowPunct w:val="0"/>
      <w:autoSpaceDE w:val="0"/>
      <w:autoSpaceDN w:val="0"/>
      <w:adjustRightInd w:val="0"/>
      <w:spacing w:line="240" w:lineRule="auto"/>
    </w:pPr>
    <w:rPr>
      <w:rFonts w:ascii="Nimbus Roman No9 L" w:hAnsi="Nimbus Roman No9 L"/>
      <w:kern w:val="2"/>
      <w:szCs w:val="20"/>
      <w:lang w:eastAsia="ru-RU"/>
    </w:rPr>
  </w:style>
  <w:style w:type="paragraph" w:customStyle="1" w:styleId="WW-1">
    <w:name w:val="WW-?????????1"/>
    <w:basedOn w:val="a8"/>
    <w:next w:val="aff1"/>
    <w:uiPriority w:val="99"/>
    <w:qFormat/>
    <w:rsid w:val="000E62C3"/>
    <w:pPr>
      <w:keepNext/>
      <w:widowControl w:val="0"/>
      <w:suppressAutoHyphens/>
      <w:overflowPunct w:val="0"/>
      <w:autoSpaceDE w:val="0"/>
      <w:autoSpaceDN w:val="0"/>
      <w:adjustRightInd w:val="0"/>
      <w:spacing w:before="240" w:after="120" w:line="240" w:lineRule="auto"/>
    </w:pPr>
    <w:rPr>
      <w:rFonts w:ascii="Nimbus Sans L" w:hAnsi="Nimbus Sans L"/>
      <w:kern w:val="2"/>
      <w:sz w:val="28"/>
      <w:szCs w:val="20"/>
      <w:lang w:eastAsia="ru-RU"/>
    </w:rPr>
  </w:style>
  <w:style w:type="paragraph" w:customStyle="1" w:styleId="WW-0">
    <w:name w:val="WW-????????"/>
    <w:basedOn w:val="a8"/>
    <w:uiPriority w:val="99"/>
    <w:qFormat/>
    <w:rsid w:val="000E62C3"/>
    <w:pPr>
      <w:widowControl w:val="0"/>
      <w:suppressLineNumbers/>
      <w:suppressAutoHyphens/>
      <w:overflowPunct w:val="0"/>
      <w:autoSpaceDE w:val="0"/>
      <w:autoSpaceDN w:val="0"/>
      <w:adjustRightInd w:val="0"/>
      <w:spacing w:before="120" w:after="120" w:line="240" w:lineRule="auto"/>
    </w:pPr>
    <w:rPr>
      <w:rFonts w:ascii="Nimbus Roman No9 L" w:hAnsi="Nimbus Roman No9 L"/>
      <w:i/>
      <w:kern w:val="2"/>
      <w:szCs w:val="20"/>
      <w:lang w:eastAsia="ru-RU"/>
    </w:rPr>
  </w:style>
  <w:style w:type="paragraph" w:customStyle="1" w:styleId="WW-12">
    <w:name w:val="WW-?????????12"/>
    <w:basedOn w:val="a8"/>
    <w:uiPriority w:val="99"/>
    <w:qFormat/>
    <w:rsid w:val="000E62C3"/>
    <w:pPr>
      <w:widowControl w:val="0"/>
      <w:suppressLineNumbers/>
      <w:suppressAutoHyphens/>
      <w:overflowPunct w:val="0"/>
      <w:autoSpaceDE w:val="0"/>
      <w:autoSpaceDN w:val="0"/>
      <w:adjustRightInd w:val="0"/>
      <w:spacing w:line="240" w:lineRule="auto"/>
    </w:pPr>
    <w:rPr>
      <w:rFonts w:ascii="Nimbus Roman No9 L" w:hAnsi="Nimbus Roman No9 L"/>
      <w:kern w:val="2"/>
      <w:szCs w:val="20"/>
      <w:lang w:eastAsia="ru-RU"/>
    </w:rPr>
  </w:style>
  <w:style w:type="paragraph" w:customStyle="1" w:styleId="afffff3">
    <w:name w:val="?????????? ???????"/>
    <w:basedOn w:val="a8"/>
    <w:uiPriority w:val="99"/>
    <w:qFormat/>
    <w:rsid w:val="000E62C3"/>
    <w:pPr>
      <w:widowControl w:val="0"/>
      <w:suppressLineNumbers/>
      <w:suppressAutoHyphens/>
      <w:overflowPunct w:val="0"/>
      <w:autoSpaceDE w:val="0"/>
      <w:autoSpaceDN w:val="0"/>
      <w:adjustRightInd w:val="0"/>
      <w:spacing w:line="240" w:lineRule="auto"/>
    </w:pPr>
    <w:rPr>
      <w:rFonts w:ascii="Nimbus Roman No9 L" w:hAnsi="Nimbus Roman No9 L"/>
      <w:kern w:val="2"/>
      <w:szCs w:val="20"/>
      <w:lang w:eastAsia="ru-RU"/>
    </w:rPr>
  </w:style>
  <w:style w:type="paragraph" w:customStyle="1" w:styleId="afffff4">
    <w:name w:val="????????? ???????"/>
    <w:basedOn w:val="afffff3"/>
    <w:uiPriority w:val="99"/>
    <w:qFormat/>
    <w:rsid w:val="000E62C3"/>
    <w:pPr>
      <w:jc w:val="center"/>
    </w:pPr>
    <w:rPr>
      <w:b/>
    </w:rPr>
  </w:style>
  <w:style w:type="paragraph" w:customStyle="1" w:styleId="afffff5">
    <w:name w:val="Знак Знак Знак Знак Знак Знак Знак Знак Знак"/>
    <w:basedOn w:val="a8"/>
    <w:qFormat/>
    <w:rsid w:val="000E62C3"/>
    <w:pPr>
      <w:spacing w:after="160" w:line="240" w:lineRule="exact"/>
    </w:pPr>
    <w:rPr>
      <w:rFonts w:ascii="Verdana" w:hAnsi="Verdana" w:cs="Verdana"/>
      <w:sz w:val="20"/>
      <w:szCs w:val="20"/>
      <w:lang w:val="en-US" w:eastAsia="ru-RU"/>
    </w:rPr>
  </w:style>
  <w:style w:type="paragraph" w:customStyle="1" w:styleId="xl76">
    <w:name w:val="xl76"/>
    <w:basedOn w:val="a8"/>
    <w:qFormat/>
    <w:rsid w:val="000E62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6"/>
      <w:szCs w:val="16"/>
      <w:lang w:eastAsia="ru-RU"/>
    </w:rPr>
  </w:style>
  <w:style w:type="paragraph" w:customStyle="1" w:styleId="xl77">
    <w:name w:val="xl77"/>
    <w:basedOn w:val="a8"/>
    <w:qFormat/>
    <w:rsid w:val="000E62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000000"/>
      <w:lang w:eastAsia="ru-RU"/>
    </w:rPr>
  </w:style>
  <w:style w:type="paragraph" w:customStyle="1" w:styleId="xl78">
    <w:name w:val="xl78"/>
    <w:basedOn w:val="a8"/>
    <w:qFormat/>
    <w:rsid w:val="000E62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hAnsi="Arial" w:cs="Arial"/>
      <w:color w:val="000000"/>
      <w:lang w:eastAsia="ru-RU"/>
    </w:rPr>
  </w:style>
  <w:style w:type="paragraph" w:customStyle="1" w:styleId="xl79">
    <w:name w:val="xl79"/>
    <w:basedOn w:val="a8"/>
    <w:qFormat/>
    <w:rsid w:val="000E62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hAnsi="Arial" w:cs="Arial"/>
      <w:color w:val="000000"/>
      <w:lang w:eastAsia="ru-RU"/>
    </w:rPr>
  </w:style>
  <w:style w:type="paragraph" w:customStyle="1" w:styleId="xl80">
    <w:name w:val="xl80"/>
    <w:basedOn w:val="a8"/>
    <w:qFormat/>
    <w:rsid w:val="000E62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000000"/>
      <w:lang w:eastAsia="ru-RU"/>
    </w:rPr>
  </w:style>
  <w:style w:type="paragraph" w:customStyle="1" w:styleId="xl81">
    <w:name w:val="xl81"/>
    <w:basedOn w:val="a8"/>
    <w:qFormat/>
    <w:rsid w:val="000E62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6"/>
      <w:szCs w:val="16"/>
      <w:lang w:eastAsia="ru-RU"/>
    </w:rPr>
  </w:style>
  <w:style w:type="paragraph" w:customStyle="1" w:styleId="xl82">
    <w:name w:val="xl82"/>
    <w:basedOn w:val="a8"/>
    <w:qFormat/>
    <w:rsid w:val="000E62C3"/>
    <w:pPr>
      <w:spacing w:before="100" w:beforeAutospacing="1" w:after="100" w:afterAutospacing="1" w:line="240" w:lineRule="auto"/>
    </w:pPr>
    <w:rPr>
      <w:b/>
      <w:bCs/>
      <w:lang w:eastAsia="ru-RU"/>
    </w:rPr>
  </w:style>
  <w:style w:type="paragraph" w:customStyle="1" w:styleId="xl83">
    <w:name w:val="xl83"/>
    <w:basedOn w:val="a8"/>
    <w:qFormat/>
    <w:rsid w:val="000E62C3"/>
    <w:pPr>
      <w:pBdr>
        <w:top w:val="single" w:sz="4" w:space="0" w:color="auto"/>
        <w:left w:val="single" w:sz="4" w:space="0" w:color="auto"/>
        <w:right w:val="single" w:sz="4" w:space="0" w:color="auto"/>
      </w:pBdr>
      <w:spacing w:before="100" w:beforeAutospacing="1" w:after="100" w:afterAutospacing="1" w:line="240" w:lineRule="auto"/>
      <w:jc w:val="center"/>
    </w:pPr>
    <w:rPr>
      <w:b/>
      <w:bCs/>
      <w:sz w:val="18"/>
      <w:szCs w:val="18"/>
      <w:lang w:eastAsia="ru-RU"/>
    </w:rPr>
  </w:style>
  <w:style w:type="paragraph" w:customStyle="1" w:styleId="xl84">
    <w:name w:val="xl84"/>
    <w:basedOn w:val="a8"/>
    <w:qFormat/>
    <w:rsid w:val="000E62C3"/>
    <w:pPr>
      <w:pBdr>
        <w:top w:val="double" w:sz="6" w:space="0" w:color="auto"/>
        <w:left w:val="double" w:sz="6" w:space="0" w:color="auto"/>
        <w:bottom w:val="single" w:sz="4" w:space="0" w:color="auto"/>
        <w:right w:val="single" w:sz="4" w:space="0" w:color="auto"/>
      </w:pBdr>
      <w:spacing w:before="100" w:beforeAutospacing="1" w:after="100" w:afterAutospacing="1" w:line="240" w:lineRule="auto"/>
    </w:pPr>
    <w:rPr>
      <w:sz w:val="18"/>
      <w:szCs w:val="18"/>
      <w:lang w:eastAsia="ru-RU"/>
    </w:rPr>
  </w:style>
  <w:style w:type="paragraph" w:customStyle="1" w:styleId="xl85">
    <w:name w:val="xl85"/>
    <w:basedOn w:val="a8"/>
    <w:qFormat/>
    <w:rsid w:val="000E62C3"/>
    <w:pPr>
      <w:pBdr>
        <w:top w:val="double" w:sz="6" w:space="0" w:color="auto"/>
        <w:left w:val="single" w:sz="4" w:space="0" w:color="auto"/>
        <w:bottom w:val="single" w:sz="4" w:space="0" w:color="auto"/>
        <w:right w:val="single" w:sz="4" w:space="0" w:color="auto"/>
      </w:pBdr>
      <w:spacing w:before="100" w:beforeAutospacing="1" w:after="100" w:afterAutospacing="1" w:line="240" w:lineRule="auto"/>
    </w:pPr>
    <w:rPr>
      <w:lang w:eastAsia="ru-RU"/>
    </w:rPr>
  </w:style>
  <w:style w:type="paragraph" w:customStyle="1" w:styleId="xl86">
    <w:name w:val="xl86"/>
    <w:basedOn w:val="a8"/>
    <w:qFormat/>
    <w:rsid w:val="000E62C3"/>
    <w:pPr>
      <w:pBdr>
        <w:top w:val="double" w:sz="6"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000000"/>
      <w:lang w:eastAsia="ru-RU"/>
    </w:rPr>
  </w:style>
  <w:style w:type="paragraph" w:customStyle="1" w:styleId="xl87">
    <w:name w:val="xl87"/>
    <w:basedOn w:val="a8"/>
    <w:qFormat/>
    <w:rsid w:val="000E62C3"/>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hAnsi="Arial" w:cs="Arial"/>
      <w:color w:val="000000"/>
      <w:lang w:eastAsia="ru-RU"/>
    </w:rPr>
  </w:style>
  <w:style w:type="paragraph" w:customStyle="1" w:styleId="xl88">
    <w:name w:val="xl88"/>
    <w:basedOn w:val="a8"/>
    <w:qFormat/>
    <w:rsid w:val="000E62C3"/>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hAnsi="Arial" w:cs="Arial"/>
      <w:color w:val="000000"/>
      <w:lang w:eastAsia="ru-RU"/>
    </w:rPr>
  </w:style>
  <w:style w:type="paragraph" w:customStyle="1" w:styleId="xl89">
    <w:name w:val="xl89"/>
    <w:basedOn w:val="a8"/>
    <w:qFormat/>
    <w:rsid w:val="000E62C3"/>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pPr>
    <w:rPr>
      <w:sz w:val="18"/>
      <w:szCs w:val="18"/>
      <w:lang w:eastAsia="ru-RU"/>
    </w:rPr>
  </w:style>
  <w:style w:type="paragraph" w:customStyle="1" w:styleId="xl90">
    <w:name w:val="xl90"/>
    <w:basedOn w:val="a8"/>
    <w:qFormat/>
    <w:rsid w:val="000E62C3"/>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sz w:val="18"/>
      <w:szCs w:val="18"/>
      <w:lang w:eastAsia="ru-RU"/>
    </w:rPr>
  </w:style>
  <w:style w:type="paragraph" w:customStyle="1" w:styleId="xl91">
    <w:name w:val="xl91"/>
    <w:basedOn w:val="a8"/>
    <w:qFormat/>
    <w:rsid w:val="000E62C3"/>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pPr>
    <w:rPr>
      <w:sz w:val="18"/>
      <w:szCs w:val="18"/>
      <w:lang w:eastAsia="ru-RU"/>
    </w:rPr>
  </w:style>
  <w:style w:type="paragraph" w:customStyle="1" w:styleId="xl92">
    <w:name w:val="xl92"/>
    <w:basedOn w:val="a8"/>
    <w:qFormat/>
    <w:rsid w:val="000E62C3"/>
    <w:pPr>
      <w:pBdr>
        <w:top w:val="single" w:sz="4" w:space="0" w:color="auto"/>
        <w:left w:val="double" w:sz="6" w:space="0" w:color="auto"/>
        <w:right w:val="single" w:sz="4" w:space="0" w:color="auto"/>
      </w:pBdr>
      <w:spacing w:before="100" w:beforeAutospacing="1" w:after="100" w:afterAutospacing="1" w:line="240" w:lineRule="auto"/>
    </w:pPr>
    <w:rPr>
      <w:sz w:val="18"/>
      <w:szCs w:val="18"/>
      <w:lang w:eastAsia="ru-RU"/>
    </w:rPr>
  </w:style>
  <w:style w:type="paragraph" w:customStyle="1" w:styleId="xl93">
    <w:name w:val="xl93"/>
    <w:basedOn w:val="a8"/>
    <w:qFormat/>
    <w:rsid w:val="000E62C3"/>
    <w:pPr>
      <w:pBdr>
        <w:top w:val="single" w:sz="4" w:space="0" w:color="auto"/>
        <w:left w:val="single" w:sz="4" w:space="0" w:color="auto"/>
        <w:right w:val="single" w:sz="4" w:space="0" w:color="auto"/>
      </w:pBdr>
      <w:spacing w:before="100" w:beforeAutospacing="1" w:after="100" w:afterAutospacing="1" w:line="240" w:lineRule="auto"/>
    </w:pPr>
    <w:rPr>
      <w:lang w:eastAsia="ru-RU"/>
    </w:rPr>
  </w:style>
  <w:style w:type="paragraph" w:customStyle="1" w:styleId="xl94">
    <w:name w:val="xl94"/>
    <w:basedOn w:val="a8"/>
    <w:qFormat/>
    <w:rsid w:val="000E62C3"/>
    <w:pPr>
      <w:pBdr>
        <w:top w:val="single" w:sz="4" w:space="0" w:color="auto"/>
        <w:left w:val="single" w:sz="4" w:space="0" w:color="auto"/>
        <w:right w:val="single" w:sz="4" w:space="0" w:color="auto"/>
      </w:pBdr>
      <w:spacing w:before="100" w:beforeAutospacing="1" w:after="100" w:afterAutospacing="1" w:line="240" w:lineRule="auto"/>
    </w:pPr>
    <w:rPr>
      <w:rFonts w:ascii="Arial" w:hAnsi="Arial" w:cs="Arial"/>
      <w:color w:val="000000"/>
      <w:lang w:eastAsia="ru-RU"/>
    </w:rPr>
  </w:style>
  <w:style w:type="paragraph" w:customStyle="1" w:styleId="xl95">
    <w:name w:val="xl95"/>
    <w:basedOn w:val="a8"/>
    <w:qFormat/>
    <w:rsid w:val="000E62C3"/>
    <w:pPr>
      <w:pBdr>
        <w:top w:val="single" w:sz="4" w:space="0" w:color="auto"/>
        <w:left w:val="single" w:sz="4" w:space="0" w:color="auto"/>
        <w:right w:val="single" w:sz="4" w:space="0" w:color="auto"/>
      </w:pBdr>
      <w:spacing w:before="100" w:beforeAutospacing="1" w:after="100" w:afterAutospacing="1" w:line="240" w:lineRule="auto"/>
      <w:jc w:val="right"/>
    </w:pPr>
    <w:rPr>
      <w:rFonts w:ascii="Arial" w:hAnsi="Arial" w:cs="Arial"/>
      <w:color w:val="000000"/>
      <w:lang w:eastAsia="ru-RU"/>
    </w:rPr>
  </w:style>
  <w:style w:type="paragraph" w:customStyle="1" w:styleId="xl96">
    <w:name w:val="xl96"/>
    <w:basedOn w:val="a8"/>
    <w:qFormat/>
    <w:rsid w:val="000E62C3"/>
    <w:pPr>
      <w:pBdr>
        <w:top w:val="single" w:sz="4" w:space="0" w:color="auto"/>
        <w:left w:val="single" w:sz="4" w:space="0" w:color="auto"/>
        <w:right w:val="single" w:sz="4" w:space="0" w:color="auto"/>
      </w:pBdr>
      <w:spacing w:before="100" w:beforeAutospacing="1" w:after="100" w:afterAutospacing="1" w:line="240" w:lineRule="auto"/>
      <w:jc w:val="right"/>
    </w:pPr>
    <w:rPr>
      <w:rFonts w:ascii="Arial" w:hAnsi="Arial" w:cs="Arial"/>
      <w:color w:val="000000"/>
      <w:lang w:eastAsia="ru-RU"/>
    </w:rPr>
  </w:style>
  <w:style w:type="paragraph" w:customStyle="1" w:styleId="xl97">
    <w:name w:val="xl97"/>
    <w:basedOn w:val="a8"/>
    <w:qFormat/>
    <w:rsid w:val="000E62C3"/>
    <w:pPr>
      <w:pBdr>
        <w:top w:val="single" w:sz="4" w:space="0" w:color="auto"/>
        <w:left w:val="single" w:sz="4" w:space="0" w:color="auto"/>
        <w:right w:val="double" w:sz="6" w:space="0" w:color="auto"/>
      </w:pBdr>
      <w:spacing w:before="100" w:beforeAutospacing="1" w:after="100" w:afterAutospacing="1" w:line="240" w:lineRule="auto"/>
      <w:jc w:val="center"/>
    </w:pPr>
    <w:rPr>
      <w:sz w:val="18"/>
      <w:szCs w:val="18"/>
      <w:lang w:eastAsia="ru-RU"/>
    </w:rPr>
  </w:style>
  <w:style w:type="paragraph" w:customStyle="1" w:styleId="xl98">
    <w:name w:val="xl98"/>
    <w:basedOn w:val="a8"/>
    <w:qFormat/>
    <w:rsid w:val="000E62C3"/>
    <w:pPr>
      <w:pBdr>
        <w:left w:val="double" w:sz="6" w:space="0" w:color="auto"/>
        <w:bottom w:val="single" w:sz="4" w:space="0" w:color="auto"/>
        <w:right w:val="single" w:sz="4" w:space="0" w:color="auto"/>
      </w:pBdr>
      <w:spacing w:before="100" w:beforeAutospacing="1" w:after="100" w:afterAutospacing="1" w:line="240" w:lineRule="auto"/>
    </w:pPr>
    <w:rPr>
      <w:sz w:val="18"/>
      <w:szCs w:val="18"/>
      <w:lang w:eastAsia="ru-RU"/>
    </w:rPr>
  </w:style>
  <w:style w:type="paragraph" w:customStyle="1" w:styleId="xl99">
    <w:name w:val="xl99"/>
    <w:basedOn w:val="a8"/>
    <w:qFormat/>
    <w:rsid w:val="000E62C3"/>
    <w:pPr>
      <w:pBdr>
        <w:left w:val="single" w:sz="4" w:space="0" w:color="auto"/>
        <w:bottom w:val="single" w:sz="4" w:space="0" w:color="auto"/>
        <w:right w:val="single" w:sz="4" w:space="0" w:color="auto"/>
      </w:pBdr>
      <w:spacing w:before="100" w:beforeAutospacing="1" w:after="100" w:afterAutospacing="1" w:line="240" w:lineRule="auto"/>
    </w:pPr>
    <w:rPr>
      <w:lang w:eastAsia="ru-RU"/>
    </w:rPr>
  </w:style>
  <w:style w:type="paragraph" w:customStyle="1" w:styleId="xl100">
    <w:name w:val="xl100"/>
    <w:basedOn w:val="a8"/>
    <w:qFormat/>
    <w:rsid w:val="000E62C3"/>
    <w:pPr>
      <w:pBdr>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000000"/>
      <w:lang w:eastAsia="ru-RU"/>
    </w:rPr>
  </w:style>
  <w:style w:type="paragraph" w:customStyle="1" w:styleId="xl101">
    <w:name w:val="xl101"/>
    <w:basedOn w:val="a8"/>
    <w:qFormat/>
    <w:rsid w:val="000E62C3"/>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hAnsi="Arial" w:cs="Arial"/>
      <w:color w:val="000000"/>
      <w:lang w:eastAsia="ru-RU"/>
    </w:rPr>
  </w:style>
  <w:style w:type="paragraph" w:customStyle="1" w:styleId="xl102">
    <w:name w:val="xl102"/>
    <w:basedOn w:val="a8"/>
    <w:qFormat/>
    <w:rsid w:val="000E62C3"/>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hAnsi="Arial" w:cs="Arial"/>
      <w:color w:val="000000"/>
      <w:lang w:eastAsia="ru-RU"/>
    </w:rPr>
  </w:style>
  <w:style w:type="paragraph" w:customStyle="1" w:styleId="xl103">
    <w:name w:val="xl103"/>
    <w:basedOn w:val="a8"/>
    <w:qFormat/>
    <w:rsid w:val="000E62C3"/>
    <w:pPr>
      <w:pBdr>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000000"/>
      <w:lang w:eastAsia="ru-RU"/>
    </w:rPr>
  </w:style>
  <w:style w:type="paragraph" w:customStyle="1" w:styleId="xl104">
    <w:name w:val="xl104"/>
    <w:basedOn w:val="a8"/>
    <w:qFormat/>
    <w:rsid w:val="000E62C3"/>
    <w:pPr>
      <w:pBdr>
        <w:left w:val="single" w:sz="4" w:space="0" w:color="auto"/>
        <w:bottom w:val="single" w:sz="4" w:space="0" w:color="auto"/>
        <w:right w:val="double" w:sz="6" w:space="0" w:color="auto"/>
      </w:pBdr>
      <w:spacing w:before="100" w:beforeAutospacing="1" w:after="100" w:afterAutospacing="1" w:line="240" w:lineRule="auto"/>
      <w:jc w:val="center"/>
    </w:pPr>
    <w:rPr>
      <w:sz w:val="18"/>
      <w:szCs w:val="18"/>
      <w:lang w:eastAsia="ru-RU"/>
    </w:rPr>
  </w:style>
  <w:style w:type="paragraph" w:customStyle="1" w:styleId="xl105">
    <w:name w:val="xl105"/>
    <w:basedOn w:val="a8"/>
    <w:qFormat/>
    <w:rsid w:val="000E62C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b/>
      <w:bCs/>
      <w:lang w:eastAsia="ru-RU"/>
    </w:rPr>
  </w:style>
  <w:style w:type="paragraph" w:customStyle="1" w:styleId="xl106">
    <w:name w:val="xl106"/>
    <w:basedOn w:val="a8"/>
    <w:qFormat/>
    <w:rsid w:val="000E62C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w:hAnsi="Arial" w:cs="Arial"/>
      <w:b/>
      <w:bCs/>
      <w:color w:val="000000"/>
      <w:lang w:eastAsia="ru-RU"/>
    </w:rPr>
  </w:style>
  <w:style w:type="paragraph" w:customStyle="1" w:styleId="xl107">
    <w:name w:val="xl107"/>
    <w:basedOn w:val="a8"/>
    <w:qFormat/>
    <w:rsid w:val="000E62C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Arial" w:hAnsi="Arial" w:cs="Arial"/>
      <w:b/>
      <w:bCs/>
      <w:color w:val="000000"/>
      <w:lang w:eastAsia="ru-RU"/>
    </w:rPr>
  </w:style>
  <w:style w:type="paragraph" w:customStyle="1" w:styleId="xl108">
    <w:name w:val="xl108"/>
    <w:basedOn w:val="a8"/>
    <w:qFormat/>
    <w:rsid w:val="000E62C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Arial" w:hAnsi="Arial" w:cs="Arial"/>
      <w:b/>
      <w:bCs/>
      <w:color w:val="000000"/>
      <w:lang w:eastAsia="ru-RU"/>
    </w:rPr>
  </w:style>
  <w:style w:type="paragraph" w:customStyle="1" w:styleId="xl109">
    <w:name w:val="xl109"/>
    <w:basedOn w:val="a8"/>
    <w:qFormat/>
    <w:rsid w:val="000E62C3"/>
    <w:pPr>
      <w:pBdr>
        <w:top w:val="single" w:sz="4" w:space="0" w:color="auto"/>
        <w:left w:val="single" w:sz="4" w:space="0" w:color="auto"/>
        <w:right w:val="single" w:sz="4" w:space="0" w:color="auto"/>
      </w:pBdr>
      <w:spacing w:before="100" w:beforeAutospacing="1" w:after="100" w:afterAutospacing="1" w:line="240" w:lineRule="auto"/>
    </w:pPr>
    <w:rPr>
      <w:rFonts w:ascii="Arial" w:hAnsi="Arial" w:cs="Arial"/>
      <w:color w:val="000000"/>
      <w:lang w:eastAsia="ru-RU"/>
    </w:rPr>
  </w:style>
  <w:style w:type="paragraph" w:customStyle="1" w:styleId="xl110">
    <w:name w:val="xl110"/>
    <w:basedOn w:val="a8"/>
    <w:qFormat/>
    <w:rsid w:val="000E62C3"/>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pPr>
    <w:rPr>
      <w:sz w:val="18"/>
      <w:szCs w:val="18"/>
      <w:lang w:eastAsia="ru-RU"/>
    </w:rPr>
  </w:style>
  <w:style w:type="paragraph" w:customStyle="1" w:styleId="xl111">
    <w:name w:val="xl111"/>
    <w:basedOn w:val="a8"/>
    <w:qFormat/>
    <w:rsid w:val="000E62C3"/>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pPr>
    <w:rPr>
      <w:sz w:val="16"/>
      <w:szCs w:val="16"/>
      <w:lang w:eastAsia="ru-RU"/>
    </w:rPr>
  </w:style>
  <w:style w:type="paragraph" w:customStyle="1" w:styleId="xl112">
    <w:name w:val="xl112"/>
    <w:basedOn w:val="a8"/>
    <w:qFormat/>
    <w:rsid w:val="000E62C3"/>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pPr>
    <w:rPr>
      <w:sz w:val="18"/>
      <w:szCs w:val="18"/>
      <w:lang w:eastAsia="ru-RU"/>
    </w:rPr>
  </w:style>
  <w:style w:type="paragraph" w:customStyle="1" w:styleId="xl113">
    <w:name w:val="xl113"/>
    <w:basedOn w:val="a8"/>
    <w:qFormat/>
    <w:rsid w:val="000E62C3"/>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pPr>
    <w:rPr>
      <w:sz w:val="16"/>
      <w:szCs w:val="16"/>
      <w:lang w:eastAsia="ru-RU"/>
    </w:rPr>
  </w:style>
  <w:style w:type="paragraph" w:customStyle="1" w:styleId="xl114">
    <w:name w:val="xl114"/>
    <w:basedOn w:val="a8"/>
    <w:qFormat/>
    <w:rsid w:val="000E62C3"/>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pPr>
    <w:rPr>
      <w:sz w:val="18"/>
      <w:szCs w:val="18"/>
      <w:lang w:eastAsia="ru-RU"/>
    </w:rPr>
  </w:style>
  <w:style w:type="paragraph" w:customStyle="1" w:styleId="xl115">
    <w:name w:val="xl115"/>
    <w:basedOn w:val="a8"/>
    <w:qFormat/>
    <w:rsid w:val="000E62C3"/>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sz w:val="18"/>
      <w:szCs w:val="18"/>
      <w:lang w:eastAsia="ru-RU"/>
    </w:rPr>
  </w:style>
  <w:style w:type="paragraph" w:customStyle="1" w:styleId="xl116">
    <w:name w:val="xl116"/>
    <w:basedOn w:val="a8"/>
    <w:qFormat/>
    <w:rsid w:val="000E62C3"/>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pPr>
    <w:rPr>
      <w:lang w:eastAsia="ru-RU"/>
    </w:rPr>
  </w:style>
  <w:style w:type="paragraph" w:customStyle="1" w:styleId="xl117">
    <w:name w:val="xl117"/>
    <w:basedOn w:val="a8"/>
    <w:uiPriority w:val="99"/>
    <w:qFormat/>
    <w:rsid w:val="000E62C3"/>
    <w:pPr>
      <w:pBdr>
        <w:top w:val="single" w:sz="4" w:space="0" w:color="auto"/>
        <w:left w:val="double" w:sz="6" w:space="0" w:color="auto"/>
        <w:right w:val="single" w:sz="4" w:space="0" w:color="auto"/>
      </w:pBdr>
      <w:spacing w:before="100" w:beforeAutospacing="1" w:after="100" w:afterAutospacing="1" w:line="240" w:lineRule="auto"/>
      <w:jc w:val="center"/>
    </w:pPr>
    <w:rPr>
      <w:b/>
      <w:bCs/>
      <w:sz w:val="18"/>
      <w:szCs w:val="18"/>
      <w:lang w:eastAsia="ru-RU"/>
    </w:rPr>
  </w:style>
  <w:style w:type="paragraph" w:customStyle="1" w:styleId="xl118">
    <w:name w:val="xl118"/>
    <w:basedOn w:val="a8"/>
    <w:uiPriority w:val="99"/>
    <w:qFormat/>
    <w:rsid w:val="000E62C3"/>
    <w:pPr>
      <w:pBdr>
        <w:top w:val="single" w:sz="4" w:space="0" w:color="auto"/>
        <w:left w:val="single" w:sz="4" w:space="0" w:color="auto"/>
        <w:right w:val="double" w:sz="6" w:space="0" w:color="auto"/>
      </w:pBdr>
      <w:spacing w:before="100" w:beforeAutospacing="1" w:after="100" w:afterAutospacing="1" w:line="240" w:lineRule="auto"/>
      <w:jc w:val="center"/>
    </w:pPr>
    <w:rPr>
      <w:b/>
      <w:bCs/>
      <w:sz w:val="18"/>
      <w:szCs w:val="18"/>
      <w:lang w:eastAsia="ru-RU"/>
    </w:rPr>
  </w:style>
  <w:style w:type="paragraph" w:customStyle="1" w:styleId="xl119">
    <w:name w:val="xl119"/>
    <w:basedOn w:val="a8"/>
    <w:uiPriority w:val="99"/>
    <w:qFormat/>
    <w:rsid w:val="000E62C3"/>
    <w:pPr>
      <w:pBdr>
        <w:top w:val="single" w:sz="8" w:space="0" w:color="auto"/>
        <w:left w:val="double" w:sz="6" w:space="0" w:color="auto"/>
        <w:bottom w:val="single" w:sz="8" w:space="0" w:color="auto"/>
        <w:right w:val="single" w:sz="4" w:space="0" w:color="auto"/>
      </w:pBdr>
      <w:spacing w:before="100" w:beforeAutospacing="1" w:after="100" w:afterAutospacing="1" w:line="240" w:lineRule="auto"/>
    </w:pPr>
    <w:rPr>
      <w:b/>
      <w:bCs/>
      <w:sz w:val="18"/>
      <w:szCs w:val="18"/>
      <w:lang w:eastAsia="ru-RU"/>
    </w:rPr>
  </w:style>
  <w:style w:type="paragraph" w:customStyle="1" w:styleId="xl120">
    <w:name w:val="xl120"/>
    <w:basedOn w:val="a8"/>
    <w:uiPriority w:val="99"/>
    <w:qFormat/>
    <w:rsid w:val="000E62C3"/>
    <w:pPr>
      <w:pBdr>
        <w:top w:val="single" w:sz="8" w:space="0" w:color="auto"/>
        <w:left w:val="single" w:sz="4" w:space="0" w:color="auto"/>
        <w:bottom w:val="single" w:sz="8" w:space="0" w:color="auto"/>
        <w:right w:val="double" w:sz="6" w:space="0" w:color="auto"/>
      </w:pBdr>
      <w:spacing w:before="100" w:beforeAutospacing="1" w:after="100" w:afterAutospacing="1" w:line="240" w:lineRule="auto"/>
      <w:jc w:val="center"/>
    </w:pPr>
    <w:rPr>
      <w:b/>
      <w:bCs/>
      <w:sz w:val="18"/>
      <w:szCs w:val="18"/>
      <w:lang w:eastAsia="ru-RU"/>
    </w:rPr>
  </w:style>
  <w:style w:type="paragraph" w:customStyle="1" w:styleId="xl121">
    <w:name w:val="xl121"/>
    <w:basedOn w:val="a8"/>
    <w:uiPriority w:val="99"/>
    <w:qFormat/>
    <w:rsid w:val="000E62C3"/>
    <w:pPr>
      <w:pBdr>
        <w:top w:val="single" w:sz="8" w:space="0" w:color="auto"/>
        <w:left w:val="single" w:sz="4" w:space="0" w:color="auto"/>
        <w:bottom w:val="single" w:sz="8" w:space="0" w:color="auto"/>
        <w:right w:val="double" w:sz="6" w:space="0" w:color="auto"/>
      </w:pBdr>
      <w:spacing w:before="100" w:beforeAutospacing="1" w:after="100" w:afterAutospacing="1" w:line="240" w:lineRule="auto"/>
      <w:jc w:val="center"/>
    </w:pPr>
    <w:rPr>
      <w:sz w:val="18"/>
      <w:szCs w:val="18"/>
      <w:lang w:eastAsia="ru-RU"/>
    </w:rPr>
  </w:style>
  <w:style w:type="paragraph" w:customStyle="1" w:styleId="xl122">
    <w:name w:val="xl122"/>
    <w:basedOn w:val="a8"/>
    <w:uiPriority w:val="99"/>
    <w:qFormat/>
    <w:rsid w:val="000E62C3"/>
    <w:pPr>
      <w:pBdr>
        <w:top w:val="single" w:sz="8" w:space="0" w:color="auto"/>
        <w:left w:val="double" w:sz="6" w:space="0" w:color="auto"/>
        <w:bottom w:val="double" w:sz="6" w:space="0" w:color="auto"/>
        <w:right w:val="single" w:sz="4" w:space="0" w:color="auto"/>
      </w:pBdr>
      <w:spacing w:before="100" w:beforeAutospacing="1" w:after="100" w:afterAutospacing="1" w:line="240" w:lineRule="auto"/>
    </w:pPr>
    <w:rPr>
      <w:b/>
      <w:bCs/>
      <w:sz w:val="18"/>
      <w:szCs w:val="18"/>
      <w:lang w:eastAsia="ru-RU"/>
    </w:rPr>
  </w:style>
  <w:style w:type="paragraph" w:customStyle="1" w:styleId="xl123">
    <w:name w:val="xl123"/>
    <w:basedOn w:val="a8"/>
    <w:uiPriority w:val="99"/>
    <w:qFormat/>
    <w:rsid w:val="000E62C3"/>
    <w:pPr>
      <w:pBdr>
        <w:top w:val="single" w:sz="8" w:space="0" w:color="auto"/>
        <w:left w:val="single" w:sz="4" w:space="0" w:color="auto"/>
        <w:bottom w:val="double" w:sz="6" w:space="0" w:color="auto"/>
        <w:right w:val="single" w:sz="4" w:space="0" w:color="auto"/>
      </w:pBdr>
      <w:spacing w:before="100" w:beforeAutospacing="1" w:after="100" w:afterAutospacing="1" w:line="240" w:lineRule="auto"/>
    </w:pPr>
    <w:rPr>
      <w:b/>
      <w:bCs/>
      <w:lang w:eastAsia="ru-RU"/>
    </w:rPr>
  </w:style>
  <w:style w:type="paragraph" w:customStyle="1" w:styleId="xl124">
    <w:name w:val="xl124"/>
    <w:basedOn w:val="a8"/>
    <w:uiPriority w:val="99"/>
    <w:qFormat/>
    <w:rsid w:val="000E62C3"/>
    <w:pPr>
      <w:pBdr>
        <w:top w:val="single" w:sz="8" w:space="0" w:color="auto"/>
        <w:left w:val="single" w:sz="4" w:space="0" w:color="auto"/>
        <w:bottom w:val="double" w:sz="6" w:space="0" w:color="auto"/>
        <w:right w:val="single" w:sz="4" w:space="0" w:color="auto"/>
      </w:pBdr>
      <w:spacing w:before="100" w:beforeAutospacing="1" w:after="100" w:afterAutospacing="1" w:line="240" w:lineRule="auto"/>
    </w:pPr>
    <w:rPr>
      <w:rFonts w:ascii="Arial" w:hAnsi="Arial" w:cs="Arial"/>
      <w:b/>
      <w:bCs/>
      <w:color w:val="000000"/>
      <w:lang w:eastAsia="ru-RU"/>
    </w:rPr>
  </w:style>
  <w:style w:type="paragraph" w:customStyle="1" w:styleId="xl125">
    <w:name w:val="xl125"/>
    <w:basedOn w:val="a8"/>
    <w:uiPriority w:val="99"/>
    <w:qFormat/>
    <w:rsid w:val="000E62C3"/>
    <w:pPr>
      <w:pBdr>
        <w:top w:val="single" w:sz="8" w:space="0" w:color="auto"/>
        <w:left w:val="single" w:sz="4" w:space="0" w:color="auto"/>
        <w:bottom w:val="double" w:sz="6" w:space="0" w:color="auto"/>
        <w:right w:val="single" w:sz="4" w:space="0" w:color="auto"/>
      </w:pBdr>
      <w:spacing w:before="100" w:beforeAutospacing="1" w:after="100" w:afterAutospacing="1" w:line="240" w:lineRule="auto"/>
      <w:jc w:val="right"/>
    </w:pPr>
    <w:rPr>
      <w:rFonts w:ascii="Arial" w:hAnsi="Arial" w:cs="Arial"/>
      <w:b/>
      <w:bCs/>
      <w:color w:val="000000"/>
      <w:lang w:eastAsia="ru-RU"/>
    </w:rPr>
  </w:style>
  <w:style w:type="paragraph" w:customStyle="1" w:styleId="xl126">
    <w:name w:val="xl126"/>
    <w:basedOn w:val="a8"/>
    <w:qFormat/>
    <w:rsid w:val="000E62C3"/>
    <w:pPr>
      <w:pBdr>
        <w:top w:val="single" w:sz="8" w:space="0" w:color="auto"/>
        <w:left w:val="single" w:sz="4" w:space="0" w:color="auto"/>
        <w:bottom w:val="double" w:sz="6" w:space="0" w:color="auto"/>
        <w:right w:val="single" w:sz="4" w:space="0" w:color="auto"/>
      </w:pBdr>
      <w:spacing w:before="100" w:beforeAutospacing="1" w:after="100" w:afterAutospacing="1" w:line="240" w:lineRule="auto"/>
      <w:jc w:val="right"/>
    </w:pPr>
    <w:rPr>
      <w:rFonts w:ascii="Arial" w:hAnsi="Arial" w:cs="Arial"/>
      <w:b/>
      <w:bCs/>
      <w:color w:val="000000"/>
      <w:lang w:eastAsia="ru-RU"/>
    </w:rPr>
  </w:style>
  <w:style w:type="paragraph" w:customStyle="1" w:styleId="xl127">
    <w:name w:val="xl127"/>
    <w:basedOn w:val="a8"/>
    <w:qFormat/>
    <w:rsid w:val="000E62C3"/>
    <w:pPr>
      <w:pBdr>
        <w:top w:val="single" w:sz="8" w:space="0" w:color="auto"/>
        <w:left w:val="single" w:sz="4" w:space="0" w:color="auto"/>
        <w:bottom w:val="double" w:sz="6" w:space="0" w:color="auto"/>
        <w:right w:val="double" w:sz="6" w:space="0" w:color="auto"/>
      </w:pBdr>
      <w:spacing w:before="100" w:beforeAutospacing="1" w:after="100" w:afterAutospacing="1" w:line="240" w:lineRule="auto"/>
      <w:jc w:val="center"/>
    </w:pPr>
    <w:rPr>
      <w:sz w:val="18"/>
      <w:szCs w:val="18"/>
      <w:lang w:eastAsia="ru-RU"/>
    </w:rPr>
  </w:style>
  <w:style w:type="paragraph" w:customStyle="1" w:styleId="1ffd">
    <w:name w:val="Знак Знак Знак Знак Знак Знак1"/>
    <w:basedOn w:val="a8"/>
    <w:qFormat/>
    <w:rsid w:val="000E62C3"/>
    <w:pPr>
      <w:spacing w:after="160" w:line="240" w:lineRule="exact"/>
    </w:pPr>
    <w:rPr>
      <w:rFonts w:ascii="Verdana" w:hAnsi="Verdana" w:cs="Verdana"/>
      <w:sz w:val="20"/>
      <w:szCs w:val="20"/>
      <w:lang w:val="en-US" w:eastAsia="ru-RU"/>
    </w:rPr>
  </w:style>
  <w:style w:type="paragraph" w:customStyle="1" w:styleId="1ffe">
    <w:name w:val="Знак Знак Знак Знак Знак Знак Знак Знак Знак1"/>
    <w:basedOn w:val="a8"/>
    <w:qFormat/>
    <w:rsid w:val="000E62C3"/>
    <w:pPr>
      <w:spacing w:after="160" w:line="240" w:lineRule="exact"/>
    </w:pPr>
    <w:rPr>
      <w:rFonts w:ascii="Verdana" w:hAnsi="Verdana" w:cs="Verdana"/>
      <w:sz w:val="20"/>
      <w:szCs w:val="20"/>
      <w:lang w:val="en-US" w:eastAsia="ru-RU"/>
    </w:rPr>
  </w:style>
  <w:style w:type="paragraph" w:customStyle="1" w:styleId="2f0">
    <w:name w:val="Знак Знак Знак2"/>
    <w:basedOn w:val="a8"/>
    <w:uiPriority w:val="99"/>
    <w:qFormat/>
    <w:rsid w:val="000E62C3"/>
    <w:pPr>
      <w:spacing w:after="160" w:line="240" w:lineRule="exact"/>
    </w:pPr>
    <w:rPr>
      <w:rFonts w:ascii="Verdana" w:hAnsi="Verdana" w:cs="Verdana"/>
      <w:sz w:val="20"/>
      <w:szCs w:val="20"/>
      <w:lang w:val="en-US" w:eastAsia="ru-RU"/>
    </w:rPr>
  </w:style>
  <w:style w:type="paragraph" w:customStyle="1" w:styleId="1fff">
    <w:name w:val="Без интервала1"/>
    <w:aliases w:val="ИНТЕРВАЛ"/>
    <w:qFormat/>
    <w:rsid w:val="000E62C3"/>
    <w:pPr>
      <w:spacing w:after="0" w:line="240" w:lineRule="auto"/>
      <w:ind w:firstLine="709"/>
      <w:jc w:val="both"/>
    </w:pPr>
    <w:rPr>
      <w:rFonts w:ascii="Calibri" w:eastAsia="Calibri" w:hAnsi="Calibri" w:cs="Times New Roman"/>
      <w:lang w:eastAsia="ru-RU"/>
    </w:rPr>
  </w:style>
  <w:style w:type="paragraph" w:customStyle="1" w:styleId="afffff6">
    <w:name w:val="Формула"/>
    <w:basedOn w:val="a8"/>
    <w:qFormat/>
    <w:rsid w:val="000E62C3"/>
    <w:pPr>
      <w:tabs>
        <w:tab w:val="left" w:pos="8789"/>
      </w:tabs>
      <w:spacing w:line="360" w:lineRule="auto"/>
      <w:jc w:val="center"/>
    </w:pPr>
    <w:rPr>
      <w:i/>
      <w:iCs/>
      <w:sz w:val="28"/>
      <w:szCs w:val="28"/>
      <w:lang w:val="en-US" w:eastAsia="ru-RU" w:bidi="en-US"/>
    </w:rPr>
  </w:style>
  <w:style w:type="character" w:customStyle="1" w:styleId="afffff7">
    <w:name w:val="Мой стандарт Знак"/>
    <w:link w:val="afffff8"/>
    <w:qFormat/>
    <w:locked/>
    <w:rsid w:val="000E62C3"/>
    <w:rPr>
      <w:rFonts w:eastAsia="Times New Roman"/>
      <w:sz w:val="24"/>
      <w:szCs w:val="24"/>
      <w:lang w:bidi="en-US"/>
    </w:rPr>
  </w:style>
  <w:style w:type="paragraph" w:customStyle="1" w:styleId="afffff8">
    <w:name w:val="Мой стандарт"/>
    <w:basedOn w:val="a8"/>
    <w:link w:val="afffff7"/>
    <w:qFormat/>
    <w:rsid w:val="000E62C3"/>
    <w:pPr>
      <w:spacing w:line="360" w:lineRule="auto"/>
      <w:ind w:firstLine="851"/>
    </w:pPr>
    <w:rPr>
      <w:rFonts w:asciiTheme="minorHAnsi" w:hAnsiTheme="minorHAnsi" w:cstheme="minorBidi"/>
      <w:lang w:bidi="en-US"/>
    </w:rPr>
  </w:style>
  <w:style w:type="character" w:customStyle="1" w:styleId="afffff9">
    <w:name w:val="Рисунки Знак"/>
    <w:link w:val="afffffa"/>
    <w:qFormat/>
    <w:locked/>
    <w:rsid w:val="000E62C3"/>
    <w:rPr>
      <w:rFonts w:eastAsia="Times New Roman"/>
      <w:b/>
      <w:sz w:val="24"/>
      <w:szCs w:val="24"/>
      <w:lang w:val="en-US" w:bidi="en-US"/>
    </w:rPr>
  </w:style>
  <w:style w:type="paragraph" w:customStyle="1" w:styleId="afffffa">
    <w:name w:val="Рисунки"/>
    <w:basedOn w:val="a8"/>
    <w:link w:val="afffff9"/>
    <w:qFormat/>
    <w:rsid w:val="000E62C3"/>
    <w:pPr>
      <w:jc w:val="center"/>
    </w:pPr>
    <w:rPr>
      <w:rFonts w:asciiTheme="minorHAnsi" w:hAnsiTheme="minorHAnsi" w:cstheme="minorBidi"/>
      <w:b/>
      <w:lang w:val="en-US" w:bidi="en-US"/>
    </w:rPr>
  </w:style>
  <w:style w:type="character" w:customStyle="1" w:styleId="afffffb">
    <w:name w:val="Таблицы Знак"/>
    <w:link w:val="afffffc"/>
    <w:qFormat/>
    <w:locked/>
    <w:rsid w:val="000E62C3"/>
    <w:rPr>
      <w:rFonts w:eastAsia="Times New Roman"/>
      <w:b/>
      <w:sz w:val="24"/>
      <w:szCs w:val="24"/>
      <w:lang w:bidi="en-US"/>
    </w:rPr>
  </w:style>
  <w:style w:type="paragraph" w:customStyle="1" w:styleId="afffffc">
    <w:name w:val="Таблицы"/>
    <w:basedOn w:val="a8"/>
    <w:link w:val="afffffb"/>
    <w:qFormat/>
    <w:rsid w:val="000E62C3"/>
    <w:rPr>
      <w:rFonts w:asciiTheme="minorHAnsi" w:hAnsiTheme="minorHAnsi" w:cstheme="minorBidi"/>
      <w:b/>
      <w:lang w:bidi="en-US"/>
    </w:rPr>
  </w:style>
  <w:style w:type="character" w:customStyle="1" w:styleId="231">
    <w:name w:val="Загол 2 3 разд Знак"/>
    <w:link w:val="23"/>
    <w:uiPriority w:val="99"/>
    <w:qFormat/>
    <w:locked/>
    <w:rsid w:val="000E62C3"/>
    <w:rPr>
      <w:rFonts w:eastAsia="Times New Roman"/>
      <w:b/>
      <w:bCs/>
      <w:iCs/>
      <w:color w:val="4F81BD"/>
      <w:sz w:val="24"/>
      <w:szCs w:val="24"/>
    </w:rPr>
  </w:style>
  <w:style w:type="paragraph" w:customStyle="1" w:styleId="23">
    <w:name w:val="Загол 2 3 разд"/>
    <w:basedOn w:val="20"/>
    <w:link w:val="231"/>
    <w:uiPriority w:val="99"/>
    <w:qFormat/>
    <w:rsid w:val="000E62C3"/>
    <w:pPr>
      <w:keepLines w:val="0"/>
      <w:numPr>
        <w:ilvl w:val="0"/>
        <w:numId w:val="17"/>
      </w:numPr>
      <w:spacing w:after="20" w:line="360" w:lineRule="auto"/>
    </w:pPr>
    <w:rPr>
      <w:rFonts w:asciiTheme="minorHAnsi" w:hAnsiTheme="minorHAnsi" w:cstheme="minorBidi"/>
      <w:b/>
      <w:bCs/>
      <w:iCs/>
      <w:color w:val="4F81BD"/>
      <w:sz w:val="24"/>
      <w:szCs w:val="24"/>
      <w:lang w:val="ru-RU" w:eastAsia="en-US"/>
    </w:rPr>
  </w:style>
  <w:style w:type="character" w:customStyle="1" w:styleId="330">
    <w:name w:val="Загол. 3.3 Знак"/>
    <w:link w:val="33"/>
    <w:uiPriority w:val="99"/>
    <w:qFormat/>
    <w:locked/>
    <w:rsid w:val="000E62C3"/>
    <w:rPr>
      <w:rFonts w:eastAsia="Times New Roman"/>
      <w:b/>
      <w:bCs/>
      <w:color w:val="4F81BD"/>
      <w:sz w:val="24"/>
      <w:szCs w:val="26"/>
    </w:rPr>
  </w:style>
  <w:style w:type="paragraph" w:customStyle="1" w:styleId="33">
    <w:name w:val="Загол. 3.3"/>
    <w:basedOn w:val="30"/>
    <w:link w:val="330"/>
    <w:uiPriority w:val="99"/>
    <w:qFormat/>
    <w:rsid w:val="000E62C3"/>
    <w:pPr>
      <w:numPr>
        <w:ilvl w:val="0"/>
        <w:numId w:val="18"/>
      </w:numPr>
      <w:tabs>
        <w:tab w:val="left" w:pos="680"/>
        <w:tab w:val="left" w:pos="1701"/>
      </w:tabs>
      <w:spacing w:line="360" w:lineRule="auto"/>
      <w:ind w:left="1276" w:hanging="425"/>
    </w:pPr>
    <w:rPr>
      <w:rFonts w:asciiTheme="minorHAnsi" w:hAnsiTheme="minorHAnsi" w:cstheme="minorBidi"/>
      <w:color w:val="4F81BD"/>
      <w:sz w:val="24"/>
      <w:lang w:val="ru-RU"/>
    </w:rPr>
  </w:style>
  <w:style w:type="character" w:customStyle="1" w:styleId="47">
    <w:name w:val="Стиль4 Знак"/>
    <w:link w:val="40"/>
    <w:uiPriority w:val="99"/>
    <w:qFormat/>
    <w:locked/>
    <w:rsid w:val="000E62C3"/>
    <w:rPr>
      <w:rFonts w:eastAsia="Times New Roman"/>
      <w:b/>
      <w:bCs/>
      <w:iCs/>
      <w:color w:val="000000"/>
      <w:sz w:val="24"/>
      <w:szCs w:val="24"/>
    </w:rPr>
  </w:style>
  <w:style w:type="paragraph" w:customStyle="1" w:styleId="40">
    <w:name w:val="Стиль4"/>
    <w:basedOn w:val="20"/>
    <w:link w:val="47"/>
    <w:uiPriority w:val="99"/>
    <w:qFormat/>
    <w:rsid w:val="000E62C3"/>
    <w:pPr>
      <w:keepLines w:val="0"/>
      <w:numPr>
        <w:ilvl w:val="0"/>
        <w:numId w:val="19"/>
      </w:numPr>
      <w:spacing w:after="20" w:line="360" w:lineRule="auto"/>
    </w:pPr>
    <w:rPr>
      <w:rFonts w:asciiTheme="minorHAnsi" w:hAnsiTheme="minorHAnsi" w:cstheme="minorBidi"/>
      <w:b/>
      <w:bCs/>
      <w:iCs/>
      <w:color w:val="000000"/>
      <w:sz w:val="24"/>
      <w:szCs w:val="24"/>
      <w:lang w:val="ru-RU" w:eastAsia="en-US"/>
    </w:rPr>
  </w:style>
  <w:style w:type="character" w:customStyle="1" w:styleId="55">
    <w:name w:val="Стиль5 Знак"/>
    <w:link w:val="5"/>
    <w:uiPriority w:val="99"/>
    <w:locked/>
    <w:rsid w:val="000E62C3"/>
    <w:rPr>
      <w:rFonts w:eastAsia="Times New Roman"/>
      <w:b/>
      <w:bCs/>
      <w:iCs/>
      <w:color w:val="000000"/>
      <w:sz w:val="24"/>
      <w:szCs w:val="24"/>
    </w:rPr>
  </w:style>
  <w:style w:type="paragraph" w:customStyle="1" w:styleId="5">
    <w:name w:val="Стиль5"/>
    <w:basedOn w:val="20"/>
    <w:link w:val="55"/>
    <w:uiPriority w:val="99"/>
    <w:qFormat/>
    <w:rsid w:val="000E62C3"/>
    <w:pPr>
      <w:keepLines w:val="0"/>
      <w:numPr>
        <w:ilvl w:val="0"/>
        <w:numId w:val="20"/>
      </w:numPr>
      <w:spacing w:after="0" w:line="240" w:lineRule="auto"/>
      <w:ind w:left="1134" w:hanging="425"/>
      <w:outlineLvl w:val="2"/>
    </w:pPr>
    <w:rPr>
      <w:rFonts w:asciiTheme="minorHAnsi" w:hAnsiTheme="minorHAnsi" w:cstheme="minorBidi"/>
      <w:b/>
      <w:bCs/>
      <w:iCs/>
      <w:color w:val="000000"/>
      <w:sz w:val="24"/>
      <w:szCs w:val="24"/>
      <w:lang w:val="ru-RU" w:eastAsia="en-US"/>
    </w:rPr>
  </w:style>
  <w:style w:type="character" w:customStyle="1" w:styleId="66">
    <w:name w:val="Стиль6 Знак"/>
    <w:link w:val="62"/>
    <w:uiPriority w:val="99"/>
    <w:qFormat/>
    <w:locked/>
    <w:rsid w:val="000E62C3"/>
    <w:rPr>
      <w:rFonts w:eastAsia="Times New Roman"/>
      <w:b/>
      <w:bCs/>
      <w:color w:val="000000"/>
      <w:sz w:val="24"/>
      <w:szCs w:val="24"/>
    </w:rPr>
  </w:style>
  <w:style w:type="paragraph" w:customStyle="1" w:styleId="62">
    <w:name w:val="Стиль6"/>
    <w:basedOn w:val="30"/>
    <w:link w:val="66"/>
    <w:uiPriority w:val="99"/>
    <w:qFormat/>
    <w:rsid w:val="000E62C3"/>
    <w:pPr>
      <w:numPr>
        <w:ilvl w:val="0"/>
        <w:numId w:val="21"/>
      </w:numPr>
      <w:tabs>
        <w:tab w:val="left" w:pos="1276"/>
        <w:tab w:val="left" w:pos="1701"/>
      </w:tabs>
      <w:spacing w:after="0" w:line="360" w:lineRule="auto"/>
      <w:ind w:left="1701" w:hanging="992"/>
      <w:outlineLvl w:val="3"/>
    </w:pPr>
    <w:rPr>
      <w:rFonts w:asciiTheme="minorHAnsi" w:hAnsiTheme="minorHAnsi" w:cstheme="minorBidi"/>
      <w:color w:val="000000"/>
      <w:sz w:val="24"/>
      <w:szCs w:val="24"/>
      <w:lang w:val="ru-RU"/>
    </w:rPr>
  </w:style>
  <w:style w:type="character" w:customStyle="1" w:styleId="74">
    <w:name w:val="Стиль7 Знак"/>
    <w:link w:val="70"/>
    <w:uiPriority w:val="99"/>
    <w:locked/>
    <w:rsid w:val="000E62C3"/>
    <w:rPr>
      <w:rFonts w:eastAsia="Times New Roman"/>
      <w:b/>
      <w:color w:val="000000"/>
      <w:sz w:val="24"/>
      <w:szCs w:val="24"/>
    </w:rPr>
  </w:style>
  <w:style w:type="paragraph" w:customStyle="1" w:styleId="70">
    <w:name w:val="Стиль7"/>
    <w:basedOn w:val="28"/>
    <w:next w:val="30"/>
    <w:link w:val="74"/>
    <w:uiPriority w:val="99"/>
    <w:qFormat/>
    <w:rsid w:val="000E62C3"/>
    <w:pPr>
      <w:numPr>
        <w:numId w:val="22"/>
      </w:numPr>
      <w:spacing w:before="120" w:after="0" w:line="240" w:lineRule="auto"/>
    </w:pPr>
    <w:rPr>
      <w:rFonts w:asciiTheme="minorHAnsi" w:hAnsiTheme="minorHAnsi" w:cstheme="minorBidi"/>
      <w:b/>
      <w:color w:val="000000"/>
    </w:rPr>
  </w:style>
  <w:style w:type="character" w:customStyle="1" w:styleId="85">
    <w:name w:val="Стиль8 Знак"/>
    <w:link w:val="8"/>
    <w:uiPriority w:val="99"/>
    <w:locked/>
    <w:rsid w:val="000E62C3"/>
    <w:rPr>
      <w:rFonts w:eastAsia="Times New Roman"/>
      <w:b/>
      <w:bCs/>
      <w:iCs/>
      <w:color w:val="4F81BD"/>
      <w:sz w:val="24"/>
      <w:szCs w:val="24"/>
    </w:rPr>
  </w:style>
  <w:style w:type="paragraph" w:customStyle="1" w:styleId="8">
    <w:name w:val="Стиль8"/>
    <w:basedOn w:val="20"/>
    <w:link w:val="85"/>
    <w:uiPriority w:val="99"/>
    <w:qFormat/>
    <w:rsid w:val="000E62C3"/>
    <w:pPr>
      <w:keepLines w:val="0"/>
      <w:numPr>
        <w:ilvl w:val="0"/>
        <w:numId w:val="23"/>
      </w:numPr>
      <w:spacing w:after="20" w:line="360" w:lineRule="auto"/>
      <w:ind w:left="1418" w:hanging="709"/>
    </w:pPr>
    <w:rPr>
      <w:rFonts w:asciiTheme="minorHAnsi" w:hAnsiTheme="minorHAnsi" w:cstheme="minorBidi"/>
      <w:b/>
      <w:bCs/>
      <w:iCs/>
      <w:color w:val="4F81BD"/>
      <w:sz w:val="24"/>
      <w:szCs w:val="24"/>
      <w:lang w:val="ru-RU" w:eastAsia="en-US"/>
    </w:rPr>
  </w:style>
  <w:style w:type="character" w:customStyle="1" w:styleId="94">
    <w:name w:val="Стиль9 Знак"/>
    <w:link w:val="90"/>
    <w:uiPriority w:val="99"/>
    <w:locked/>
    <w:rsid w:val="000E62C3"/>
    <w:rPr>
      <w:rFonts w:eastAsia="Times New Roman"/>
      <w:b/>
      <w:bCs/>
      <w:color w:val="000000"/>
      <w:sz w:val="24"/>
      <w:szCs w:val="24"/>
    </w:rPr>
  </w:style>
  <w:style w:type="paragraph" w:customStyle="1" w:styleId="90">
    <w:name w:val="Стиль9"/>
    <w:basedOn w:val="20"/>
    <w:link w:val="94"/>
    <w:uiPriority w:val="99"/>
    <w:qFormat/>
    <w:rsid w:val="000E62C3"/>
    <w:pPr>
      <w:keepLines w:val="0"/>
      <w:numPr>
        <w:ilvl w:val="0"/>
        <w:numId w:val="24"/>
      </w:numPr>
      <w:spacing w:after="20" w:line="360" w:lineRule="auto"/>
      <w:ind w:left="1418" w:hanging="709"/>
    </w:pPr>
    <w:rPr>
      <w:rFonts w:asciiTheme="minorHAnsi" w:hAnsiTheme="minorHAnsi" w:cstheme="minorBidi"/>
      <w:b/>
      <w:bCs/>
      <w:color w:val="000000"/>
      <w:sz w:val="24"/>
      <w:szCs w:val="24"/>
      <w:lang w:val="ru-RU" w:eastAsia="en-US"/>
    </w:rPr>
  </w:style>
  <w:style w:type="character" w:customStyle="1" w:styleId="100">
    <w:name w:val="Стиль10 Знак"/>
    <w:link w:val="101"/>
    <w:qFormat/>
    <w:locked/>
    <w:rsid w:val="000E62C3"/>
    <w:rPr>
      <w:rFonts w:eastAsia="Times New Roman"/>
      <w:b/>
      <w:bCs/>
      <w:iCs/>
      <w:color w:val="4F81BD"/>
      <w:sz w:val="24"/>
      <w:szCs w:val="24"/>
    </w:rPr>
  </w:style>
  <w:style w:type="paragraph" w:customStyle="1" w:styleId="101">
    <w:name w:val="Стиль10"/>
    <w:basedOn w:val="20"/>
    <w:link w:val="100"/>
    <w:qFormat/>
    <w:rsid w:val="000E62C3"/>
    <w:pPr>
      <w:keepLines w:val="0"/>
      <w:spacing w:after="20" w:line="360" w:lineRule="auto"/>
      <w:ind w:left="709" w:firstLine="0"/>
    </w:pPr>
    <w:rPr>
      <w:rFonts w:asciiTheme="minorHAnsi" w:hAnsiTheme="minorHAnsi" w:cstheme="minorBidi"/>
      <w:b/>
      <w:bCs/>
      <w:iCs/>
      <w:color w:val="4F81BD"/>
      <w:sz w:val="24"/>
      <w:szCs w:val="24"/>
      <w:lang w:val="ru-RU" w:eastAsia="en-US"/>
    </w:rPr>
  </w:style>
  <w:style w:type="character" w:customStyle="1" w:styleId="113">
    <w:name w:val="Стиль11 Знак"/>
    <w:link w:val="114"/>
    <w:qFormat/>
    <w:locked/>
    <w:rsid w:val="000E62C3"/>
    <w:rPr>
      <w:rFonts w:ascii="Times New Roman" w:eastAsia="Times New Roman" w:hAnsi="Times New Roman" w:cs="Arial"/>
      <w:b/>
      <w:bCs/>
      <w:kern w:val="32"/>
      <w:sz w:val="24"/>
      <w:szCs w:val="24"/>
      <w:lang w:val="x-none"/>
    </w:rPr>
  </w:style>
  <w:style w:type="paragraph" w:customStyle="1" w:styleId="114">
    <w:name w:val="Стиль11"/>
    <w:basedOn w:val="14"/>
    <w:link w:val="113"/>
    <w:qFormat/>
    <w:rsid w:val="000E62C3"/>
    <w:pPr>
      <w:keepLines w:val="0"/>
      <w:spacing w:before="240" w:after="60" w:line="312" w:lineRule="auto"/>
      <w:jc w:val="center"/>
    </w:pPr>
    <w:rPr>
      <w:rFonts w:cs="Arial"/>
      <w:kern w:val="32"/>
      <w:sz w:val="24"/>
      <w:szCs w:val="24"/>
    </w:rPr>
  </w:style>
  <w:style w:type="character" w:customStyle="1" w:styleId="afffffd">
    <w:name w:val="Основной Знак"/>
    <w:link w:val="afffffe"/>
    <w:qFormat/>
    <w:locked/>
    <w:rsid w:val="000E62C3"/>
    <w:rPr>
      <w:rFonts w:eastAsia="Times New Roman"/>
      <w:color w:val="000000"/>
      <w:sz w:val="26"/>
      <w:szCs w:val="26"/>
      <w:shd w:val="clear" w:color="auto" w:fill="FFFFFF"/>
    </w:rPr>
  </w:style>
  <w:style w:type="paragraph" w:customStyle="1" w:styleId="afffffe">
    <w:name w:val="Основной"/>
    <w:basedOn w:val="a8"/>
    <w:link w:val="afffffd"/>
    <w:qFormat/>
    <w:rsid w:val="000E62C3"/>
    <w:pPr>
      <w:shd w:val="clear" w:color="auto" w:fill="FFFFFF"/>
      <w:spacing w:line="360" w:lineRule="auto"/>
    </w:pPr>
    <w:rPr>
      <w:rFonts w:asciiTheme="minorHAnsi" w:hAnsiTheme="minorHAnsi" w:cstheme="minorBidi"/>
      <w:color w:val="000000"/>
      <w:sz w:val="26"/>
      <w:szCs w:val="26"/>
    </w:rPr>
  </w:style>
  <w:style w:type="character" w:customStyle="1" w:styleId="aff7">
    <w:name w:val="Название таблицы Знак"/>
    <w:link w:val="aff6"/>
    <w:qFormat/>
    <w:locked/>
    <w:rsid w:val="000E62C3"/>
    <w:rPr>
      <w:rFonts w:ascii="Times New Roman" w:eastAsia="Times New Roman" w:hAnsi="Times New Roman" w:cs="Times New Roman"/>
      <w:i/>
      <w:sz w:val="24"/>
      <w:szCs w:val="28"/>
      <w:lang w:eastAsia="ru-RU"/>
    </w:rPr>
  </w:style>
  <w:style w:type="paragraph" w:customStyle="1" w:styleId="2f1">
    <w:name w:val="Знак Знак Знак Знак Знак Знак2"/>
    <w:basedOn w:val="a8"/>
    <w:qFormat/>
    <w:rsid w:val="000E62C3"/>
    <w:pPr>
      <w:spacing w:after="160" w:line="240" w:lineRule="exact"/>
    </w:pPr>
    <w:rPr>
      <w:rFonts w:ascii="Verdana" w:hAnsi="Verdana" w:cs="Verdana"/>
      <w:sz w:val="20"/>
      <w:szCs w:val="20"/>
      <w:lang w:val="en-US" w:eastAsia="ru-RU"/>
    </w:rPr>
  </w:style>
  <w:style w:type="paragraph" w:customStyle="1" w:styleId="2f2">
    <w:name w:val="Знак Знак Знак Знак Знак Знак Знак Знак Знак2"/>
    <w:basedOn w:val="a8"/>
    <w:qFormat/>
    <w:rsid w:val="000E62C3"/>
    <w:pPr>
      <w:spacing w:after="160" w:line="240" w:lineRule="exact"/>
    </w:pPr>
    <w:rPr>
      <w:rFonts w:ascii="Verdana" w:hAnsi="Verdana" w:cs="Verdana"/>
      <w:sz w:val="20"/>
      <w:szCs w:val="20"/>
      <w:lang w:val="en-US" w:eastAsia="ru-RU"/>
    </w:rPr>
  </w:style>
  <w:style w:type="paragraph" w:customStyle="1" w:styleId="3b">
    <w:name w:val="Знак Знак Знак3"/>
    <w:aliases w:val="Название Знак Знак2,Знак Знак Знак Знак11, Знак Знак Знак"/>
    <w:basedOn w:val="a8"/>
    <w:qFormat/>
    <w:rsid w:val="000E62C3"/>
    <w:pPr>
      <w:spacing w:after="160" w:line="240" w:lineRule="exact"/>
    </w:pPr>
    <w:rPr>
      <w:rFonts w:ascii="Verdana" w:hAnsi="Verdana" w:cs="Verdana"/>
      <w:sz w:val="20"/>
      <w:szCs w:val="20"/>
      <w:lang w:val="en-US" w:eastAsia="ru-RU"/>
    </w:rPr>
  </w:style>
  <w:style w:type="paragraph" w:customStyle="1" w:styleId="affffff">
    <w:name w:val="Таблица название Знак Знак Знак"/>
    <w:basedOn w:val="a8"/>
    <w:uiPriority w:val="99"/>
    <w:qFormat/>
    <w:rsid w:val="000E62C3"/>
    <w:pPr>
      <w:suppressAutoHyphens/>
      <w:spacing w:after="120" w:line="240" w:lineRule="auto"/>
      <w:jc w:val="center"/>
    </w:pPr>
    <w:rPr>
      <w:b/>
      <w:bCs/>
      <w:sz w:val="22"/>
      <w:szCs w:val="22"/>
      <w:lang w:eastAsia="ru-RU"/>
    </w:rPr>
  </w:style>
  <w:style w:type="paragraph" w:customStyle="1" w:styleId="3c">
    <w:name w:val="Знак Знак Знак Знак Знак Знак3"/>
    <w:basedOn w:val="a8"/>
    <w:uiPriority w:val="99"/>
    <w:qFormat/>
    <w:rsid w:val="000E62C3"/>
    <w:pPr>
      <w:spacing w:after="160" w:line="240" w:lineRule="exact"/>
    </w:pPr>
    <w:rPr>
      <w:rFonts w:ascii="Verdana" w:hAnsi="Verdana" w:cs="Verdana"/>
      <w:sz w:val="20"/>
      <w:szCs w:val="20"/>
      <w:lang w:val="en-US" w:eastAsia="ru-RU"/>
    </w:rPr>
  </w:style>
  <w:style w:type="paragraph" w:customStyle="1" w:styleId="3d">
    <w:name w:val="Знак Знак Знак Знак Знак Знак Знак Знак Знак3"/>
    <w:basedOn w:val="a8"/>
    <w:uiPriority w:val="99"/>
    <w:qFormat/>
    <w:rsid w:val="000E62C3"/>
    <w:pPr>
      <w:spacing w:after="160" w:line="240" w:lineRule="exact"/>
    </w:pPr>
    <w:rPr>
      <w:rFonts w:ascii="Verdana" w:hAnsi="Verdana" w:cs="Verdana"/>
      <w:sz w:val="20"/>
      <w:szCs w:val="20"/>
      <w:lang w:val="en-US" w:eastAsia="ru-RU"/>
    </w:rPr>
  </w:style>
  <w:style w:type="paragraph" w:customStyle="1" w:styleId="48">
    <w:name w:val="Знак Знак Знак4"/>
    <w:basedOn w:val="a8"/>
    <w:qFormat/>
    <w:rsid w:val="000E62C3"/>
    <w:pPr>
      <w:spacing w:after="160" w:line="240" w:lineRule="exact"/>
    </w:pPr>
    <w:rPr>
      <w:rFonts w:ascii="Verdana" w:hAnsi="Verdana" w:cs="Verdana"/>
      <w:sz w:val="20"/>
      <w:szCs w:val="20"/>
      <w:lang w:val="en-US" w:eastAsia="ru-RU"/>
    </w:rPr>
  </w:style>
  <w:style w:type="paragraph" w:customStyle="1" w:styleId="2f3">
    <w:name w:val="Абзац списка2"/>
    <w:qFormat/>
    <w:rsid w:val="000E62C3"/>
    <w:pPr>
      <w:widowControl w:val="0"/>
      <w:suppressAutoHyphens/>
      <w:ind w:left="720"/>
    </w:pPr>
    <w:rPr>
      <w:rFonts w:ascii="Calibri" w:eastAsia="Arial Unicode MS" w:hAnsi="Calibri" w:cs="Tahoma"/>
      <w:kern w:val="2"/>
      <w:lang w:eastAsia="ar-SA"/>
    </w:rPr>
  </w:style>
  <w:style w:type="paragraph" w:customStyle="1" w:styleId="affffff0">
    <w:name w:val="Готовый"/>
    <w:basedOn w:val="a8"/>
    <w:uiPriority w:val="99"/>
    <w:qFormat/>
    <w:rsid w:val="000E62C3"/>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40" w:lineRule="auto"/>
    </w:pPr>
    <w:rPr>
      <w:rFonts w:ascii="Courier New" w:eastAsia="Calibri" w:hAnsi="Courier New" w:cs="Courier New"/>
      <w:sz w:val="20"/>
      <w:szCs w:val="20"/>
      <w:lang w:eastAsia="ru-RU"/>
    </w:rPr>
  </w:style>
  <w:style w:type="paragraph" w:customStyle="1" w:styleId="mms1">
    <w:name w:val="mms1"/>
    <w:basedOn w:val="a8"/>
    <w:uiPriority w:val="99"/>
    <w:qFormat/>
    <w:rsid w:val="000E62C3"/>
    <w:pPr>
      <w:spacing w:line="240" w:lineRule="auto"/>
      <w:ind w:firstLine="230"/>
    </w:pPr>
    <w:rPr>
      <w:rFonts w:eastAsia="Calibri"/>
      <w:lang w:eastAsia="ru-RU"/>
    </w:rPr>
  </w:style>
  <w:style w:type="paragraph" w:customStyle="1" w:styleId="BodyTextIndent21">
    <w:name w:val="Body Text Indent 21"/>
    <w:basedOn w:val="a8"/>
    <w:uiPriority w:val="99"/>
    <w:qFormat/>
    <w:rsid w:val="000E62C3"/>
    <w:pPr>
      <w:spacing w:line="360" w:lineRule="auto"/>
    </w:pPr>
    <w:rPr>
      <w:sz w:val="28"/>
      <w:szCs w:val="20"/>
      <w:lang w:eastAsia="ru-RU"/>
    </w:rPr>
  </w:style>
  <w:style w:type="paragraph" w:customStyle="1" w:styleId="BodyText21">
    <w:name w:val="Body Text 21"/>
    <w:basedOn w:val="a8"/>
    <w:qFormat/>
    <w:rsid w:val="000E62C3"/>
    <w:pPr>
      <w:spacing w:line="240" w:lineRule="auto"/>
    </w:pPr>
    <w:rPr>
      <w:sz w:val="28"/>
      <w:szCs w:val="20"/>
      <w:lang w:eastAsia="ru-RU"/>
    </w:rPr>
  </w:style>
  <w:style w:type="paragraph" w:customStyle="1" w:styleId="CharChar1">
    <w:name w:val="Char Char Знак Знак Знак1"/>
    <w:basedOn w:val="a8"/>
    <w:autoRedefine/>
    <w:uiPriority w:val="99"/>
    <w:qFormat/>
    <w:rsid w:val="000E62C3"/>
    <w:pPr>
      <w:spacing w:after="160" w:line="240" w:lineRule="exact"/>
    </w:pPr>
    <w:rPr>
      <w:rFonts w:eastAsia="SimSun"/>
      <w:b/>
      <w:sz w:val="28"/>
      <w:lang w:val="en-US" w:eastAsia="ru-RU"/>
    </w:rPr>
  </w:style>
  <w:style w:type="character" w:styleId="affffff1">
    <w:name w:val="footnote reference"/>
    <w:uiPriority w:val="99"/>
    <w:semiHidden/>
    <w:unhideWhenUsed/>
    <w:rsid w:val="000E62C3"/>
    <w:rPr>
      <w:vertAlign w:val="superscript"/>
    </w:rPr>
  </w:style>
  <w:style w:type="character" w:styleId="affffff2">
    <w:name w:val="Subtle Emphasis"/>
    <w:uiPriority w:val="19"/>
    <w:qFormat/>
    <w:rsid w:val="000E62C3"/>
    <w:rPr>
      <w:i/>
      <w:iCs/>
    </w:rPr>
  </w:style>
  <w:style w:type="character" w:styleId="affffff3">
    <w:name w:val="Intense Emphasis"/>
    <w:uiPriority w:val="21"/>
    <w:qFormat/>
    <w:rsid w:val="000E62C3"/>
    <w:rPr>
      <w:b/>
      <w:bCs/>
      <w:i/>
      <w:iCs/>
    </w:rPr>
  </w:style>
  <w:style w:type="character" w:styleId="affffff4">
    <w:name w:val="Subtle Reference"/>
    <w:uiPriority w:val="31"/>
    <w:qFormat/>
    <w:rsid w:val="000E62C3"/>
    <w:rPr>
      <w:smallCaps/>
    </w:rPr>
  </w:style>
  <w:style w:type="character" w:styleId="affffff5">
    <w:name w:val="Book Title"/>
    <w:uiPriority w:val="33"/>
    <w:qFormat/>
    <w:rsid w:val="000E62C3"/>
    <w:rPr>
      <w:i/>
      <w:iCs/>
      <w:smallCaps/>
      <w:spacing w:val="5"/>
    </w:rPr>
  </w:style>
  <w:style w:type="character" w:customStyle="1" w:styleId="222">
    <w:name w:val="Знак Знак22"/>
    <w:qFormat/>
    <w:rsid w:val="000E62C3"/>
    <w:rPr>
      <w:rFonts w:ascii="Times New Roman" w:eastAsia="Times New Roman" w:hAnsi="Times New Roman" w:cs="Arial" w:hint="default"/>
      <w:b/>
      <w:bCs/>
      <w:kern w:val="32"/>
      <w:sz w:val="24"/>
      <w:szCs w:val="28"/>
      <w:lang w:eastAsia="ru-RU"/>
    </w:rPr>
  </w:style>
  <w:style w:type="character" w:customStyle="1" w:styleId="217">
    <w:name w:val="Знак Знак21"/>
    <w:qFormat/>
    <w:rsid w:val="000E62C3"/>
    <w:rPr>
      <w:rFonts w:ascii="Arial" w:eastAsia="Times New Roman" w:hAnsi="Arial" w:cs="Arial" w:hint="default"/>
      <w:b/>
      <w:bCs/>
      <w:color w:val="0000FF"/>
      <w:sz w:val="26"/>
      <w:szCs w:val="26"/>
      <w:lang w:eastAsia="ru-RU"/>
    </w:rPr>
  </w:style>
  <w:style w:type="character" w:customStyle="1" w:styleId="200">
    <w:name w:val="Знак Знак20"/>
    <w:qFormat/>
    <w:rsid w:val="000E62C3"/>
    <w:rPr>
      <w:rFonts w:ascii="Times New Roman" w:eastAsia="Times New Roman" w:hAnsi="Times New Roman" w:cs="Times New Roman" w:hint="default"/>
      <w:b/>
      <w:bCs/>
      <w:sz w:val="24"/>
      <w:szCs w:val="28"/>
      <w:lang w:eastAsia="ru-RU"/>
    </w:rPr>
  </w:style>
  <w:style w:type="character" w:customStyle="1" w:styleId="190">
    <w:name w:val="Знак Знак19"/>
    <w:qFormat/>
    <w:rsid w:val="000E62C3"/>
    <w:rPr>
      <w:rFonts w:ascii="Times New Roman" w:eastAsia="Times New Roman" w:hAnsi="Times New Roman" w:cs="Times New Roman" w:hint="default"/>
      <w:b/>
      <w:bCs/>
      <w:i/>
      <w:iCs/>
      <w:sz w:val="26"/>
      <w:szCs w:val="26"/>
      <w:lang w:eastAsia="ru-RU"/>
    </w:rPr>
  </w:style>
  <w:style w:type="character" w:customStyle="1" w:styleId="180">
    <w:name w:val="Знак Знак18"/>
    <w:qFormat/>
    <w:rsid w:val="000E62C3"/>
    <w:rPr>
      <w:rFonts w:ascii="Times New Roman" w:eastAsia="Times New Roman" w:hAnsi="Times New Roman" w:cs="Times New Roman" w:hint="default"/>
      <w:b/>
      <w:bCs/>
      <w:color w:val="000000"/>
      <w:sz w:val="24"/>
      <w:szCs w:val="28"/>
      <w:lang w:eastAsia="ru-RU"/>
    </w:rPr>
  </w:style>
  <w:style w:type="character" w:customStyle="1" w:styleId="170">
    <w:name w:val="Знак Знак17"/>
    <w:qFormat/>
    <w:rsid w:val="000E62C3"/>
    <w:rPr>
      <w:rFonts w:ascii="Times New Roman" w:eastAsia="Times New Roman" w:hAnsi="Times New Roman" w:cs="Times New Roman" w:hint="default"/>
      <w:b/>
      <w:bCs/>
      <w:color w:val="000000"/>
      <w:sz w:val="24"/>
      <w:szCs w:val="32"/>
      <w:lang w:eastAsia="ru-RU"/>
    </w:rPr>
  </w:style>
  <w:style w:type="character" w:customStyle="1" w:styleId="160">
    <w:name w:val="Знак Знак16"/>
    <w:qFormat/>
    <w:rsid w:val="000E62C3"/>
    <w:rPr>
      <w:rFonts w:ascii="Times New Roman" w:eastAsia="Times New Roman" w:hAnsi="Times New Roman" w:cs="Times New Roman" w:hint="default"/>
      <w:b/>
      <w:bCs/>
      <w:color w:val="000000"/>
      <w:sz w:val="24"/>
      <w:szCs w:val="28"/>
      <w:lang w:eastAsia="ru-RU"/>
    </w:rPr>
  </w:style>
  <w:style w:type="character" w:customStyle="1" w:styleId="150">
    <w:name w:val="Знак Знак15"/>
    <w:qFormat/>
    <w:rsid w:val="000E62C3"/>
    <w:rPr>
      <w:rFonts w:ascii="Times New Roman" w:eastAsia="Times New Roman" w:hAnsi="Times New Roman" w:cs="Times New Roman" w:hint="default"/>
      <w:b/>
      <w:bCs/>
      <w:color w:val="000000"/>
      <w:sz w:val="24"/>
      <w:szCs w:val="28"/>
      <w:lang w:eastAsia="ru-RU"/>
    </w:rPr>
  </w:style>
  <w:style w:type="character" w:customStyle="1" w:styleId="140">
    <w:name w:val="Знак Знак14"/>
    <w:qFormat/>
    <w:rsid w:val="000E62C3"/>
    <w:rPr>
      <w:rFonts w:ascii="Times New Roman" w:eastAsia="Times New Roman" w:hAnsi="Times New Roman" w:cs="Times New Roman" w:hint="default"/>
      <w:color w:val="0000FF"/>
      <w:sz w:val="24"/>
      <w:szCs w:val="24"/>
      <w:lang w:eastAsia="ru-RU"/>
    </w:rPr>
  </w:style>
  <w:style w:type="character" w:customStyle="1" w:styleId="131">
    <w:name w:val="Знак Знак13"/>
    <w:qFormat/>
    <w:rsid w:val="000E62C3"/>
    <w:rPr>
      <w:rFonts w:ascii="Times New Roman" w:eastAsia="Times New Roman" w:hAnsi="Times New Roman" w:cs="Times New Roman" w:hint="default"/>
      <w:color w:val="0000FF"/>
      <w:sz w:val="24"/>
      <w:szCs w:val="28"/>
      <w:u w:val="single"/>
      <w:lang w:eastAsia="ru-RU"/>
    </w:rPr>
  </w:style>
  <w:style w:type="character" w:customStyle="1" w:styleId="120">
    <w:name w:val="Знак Знак12"/>
    <w:qFormat/>
    <w:rsid w:val="000E62C3"/>
    <w:rPr>
      <w:rFonts w:ascii="Times New Roman" w:eastAsia="Times New Roman" w:hAnsi="Times New Roman" w:cs="Times New Roman" w:hint="default"/>
      <w:sz w:val="24"/>
      <w:szCs w:val="24"/>
      <w:lang w:eastAsia="ru-RU"/>
    </w:rPr>
  </w:style>
  <w:style w:type="character" w:customStyle="1" w:styleId="115">
    <w:name w:val="Знак Знак11"/>
    <w:qFormat/>
    <w:rsid w:val="000E62C3"/>
    <w:rPr>
      <w:rFonts w:ascii="Times New Roman" w:eastAsia="Times New Roman" w:hAnsi="Times New Roman" w:cs="Times New Roman" w:hint="default"/>
      <w:color w:val="0000FF"/>
      <w:sz w:val="24"/>
      <w:szCs w:val="28"/>
      <w:lang w:eastAsia="ru-RU"/>
    </w:rPr>
  </w:style>
  <w:style w:type="character" w:customStyle="1" w:styleId="102">
    <w:name w:val="Знак Знак10"/>
    <w:qFormat/>
    <w:rsid w:val="000E62C3"/>
    <w:rPr>
      <w:rFonts w:ascii="Times New Roman" w:eastAsia="Times New Roman" w:hAnsi="Times New Roman" w:cs="Times New Roman" w:hint="default"/>
      <w:color w:val="0000FF"/>
      <w:sz w:val="24"/>
      <w:szCs w:val="28"/>
      <w:lang w:eastAsia="ru-RU"/>
    </w:rPr>
  </w:style>
  <w:style w:type="character" w:customStyle="1" w:styleId="95">
    <w:name w:val="Знак Знак9"/>
    <w:qFormat/>
    <w:rsid w:val="000E62C3"/>
    <w:rPr>
      <w:rFonts w:ascii="Times New Roman" w:eastAsia="Times New Roman" w:hAnsi="Times New Roman" w:cs="Times New Roman" w:hint="default"/>
      <w:sz w:val="24"/>
      <w:szCs w:val="24"/>
      <w:lang w:eastAsia="ar-SA"/>
    </w:rPr>
  </w:style>
  <w:style w:type="character" w:customStyle="1" w:styleId="udar">
    <w:name w:val="udar"/>
    <w:qFormat/>
    <w:rsid w:val="000E62C3"/>
  </w:style>
  <w:style w:type="character" w:customStyle="1" w:styleId="86">
    <w:name w:val="Знак Знак8"/>
    <w:qFormat/>
    <w:rsid w:val="000E62C3"/>
    <w:rPr>
      <w:rFonts w:ascii="Courier New" w:eastAsia="Times New Roman" w:hAnsi="Courier New" w:cs="Courier New" w:hint="default"/>
      <w:sz w:val="20"/>
      <w:szCs w:val="20"/>
      <w:lang w:eastAsia="ru-RU"/>
    </w:rPr>
  </w:style>
  <w:style w:type="character" w:customStyle="1" w:styleId="affffff6">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Знак4 Зна Знак"/>
    <w:uiPriority w:val="99"/>
    <w:qFormat/>
    <w:rsid w:val="000E62C3"/>
    <w:rPr>
      <w:rFonts w:ascii="Batang" w:eastAsia="Batang" w:hAnsi="Batang" w:hint="eastAsia"/>
      <w:color w:val="000000"/>
      <w:sz w:val="24"/>
      <w:szCs w:val="24"/>
      <w:lang w:val="ru-RU" w:eastAsia="ko-KR"/>
    </w:rPr>
  </w:style>
  <w:style w:type="character" w:customStyle="1" w:styleId="ZnakZnak">
    <w:name w:val="Znak Znak"/>
    <w:qFormat/>
    <w:rsid w:val="000E62C3"/>
    <w:rPr>
      <w:rFonts w:ascii="Arial" w:hAnsi="Arial" w:cs="Arial" w:hint="default"/>
      <w:b/>
      <w:bCs/>
      <w:kern w:val="32"/>
      <w:sz w:val="32"/>
      <w:szCs w:val="32"/>
      <w:lang w:val="de-DE" w:eastAsia="de-DE"/>
    </w:rPr>
  </w:style>
  <w:style w:type="character" w:customStyle="1" w:styleId="75">
    <w:name w:val="Знак Знак7"/>
    <w:qFormat/>
    <w:rsid w:val="000E62C3"/>
    <w:rPr>
      <w:rFonts w:ascii="Times New Roman" w:eastAsia="Times New Roman" w:hAnsi="Times New Roman" w:cs="Times New Roman" w:hint="default"/>
      <w:color w:val="0000FF"/>
      <w:sz w:val="16"/>
      <w:szCs w:val="16"/>
      <w:lang w:eastAsia="ru-RU"/>
    </w:rPr>
  </w:style>
  <w:style w:type="character" w:customStyle="1" w:styleId="67">
    <w:name w:val="Знак Знак6"/>
    <w:rsid w:val="000E62C3"/>
    <w:rPr>
      <w:rFonts w:ascii="Times New Roman" w:eastAsia="Times New Roman" w:hAnsi="Times New Roman" w:cs="Times New Roman" w:hint="default"/>
      <w:color w:val="000000"/>
      <w:sz w:val="24"/>
      <w:szCs w:val="28"/>
      <w:lang w:eastAsia="ru-RU"/>
    </w:rPr>
  </w:style>
  <w:style w:type="character" w:customStyle="1" w:styleId="56">
    <w:name w:val="Знак Знак5"/>
    <w:qFormat/>
    <w:rsid w:val="000E62C3"/>
    <w:rPr>
      <w:rFonts w:ascii="Times New Roman" w:eastAsia="Times New Roman" w:hAnsi="Times New Roman" w:cs="Times New Roman" w:hint="default"/>
      <w:b/>
      <w:bCs/>
      <w:sz w:val="24"/>
      <w:szCs w:val="20"/>
      <w:lang w:eastAsia="ru-RU"/>
    </w:rPr>
  </w:style>
  <w:style w:type="character" w:customStyle="1" w:styleId="49">
    <w:name w:val="Знак Знак4"/>
    <w:rsid w:val="000E62C3"/>
    <w:rPr>
      <w:rFonts w:ascii="Tahoma" w:eastAsia="Times New Roman" w:hAnsi="Tahoma" w:cs="Tahoma" w:hint="default"/>
      <w:sz w:val="16"/>
      <w:szCs w:val="16"/>
      <w:lang w:eastAsia="ru-RU"/>
    </w:rPr>
  </w:style>
  <w:style w:type="character" w:customStyle="1" w:styleId="1fff0">
    <w:name w:val="Титул1 Знак"/>
    <w:qFormat/>
    <w:rsid w:val="000E62C3"/>
    <w:rPr>
      <w:rFonts w:ascii="Times New Roman" w:eastAsia="Times New Roman" w:hAnsi="Times New Roman" w:cs="Times New Roman" w:hint="default"/>
      <w:b/>
      <w:bCs/>
      <w:spacing w:val="-4"/>
      <w:sz w:val="28"/>
      <w:szCs w:val="28"/>
    </w:rPr>
  </w:style>
  <w:style w:type="character" w:customStyle="1" w:styleId="FontStyle28">
    <w:name w:val="Font Style28"/>
    <w:qFormat/>
    <w:rsid w:val="000E62C3"/>
    <w:rPr>
      <w:rFonts w:ascii="Arial" w:hAnsi="Arial" w:cs="Arial" w:hint="default"/>
      <w:sz w:val="18"/>
      <w:szCs w:val="18"/>
    </w:rPr>
  </w:style>
  <w:style w:type="character" w:customStyle="1" w:styleId="FontStyle30">
    <w:name w:val="Font Style30"/>
    <w:qFormat/>
    <w:rsid w:val="000E62C3"/>
    <w:rPr>
      <w:rFonts w:ascii="Century Schoolbook" w:hAnsi="Century Schoolbook" w:cs="Century Schoolbook" w:hint="default"/>
      <w:sz w:val="12"/>
      <w:szCs w:val="12"/>
    </w:rPr>
  </w:style>
  <w:style w:type="character" w:customStyle="1" w:styleId="FontStyle31">
    <w:name w:val="Font Style31"/>
    <w:qFormat/>
    <w:rsid w:val="000E62C3"/>
    <w:rPr>
      <w:rFonts w:ascii="Arial" w:hAnsi="Arial" w:cs="Arial" w:hint="default"/>
      <w:smallCaps/>
      <w:sz w:val="10"/>
      <w:szCs w:val="10"/>
    </w:rPr>
  </w:style>
  <w:style w:type="character" w:customStyle="1" w:styleId="FontStyle34">
    <w:name w:val="Font Style34"/>
    <w:qFormat/>
    <w:rsid w:val="000E62C3"/>
    <w:rPr>
      <w:rFonts w:ascii="Arial" w:hAnsi="Arial" w:cs="Arial" w:hint="default"/>
      <w:sz w:val="16"/>
      <w:szCs w:val="16"/>
    </w:rPr>
  </w:style>
  <w:style w:type="character" w:customStyle="1" w:styleId="FontStyle35">
    <w:name w:val="Font Style35"/>
    <w:qFormat/>
    <w:rsid w:val="000E62C3"/>
    <w:rPr>
      <w:rFonts w:ascii="Tahoma" w:hAnsi="Tahoma" w:cs="Tahoma" w:hint="default"/>
      <w:i/>
      <w:iCs/>
      <w:sz w:val="8"/>
      <w:szCs w:val="8"/>
    </w:rPr>
  </w:style>
  <w:style w:type="character" w:customStyle="1" w:styleId="FontStyle36">
    <w:name w:val="Font Style36"/>
    <w:qFormat/>
    <w:rsid w:val="000E62C3"/>
    <w:rPr>
      <w:rFonts w:ascii="Arial" w:hAnsi="Arial" w:cs="Arial" w:hint="default"/>
      <w:sz w:val="14"/>
      <w:szCs w:val="14"/>
    </w:rPr>
  </w:style>
  <w:style w:type="character" w:customStyle="1" w:styleId="FontStyle12">
    <w:name w:val="Font Style12"/>
    <w:qFormat/>
    <w:rsid w:val="000E62C3"/>
    <w:rPr>
      <w:rFonts w:ascii="Arial" w:hAnsi="Arial" w:cs="Arial" w:hint="default"/>
      <w:sz w:val="14"/>
      <w:szCs w:val="14"/>
    </w:rPr>
  </w:style>
  <w:style w:type="character" w:customStyle="1" w:styleId="FontStyle13">
    <w:name w:val="Font Style13"/>
    <w:qFormat/>
    <w:rsid w:val="000E62C3"/>
    <w:rPr>
      <w:rFonts w:ascii="Century Schoolbook" w:hAnsi="Century Schoolbook" w:cs="Century Schoolbook" w:hint="default"/>
      <w:sz w:val="12"/>
      <w:szCs w:val="12"/>
    </w:rPr>
  </w:style>
  <w:style w:type="character" w:customStyle="1" w:styleId="FontStyle14">
    <w:name w:val="Font Style14"/>
    <w:qFormat/>
    <w:rsid w:val="000E62C3"/>
    <w:rPr>
      <w:rFonts w:ascii="Arial" w:hAnsi="Arial" w:cs="Arial" w:hint="default"/>
      <w:smallCaps/>
      <w:sz w:val="10"/>
      <w:szCs w:val="10"/>
    </w:rPr>
  </w:style>
  <w:style w:type="character" w:customStyle="1" w:styleId="Absatz-Standardschriftart">
    <w:name w:val="Absatz-Standardschriftart"/>
    <w:qFormat/>
    <w:rsid w:val="000E62C3"/>
  </w:style>
  <w:style w:type="character" w:customStyle="1" w:styleId="WW-Absatz-Standardschriftart">
    <w:name w:val="WW-Absatz-Standardschriftart"/>
    <w:qFormat/>
    <w:rsid w:val="000E62C3"/>
  </w:style>
  <w:style w:type="character" w:customStyle="1" w:styleId="WW8Num1z0">
    <w:name w:val="WW8Num1z0"/>
    <w:qFormat/>
    <w:rsid w:val="000E62C3"/>
    <w:rPr>
      <w:rFonts w:ascii="Times New Roman" w:hAnsi="Times New Roman" w:cs="Times New Roman" w:hint="default"/>
    </w:rPr>
  </w:style>
  <w:style w:type="character" w:customStyle="1" w:styleId="WW8Num1z2">
    <w:name w:val="WW8Num1z2"/>
    <w:qFormat/>
    <w:rsid w:val="000E62C3"/>
    <w:rPr>
      <w:sz w:val="24"/>
    </w:rPr>
  </w:style>
  <w:style w:type="character" w:customStyle="1" w:styleId="affffff7">
    <w:name w:val="?????? ?????????"/>
    <w:qFormat/>
    <w:rsid w:val="000E62C3"/>
  </w:style>
  <w:style w:type="character" w:customStyle="1" w:styleId="WW-2">
    <w:name w:val="WW-?????? ?????????"/>
    <w:qFormat/>
    <w:rsid w:val="000E62C3"/>
  </w:style>
  <w:style w:type="character" w:customStyle="1" w:styleId="2210">
    <w:name w:val="Знак Знак221"/>
    <w:qFormat/>
    <w:rsid w:val="000E62C3"/>
    <w:rPr>
      <w:rFonts w:ascii="Times New Roman" w:eastAsia="Times New Roman" w:hAnsi="Times New Roman" w:cs="Arial" w:hint="default"/>
      <w:b/>
      <w:bCs/>
      <w:kern w:val="32"/>
      <w:sz w:val="24"/>
      <w:szCs w:val="28"/>
      <w:lang w:eastAsia="ru-RU"/>
    </w:rPr>
  </w:style>
  <w:style w:type="character" w:customStyle="1" w:styleId="2110">
    <w:name w:val="Знак Знак211"/>
    <w:qFormat/>
    <w:rsid w:val="000E62C3"/>
    <w:rPr>
      <w:rFonts w:ascii="Arial" w:eastAsia="Times New Roman" w:hAnsi="Arial" w:cs="Arial" w:hint="default"/>
      <w:b/>
      <w:bCs/>
      <w:color w:val="0000FF"/>
      <w:sz w:val="26"/>
      <w:szCs w:val="26"/>
      <w:lang w:eastAsia="ru-RU"/>
    </w:rPr>
  </w:style>
  <w:style w:type="character" w:customStyle="1" w:styleId="201">
    <w:name w:val="Знак Знак201"/>
    <w:qFormat/>
    <w:rsid w:val="000E62C3"/>
    <w:rPr>
      <w:rFonts w:ascii="Times New Roman" w:eastAsia="Times New Roman" w:hAnsi="Times New Roman" w:cs="Times New Roman" w:hint="default"/>
      <w:b/>
      <w:bCs/>
      <w:sz w:val="24"/>
      <w:szCs w:val="28"/>
      <w:lang w:eastAsia="ru-RU"/>
    </w:rPr>
  </w:style>
  <w:style w:type="character" w:customStyle="1" w:styleId="191">
    <w:name w:val="Знак Знак191"/>
    <w:qFormat/>
    <w:rsid w:val="000E62C3"/>
    <w:rPr>
      <w:rFonts w:ascii="Times New Roman" w:eastAsia="Times New Roman" w:hAnsi="Times New Roman" w:cs="Times New Roman" w:hint="default"/>
      <w:b/>
      <w:bCs/>
      <w:i/>
      <w:iCs/>
      <w:sz w:val="26"/>
      <w:szCs w:val="26"/>
      <w:lang w:eastAsia="ru-RU"/>
    </w:rPr>
  </w:style>
  <w:style w:type="character" w:customStyle="1" w:styleId="181">
    <w:name w:val="Знак Знак181"/>
    <w:qFormat/>
    <w:rsid w:val="000E62C3"/>
    <w:rPr>
      <w:rFonts w:ascii="Times New Roman" w:eastAsia="Times New Roman" w:hAnsi="Times New Roman" w:cs="Times New Roman" w:hint="default"/>
      <w:b/>
      <w:bCs/>
      <w:color w:val="000000"/>
      <w:sz w:val="24"/>
      <w:szCs w:val="28"/>
      <w:lang w:eastAsia="ru-RU"/>
    </w:rPr>
  </w:style>
  <w:style w:type="character" w:customStyle="1" w:styleId="171">
    <w:name w:val="Знак Знак171"/>
    <w:qFormat/>
    <w:rsid w:val="000E62C3"/>
    <w:rPr>
      <w:rFonts w:ascii="Times New Roman" w:eastAsia="Times New Roman" w:hAnsi="Times New Roman" w:cs="Times New Roman" w:hint="default"/>
      <w:b/>
      <w:bCs/>
      <w:color w:val="000000"/>
      <w:sz w:val="24"/>
      <w:szCs w:val="32"/>
      <w:lang w:eastAsia="ru-RU"/>
    </w:rPr>
  </w:style>
  <w:style w:type="character" w:customStyle="1" w:styleId="161">
    <w:name w:val="Знак Знак161"/>
    <w:qFormat/>
    <w:rsid w:val="000E62C3"/>
    <w:rPr>
      <w:rFonts w:ascii="Times New Roman" w:eastAsia="Times New Roman" w:hAnsi="Times New Roman" w:cs="Times New Roman" w:hint="default"/>
      <w:b/>
      <w:bCs/>
      <w:color w:val="000000"/>
      <w:sz w:val="24"/>
      <w:szCs w:val="28"/>
      <w:lang w:eastAsia="ru-RU"/>
    </w:rPr>
  </w:style>
  <w:style w:type="character" w:customStyle="1" w:styleId="151">
    <w:name w:val="Знак Знак151"/>
    <w:qFormat/>
    <w:rsid w:val="000E62C3"/>
    <w:rPr>
      <w:rFonts w:ascii="Times New Roman" w:eastAsia="Times New Roman" w:hAnsi="Times New Roman" w:cs="Times New Roman" w:hint="default"/>
      <w:b/>
      <w:bCs/>
      <w:color w:val="000000"/>
      <w:sz w:val="24"/>
      <w:szCs w:val="28"/>
      <w:lang w:eastAsia="ru-RU"/>
    </w:rPr>
  </w:style>
  <w:style w:type="character" w:customStyle="1" w:styleId="141">
    <w:name w:val="Знак Знак141"/>
    <w:qFormat/>
    <w:rsid w:val="000E62C3"/>
    <w:rPr>
      <w:rFonts w:ascii="Times New Roman" w:eastAsia="Times New Roman" w:hAnsi="Times New Roman" w:cs="Times New Roman" w:hint="default"/>
      <w:color w:val="0000FF"/>
      <w:sz w:val="24"/>
      <w:szCs w:val="24"/>
      <w:lang w:eastAsia="ru-RU"/>
    </w:rPr>
  </w:style>
  <w:style w:type="character" w:customStyle="1" w:styleId="1310">
    <w:name w:val="Знак Знак131"/>
    <w:qFormat/>
    <w:rsid w:val="000E62C3"/>
    <w:rPr>
      <w:rFonts w:ascii="Times New Roman" w:eastAsia="Times New Roman" w:hAnsi="Times New Roman" w:cs="Times New Roman" w:hint="default"/>
      <w:color w:val="0000FF"/>
      <w:sz w:val="24"/>
      <w:szCs w:val="28"/>
      <w:u w:val="single"/>
      <w:lang w:eastAsia="ru-RU"/>
    </w:rPr>
  </w:style>
  <w:style w:type="character" w:customStyle="1" w:styleId="121">
    <w:name w:val="Знак Знак121"/>
    <w:qFormat/>
    <w:rsid w:val="000E62C3"/>
    <w:rPr>
      <w:rFonts w:ascii="Times New Roman" w:eastAsia="Times New Roman" w:hAnsi="Times New Roman" w:cs="Times New Roman" w:hint="default"/>
      <w:sz w:val="24"/>
      <w:szCs w:val="24"/>
      <w:lang w:eastAsia="ru-RU"/>
    </w:rPr>
  </w:style>
  <w:style w:type="character" w:customStyle="1" w:styleId="1110">
    <w:name w:val="Знак Знак111"/>
    <w:qFormat/>
    <w:rsid w:val="000E62C3"/>
    <w:rPr>
      <w:rFonts w:ascii="Times New Roman" w:eastAsia="Times New Roman" w:hAnsi="Times New Roman" w:cs="Times New Roman" w:hint="default"/>
      <w:color w:val="0000FF"/>
      <w:sz w:val="24"/>
      <w:szCs w:val="28"/>
      <w:lang w:eastAsia="ru-RU"/>
    </w:rPr>
  </w:style>
  <w:style w:type="character" w:customStyle="1" w:styleId="1010">
    <w:name w:val="Знак Знак101"/>
    <w:qFormat/>
    <w:rsid w:val="000E62C3"/>
    <w:rPr>
      <w:rFonts w:ascii="Times New Roman" w:eastAsia="Times New Roman" w:hAnsi="Times New Roman" w:cs="Times New Roman" w:hint="default"/>
      <w:color w:val="0000FF"/>
      <w:sz w:val="24"/>
      <w:szCs w:val="28"/>
      <w:lang w:eastAsia="ru-RU"/>
    </w:rPr>
  </w:style>
  <w:style w:type="character" w:customStyle="1" w:styleId="912">
    <w:name w:val="Знак Знак91"/>
    <w:qFormat/>
    <w:rsid w:val="000E62C3"/>
    <w:rPr>
      <w:rFonts w:ascii="Times New Roman" w:eastAsia="Times New Roman" w:hAnsi="Times New Roman" w:cs="Times New Roman" w:hint="default"/>
      <w:sz w:val="24"/>
      <w:szCs w:val="24"/>
      <w:lang w:eastAsia="ar-SA"/>
    </w:rPr>
  </w:style>
  <w:style w:type="character" w:customStyle="1" w:styleId="812">
    <w:name w:val="Знак Знак81"/>
    <w:qFormat/>
    <w:rsid w:val="000E62C3"/>
    <w:rPr>
      <w:rFonts w:ascii="Courier New" w:eastAsia="Times New Roman" w:hAnsi="Courier New" w:cs="Courier New" w:hint="default"/>
      <w:sz w:val="20"/>
      <w:szCs w:val="20"/>
      <w:lang w:eastAsia="ru-RU"/>
    </w:rPr>
  </w:style>
  <w:style w:type="character" w:customStyle="1" w:styleId="712">
    <w:name w:val="Знак Знак71"/>
    <w:qFormat/>
    <w:rsid w:val="000E62C3"/>
    <w:rPr>
      <w:rFonts w:ascii="Times New Roman" w:eastAsia="Times New Roman" w:hAnsi="Times New Roman" w:cs="Times New Roman" w:hint="default"/>
      <w:color w:val="0000FF"/>
      <w:sz w:val="16"/>
      <w:szCs w:val="16"/>
      <w:lang w:eastAsia="ru-RU"/>
    </w:rPr>
  </w:style>
  <w:style w:type="character" w:customStyle="1" w:styleId="613">
    <w:name w:val="Знак Знак61"/>
    <w:qFormat/>
    <w:rsid w:val="000E62C3"/>
    <w:rPr>
      <w:rFonts w:ascii="Times New Roman" w:eastAsia="Times New Roman" w:hAnsi="Times New Roman" w:cs="Times New Roman" w:hint="default"/>
      <w:color w:val="000000"/>
      <w:sz w:val="24"/>
      <w:szCs w:val="28"/>
      <w:lang w:eastAsia="ru-RU"/>
    </w:rPr>
  </w:style>
  <w:style w:type="character" w:customStyle="1" w:styleId="515">
    <w:name w:val="Знак Знак51"/>
    <w:qFormat/>
    <w:rsid w:val="000E62C3"/>
    <w:rPr>
      <w:rFonts w:ascii="Times New Roman" w:eastAsia="Times New Roman" w:hAnsi="Times New Roman" w:cs="Times New Roman" w:hint="default"/>
      <w:b/>
      <w:bCs/>
      <w:sz w:val="24"/>
      <w:szCs w:val="20"/>
      <w:lang w:eastAsia="ru-RU"/>
    </w:rPr>
  </w:style>
  <w:style w:type="character" w:customStyle="1" w:styleId="411">
    <w:name w:val="Знак Знак41"/>
    <w:qFormat/>
    <w:rsid w:val="000E62C3"/>
    <w:rPr>
      <w:rFonts w:ascii="Tahoma" w:eastAsia="Times New Roman" w:hAnsi="Tahoma" w:cs="Tahoma" w:hint="default"/>
      <w:sz w:val="16"/>
      <w:szCs w:val="16"/>
      <w:lang w:eastAsia="ru-RU"/>
    </w:rPr>
  </w:style>
  <w:style w:type="character" w:customStyle="1" w:styleId="1100">
    <w:name w:val="Знак Знак110"/>
    <w:qFormat/>
    <w:rsid w:val="000E62C3"/>
    <w:rPr>
      <w:rFonts w:ascii="Courier New" w:eastAsia="Times New Roman" w:hAnsi="Courier New" w:cs="Courier New" w:hint="default"/>
      <w:sz w:val="20"/>
      <w:szCs w:val="20"/>
      <w:lang w:eastAsia="ru-RU"/>
    </w:rPr>
  </w:style>
  <w:style w:type="character" w:customStyle="1" w:styleId="binomial">
    <w:name w:val="binomial"/>
    <w:qFormat/>
    <w:rsid w:val="000E62C3"/>
  </w:style>
  <w:style w:type="character" w:customStyle="1" w:styleId="family">
    <w:name w:val="family"/>
    <w:qFormat/>
    <w:rsid w:val="000E62C3"/>
  </w:style>
  <w:style w:type="character" w:customStyle="1" w:styleId="division">
    <w:name w:val="division"/>
    <w:qFormat/>
    <w:rsid w:val="000E62C3"/>
  </w:style>
  <w:style w:type="character" w:customStyle="1" w:styleId="2220">
    <w:name w:val="Знак Знак222"/>
    <w:qFormat/>
    <w:rsid w:val="000E62C3"/>
    <w:rPr>
      <w:rFonts w:ascii="Times New Roman" w:eastAsia="Times New Roman" w:hAnsi="Times New Roman" w:cs="Arial" w:hint="default"/>
      <w:b/>
      <w:bCs/>
      <w:kern w:val="32"/>
      <w:sz w:val="24"/>
      <w:szCs w:val="28"/>
      <w:lang w:eastAsia="ru-RU"/>
    </w:rPr>
  </w:style>
  <w:style w:type="character" w:customStyle="1" w:styleId="2120">
    <w:name w:val="Знак Знак212"/>
    <w:qFormat/>
    <w:rsid w:val="000E62C3"/>
    <w:rPr>
      <w:rFonts w:ascii="Arial" w:eastAsia="Times New Roman" w:hAnsi="Arial" w:cs="Arial" w:hint="default"/>
      <w:b/>
      <w:bCs/>
      <w:color w:val="0000FF"/>
      <w:sz w:val="26"/>
      <w:szCs w:val="26"/>
      <w:lang w:eastAsia="ru-RU"/>
    </w:rPr>
  </w:style>
  <w:style w:type="character" w:customStyle="1" w:styleId="202">
    <w:name w:val="Знак Знак202"/>
    <w:qFormat/>
    <w:rsid w:val="000E62C3"/>
    <w:rPr>
      <w:rFonts w:ascii="Times New Roman" w:eastAsia="Times New Roman" w:hAnsi="Times New Roman" w:cs="Times New Roman" w:hint="default"/>
      <w:b/>
      <w:bCs/>
      <w:sz w:val="24"/>
      <w:szCs w:val="28"/>
      <w:lang w:eastAsia="ru-RU"/>
    </w:rPr>
  </w:style>
  <w:style w:type="character" w:customStyle="1" w:styleId="192">
    <w:name w:val="Знак Знак192"/>
    <w:qFormat/>
    <w:rsid w:val="000E62C3"/>
    <w:rPr>
      <w:rFonts w:ascii="Times New Roman" w:eastAsia="Times New Roman" w:hAnsi="Times New Roman" w:cs="Times New Roman" w:hint="default"/>
      <w:b/>
      <w:bCs/>
      <w:i/>
      <w:iCs/>
      <w:sz w:val="26"/>
      <w:szCs w:val="26"/>
      <w:lang w:eastAsia="ru-RU"/>
    </w:rPr>
  </w:style>
  <w:style w:type="character" w:customStyle="1" w:styleId="182">
    <w:name w:val="Знак Знак182"/>
    <w:qFormat/>
    <w:rsid w:val="000E62C3"/>
    <w:rPr>
      <w:rFonts w:ascii="Times New Roman" w:eastAsia="Times New Roman" w:hAnsi="Times New Roman" w:cs="Times New Roman" w:hint="default"/>
      <w:b/>
      <w:bCs/>
      <w:color w:val="000000"/>
      <w:sz w:val="24"/>
      <w:szCs w:val="28"/>
      <w:lang w:eastAsia="ru-RU"/>
    </w:rPr>
  </w:style>
  <w:style w:type="character" w:customStyle="1" w:styleId="172">
    <w:name w:val="Знак Знак172"/>
    <w:qFormat/>
    <w:rsid w:val="000E62C3"/>
    <w:rPr>
      <w:rFonts w:ascii="Times New Roman" w:eastAsia="Times New Roman" w:hAnsi="Times New Roman" w:cs="Times New Roman" w:hint="default"/>
      <w:b/>
      <w:bCs/>
      <w:color w:val="000000"/>
      <w:sz w:val="24"/>
      <w:szCs w:val="32"/>
      <w:lang w:eastAsia="ru-RU"/>
    </w:rPr>
  </w:style>
  <w:style w:type="character" w:customStyle="1" w:styleId="162">
    <w:name w:val="Знак Знак162"/>
    <w:qFormat/>
    <w:rsid w:val="000E62C3"/>
    <w:rPr>
      <w:rFonts w:ascii="Times New Roman" w:eastAsia="Times New Roman" w:hAnsi="Times New Roman" w:cs="Times New Roman" w:hint="default"/>
      <w:b/>
      <w:bCs/>
      <w:color w:val="000000"/>
      <w:sz w:val="24"/>
      <w:szCs w:val="28"/>
      <w:lang w:eastAsia="ru-RU"/>
    </w:rPr>
  </w:style>
  <w:style w:type="character" w:customStyle="1" w:styleId="152">
    <w:name w:val="Знак Знак152"/>
    <w:qFormat/>
    <w:rsid w:val="000E62C3"/>
    <w:rPr>
      <w:rFonts w:ascii="Times New Roman" w:eastAsia="Times New Roman" w:hAnsi="Times New Roman" w:cs="Times New Roman" w:hint="default"/>
      <w:b/>
      <w:bCs/>
      <w:color w:val="000000"/>
      <w:sz w:val="24"/>
      <w:szCs w:val="28"/>
      <w:lang w:eastAsia="ru-RU"/>
    </w:rPr>
  </w:style>
  <w:style w:type="character" w:customStyle="1" w:styleId="142">
    <w:name w:val="Знак Знак142"/>
    <w:qFormat/>
    <w:rsid w:val="000E62C3"/>
    <w:rPr>
      <w:rFonts w:ascii="Times New Roman" w:eastAsia="Times New Roman" w:hAnsi="Times New Roman" w:cs="Times New Roman" w:hint="default"/>
      <w:color w:val="0000FF"/>
      <w:sz w:val="24"/>
      <w:szCs w:val="24"/>
      <w:lang w:eastAsia="ru-RU"/>
    </w:rPr>
  </w:style>
  <w:style w:type="character" w:customStyle="1" w:styleId="132">
    <w:name w:val="Знак Знак132"/>
    <w:qFormat/>
    <w:rsid w:val="000E62C3"/>
    <w:rPr>
      <w:rFonts w:ascii="Times New Roman" w:eastAsia="Times New Roman" w:hAnsi="Times New Roman" w:cs="Times New Roman" w:hint="default"/>
      <w:color w:val="0000FF"/>
      <w:sz w:val="24"/>
      <w:szCs w:val="28"/>
      <w:u w:val="single"/>
      <w:lang w:eastAsia="ru-RU"/>
    </w:rPr>
  </w:style>
  <w:style w:type="character" w:customStyle="1" w:styleId="122">
    <w:name w:val="Знак Знак122"/>
    <w:qFormat/>
    <w:rsid w:val="000E62C3"/>
    <w:rPr>
      <w:rFonts w:ascii="Times New Roman" w:eastAsia="Times New Roman" w:hAnsi="Times New Roman" w:cs="Times New Roman" w:hint="default"/>
      <w:sz w:val="24"/>
      <w:szCs w:val="24"/>
      <w:lang w:eastAsia="ru-RU"/>
    </w:rPr>
  </w:style>
  <w:style w:type="character" w:customStyle="1" w:styleId="1130">
    <w:name w:val="Знак Знак113"/>
    <w:qFormat/>
    <w:rsid w:val="000E62C3"/>
    <w:rPr>
      <w:rFonts w:ascii="Times New Roman" w:eastAsia="Times New Roman" w:hAnsi="Times New Roman" w:cs="Times New Roman" w:hint="default"/>
      <w:color w:val="0000FF"/>
      <w:sz w:val="24"/>
      <w:szCs w:val="28"/>
      <w:lang w:eastAsia="ru-RU"/>
    </w:rPr>
  </w:style>
  <w:style w:type="character" w:customStyle="1" w:styleId="1020">
    <w:name w:val="Знак Знак102"/>
    <w:qFormat/>
    <w:rsid w:val="000E62C3"/>
    <w:rPr>
      <w:rFonts w:ascii="Times New Roman" w:eastAsia="Times New Roman" w:hAnsi="Times New Roman" w:cs="Times New Roman" w:hint="default"/>
      <w:color w:val="0000FF"/>
      <w:sz w:val="24"/>
      <w:szCs w:val="28"/>
      <w:lang w:eastAsia="ru-RU"/>
    </w:rPr>
  </w:style>
  <w:style w:type="character" w:customStyle="1" w:styleId="920">
    <w:name w:val="Знак Знак92"/>
    <w:qFormat/>
    <w:rsid w:val="000E62C3"/>
    <w:rPr>
      <w:rFonts w:ascii="Times New Roman" w:eastAsia="Times New Roman" w:hAnsi="Times New Roman" w:cs="Times New Roman" w:hint="default"/>
      <w:sz w:val="24"/>
      <w:szCs w:val="24"/>
      <w:lang w:eastAsia="ar-SA"/>
    </w:rPr>
  </w:style>
  <w:style w:type="character" w:customStyle="1" w:styleId="820">
    <w:name w:val="Знак Знак82"/>
    <w:qFormat/>
    <w:rsid w:val="000E62C3"/>
    <w:rPr>
      <w:rFonts w:ascii="Courier New" w:eastAsia="Times New Roman" w:hAnsi="Courier New" w:cs="Courier New" w:hint="default"/>
      <w:sz w:val="20"/>
      <w:szCs w:val="20"/>
      <w:lang w:eastAsia="ru-RU"/>
    </w:rPr>
  </w:style>
  <w:style w:type="character" w:customStyle="1" w:styleId="720">
    <w:name w:val="Знак Знак72"/>
    <w:qFormat/>
    <w:rsid w:val="000E62C3"/>
    <w:rPr>
      <w:rFonts w:ascii="Times New Roman" w:eastAsia="Times New Roman" w:hAnsi="Times New Roman" w:cs="Times New Roman" w:hint="default"/>
      <w:color w:val="0000FF"/>
      <w:sz w:val="16"/>
      <w:szCs w:val="16"/>
      <w:lang w:eastAsia="ru-RU"/>
    </w:rPr>
  </w:style>
  <w:style w:type="character" w:customStyle="1" w:styleId="620">
    <w:name w:val="Знак Знак62"/>
    <w:qFormat/>
    <w:rsid w:val="000E62C3"/>
    <w:rPr>
      <w:rFonts w:ascii="Times New Roman" w:eastAsia="Times New Roman" w:hAnsi="Times New Roman" w:cs="Times New Roman" w:hint="default"/>
      <w:color w:val="000000"/>
      <w:sz w:val="24"/>
      <w:szCs w:val="28"/>
      <w:lang w:eastAsia="ru-RU"/>
    </w:rPr>
  </w:style>
  <w:style w:type="character" w:customStyle="1" w:styleId="520">
    <w:name w:val="Знак Знак52"/>
    <w:qFormat/>
    <w:rsid w:val="000E62C3"/>
    <w:rPr>
      <w:rFonts w:ascii="Times New Roman" w:eastAsia="Times New Roman" w:hAnsi="Times New Roman" w:cs="Times New Roman" w:hint="default"/>
      <w:b/>
      <w:bCs/>
      <w:sz w:val="24"/>
      <w:szCs w:val="20"/>
      <w:lang w:eastAsia="ru-RU"/>
    </w:rPr>
  </w:style>
  <w:style w:type="character" w:customStyle="1" w:styleId="420">
    <w:name w:val="Знак Знак42"/>
    <w:qFormat/>
    <w:rsid w:val="000E62C3"/>
    <w:rPr>
      <w:rFonts w:ascii="Tahoma" w:eastAsia="Times New Roman" w:hAnsi="Tahoma" w:cs="Tahoma" w:hint="default"/>
      <w:sz w:val="16"/>
      <w:szCs w:val="16"/>
      <w:lang w:eastAsia="ru-RU"/>
    </w:rPr>
  </w:style>
  <w:style w:type="character" w:customStyle="1" w:styleId="1120">
    <w:name w:val="Знак Знак112"/>
    <w:qFormat/>
    <w:rsid w:val="000E62C3"/>
    <w:rPr>
      <w:rFonts w:ascii="Courier New" w:eastAsia="Times New Roman" w:hAnsi="Courier New" w:cs="Courier New" w:hint="default"/>
      <w:sz w:val="20"/>
      <w:szCs w:val="20"/>
      <w:lang w:eastAsia="ru-RU"/>
    </w:rPr>
  </w:style>
  <w:style w:type="character" w:customStyle="1" w:styleId="223">
    <w:name w:val="Знак Знак223"/>
    <w:qFormat/>
    <w:rsid w:val="000E62C3"/>
    <w:rPr>
      <w:rFonts w:ascii="Times New Roman" w:eastAsia="Times New Roman" w:hAnsi="Times New Roman" w:cs="Arial" w:hint="default"/>
      <w:b/>
      <w:bCs/>
      <w:kern w:val="32"/>
      <w:sz w:val="24"/>
      <w:szCs w:val="28"/>
      <w:lang w:eastAsia="ru-RU"/>
    </w:rPr>
  </w:style>
  <w:style w:type="character" w:customStyle="1" w:styleId="2130">
    <w:name w:val="Знак Знак213"/>
    <w:qFormat/>
    <w:rsid w:val="000E62C3"/>
    <w:rPr>
      <w:rFonts w:ascii="Arial" w:eastAsia="Times New Roman" w:hAnsi="Arial" w:cs="Arial" w:hint="default"/>
      <w:b/>
      <w:bCs/>
      <w:color w:val="0000FF"/>
      <w:sz w:val="26"/>
      <w:szCs w:val="26"/>
      <w:lang w:eastAsia="ru-RU"/>
    </w:rPr>
  </w:style>
  <w:style w:type="character" w:customStyle="1" w:styleId="203">
    <w:name w:val="Знак Знак203"/>
    <w:qFormat/>
    <w:rsid w:val="000E62C3"/>
    <w:rPr>
      <w:rFonts w:ascii="Times New Roman" w:eastAsia="Times New Roman" w:hAnsi="Times New Roman" w:cs="Times New Roman" w:hint="default"/>
      <w:b/>
      <w:bCs/>
      <w:sz w:val="24"/>
      <w:szCs w:val="28"/>
      <w:lang w:eastAsia="ru-RU"/>
    </w:rPr>
  </w:style>
  <w:style w:type="character" w:customStyle="1" w:styleId="193">
    <w:name w:val="Знак Знак193"/>
    <w:qFormat/>
    <w:rsid w:val="000E62C3"/>
    <w:rPr>
      <w:rFonts w:ascii="Times New Roman" w:eastAsia="Times New Roman" w:hAnsi="Times New Roman" w:cs="Times New Roman" w:hint="default"/>
      <w:b/>
      <w:bCs/>
      <w:i/>
      <w:iCs/>
      <w:sz w:val="26"/>
      <w:szCs w:val="26"/>
      <w:lang w:eastAsia="ru-RU"/>
    </w:rPr>
  </w:style>
  <w:style w:type="character" w:customStyle="1" w:styleId="183">
    <w:name w:val="Знак Знак183"/>
    <w:qFormat/>
    <w:rsid w:val="000E62C3"/>
    <w:rPr>
      <w:rFonts w:ascii="Times New Roman" w:eastAsia="Times New Roman" w:hAnsi="Times New Roman" w:cs="Times New Roman" w:hint="default"/>
      <w:b/>
      <w:bCs/>
      <w:color w:val="000000"/>
      <w:sz w:val="24"/>
      <w:szCs w:val="28"/>
      <w:lang w:eastAsia="ru-RU"/>
    </w:rPr>
  </w:style>
  <w:style w:type="character" w:customStyle="1" w:styleId="173">
    <w:name w:val="Знак Знак173"/>
    <w:qFormat/>
    <w:rsid w:val="000E62C3"/>
    <w:rPr>
      <w:rFonts w:ascii="Times New Roman" w:eastAsia="Times New Roman" w:hAnsi="Times New Roman" w:cs="Times New Roman" w:hint="default"/>
      <w:b/>
      <w:bCs/>
      <w:color w:val="000000"/>
      <w:sz w:val="24"/>
      <w:szCs w:val="32"/>
      <w:lang w:eastAsia="ru-RU"/>
    </w:rPr>
  </w:style>
  <w:style w:type="character" w:customStyle="1" w:styleId="163">
    <w:name w:val="Знак Знак163"/>
    <w:qFormat/>
    <w:rsid w:val="000E62C3"/>
    <w:rPr>
      <w:rFonts w:ascii="Times New Roman" w:eastAsia="Times New Roman" w:hAnsi="Times New Roman" w:cs="Times New Roman" w:hint="default"/>
      <w:b/>
      <w:bCs/>
      <w:color w:val="000000"/>
      <w:sz w:val="24"/>
      <w:szCs w:val="28"/>
      <w:lang w:eastAsia="ru-RU"/>
    </w:rPr>
  </w:style>
  <w:style w:type="character" w:customStyle="1" w:styleId="153">
    <w:name w:val="Знак Знак153"/>
    <w:qFormat/>
    <w:rsid w:val="000E62C3"/>
    <w:rPr>
      <w:rFonts w:ascii="Times New Roman" w:eastAsia="Times New Roman" w:hAnsi="Times New Roman" w:cs="Times New Roman" w:hint="default"/>
      <w:b/>
      <w:bCs/>
      <w:color w:val="000000"/>
      <w:sz w:val="24"/>
      <w:szCs w:val="28"/>
      <w:lang w:eastAsia="ru-RU"/>
    </w:rPr>
  </w:style>
  <w:style w:type="character" w:customStyle="1" w:styleId="143">
    <w:name w:val="Знак Знак143"/>
    <w:qFormat/>
    <w:rsid w:val="000E62C3"/>
    <w:rPr>
      <w:rFonts w:ascii="Times New Roman" w:eastAsia="Times New Roman" w:hAnsi="Times New Roman" w:cs="Times New Roman" w:hint="default"/>
      <w:color w:val="0000FF"/>
      <w:sz w:val="24"/>
      <w:szCs w:val="24"/>
      <w:lang w:eastAsia="ru-RU"/>
    </w:rPr>
  </w:style>
  <w:style w:type="character" w:customStyle="1" w:styleId="133">
    <w:name w:val="Знак Знак133"/>
    <w:qFormat/>
    <w:rsid w:val="000E62C3"/>
    <w:rPr>
      <w:rFonts w:ascii="Times New Roman" w:eastAsia="Times New Roman" w:hAnsi="Times New Roman" w:cs="Times New Roman" w:hint="default"/>
      <w:color w:val="0000FF"/>
      <w:sz w:val="24"/>
      <w:szCs w:val="28"/>
      <w:u w:val="single"/>
      <w:lang w:eastAsia="ru-RU"/>
    </w:rPr>
  </w:style>
  <w:style w:type="character" w:customStyle="1" w:styleId="123">
    <w:name w:val="Знак Знак123"/>
    <w:qFormat/>
    <w:rsid w:val="000E62C3"/>
    <w:rPr>
      <w:rFonts w:ascii="Times New Roman" w:eastAsia="Times New Roman" w:hAnsi="Times New Roman" w:cs="Times New Roman" w:hint="default"/>
      <w:sz w:val="24"/>
      <w:szCs w:val="24"/>
      <w:lang w:eastAsia="ru-RU"/>
    </w:rPr>
  </w:style>
  <w:style w:type="character" w:customStyle="1" w:styleId="1150">
    <w:name w:val="Знак Знак115"/>
    <w:qFormat/>
    <w:rsid w:val="000E62C3"/>
    <w:rPr>
      <w:rFonts w:ascii="Times New Roman" w:eastAsia="Times New Roman" w:hAnsi="Times New Roman" w:cs="Times New Roman" w:hint="default"/>
      <w:color w:val="0000FF"/>
      <w:sz w:val="24"/>
      <w:szCs w:val="28"/>
      <w:lang w:eastAsia="ru-RU"/>
    </w:rPr>
  </w:style>
  <w:style w:type="character" w:customStyle="1" w:styleId="103">
    <w:name w:val="Знак Знак103"/>
    <w:qFormat/>
    <w:rsid w:val="000E62C3"/>
    <w:rPr>
      <w:rFonts w:ascii="Times New Roman" w:eastAsia="Times New Roman" w:hAnsi="Times New Roman" w:cs="Times New Roman" w:hint="default"/>
      <w:color w:val="0000FF"/>
      <w:sz w:val="24"/>
      <w:szCs w:val="28"/>
      <w:lang w:eastAsia="ru-RU"/>
    </w:rPr>
  </w:style>
  <w:style w:type="character" w:customStyle="1" w:styleId="930">
    <w:name w:val="Знак Знак93"/>
    <w:qFormat/>
    <w:rsid w:val="000E62C3"/>
    <w:rPr>
      <w:rFonts w:ascii="Times New Roman" w:eastAsia="Times New Roman" w:hAnsi="Times New Roman" w:cs="Times New Roman" w:hint="default"/>
      <w:sz w:val="24"/>
      <w:szCs w:val="24"/>
      <w:lang w:eastAsia="ar-SA"/>
    </w:rPr>
  </w:style>
  <w:style w:type="character" w:customStyle="1" w:styleId="830">
    <w:name w:val="Знак Знак83"/>
    <w:qFormat/>
    <w:rsid w:val="000E62C3"/>
    <w:rPr>
      <w:rFonts w:ascii="Courier New" w:eastAsia="Times New Roman" w:hAnsi="Courier New" w:cs="Courier New" w:hint="default"/>
      <w:sz w:val="20"/>
      <w:szCs w:val="20"/>
      <w:lang w:eastAsia="ru-RU"/>
    </w:rPr>
  </w:style>
  <w:style w:type="character" w:customStyle="1" w:styleId="730">
    <w:name w:val="Знак Знак73"/>
    <w:qFormat/>
    <w:rsid w:val="000E62C3"/>
    <w:rPr>
      <w:rFonts w:ascii="Times New Roman" w:eastAsia="Times New Roman" w:hAnsi="Times New Roman" w:cs="Times New Roman" w:hint="default"/>
      <w:color w:val="0000FF"/>
      <w:sz w:val="16"/>
      <w:szCs w:val="16"/>
      <w:lang w:eastAsia="ru-RU"/>
    </w:rPr>
  </w:style>
  <w:style w:type="character" w:customStyle="1" w:styleId="630">
    <w:name w:val="Знак Знак63"/>
    <w:qFormat/>
    <w:rsid w:val="000E62C3"/>
    <w:rPr>
      <w:rFonts w:ascii="Times New Roman" w:eastAsia="Times New Roman" w:hAnsi="Times New Roman" w:cs="Times New Roman" w:hint="default"/>
      <w:color w:val="000000"/>
      <w:sz w:val="24"/>
      <w:szCs w:val="28"/>
      <w:lang w:eastAsia="ru-RU"/>
    </w:rPr>
  </w:style>
  <w:style w:type="character" w:customStyle="1" w:styleId="530">
    <w:name w:val="Знак Знак53"/>
    <w:qFormat/>
    <w:rsid w:val="000E62C3"/>
    <w:rPr>
      <w:rFonts w:ascii="Times New Roman" w:eastAsia="Times New Roman" w:hAnsi="Times New Roman" w:cs="Times New Roman" w:hint="default"/>
      <w:b/>
      <w:bCs/>
      <w:sz w:val="24"/>
      <w:szCs w:val="20"/>
      <w:lang w:eastAsia="ru-RU"/>
    </w:rPr>
  </w:style>
  <w:style w:type="character" w:customStyle="1" w:styleId="430">
    <w:name w:val="Знак Знак43"/>
    <w:qFormat/>
    <w:rsid w:val="000E62C3"/>
    <w:rPr>
      <w:rFonts w:ascii="Tahoma" w:eastAsia="Times New Roman" w:hAnsi="Tahoma" w:cs="Tahoma" w:hint="default"/>
      <w:sz w:val="16"/>
      <w:szCs w:val="16"/>
      <w:lang w:eastAsia="ru-RU"/>
    </w:rPr>
  </w:style>
  <w:style w:type="character" w:customStyle="1" w:styleId="1140">
    <w:name w:val="Знак Знак114"/>
    <w:qFormat/>
    <w:rsid w:val="000E62C3"/>
    <w:rPr>
      <w:rFonts w:ascii="Courier New" w:eastAsia="Times New Roman" w:hAnsi="Courier New" w:cs="Courier New" w:hint="default"/>
      <w:sz w:val="20"/>
      <w:szCs w:val="20"/>
      <w:lang w:eastAsia="ru-RU"/>
    </w:rPr>
  </w:style>
  <w:style w:type="character" w:customStyle="1" w:styleId="1fff1">
    <w:name w:val="Схема документа Знак1"/>
    <w:uiPriority w:val="99"/>
    <w:qFormat/>
    <w:rsid w:val="000E62C3"/>
    <w:rPr>
      <w:rFonts w:ascii="Tahoma" w:hAnsi="Tahoma" w:cs="Tahoma" w:hint="default"/>
      <w:sz w:val="16"/>
      <w:szCs w:val="16"/>
    </w:rPr>
  </w:style>
  <w:style w:type="character" w:customStyle="1" w:styleId="FontStyle264">
    <w:name w:val="Font Style264"/>
    <w:uiPriority w:val="99"/>
    <w:qFormat/>
    <w:rsid w:val="000E62C3"/>
    <w:rPr>
      <w:rFonts w:ascii="Times New Roman" w:hAnsi="Times New Roman" w:cs="Times New Roman" w:hint="default"/>
      <w:spacing w:val="-10"/>
      <w:sz w:val="20"/>
      <w:szCs w:val="20"/>
    </w:rPr>
  </w:style>
  <w:style w:type="numbering" w:customStyle="1" w:styleId="2f4">
    <w:name w:val="Нет списка2"/>
    <w:next w:val="ab"/>
    <w:uiPriority w:val="99"/>
    <w:semiHidden/>
    <w:unhideWhenUsed/>
    <w:qFormat/>
    <w:rsid w:val="000E62C3"/>
  </w:style>
  <w:style w:type="paragraph" w:customStyle="1" w:styleId="affffff8">
    <w:name w:val="Содержимое таблицы"/>
    <w:basedOn w:val="a8"/>
    <w:qFormat/>
    <w:rsid w:val="000E62C3"/>
    <w:pPr>
      <w:widowControl w:val="0"/>
      <w:suppressLineNumbers/>
      <w:suppressAutoHyphens/>
      <w:spacing w:line="240" w:lineRule="auto"/>
    </w:pPr>
    <w:rPr>
      <w:rFonts w:ascii="Arial" w:hAnsi="Arial" w:cs="Arial"/>
      <w:kern w:val="1"/>
      <w:sz w:val="20"/>
      <w:szCs w:val="20"/>
      <w:lang w:eastAsia="hi-IN" w:bidi="hi-IN"/>
    </w:rPr>
  </w:style>
  <w:style w:type="character" w:customStyle="1" w:styleId="Bodytext">
    <w:name w:val="Body text_"/>
    <w:link w:val="Bodytext1"/>
    <w:qFormat/>
    <w:rsid w:val="000E62C3"/>
    <w:rPr>
      <w:sz w:val="23"/>
      <w:szCs w:val="23"/>
      <w:shd w:val="clear" w:color="auto" w:fill="FFFFFF"/>
    </w:rPr>
  </w:style>
  <w:style w:type="paragraph" w:customStyle="1" w:styleId="Bodytext1">
    <w:name w:val="Body text1"/>
    <w:basedOn w:val="a8"/>
    <w:link w:val="Bodytext"/>
    <w:qFormat/>
    <w:rsid w:val="000E62C3"/>
    <w:pPr>
      <w:shd w:val="clear" w:color="auto" w:fill="FFFFFF"/>
      <w:spacing w:after="1680" w:line="288" w:lineRule="exact"/>
      <w:ind w:hanging="220"/>
      <w:jc w:val="right"/>
    </w:pPr>
    <w:rPr>
      <w:rFonts w:asciiTheme="minorHAnsi" w:eastAsiaTheme="minorHAnsi" w:hAnsiTheme="minorHAnsi" w:cstheme="minorBidi"/>
      <w:sz w:val="23"/>
      <w:szCs w:val="23"/>
    </w:rPr>
  </w:style>
  <w:style w:type="character" w:customStyle="1" w:styleId="Bodytext43">
    <w:name w:val="Body text43"/>
    <w:qFormat/>
    <w:rsid w:val="000E62C3"/>
    <w:rPr>
      <w:rFonts w:ascii="Times New Roman" w:hAnsi="Times New Roman" w:cs="Times New Roman"/>
      <w:spacing w:val="0"/>
      <w:sz w:val="23"/>
      <w:szCs w:val="23"/>
      <w:shd w:val="clear" w:color="auto" w:fill="FFFFFF"/>
      <w:lang w:bidi="ar-SA"/>
    </w:rPr>
  </w:style>
  <w:style w:type="character" w:customStyle="1" w:styleId="Bodytext6">
    <w:name w:val="Body text (6)_"/>
    <w:link w:val="Bodytext61"/>
    <w:qFormat/>
    <w:locked/>
    <w:rsid w:val="000E62C3"/>
    <w:rPr>
      <w:b/>
      <w:bCs/>
      <w:sz w:val="19"/>
      <w:szCs w:val="19"/>
      <w:shd w:val="clear" w:color="auto" w:fill="FFFFFF"/>
    </w:rPr>
  </w:style>
  <w:style w:type="paragraph" w:customStyle="1" w:styleId="Bodytext61">
    <w:name w:val="Body text (6)1"/>
    <w:basedOn w:val="a8"/>
    <w:link w:val="Bodytext6"/>
    <w:qFormat/>
    <w:rsid w:val="000E62C3"/>
    <w:pPr>
      <w:shd w:val="clear" w:color="auto" w:fill="FFFFFF"/>
      <w:spacing w:line="240" w:lineRule="atLeast"/>
    </w:pPr>
    <w:rPr>
      <w:rFonts w:asciiTheme="minorHAnsi" w:eastAsiaTheme="minorHAnsi" w:hAnsiTheme="minorHAnsi" w:cstheme="minorBidi"/>
      <w:b/>
      <w:bCs/>
      <w:sz w:val="19"/>
      <w:szCs w:val="19"/>
    </w:rPr>
  </w:style>
  <w:style w:type="character" w:customStyle="1" w:styleId="Bodytext42">
    <w:name w:val="Body text42"/>
    <w:qFormat/>
    <w:rsid w:val="000E62C3"/>
    <w:rPr>
      <w:rFonts w:ascii="Times New Roman" w:hAnsi="Times New Roman" w:cs="Times New Roman"/>
      <w:spacing w:val="0"/>
      <w:sz w:val="23"/>
      <w:szCs w:val="23"/>
    </w:rPr>
  </w:style>
  <w:style w:type="character" w:customStyle="1" w:styleId="Bodytext615">
    <w:name w:val="Body text (6)15"/>
    <w:qFormat/>
    <w:rsid w:val="000E62C3"/>
  </w:style>
  <w:style w:type="character" w:customStyle="1" w:styleId="Bodytext8">
    <w:name w:val="Body text (8)_"/>
    <w:link w:val="Bodytext81"/>
    <w:qFormat/>
    <w:locked/>
    <w:rsid w:val="000E62C3"/>
    <w:rPr>
      <w:b/>
      <w:bCs/>
      <w:sz w:val="18"/>
      <w:szCs w:val="18"/>
      <w:shd w:val="clear" w:color="auto" w:fill="FFFFFF"/>
    </w:rPr>
  </w:style>
  <w:style w:type="paragraph" w:customStyle="1" w:styleId="Bodytext81">
    <w:name w:val="Body text (8)1"/>
    <w:basedOn w:val="a8"/>
    <w:link w:val="Bodytext8"/>
    <w:qFormat/>
    <w:rsid w:val="000E62C3"/>
    <w:pPr>
      <w:shd w:val="clear" w:color="auto" w:fill="FFFFFF"/>
      <w:spacing w:line="240" w:lineRule="atLeast"/>
    </w:pPr>
    <w:rPr>
      <w:rFonts w:asciiTheme="minorHAnsi" w:eastAsiaTheme="minorHAnsi" w:hAnsiTheme="minorHAnsi" w:cstheme="minorBidi"/>
      <w:b/>
      <w:bCs/>
      <w:sz w:val="18"/>
      <w:szCs w:val="18"/>
    </w:rPr>
  </w:style>
  <w:style w:type="character" w:customStyle="1" w:styleId="Bodytext80">
    <w:name w:val="Body text (8)"/>
    <w:qFormat/>
    <w:rsid w:val="000E62C3"/>
  </w:style>
  <w:style w:type="character" w:customStyle="1" w:styleId="Bodytext7">
    <w:name w:val="Body text (7)_"/>
    <w:link w:val="Bodytext71"/>
    <w:qFormat/>
    <w:locked/>
    <w:rsid w:val="000E62C3"/>
    <w:rPr>
      <w:sz w:val="18"/>
      <w:szCs w:val="18"/>
      <w:shd w:val="clear" w:color="auto" w:fill="FFFFFF"/>
    </w:rPr>
  </w:style>
  <w:style w:type="paragraph" w:customStyle="1" w:styleId="Bodytext71">
    <w:name w:val="Body text (7)1"/>
    <w:basedOn w:val="a8"/>
    <w:link w:val="Bodytext7"/>
    <w:qFormat/>
    <w:rsid w:val="000E62C3"/>
    <w:pPr>
      <w:shd w:val="clear" w:color="auto" w:fill="FFFFFF"/>
      <w:spacing w:line="240" w:lineRule="atLeast"/>
      <w:ind w:hanging="300"/>
    </w:pPr>
    <w:rPr>
      <w:rFonts w:asciiTheme="minorHAnsi" w:eastAsiaTheme="minorHAnsi" w:hAnsiTheme="minorHAnsi" w:cstheme="minorBidi"/>
      <w:sz w:val="18"/>
      <w:szCs w:val="18"/>
    </w:rPr>
  </w:style>
  <w:style w:type="character" w:customStyle="1" w:styleId="Bodytext70">
    <w:name w:val="Body text (7)"/>
    <w:qFormat/>
    <w:rsid w:val="000E62C3"/>
  </w:style>
  <w:style w:type="character" w:customStyle="1" w:styleId="Bodytext41">
    <w:name w:val="Body text41"/>
    <w:qFormat/>
    <w:rsid w:val="000E62C3"/>
    <w:rPr>
      <w:rFonts w:ascii="Times New Roman" w:hAnsi="Times New Roman" w:cs="Times New Roman"/>
      <w:sz w:val="23"/>
      <w:szCs w:val="23"/>
      <w:shd w:val="clear" w:color="auto" w:fill="FFFFFF"/>
    </w:rPr>
  </w:style>
  <w:style w:type="character" w:styleId="HTML2">
    <w:name w:val="HTML Cite"/>
    <w:uiPriority w:val="99"/>
    <w:unhideWhenUsed/>
    <w:qFormat/>
    <w:rsid w:val="000E62C3"/>
    <w:rPr>
      <w:i/>
      <w:iCs/>
    </w:rPr>
  </w:style>
  <w:style w:type="character" w:customStyle="1" w:styleId="Bodytext40">
    <w:name w:val="Body text40"/>
    <w:qFormat/>
    <w:rsid w:val="000E62C3"/>
    <w:rPr>
      <w:rFonts w:ascii="Times New Roman" w:hAnsi="Times New Roman" w:cs="Times New Roman"/>
      <w:spacing w:val="0"/>
      <w:sz w:val="23"/>
      <w:szCs w:val="23"/>
      <w:shd w:val="clear" w:color="auto" w:fill="FFFFFF"/>
      <w:lang w:bidi="ar-SA"/>
    </w:rPr>
  </w:style>
  <w:style w:type="character" w:customStyle="1" w:styleId="hl">
    <w:name w:val="hl"/>
    <w:qFormat/>
    <w:rsid w:val="000E62C3"/>
  </w:style>
  <w:style w:type="paragraph" w:customStyle="1" w:styleId="1fff2">
    <w:name w:val="Знак Знак Знак Знак1 Знак Знак Знак Знак"/>
    <w:basedOn w:val="a8"/>
    <w:uiPriority w:val="99"/>
    <w:qFormat/>
    <w:rsid w:val="000E62C3"/>
    <w:pPr>
      <w:spacing w:after="160" w:line="240" w:lineRule="exact"/>
    </w:pPr>
    <w:rPr>
      <w:rFonts w:ascii="Arial" w:hAnsi="Arial" w:cs="Arial"/>
      <w:noProof/>
      <w:sz w:val="20"/>
      <w:szCs w:val="20"/>
      <w:lang w:eastAsia="ru-RU"/>
    </w:rPr>
  </w:style>
  <w:style w:type="table" w:styleId="affffff9">
    <w:name w:val="Table Professional"/>
    <w:basedOn w:val="aa"/>
    <w:rsid w:val="000E62C3"/>
    <w:pPr>
      <w:widowControl w:val="0"/>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
    <w:name w:val="Сетка таблицы111"/>
    <w:basedOn w:val="aa"/>
    <w:next w:val="aff3"/>
    <w:uiPriority w:val="59"/>
    <w:rsid w:val="000E62C3"/>
    <w:pPr>
      <w:spacing w:after="0" w:line="240" w:lineRule="auto"/>
      <w:ind w:firstLine="720"/>
      <w:jc w:val="both"/>
    </w:pPr>
    <w:rPr>
      <w:rFonts w:ascii="Times New Roman" w:eastAsia="Calibri" w:hAnsi="Times New Roman" w:cs="Times New Roman"/>
      <w:spacing w:val="-2"/>
      <w:sz w:val="28"/>
      <w:szCs w:val="28"/>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a"/>
    <w:next w:val="aff3"/>
    <w:uiPriority w:val="59"/>
    <w:rsid w:val="000E62C3"/>
    <w:pPr>
      <w:spacing w:after="0" w:line="240" w:lineRule="auto"/>
      <w:ind w:firstLine="720"/>
      <w:jc w:val="both"/>
    </w:pPr>
    <w:rPr>
      <w:rFonts w:ascii="Times New Roman" w:eastAsia="Calibri" w:hAnsi="Times New Roman" w:cs="Times New Roman"/>
      <w:spacing w:val="-2"/>
      <w:sz w:val="28"/>
      <w:szCs w:val="28"/>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e">
    <w:name w:val="Основной текст3"/>
    <w:basedOn w:val="a8"/>
    <w:uiPriority w:val="99"/>
    <w:qFormat/>
    <w:rsid w:val="000E62C3"/>
    <w:pPr>
      <w:widowControl w:val="0"/>
      <w:shd w:val="clear" w:color="auto" w:fill="FFFFFF"/>
      <w:spacing w:line="269" w:lineRule="exact"/>
    </w:pPr>
    <w:rPr>
      <w:sz w:val="20"/>
      <w:szCs w:val="20"/>
      <w:lang w:eastAsia="ru-RU"/>
    </w:rPr>
  </w:style>
  <w:style w:type="character" w:customStyle="1" w:styleId="EIAH11">
    <w:name w:val="EIA H1 Знак1"/>
    <w:aliases w:val="Заголовок 1 Знак1 Знак Знак Знак1,Заголовок 1 Знак Знак1 Знак Знак Знак1,Заголовок 1 Знак Знак2 Знак Знак1,Заголовок 1 Знак1 Знак1 Знак1,Заголовок 1 Знак Знак1 Знак1 Знак1,Заголовок 1 Знак11 Знак1,Заголовок 1 Знак2,Заголовок 1 Знак1 Знак2"/>
    <w:qFormat/>
    <w:rsid w:val="000E62C3"/>
    <w:rPr>
      <w:rFonts w:ascii="Cambria" w:eastAsia="Times New Roman" w:hAnsi="Cambria" w:cs="Times New Roman"/>
      <w:b/>
      <w:bCs/>
      <w:color w:val="365F91"/>
      <w:sz w:val="28"/>
      <w:szCs w:val="28"/>
    </w:rPr>
  </w:style>
  <w:style w:type="character" w:customStyle="1" w:styleId="affffffa">
    <w:name w:val="коллектора Знак"/>
    <w:link w:val="affffffb"/>
    <w:semiHidden/>
    <w:qFormat/>
    <w:locked/>
    <w:rsid w:val="000E62C3"/>
    <w:rPr>
      <w:rFonts w:eastAsia="Times New Roman"/>
      <w:sz w:val="28"/>
      <w:szCs w:val="28"/>
    </w:rPr>
  </w:style>
  <w:style w:type="paragraph" w:customStyle="1" w:styleId="affffffb">
    <w:name w:val="коллектора"/>
    <w:basedOn w:val="a8"/>
    <w:link w:val="affffffa"/>
    <w:semiHidden/>
    <w:qFormat/>
    <w:rsid w:val="000E62C3"/>
    <w:pPr>
      <w:spacing w:line="360" w:lineRule="auto"/>
    </w:pPr>
    <w:rPr>
      <w:rFonts w:asciiTheme="minorHAnsi" w:hAnsiTheme="minorHAnsi" w:cstheme="minorBidi"/>
      <w:sz w:val="28"/>
      <w:szCs w:val="28"/>
    </w:rPr>
  </w:style>
  <w:style w:type="character" w:customStyle="1" w:styleId="affffffc">
    <w:name w:val="Колонтитул_"/>
    <w:link w:val="affffffd"/>
    <w:qFormat/>
    <w:rsid w:val="000E62C3"/>
    <w:rPr>
      <w:rFonts w:eastAsia="Times New Roman"/>
      <w:b/>
      <w:bCs/>
      <w:spacing w:val="5"/>
      <w:sz w:val="19"/>
      <w:szCs w:val="19"/>
      <w:shd w:val="clear" w:color="auto" w:fill="FFFFFF"/>
    </w:rPr>
  </w:style>
  <w:style w:type="paragraph" w:customStyle="1" w:styleId="affffffd">
    <w:name w:val="Колонтитул"/>
    <w:basedOn w:val="a8"/>
    <w:link w:val="affffffc"/>
    <w:qFormat/>
    <w:rsid w:val="000E62C3"/>
    <w:pPr>
      <w:widowControl w:val="0"/>
      <w:shd w:val="clear" w:color="auto" w:fill="FFFFFF"/>
      <w:spacing w:line="274" w:lineRule="exact"/>
      <w:jc w:val="right"/>
    </w:pPr>
    <w:rPr>
      <w:rFonts w:asciiTheme="minorHAnsi" w:hAnsiTheme="minorHAnsi" w:cstheme="minorBidi"/>
      <w:b/>
      <w:bCs/>
      <w:spacing w:val="5"/>
      <w:sz w:val="19"/>
      <w:szCs w:val="19"/>
    </w:rPr>
  </w:style>
  <w:style w:type="character" w:customStyle="1" w:styleId="315">
    <w:name w:val="Основной текст с отступом 3 Знак1"/>
    <w:qFormat/>
    <w:rsid w:val="000E62C3"/>
    <w:rPr>
      <w:rFonts w:ascii="Times New Roman" w:eastAsia="Calibri" w:hAnsi="Times New Roman" w:cs="Times New Roman"/>
      <w:sz w:val="16"/>
      <w:szCs w:val="16"/>
    </w:rPr>
  </w:style>
  <w:style w:type="character" w:customStyle="1" w:styleId="218">
    <w:name w:val="Основной текст с отступом 2 Знак1"/>
    <w:qFormat/>
    <w:rsid w:val="000E62C3"/>
    <w:rPr>
      <w:rFonts w:ascii="Times New Roman" w:eastAsia="Calibri" w:hAnsi="Times New Roman" w:cs="Times New Roman"/>
      <w:sz w:val="24"/>
      <w:szCs w:val="28"/>
    </w:rPr>
  </w:style>
  <w:style w:type="character" w:customStyle="1" w:styleId="713">
    <w:name w:val="Заголовок 7 Знак1"/>
    <w:aliases w:val="Заголовок 7 Знак1 Знак Знак1"/>
    <w:uiPriority w:val="9"/>
    <w:qFormat/>
    <w:rsid w:val="000E62C3"/>
    <w:rPr>
      <w:rFonts w:ascii="Cambria" w:eastAsia="Times New Roman" w:hAnsi="Cambria" w:cs="Times New Roman"/>
      <w:i/>
      <w:iCs/>
      <w:color w:val="404040"/>
      <w:sz w:val="24"/>
      <w:szCs w:val="28"/>
      <w:lang w:eastAsia="en-US"/>
    </w:rPr>
  </w:style>
  <w:style w:type="character" w:customStyle="1" w:styleId="813">
    <w:name w:val="Заголовок 8 Знак1"/>
    <w:aliases w:val="Заголовок 8 Знак1 Знак Знак1"/>
    <w:uiPriority w:val="9"/>
    <w:qFormat/>
    <w:rsid w:val="000E62C3"/>
    <w:rPr>
      <w:rFonts w:ascii="Cambria" w:eastAsia="Times New Roman" w:hAnsi="Cambria" w:cs="Times New Roman"/>
      <w:color w:val="404040"/>
      <w:lang w:eastAsia="en-US"/>
    </w:rPr>
  </w:style>
  <w:style w:type="character" w:customStyle="1" w:styleId="913">
    <w:name w:val="Заголовок 9 Знак1"/>
    <w:aliases w:val="Заголовок 9 Знак1 Знак Знак1"/>
    <w:qFormat/>
    <w:rsid w:val="000E62C3"/>
    <w:rPr>
      <w:rFonts w:ascii="Cambria" w:eastAsia="Times New Roman" w:hAnsi="Cambria" w:cs="Times New Roman"/>
      <w:i/>
      <w:iCs/>
      <w:color w:val="404040"/>
      <w:lang w:eastAsia="en-US"/>
    </w:rPr>
  </w:style>
  <w:style w:type="character" w:customStyle="1" w:styleId="1fff3">
    <w:name w:val="Текст Знак1"/>
    <w:aliases w:val="Знак Знак Знак Знак1 Знак,Знак Знак Знак Знак1 Знак Знак Знак Знак Знак,Знак Знак Знак Знак1 Знак Знак Знак Знак1,Текст Знак Знак Знак1"/>
    <w:uiPriority w:val="99"/>
    <w:semiHidden/>
    <w:qFormat/>
    <w:rsid w:val="000E62C3"/>
    <w:rPr>
      <w:rFonts w:ascii="Consolas" w:eastAsia="Calibri" w:hAnsi="Consolas" w:cs="Consolas"/>
      <w:sz w:val="21"/>
      <w:szCs w:val="21"/>
    </w:rPr>
  </w:style>
  <w:style w:type="character" w:customStyle="1" w:styleId="1fff4">
    <w:name w:val="Подзаголовок Знак1"/>
    <w:aliases w:val="Подзаголовок Знак1 Знак Знак Знак,Подзаголовок Знак1 Знак Знак1"/>
    <w:uiPriority w:val="11"/>
    <w:qFormat/>
    <w:rsid w:val="000E62C3"/>
    <w:rPr>
      <w:rFonts w:ascii="Cambria" w:eastAsia="Times New Roman" w:hAnsi="Cambria" w:cs="Times New Roman"/>
      <w:i/>
      <w:iCs/>
      <w:color w:val="4F81BD"/>
      <w:spacing w:val="15"/>
      <w:sz w:val="24"/>
      <w:szCs w:val="24"/>
    </w:rPr>
  </w:style>
  <w:style w:type="character" w:customStyle="1" w:styleId="1fff5">
    <w:name w:val="Текст сноски Знак1"/>
    <w:uiPriority w:val="99"/>
    <w:semiHidden/>
    <w:qFormat/>
    <w:rsid w:val="000E62C3"/>
    <w:rPr>
      <w:rFonts w:ascii="Times New Roman" w:eastAsia="Calibri" w:hAnsi="Times New Roman" w:cs="Times New Roman"/>
      <w:sz w:val="20"/>
      <w:szCs w:val="20"/>
    </w:rPr>
  </w:style>
  <w:style w:type="character" w:customStyle="1" w:styleId="219">
    <w:name w:val="Цитата 2 Знак1"/>
    <w:uiPriority w:val="29"/>
    <w:qFormat/>
    <w:rsid w:val="000E62C3"/>
    <w:rPr>
      <w:rFonts w:ascii="Times New Roman" w:eastAsia="Calibri" w:hAnsi="Times New Roman" w:cs="Times New Roman"/>
      <w:i/>
      <w:iCs/>
      <w:color w:val="000000"/>
      <w:sz w:val="24"/>
      <w:szCs w:val="28"/>
    </w:rPr>
  </w:style>
  <w:style w:type="character" w:customStyle="1" w:styleId="1fff6">
    <w:name w:val="Выделенная цитата Знак1"/>
    <w:uiPriority w:val="30"/>
    <w:qFormat/>
    <w:rsid w:val="000E62C3"/>
    <w:rPr>
      <w:rFonts w:ascii="Times New Roman" w:eastAsia="Calibri" w:hAnsi="Times New Roman" w:cs="Times New Roman"/>
      <w:b/>
      <w:bCs/>
      <w:i/>
      <w:iCs/>
      <w:color w:val="4F81BD"/>
      <w:sz w:val="24"/>
      <w:szCs w:val="28"/>
    </w:rPr>
  </w:style>
  <w:style w:type="character" w:customStyle="1" w:styleId="4a">
    <w:name w:val="Заголовок №4_"/>
    <w:link w:val="4b"/>
    <w:qFormat/>
    <w:locked/>
    <w:rsid w:val="000E62C3"/>
    <w:rPr>
      <w:rFonts w:ascii="Times New Roman" w:eastAsia="Times New Roman" w:hAnsi="Times New Roman"/>
      <w:shd w:val="clear" w:color="auto" w:fill="FFFFFF"/>
    </w:rPr>
  </w:style>
  <w:style w:type="paragraph" w:customStyle="1" w:styleId="4b">
    <w:name w:val="Заголовок №4"/>
    <w:basedOn w:val="a8"/>
    <w:link w:val="4a"/>
    <w:qFormat/>
    <w:rsid w:val="000E62C3"/>
    <w:pPr>
      <w:widowControl w:val="0"/>
      <w:shd w:val="clear" w:color="auto" w:fill="FFFFFF"/>
      <w:spacing w:before="120" w:after="120" w:line="0" w:lineRule="atLeast"/>
      <w:outlineLvl w:val="3"/>
    </w:pPr>
    <w:rPr>
      <w:rFonts w:cstheme="minorBidi"/>
      <w:sz w:val="22"/>
      <w:szCs w:val="22"/>
    </w:rPr>
  </w:style>
  <w:style w:type="character" w:customStyle="1" w:styleId="affffffe">
    <w:name w:val="Основной текст + Курсив"/>
    <w:qFormat/>
    <w:rsid w:val="000E62C3"/>
    <w:rPr>
      <w:rFonts w:ascii="Times New Roman" w:eastAsia="Times New Roman" w:hAnsi="Times New Roman" w:cs="Times New Roman"/>
      <w:i/>
      <w:iCs/>
      <w:color w:val="000000"/>
      <w:spacing w:val="0"/>
      <w:w w:val="100"/>
      <w:position w:val="0"/>
      <w:sz w:val="24"/>
      <w:u w:val="single"/>
      <w:shd w:val="clear" w:color="auto" w:fill="FFFFFF"/>
      <w:lang w:val="ru-RU" w:eastAsia="ru-RU" w:bidi="ru-RU"/>
    </w:rPr>
  </w:style>
  <w:style w:type="character" w:customStyle="1" w:styleId="3f">
    <w:name w:val="Основной текст (3)_"/>
    <w:qFormat/>
    <w:rsid w:val="000E62C3"/>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3f0">
    <w:name w:val="Основной текст (3)"/>
    <w:rsid w:val="000E62C3"/>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ru-RU" w:eastAsia="ru-RU" w:bidi="ru-RU"/>
    </w:rPr>
  </w:style>
  <w:style w:type="character" w:customStyle="1" w:styleId="afffffff">
    <w:name w:val="Подпись к таблице_"/>
    <w:qFormat/>
    <w:rsid w:val="000E62C3"/>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afffffff0">
    <w:name w:val="Подпись к таблице + Не курсив"/>
    <w:qFormat/>
    <w:rsid w:val="000E62C3"/>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ru-RU" w:eastAsia="ru-RU" w:bidi="ru-RU"/>
    </w:rPr>
  </w:style>
  <w:style w:type="character" w:customStyle="1" w:styleId="afffffff1">
    <w:name w:val="Подпись к таблице"/>
    <w:qFormat/>
    <w:rsid w:val="000E62C3"/>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ru-RU" w:eastAsia="ru-RU" w:bidi="ru-RU"/>
    </w:rPr>
  </w:style>
  <w:style w:type="character" w:customStyle="1" w:styleId="afffffff2">
    <w:name w:val="Основной текст + Полужирный"/>
    <w:qFormat/>
    <w:rsid w:val="000E62C3"/>
    <w:rPr>
      <w:rFonts w:ascii="Times New Roman" w:eastAsia="Times New Roman" w:hAnsi="Times New Roman" w:cs="Times New Roman"/>
      <w:b/>
      <w:bCs/>
      <w:color w:val="000000"/>
      <w:spacing w:val="0"/>
      <w:w w:val="100"/>
      <w:position w:val="0"/>
      <w:sz w:val="24"/>
      <w:shd w:val="clear" w:color="auto" w:fill="FFFFFF"/>
      <w:lang w:val="ru-RU" w:eastAsia="ru-RU" w:bidi="ru-RU"/>
    </w:rPr>
  </w:style>
  <w:style w:type="character" w:customStyle="1" w:styleId="6pt">
    <w:name w:val="Основной текст + 6 pt"/>
    <w:qFormat/>
    <w:rsid w:val="000E62C3"/>
    <w:rPr>
      <w:rFonts w:ascii="Times New Roman" w:eastAsia="Times New Roman" w:hAnsi="Times New Roman" w:cs="Times New Roman"/>
      <w:color w:val="000000"/>
      <w:spacing w:val="0"/>
      <w:w w:val="100"/>
      <w:position w:val="0"/>
      <w:sz w:val="12"/>
      <w:szCs w:val="12"/>
      <w:shd w:val="clear" w:color="auto" w:fill="FFFFFF"/>
      <w:lang w:val="ru-RU" w:eastAsia="ru-RU" w:bidi="ru-RU"/>
    </w:rPr>
  </w:style>
  <w:style w:type="paragraph" w:customStyle="1" w:styleId="Ti">
    <w:name w:val="Обычный+Ti"/>
    <w:basedOn w:val="a8"/>
    <w:uiPriority w:val="99"/>
    <w:qFormat/>
    <w:rsid w:val="000E62C3"/>
    <w:pPr>
      <w:widowControl w:val="0"/>
      <w:autoSpaceDE w:val="0"/>
      <w:autoSpaceDN w:val="0"/>
      <w:spacing w:line="240" w:lineRule="auto"/>
      <w:ind w:left="-57" w:right="-113"/>
      <w:jc w:val="center"/>
    </w:pPr>
    <w:rPr>
      <w:lang w:eastAsia="ru-RU"/>
    </w:rPr>
  </w:style>
  <w:style w:type="paragraph" w:customStyle="1" w:styleId="2111">
    <w:name w:val="Основной текст 211"/>
    <w:basedOn w:val="a8"/>
    <w:uiPriority w:val="99"/>
    <w:qFormat/>
    <w:rsid w:val="000E62C3"/>
    <w:pPr>
      <w:spacing w:line="240" w:lineRule="auto"/>
      <w:ind w:firstLine="851"/>
    </w:pPr>
    <w:rPr>
      <w:sz w:val="28"/>
      <w:szCs w:val="20"/>
      <w:lang w:val="en-US" w:eastAsia="ru-RU"/>
    </w:rPr>
  </w:style>
  <w:style w:type="numbering" w:customStyle="1" w:styleId="3f1">
    <w:name w:val="Нет списка3"/>
    <w:next w:val="ab"/>
    <w:uiPriority w:val="99"/>
    <w:semiHidden/>
    <w:unhideWhenUsed/>
    <w:qFormat/>
    <w:rsid w:val="000E62C3"/>
  </w:style>
  <w:style w:type="table" w:customStyle="1" w:styleId="68">
    <w:name w:val="Сетка таблицы6"/>
    <w:basedOn w:val="aa"/>
    <w:next w:val="aff3"/>
    <w:uiPriority w:val="59"/>
    <w:rsid w:val="000E62C3"/>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
    <w:basedOn w:val="aa"/>
    <w:next w:val="aff3"/>
    <w:uiPriority w:val="59"/>
    <w:rsid w:val="000E62C3"/>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6">
    <w:name w:val="Сетка таблицы31"/>
    <w:basedOn w:val="aa"/>
    <w:next w:val="aff3"/>
    <w:uiPriority w:val="59"/>
    <w:rsid w:val="000E62C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
    <w:next w:val="ab"/>
    <w:uiPriority w:val="99"/>
    <w:semiHidden/>
    <w:unhideWhenUsed/>
    <w:qFormat/>
    <w:rsid w:val="000E62C3"/>
  </w:style>
  <w:style w:type="table" w:customStyle="1" w:styleId="1131">
    <w:name w:val="Сетка таблицы113"/>
    <w:basedOn w:val="aa"/>
    <w:next w:val="aff3"/>
    <w:uiPriority w:val="59"/>
    <w:rsid w:val="000E62C3"/>
    <w:pPr>
      <w:spacing w:after="0" w:line="240" w:lineRule="auto"/>
      <w:ind w:firstLine="720"/>
      <w:jc w:val="both"/>
    </w:pPr>
    <w:rPr>
      <w:rFonts w:ascii="Times New Roman" w:eastAsia="Times New Roman" w:hAnsi="Times New Roman" w:cs="Times New Roman"/>
      <w:spacing w:val="-2"/>
      <w:sz w:val="28"/>
      <w:szCs w:val="28"/>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
    <w:name w:val="Сетка таблицы41"/>
    <w:basedOn w:val="aa"/>
    <w:next w:val="aff3"/>
    <w:rsid w:val="000E62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a">
    <w:name w:val="Нет списка21"/>
    <w:next w:val="ab"/>
    <w:uiPriority w:val="99"/>
    <w:semiHidden/>
    <w:unhideWhenUsed/>
    <w:qFormat/>
    <w:rsid w:val="000E62C3"/>
  </w:style>
  <w:style w:type="table" w:customStyle="1" w:styleId="1fff7">
    <w:name w:val="Стандартная таблица1"/>
    <w:basedOn w:val="aa"/>
    <w:next w:val="affffff9"/>
    <w:rsid w:val="000E62C3"/>
    <w:pPr>
      <w:widowControl w:val="0"/>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0">
    <w:name w:val="Сетка таблицы1111"/>
    <w:basedOn w:val="aa"/>
    <w:next w:val="aff3"/>
    <w:uiPriority w:val="59"/>
    <w:rsid w:val="000E62C3"/>
    <w:pPr>
      <w:spacing w:after="0" w:line="240" w:lineRule="auto"/>
      <w:ind w:firstLine="720"/>
      <w:jc w:val="both"/>
    </w:pPr>
    <w:rPr>
      <w:rFonts w:ascii="Times New Roman" w:eastAsia="Calibri" w:hAnsi="Times New Roman" w:cs="Times New Roman"/>
      <w:spacing w:val="-2"/>
      <w:sz w:val="28"/>
      <w:szCs w:val="28"/>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0">
    <w:name w:val="Сетка таблицы1121"/>
    <w:basedOn w:val="aa"/>
    <w:next w:val="aff3"/>
    <w:uiPriority w:val="59"/>
    <w:rsid w:val="000E62C3"/>
    <w:pPr>
      <w:spacing w:after="0" w:line="240" w:lineRule="auto"/>
      <w:ind w:firstLine="720"/>
      <w:jc w:val="both"/>
    </w:pPr>
    <w:rPr>
      <w:rFonts w:ascii="Times New Roman" w:eastAsia="Calibri" w:hAnsi="Times New Roman" w:cs="Times New Roman"/>
      <w:spacing w:val="-2"/>
      <w:sz w:val="28"/>
      <w:szCs w:val="28"/>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70">
    <w:name w:val="Font Style70"/>
    <w:qFormat/>
    <w:rsid w:val="000E62C3"/>
    <w:rPr>
      <w:rFonts w:ascii="Times New Roman" w:hAnsi="Times New Roman" w:cs="Times New Roman"/>
      <w:sz w:val="18"/>
      <w:szCs w:val="18"/>
    </w:rPr>
  </w:style>
  <w:style w:type="paragraph" w:customStyle="1" w:styleId="Style57">
    <w:name w:val="Style57"/>
    <w:basedOn w:val="a8"/>
    <w:uiPriority w:val="99"/>
    <w:qFormat/>
    <w:rsid w:val="000E62C3"/>
    <w:pPr>
      <w:widowControl w:val="0"/>
      <w:autoSpaceDE w:val="0"/>
      <w:autoSpaceDN w:val="0"/>
      <w:adjustRightInd w:val="0"/>
      <w:spacing w:line="182" w:lineRule="exact"/>
    </w:pPr>
    <w:rPr>
      <w:lang w:eastAsia="ru-RU"/>
    </w:rPr>
  </w:style>
  <w:style w:type="paragraph" w:styleId="1fff8">
    <w:name w:val="index 1"/>
    <w:basedOn w:val="a8"/>
    <w:next w:val="a8"/>
    <w:autoRedefine/>
    <w:qFormat/>
    <w:rsid w:val="000E62C3"/>
    <w:pPr>
      <w:spacing w:line="240" w:lineRule="auto"/>
    </w:pPr>
    <w:rPr>
      <w:lang w:eastAsia="ru-RU"/>
    </w:rPr>
  </w:style>
  <w:style w:type="paragraph" w:styleId="afffffff3">
    <w:name w:val="index heading"/>
    <w:basedOn w:val="a8"/>
    <w:next w:val="1fff8"/>
    <w:semiHidden/>
    <w:qFormat/>
    <w:rsid w:val="000E62C3"/>
    <w:pPr>
      <w:spacing w:line="360" w:lineRule="auto"/>
    </w:pPr>
    <w:rPr>
      <w:sz w:val="22"/>
      <w:szCs w:val="20"/>
      <w:lang w:eastAsia="ru-RU"/>
    </w:rPr>
  </w:style>
  <w:style w:type="paragraph" w:styleId="3f2">
    <w:name w:val="List Bullet 3"/>
    <w:basedOn w:val="a8"/>
    <w:uiPriority w:val="99"/>
    <w:unhideWhenUsed/>
    <w:rsid w:val="000E62C3"/>
    <w:pPr>
      <w:tabs>
        <w:tab w:val="num" w:pos="926"/>
      </w:tabs>
      <w:spacing w:line="360" w:lineRule="auto"/>
      <w:ind w:left="926" w:hanging="360"/>
      <w:contextualSpacing/>
    </w:pPr>
    <w:rPr>
      <w:lang w:eastAsia="ru-RU"/>
    </w:rPr>
  </w:style>
  <w:style w:type="paragraph" w:styleId="4c">
    <w:name w:val="List Bullet 4"/>
    <w:basedOn w:val="a8"/>
    <w:unhideWhenUsed/>
    <w:rsid w:val="000E62C3"/>
    <w:pPr>
      <w:tabs>
        <w:tab w:val="num" w:pos="1209"/>
      </w:tabs>
      <w:spacing w:line="360" w:lineRule="auto"/>
      <w:ind w:left="1209" w:hanging="360"/>
      <w:contextualSpacing/>
    </w:pPr>
    <w:rPr>
      <w:lang w:eastAsia="ru-RU"/>
    </w:rPr>
  </w:style>
  <w:style w:type="paragraph" w:customStyle="1" w:styleId="1fff9">
    <w:name w:val="Вертикальный отступ 1"/>
    <w:basedOn w:val="a8"/>
    <w:uiPriority w:val="99"/>
    <w:qFormat/>
    <w:rsid w:val="000E62C3"/>
    <w:pPr>
      <w:spacing w:line="240" w:lineRule="auto"/>
      <w:jc w:val="center"/>
    </w:pPr>
    <w:rPr>
      <w:sz w:val="28"/>
      <w:szCs w:val="20"/>
      <w:lang w:val="en-US" w:eastAsia="ru-RU"/>
    </w:rPr>
  </w:style>
  <w:style w:type="paragraph" w:styleId="afffffff4">
    <w:name w:val="TOC Heading"/>
    <w:basedOn w:val="14"/>
    <w:next w:val="a8"/>
    <w:uiPriority w:val="39"/>
    <w:qFormat/>
    <w:rsid w:val="000E62C3"/>
    <w:pPr>
      <w:tabs>
        <w:tab w:val="left" w:pos="567"/>
      </w:tabs>
      <w:spacing w:before="480" w:after="0" w:line="276" w:lineRule="auto"/>
      <w:outlineLvl w:val="9"/>
    </w:pPr>
    <w:rPr>
      <w:rFonts w:ascii="Cambria" w:hAnsi="Cambria"/>
      <w:color w:val="365F91"/>
      <w:lang w:val="ru-RU"/>
    </w:rPr>
  </w:style>
  <w:style w:type="paragraph" w:customStyle="1" w:styleId="1fffa">
    <w:name w:val="Указатель1"/>
    <w:basedOn w:val="a8"/>
    <w:qFormat/>
    <w:rsid w:val="000E62C3"/>
    <w:pPr>
      <w:widowControl w:val="0"/>
      <w:suppressLineNumbers/>
      <w:suppressAutoHyphens/>
      <w:spacing w:line="240" w:lineRule="auto"/>
    </w:pPr>
    <w:rPr>
      <w:rFonts w:eastAsia="Andale Sans UI" w:cs="Tahoma"/>
      <w:kern w:val="1"/>
      <w:lang w:eastAsia="ru-RU"/>
    </w:rPr>
  </w:style>
  <w:style w:type="paragraph" w:customStyle="1" w:styleId="164">
    <w:name w:val="Стиль 16 пт полужирный По центру"/>
    <w:basedOn w:val="1f1"/>
    <w:uiPriority w:val="99"/>
    <w:qFormat/>
    <w:rsid w:val="000E62C3"/>
    <w:pPr>
      <w:suppressAutoHyphens/>
      <w:spacing w:before="0" w:after="60" w:line="276" w:lineRule="auto"/>
      <w:ind w:left="0" w:firstLine="709"/>
      <w:jc w:val="center"/>
    </w:pPr>
    <w:rPr>
      <w:b/>
      <w:bCs/>
      <w:snapToGrid/>
      <w:kern w:val="1"/>
      <w:sz w:val="32"/>
      <w:lang w:eastAsia="ar-SA"/>
    </w:rPr>
  </w:style>
  <w:style w:type="paragraph" w:customStyle="1" w:styleId="1">
    <w:name w:val="Маркированный список1"/>
    <w:basedOn w:val="a6"/>
    <w:qFormat/>
    <w:rsid w:val="000E62C3"/>
    <w:pPr>
      <w:framePr w:hSpace="180" w:wrap="around" w:vAnchor="text" w:hAnchor="margin" w:xAlign="center" w:y="503"/>
      <w:numPr>
        <w:numId w:val="26"/>
      </w:numPr>
      <w:tabs>
        <w:tab w:val="clear" w:pos="437"/>
        <w:tab w:val="left" w:pos="170"/>
        <w:tab w:val="num" w:pos="360"/>
        <w:tab w:val="left" w:pos="680"/>
      </w:tabs>
      <w:spacing w:line="240" w:lineRule="auto"/>
      <w:ind w:left="436" w:hanging="266"/>
    </w:pPr>
  </w:style>
  <w:style w:type="paragraph" w:styleId="a6">
    <w:name w:val="List Bullet"/>
    <w:basedOn w:val="a8"/>
    <w:uiPriority w:val="99"/>
    <w:qFormat/>
    <w:rsid w:val="000E62C3"/>
    <w:pPr>
      <w:numPr>
        <w:numId w:val="25"/>
      </w:numPr>
      <w:spacing w:line="360" w:lineRule="auto"/>
    </w:pPr>
    <w:rPr>
      <w:lang w:eastAsia="ru-RU"/>
    </w:rPr>
  </w:style>
  <w:style w:type="paragraph" w:customStyle="1" w:styleId="2f5">
    <w:name w:val="Основной текст с отступом2"/>
    <w:basedOn w:val="a8"/>
    <w:qFormat/>
    <w:rsid w:val="000E62C3"/>
    <w:pPr>
      <w:spacing w:after="120" w:line="240" w:lineRule="auto"/>
      <w:ind w:left="283"/>
    </w:pPr>
    <w:rPr>
      <w:rFonts w:ascii="Arial" w:hAnsi="Arial" w:cs="Mangal"/>
      <w:kern w:val="1"/>
      <w:lang w:eastAsia="ar-SA"/>
    </w:rPr>
  </w:style>
  <w:style w:type="paragraph" w:customStyle="1" w:styleId="2f6">
    <w:name w:val="Без интервала2"/>
    <w:qFormat/>
    <w:rsid w:val="000E62C3"/>
    <w:pPr>
      <w:spacing w:after="0" w:line="240" w:lineRule="auto"/>
    </w:pPr>
    <w:rPr>
      <w:rFonts w:ascii="Calibri" w:eastAsia="Times New Roman" w:hAnsi="Calibri" w:cs="Times New Roman"/>
    </w:rPr>
  </w:style>
  <w:style w:type="character" w:customStyle="1" w:styleId="87">
    <w:name w:val="Основной текст (8)_"/>
    <w:link w:val="88"/>
    <w:rsid w:val="000E62C3"/>
    <w:rPr>
      <w:rFonts w:ascii="Times New Roman" w:eastAsia="Times New Roman" w:hAnsi="Times New Roman"/>
      <w:sz w:val="15"/>
      <w:szCs w:val="15"/>
      <w:shd w:val="clear" w:color="auto" w:fill="FFFFFF"/>
    </w:rPr>
  </w:style>
  <w:style w:type="character" w:customStyle="1" w:styleId="8Constantia7pt0pt">
    <w:name w:val="Основной текст (8) + Constantia;7 pt;Полужирный;Интервал 0 pt"/>
    <w:qFormat/>
    <w:rsid w:val="000E62C3"/>
    <w:rPr>
      <w:rFonts w:ascii="Constantia" w:eastAsia="Constantia" w:hAnsi="Constantia" w:cs="Constantia"/>
      <w:b/>
      <w:bCs/>
      <w:color w:val="000000"/>
      <w:spacing w:val="3"/>
      <w:w w:val="100"/>
      <w:position w:val="0"/>
      <w:sz w:val="14"/>
      <w:szCs w:val="14"/>
      <w:shd w:val="clear" w:color="auto" w:fill="FFFFFF"/>
      <w:lang w:val="ru-RU"/>
    </w:rPr>
  </w:style>
  <w:style w:type="character" w:customStyle="1" w:styleId="8Constantia7pt0pt0">
    <w:name w:val="Основной текст (8) + Constantia;7 pt;Полужирный;Курсив;Интервал 0 pt"/>
    <w:qFormat/>
    <w:rsid w:val="000E62C3"/>
    <w:rPr>
      <w:rFonts w:ascii="Constantia" w:eastAsia="Constantia" w:hAnsi="Constantia" w:cs="Constantia"/>
      <w:b/>
      <w:bCs/>
      <w:i/>
      <w:iCs/>
      <w:color w:val="000000"/>
      <w:spacing w:val="9"/>
      <w:w w:val="100"/>
      <w:position w:val="0"/>
      <w:sz w:val="14"/>
      <w:szCs w:val="14"/>
      <w:shd w:val="clear" w:color="auto" w:fill="FFFFFF"/>
      <w:lang w:val="ru-RU"/>
    </w:rPr>
  </w:style>
  <w:style w:type="character" w:customStyle="1" w:styleId="8Constantia8pt0pt">
    <w:name w:val="Основной текст (8) + Constantia;8 pt;Интервал 0 pt"/>
    <w:qFormat/>
    <w:rsid w:val="000E62C3"/>
    <w:rPr>
      <w:rFonts w:ascii="Constantia" w:eastAsia="Constantia" w:hAnsi="Constantia" w:cs="Constantia"/>
      <w:color w:val="000000"/>
      <w:spacing w:val="-4"/>
      <w:w w:val="100"/>
      <w:position w:val="0"/>
      <w:sz w:val="16"/>
      <w:szCs w:val="16"/>
      <w:shd w:val="clear" w:color="auto" w:fill="FFFFFF"/>
      <w:lang w:val="ru-RU"/>
    </w:rPr>
  </w:style>
  <w:style w:type="character" w:customStyle="1" w:styleId="89">
    <w:name w:val="Основной текст (8) + Полужирный;Курсив"/>
    <w:qFormat/>
    <w:rsid w:val="000E62C3"/>
    <w:rPr>
      <w:rFonts w:ascii="Times New Roman" w:eastAsia="Times New Roman" w:hAnsi="Times New Roman" w:cs="Times New Roman"/>
      <w:b/>
      <w:bCs/>
      <w:i/>
      <w:iCs/>
      <w:color w:val="000000"/>
      <w:spacing w:val="0"/>
      <w:w w:val="100"/>
      <w:position w:val="0"/>
      <w:sz w:val="15"/>
      <w:szCs w:val="15"/>
      <w:shd w:val="clear" w:color="auto" w:fill="FFFFFF"/>
      <w:lang w:val="ru-RU"/>
    </w:rPr>
  </w:style>
  <w:style w:type="character" w:customStyle="1" w:styleId="8Constantia0pt">
    <w:name w:val="Основной текст (8) + Constantia;Интервал 0 pt"/>
    <w:qFormat/>
    <w:rsid w:val="000E62C3"/>
    <w:rPr>
      <w:rFonts w:ascii="Constantia" w:eastAsia="Constantia" w:hAnsi="Constantia" w:cs="Constantia"/>
      <w:color w:val="000000"/>
      <w:spacing w:val="3"/>
      <w:w w:val="100"/>
      <w:position w:val="0"/>
      <w:sz w:val="15"/>
      <w:szCs w:val="15"/>
      <w:shd w:val="clear" w:color="auto" w:fill="FFFFFF"/>
      <w:lang w:val="ru-RU"/>
    </w:rPr>
  </w:style>
  <w:style w:type="paragraph" w:customStyle="1" w:styleId="88">
    <w:name w:val="Основной текст (8)"/>
    <w:basedOn w:val="a8"/>
    <w:link w:val="87"/>
    <w:qFormat/>
    <w:rsid w:val="000E62C3"/>
    <w:pPr>
      <w:widowControl w:val="0"/>
      <w:shd w:val="clear" w:color="auto" w:fill="FFFFFF"/>
      <w:spacing w:before="240" w:line="226" w:lineRule="exact"/>
      <w:ind w:hanging="520"/>
    </w:pPr>
    <w:rPr>
      <w:rFonts w:cstheme="minorBidi"/>
      <w:sz w:val="15"/>
      <w:szCs w:val="15"/>
    </w:rPr>
  </w:style>
  <w:style w:type="paragraph" w:customStyle="1" w:styleId="320">
    <w:name w:val="Основной текст 32"/>
    <w:basedOn w:val="a8"/>
    <w:uiPriority w:val="99"/>
    <w:qFormat/>
    <w:rsid w:val="000E62C3"/>
    <w:pPr>
      <w:spacing w:line="240" w:lineRule="auto"/>
      <w:jc w:val="center"/>
    </w:pPr>
    <w:rPr>
      <w:b/>
      <w:kern w:val="2"/>
      <w:szCs w:val="20"/>
      <w:lang w:eastAsia="ru-RU"/>
    </w:rPr>
  </w:style>
  <w:style w:type="character" w:customStyle="1" w:styleId="afd">
    <w:name w:val="Обычный (Интернет) Знак"/>
    <w:aliases w:val="Обычный (Web) Знак1,Обычный (веб) Знак2 Знак Знак1,Обычный (веб) Знак Знак1 Знак Знак1,Обычный (веб) Знак1 Знак Знак Знак2 Знак1,Обычный (веб) Знак Знак Знак Знак Знак2 Знак1,Обычный (веб) Знак1 Знак Знак Знак Знак Знак Знак1"/>
    <w:link w:val="afc"/>
    <w:uiPriority w:val="99"/>
    <w:qFormat/>
    <w:rsid w:val="000E62C3"/>
    <w:rPr>
      <w:rFonts w:ascii="Times New Roman" w:eastAsia="Times New Roman" w:hAnsi="Times New Roman" w:cs="Times New Roman"/>
      <w:color w:val="000000"/>
      <w:sz w:val="24"/>
      <w:szCs w:val="24"/>
      <w:lang w:eastAsia="ru-RU"/>
    </w:rPr>
  </w:style>
  <w:style w:type="character" w:customStyle="1" w:styleId="57">
    <w:name w:val="Основной текст (5)_"/>
    <w:link w:val="58"/>
    <w:qFormat/>
    <w:locked/>
    <w:rsid w:val="000E62C3"/>
    <w:rPr>
      <w:b/>
      <w:bCs/>
      <w:sz w:val="26"/>
      <w:szCs w:val="26"/>
      <w:shd w:val="clear" w:color="auto" w:fill="FFFFFF"/>
    </w:rPr>
  </w:style>
  <w:style w:type="character" w:customStyle="1" w:styleId="59">
    <w:name w:val="Основной текст (5) + Не полужирный"/>
    <w:qFormat/>
    <w:rsid w:val="000E62C3"/>
  </w:style>
  <w:style w:type="paragraph" w:customStyle="1" w:styleId="58">
    <w:name w:val="Основной текст (5)"/>
    <w:basedOn w:val="a8"/>
    <w:link w:val="57"/>
    <w:qFormat/>
    <w:rsid w:val="000E62C3"/>
    <w:pPr>
      <w:widowControl w:val="0"/>
      <w:shd w:val="clear" w:color="auto" w:fill="FFFFFF"/>
      <w:spacing w:before="300" w:line="317" w:lineRule="exact"/>
      <w:jc w:val="center"/>
    </w:pPr>
    <w:rPr>
      <w:rFonts w:asciiTheme="minorHAnsi" w:eastAsiaTheme="minorHAnsi" w:hAnsiTheme="minorHAnsi" w:cstheme="minorBidi"/>
      <w:b/>
      <w:bCs/>
      <w:sz w:val="26"/>
      <w:szCs w:val="26"/>
      <w:shd w:val="clear" w:color="auto" w:fill="FFFFFF"/>
    </w:rPr>
  </w:style>
  <w:style w:type="character" w:customStyle="1" w:styleId="FontStyle97">
    <w:name w:val="Font Style97"/>
    <w:qFormat/>
    <w:rsid w:val="000E62C3"/>
    <w:rPr>
      <w:rFonts w:ascii="Times New Roman" w:hAnsi="Times New Roman" w:cs="Times New Roman"/>
      <w:b/>
      <w:bCs/>
      <w:sz w:val="18"/>
      <w:szCs w:val="18"/>
    </w:rPr>
  </w:style>
  <w:style w:type="paragraph" w:customStyle="1" w:styleId="Iniiaiieoaeno2">
    <w:name w:val="Iniiaiie oaeno 2"/>
    <w:basedOn w:val="a8"/>
    <w:uiPriority w:val="99"/>
    <w:qFormat/>
    <w:rsid w:val="000E62C3"/>
    <w:pPr>
      <w:widowControl w:val="0"/>
      <w:suppressAutoHyphens/>
      <w:spacing w:line="240" w:lineRule="auto"/>
    </w:pPr>
    <w:rPr>
      <w:rFonts w:eastAsia="Arial"/>
      <w:sz w:val="28"/>
      <w:szCs w:val="20"/>
      <w:lang w:eastAsia="ar-SA"/>
    </w:rPr>
  </w:style>
  <w:style w:type="paragraph" w:customStyle="1" w:styleId="Style50">
    <w:name w:val="Style50"/>
    <w:basedOn w:val="a8"/>
    <w:uiPriority w:val="99"/>
    <w:qFormat/>
    <w:rsid w:val="000E62C3"/>
    <w:pPr>
      <w:widowControl w:val="0"/>
      <w:autoSpaceDE w:val="0"/>
      <w:autoSpaceDN w:val="0"/>
      <w:adjustRightInd w:val="0"/>
      <w:spacing w:line="211" w:lineRule="exact"/>
      <w:ind w:firstLine="504"/>
    </w:pPr>
    <w:rPr>
      <w:lang w:eastAsia="ru-RU"/>
    </w:rPr>
  </w:style>
  <w:style w:type="paragraph" w:customStyle="1" w:styleId="Style38">
    <w:name w:val="Style38"/>
    <w:basedOn w:val="a8"/>
    <w:uiPriority w:val="99"/>
    <w:qFormat/>
    <w:rsid w:val="000E62C3"/>
    <w:pPr>
      <w:widowControl w:val="0"/>
      <w:autoSpaceDE w:val="0"/>
      <w:autoSpaceDN w:val="0"/>
      <w:adjustRightInd w:val="0"/>
      <w:spacing w:line="240" w:lineRule="auto"/>
    </w:pPr>
    <w:rPr>
      <w:lang w:eastAsia="ru-RU"/>
    </w:rPr>
  </w:style>
  <w:style w:type="character" w:customStyle="1" w:styleId="2f7">
    <w:name w:val="Основной текст (2)_"/>
    <w:link w:val="2f8"/>
    <w:rsid w:val="000E62C3"/>
    <w:rPr>
      <w:sz w:val="19"/>
      <w:szCs w:val="19"/>
      <w:shd w:val="clear" w:color="auto" w:fill="FFFFFF"/>
    </w:rPr>
  </w:style>
  <w:style w:type="character" w:customStyle="1" w:styleId="96">
    <w:name w:val="Основной текст (9)_"/>
    <w:link w:val="97"/>
    <w:qFormat/>
    <w:rsid w:val="000E62C3"/>
    <w:rPr>
      <w:sz w:val="19"/>
      <w:szCs w:val="19"/>
      <w:shd w:val="clear" w:color="auto" w:fill="FFFFFF"/>
    </w:rPr>
  </w:style>
  <w:style w:type="paragraph" w:customStyle="1" w:styleId="2f8">
    <w:name w:val="Основной текст (2)"/>
    <w:basedOn w:val="a8"/>
    <w:link w:val="2f7"/>
    <w:qFormat/>
    <w:rsid w:val="000E62C3"/>
    <w:pPr>
      <w:widowControl w:val="0"/>
      <w:shd w:val="clear" w:color="auto" w:fill="FFFFFF"/>
      <w:spacing w:before="300" w:after="2220" w:line="236" w:lineRule="exact"/>
      <w:ind w:hanging="340"/>
      <w:jc w:val="center"/>
    </w:pPr>
    <w:rPr>
      <w:rFonts w:asciiTheme="minorHAnsi" w:eastAsiaTheme="minorHAnsi" w:hAnsiTheme="minorHAnsi" w:cstheme="minorBidi"/>
      <w:sz w:val="19"/>
      <w:szCs w:val="19"/>
      <w:shd w:val="clear" w:color="auto" w:fill="FFFFFF"/>
    </w:rPr>
  </w:style>
  <w:style w:type="paragraph" w:customStyle="1" w:styleId="97">
    <w:name w:val="Основной текст (9)"/>
    <w:basedOn w:val="a8"/>
    <w:link w:val="96"/>
    <w:qFormat/>
    <w:rsid w:val="000E62C3"/>
    <w:pPr>
      <w:widowControl w:val="0"/>
      <w:shd w:val="clear" w:color="auto" w:fill="FFFFFF"/>
      <w:spacing w:line="234" w:lineRule="exact"/>
      <w:ind w:hanging="220"/>
    </w:pPr>
    <w:rPr>
      <w:rFonts w:asciiTheme="minorHAnsi" w:eastAsiaTheme="minorHAnsi" w:hAnsiTheme="minorHAnsi" w:cstheme="minorBidi"/>
      <w:sz w:val="19"/>
      <w:szCs w:val="19"/>
      <w:shd w:val="clear" w:color="auto" w:fill="FFFFFF"/>
    </w:rPr>
  </w:style>
  <w:style w:type="paragraph" w:customStyle="1" w:styleId="413">
    <w:name w:val="Заголовок №41"/>
    <w:basedOn w:val="a8"/>
    <w:uiPriority w:val="99"/>
    <w:qFormat/>
    <w:rsid w:val="000E62C3"/>
    <w:pPr>
      <w:widowControl w:val="0"/>
      <w:shd w:val="clear" w:color="auto" w:fill="FFFFFF"/>
      <w:spacing w:line="274" w:lineRule="exact"/>
      <w:outlineLvl w:val="3"/>
    </w:pPr>
    <w:rPr>
      <w:sz w:val="23"/>
      <w:szCs w:val="23"/>
      <w:shd w:val="clear" w:color="auto" w:fill="FFFFFF"/>
      <w:lang w:eastAsia="ru-RU"/>
    </w:rPr>
  </w:style>
  <w:style w:type="paragraph" w:customStyle="1" w:styleId="-1">
    <w:name w:val="-Текст1"/>
    <w:basedOn w:val="a8"/>
    <w:uiPriority w:val="99"/>
    <w:qFormat/>
    <w:rsid w:val="000E62C3"/>
    <w:pPr>
      <w:widowControl w:val="0"/>
      <w:spacing w:line="240" w:lineRule="auto"/>
      <w:ind w:firstLine="720"/>
    </w:pPr>
    <w:rPr>
      <w:rFonts w:ascii="a_Timer" w:hAnsi="a_Timer"/>
      <w:snapToGrid w:val="0"/>
      <w:lang w:val="en-US" w:eastAsia="ru-RU"/>
    </w:rPr>
  </w:style>
  <w:style w:type="paragraph" w:customStyle="1" w:styleId="144">
    <w:name w:val="Обычный + 14 пт"/>
    <w:basedOn w:val="a8"/>
    <w:link w:val="145"/>
    <w:qFormat/>
    <w:rsid w:val="000E62C3"/>
    <w:pPr>
      <w:spacing w:line="240" w:lineRule="auto"/>
      <w:ind w:firstLine="708"/>
      <w:outlineLvl w:val="0"/>
    </w:pPr>
    <w:rPr>
      <w:bCs/>
      <w:iCs/>
      <w:sz w:val="28"/>
      <w:szCs w:val="28"/>
      <w:lang w:eastAsia="ru-RU"/>
    </w:rPr>
  </w:style>
  <w:style w:type="character" w:customStyle="1" w:styleId="145">
    <w:name w:val="Обычный + 14 пт Знак"/>
    <w:link w:val="144"/>
    <w:qFormat/>
    <w:rsid w:val="000E62C3"/>
    <w:rPr>
      <w:rFonts w:ascii="Times New Roman" w:eastAsia="Times New Roman" w:hAnsi="Times New Roman" w:cs="Times New Roman"/>
      <w:bCs/>
      <w:iCs/>
      <w:sz w:val="28"/>
      <w:szCs w:val="28"/>
      <w:lang w:eastAsia="ru-RU"/>
    </w:rPr>
  </w:style>
  <w:style w:type="paragraph" w:styleId="afffffff5">
    <w:name w:val="Block Text"/>
    <w:basedOn w:val="a8"/>
    <w:uiPriority w:val="99"/>
    <w:unhideWhenUsed/>
    <w:qFormat/>
    <w:rsid w:val="000E62C3"/>
    <w:pPr>
      <w:spacing w:line="360" w:lineRule="auto"/>
      <w:ind w:left="360" w:right="485"/>
    </w:pPr>
    <w:rPr>
      <w:sz w:val="28"/>
      <w:lang w:eastAsia="ru-RU"/>
    </w:rPr>
  </w:style>
  <w:style w:type="paragraph" w:customStyle="1" w:styleId="p4">
    <w:name w:val="p4"/>
    <w:basedOn w:val="a8"/>
    <w:uiPriority w:val="99"/>
    <w:qFormat/>
    <w:rsid w:val="000E62C3"/>
    <w:pPr>
      <w:spacing w:before="100" w:beforeAutospacing="1" w:after="100" w:afterAutospacing="1" w:line="240" w:lineRule="auto"/>
    </w:pPr>
    <w:rPr>
      <w:lang w:eastAsia="ru-RU"/>
    </w:rPr>
  </w:style>
  <w:style w:type="paragraph" w:customStyle="1" w:styleId="p5">
    <w:name w:val="p5"/>
    <w:basedOn w:val="a8"/>
    <w:uiPriority w:val="99"/>
    <w:qFormat/>
    <w:rsid w:val="000E62C3"/>
    <w:pPr>
      <w:spacing w:before="100" w:beforeAutospacing="1" w:after="100" w:afterAutospacing="1" w:line="240" w:lineRule="auto"/>
    </w:pPr>
    <w:rPr>
      <w:lang w:eastAsia="ru-RU"/>
    </w:rPr>
  </w:style>
  <w:style w:type="paragraph" w:customStyle="1" w:styleId="2f9">
    <w:name w:val="Знак Знак Знак Знак2"/>
    <w:basedOn w:val="a8"/>
    <w:qFormat/>
    <w:rsid w:val="000E62C3"/>
    <w:pPr>
      <w:spacing w:after="160" w:line="240" w:lineRule="exact"/>
    </w:pPr>
    <w:rPr>
      <w:rFonts w:ascii="Verdana" w:hAnsi="Verdana" w:cs="Verdana"/>
      <w:sz w:val="20"/>
      <w:szCs w:val="20"/>
      <w:lang w:val="en-US"/>
    </w:rPr>
  </w:style>
  <w:style w:type="character" w:customStyle="1" w:styleId="2105">
    <w:name w:val="Осн. текст 2.105 Знак"/>
    <w:link w:val="21050"/>
    <w:qFormat/>
    <w:locked/>
    <w:rsid w:val="000E62C3"/>
    <w:rPr>
      <w:rFonts w:ascii="Times New Roman" w:eastAsia="Times New Roman" w:hAnsi="Times New Roman"/>
      <w:sz w:val="24"/>
      <w:szCs w:val="24"/>
    </w:rPr>
  </w:style>
  <w:style w:type="paragraph" w:customStyle="1" w:styleId="21050">
    <w:name w:val="Осн. текст 2.105"/>
    <w:basedOn w:val="a8"/>
    <w:link w:val="2105"/>
    <w:qFormat/>
    <w:rsid w:val="000E62C3"/>
    <w:pPr>
      <w:widowControl w:val="0"/>
      <w:spacing w:line="360" w:lineRule="auto"/>
    </w:pPr>
    <w:rPr>
      <w:rFonts w:cstheme="minorBidi"/>
    </w:rPr>
  </w:style>
  <w:style w:type="paragraph" w:customStyle="1" w:styleId="1fffb">
    <w:name w:val="Стиль 1"/>
    <w:basedOn w:val="14"/>
    <w:uiPriority w:val="99"/>
    <w:qFormat/>
    <w:rsid w:val="000E62C3"/>
    <w:pPr>
      <w:keepLines w:val="0"/>
      <w:spacing w:before="240" w:after="60" w:line="240" w:lineRule="auto"/>
    </w:pPr>
    <w:rPr>
      <w:rFonts w:cs="Arial"/>
      <w:kern w:val="32"/>
      <w:sz w:val="24"/>
      <w:lang w:val="ru-RU" w:eastAsia="ru-RU"/>
    </w:rPr>
  </w:style>
  <w:style w:type="character" w:customStyle="1" w:styleId="afffffff6">
    <w:name w:val="Абзац Знак"/>
    <w:link w:val="afffffff7"/>
    <w:qFormat/>
    <w:locked/>
    <w:rsid w:val="000E62C3"/>
    <w:rPr>
      <w:rFonts w:ascii="Times New Roman" w:eastAsia="Times New Roman" w:hAnsi="Times New Roman" w:cs="Arial"/>
      <w:sz w:val="24"/>
      <w:szCs w:val="32"/>
    </w:rPr>
  </w:style>
  <w:style w:type="paragraph" w:customStyle="1" w:styleId="afffffff7">
    <w:name w:val="Абзац"/>
    <w:basedOn w:val="af0"/>
    <w:link w:val="afffffff6"/>
    <w:qFormat/>
    <w:rsid w:val="000E62C3"/>
    <w:pPr>
      <w:widowControl w:val="0"/>
      <w:pBdr>
        <w:bottom w:val="none" w:sz="0" w:space="0" w:color="auto"/>
      </w:pBdr>
      <w:spacing w:before="0" w:after="0"/>
    </w:pPr>
    <w:rPr>
      <w:rFonts w:cs="Arial"/>
      <w:b w:val="0"/>
      <w:bCs w:val="0"/>
      <w:spacing w:val="0"/>
      <w:kern w:val="0"/>
      <w:sz w:val="24"/>
      <w:szCs w:val="32"/>
      <w:lang w:val="ru-RU"/>
    </w:rPr>
  </w:style>
  <w:style w:type="paragraph" w:customStyle="1" w:styleId="afffffff8">
    <w:name w:val="Обычный + по ширине"/>
    <w:aliases w:val="Первая строка:  1,0 см"/>
    <w:basedOn w:val="a8"/>
    <w:uiPriority w:val="99"/>
    <w:qFormat/>
    <w:rsid w:val="000E62C3"/>
    <w:pPr>
      <w:spacing w:line="240" w:lineRule="auto"/>
      <w:ind w:firstLine="540"/>
    </w:pPr>
    <w:rPr>
      <w:lang w:eastAsia="ru-RU"/>
    </w:rPr>
  </w:style>
  <w:style w:type="paragraph" w:customStyle="1" w:styleId="xl46">
    <w:name w:val="xl46"/>
    <w:basedOn w:val="a8"/>
    <w:qFormat/>
    <w:rsid w:val="000E62C3"/>
    <w:pPr>
      <w:pBdr>
        <w:left w:val="single" w:sz="4" w:space="0" w:color="auto"/>
        <w:bottom w:val="single" w:sz="4" w:space="0" w:color="auto"/>
        <w:right w:val="single" w:sz="4" w:space="0" w:color="auto"/>
      </w:pBdr>
      <w:spacing w:before="100" w:beforeAutospacing="1" w:after="100" w:afterAutospacing="1" w:line="240" w:lineRule="auto"/>
    </w:pPr>
    <w:rPr>
      <w:lang w:eastAsia="ru-RU"/>
    </w:rPr>
  </w:style>
  <w:style w:type="paragraph" w:customStyle="1" w:styleId="xl31">
    <w:name w:val="xl31"/>
    <w:basedOn w:val="a8"/>
    <w:qFormat/>
    <w:rsid w:val="000E62C3"/>
    <w:pPr>
      <w:spacing w:before="100" w:beforeAutospacing="1" w:after="100" w:afterAutospacing="1" w:line="240" w:lineRule="auto"/>
      <w:jc w:val="center"/>
    </w:pPr>
    <w:rPr>
      <w:lang w:eastAsia="ru-RU"/>
    </w:rPr>
  </w:style>
  <w:style w:type="character" w:customStyle="1" w:styleId="146">
    <w:name w:val="Стиль_Отчет_14 Знак"/>
    <w:link w:val="147"/>
    <w:qFormat/>
    <w:locked/>
    <w:rsid w:val="000E62C3"/>
    <w:rPr>
      <w:rFonts w:ascii="Times New Roman" w:eastAsia="Times New Roman" w:hAnsi="Times New Roman"/>
      <w:sz w:val="28"/>
      <w:szCs w:val="24"/>
    </w:rPr>
  </w:style>
  <w:style w:type="paragraph" w:customStyle="1" w:styleId="147">
    <w:name w:val="Стиль_Отчет_14"/>
    <w:basedOn w:val="a8"/>
    <w:link w:val="146"/>
    <w:qFormat/>
    <w:rsid w:val="000E62C3"/>
    <w:pPr>
      <w:spacing w:line="312" w:lineRule="auto"/>
    </w:pPr>
    <w:rPr>
      <w:rFonts w:cstheme="minorBidi"/>
      <w:sz w:val="28"/>
    </w:rPr>
  </w:style>
  <w:style w:type="paragraph" w:customStyle="1" w:styleId="afffffff9">
    <w:name w:val="Диссертация"/>
    <w:next w:val="a8"/>
    <w:uiPriority w:val="99"/>
    <w:qFormat/>
    <w:rsid w:val="000E62C3"/>
    <w:pPr>
      <w:spacing w:after="0" w:line="360" w:lineRule="auto"/>
      <w:ind w:firstLine="680"/>
      <w:jc w:val="both"/>
    </w:pPr>
    <w:rPr>
      <w:rFonts w:ascii="Times New Roman" w:eastAsia="Times New Roman" w:hAnsi="Times New Roman" w:cs="Times New Roman"/>
      <w:bCs/>
      <w:color w:val="000000"/>
      <w:sz w:val="28"/>
      <w:szCs w:val="24"/>
      <w:lang w:eastAsia="ru-RU"/>
    </w:rPr>
  </w:style>
  <w:style w:type="paragraph" w:customStyle="1" w:styleId="21b">
    <w:name w:val="Заголовок №21"/>
    <w:basedOn w:val="a8"/>
    <w:uiPriority w:val="99"/>
    <w:qFormat/>
    <w:rsid w:val="000E62C3"/>
    <w:pPr>
      <w:shd w:val="clear" w:color="auto" w:fill="FFFFFF"/>
      <w:spacing w:line="202" w:lineRule="exact"/>
      <w:ind w:firstLine="360"/>
      <w:outlineLvl w:val="1"/>
    </w:pPr>
    <w:rPr>
      <w:b/>
      <w:bCs/>
      <w:sz w:val="19"/>
      <w:szCs w:val="19"/>
      <w:lang w:eastAsia="ru-RU"/>
    </w:rPr>
  </w:style>
  <w:style w:type="character" w:customStyle="1" w:styleId="3f3">
    <w:name w:val="Заголовок №3_"/>
    <w:link w:val="3f4"/>
    <w:qFormat/>
    <w:locked/>
    <w:rsid w:val="000E62C3"/>
    <w:rPr>
      <w:sz w:val="18"/>
      <w:szCs w:val="18"/>
      <w:shd w:val="clear" w:color="auto" w:fill="FFFFFF"/>
    </w:rPr>
  </w:style>
  <w:style w:type="paragraph" w:customStyle="1" w:styleId="3f4">
    <w:name w:val="Заголовок №3"/>
    <w:basedOn w:val="a8"/>
    <w:link w:val="3f3"/>
    <w:qFormat/>
    <w:rsid w:val="000E62C3"/>
    <w:pPr>
      <w:shd w:val="clear" w:color="auto" w:fill="FFFFFF"/>
      <w:spacing w:before="180" w:after="180" w:line="240" w:lineRule="atLeast"/>
      <w:outlineLvl w:val="2"/>
    </w:pPr>
    <w:rPr>
      <w:rFonts w:asciiTheme="minorHAnsi" w:eastAsiaTheme="minorHAnsi" w:hAnsiTheme="minorHAnsi" w:cstheme="minorBidi"/>
      <w:sz w:val="18"/>
      <w:szCs w:val="18"/>
    </w:rPr>
  </w:style>
  <w:style w:type="paragraph" w:customStyle="1" w:styleId="414">
    <w:name w:val="Основной текст (4)1"/>
    <w:basedOn w:val="a8"/>
    <w:uiPriority w:val="99"/>
    <w:qFormat/>
    <w:rsid w:val="000E62C3"/>
    <w:pPr>
      <w:widowControl w:val="0"/>
      <w:shd w:val="clear" w:color="auto" w:fill="FFFFFF"/>
      <w:spacing w:line="240" w:lineRule="atLeast"/>
    </w:pPr>
    <w:rPr>
      <w:rFonts w:ascii="Franklin Gothic Book" w:hAnsi="Franklin Gothic Book"/>
      <w:spacing w:val="-40"/>
      <w:sz w:val="80"/>
      <w:szCs w:val="80"/>
      <w:lang w:eastAsia="ru-RU"/>
    </w:rPr>
  </w:style>
  <w:style w:type="paragraph" w:customStyle="1" w:styleId="afffffffa">
    <w:name w:val="ИСМ=Новый абзац"/>
    <w:basedOn w:val="a8"/>
    <w:uiPriority w:val="99"/>
    <w:qFormat/>
    <w:rsid w:val="000E62C3"/>
    <w:pPr>
      <w:spacing w:after="120" w:line="240" w:lineRule="auto"/>
      <w:ind w:firstLine="567"/>
    </w:pPr>
    <w:rPr>
      <w:rFonts w:ascii="Arial" w:hAnsi="Arial"/>
      <w:sz w:val="22"/>
      <w:szCs w:val="20"/>
      <w:lang w:val="en-US" w:eastAsia="ru-RU"/>
    </w:rPr>
  </w:style>
  <w:style w:type="paragraph" w:customStyle="1" w:styleId="afffffffb">
    <w:name w:val="Текстовый блок"/>
    <w:uiPriority w:val="99"/>
    <w:qFormat/>
    <w:rsid w:val="000E62C3"/>
    <w:pPr>
      <w:spacing w:after="0" w:line="240" w:lineRule="auto"/>
    </w:pPr>
    <w:rPr>
      <w:rFonts w:ascii="Helvetica" w:eastAsia="Arial Unicode MS" w:hAnsi="Arial Unicode MS" w:cs="Arial Unicode MS"/>
      <w:color w:val="000000"/>
      <w:lang w:eastAsia="ru-RU"/>
    </w:rPr>
  </w:style>
  <w:style w:type="character" w:customStyle="1" w:styleId="style190">
    <w:name w:val="style19"/>
    <w:qFormat/>
    <w:rsid w:val="000E62C3"/>
  </w:style>
  <w:style w:type="character" w:customStyle="1" w:styleId="s1">
    <w:name w:val="s1"/>
    <w:qFormat/>
    <w:rsid w:val="000E62C3"/>
  </w:style>
  <w:style w:type="character" w:customStyle="1" w:styleId="s2">
    <w:name w:val="s2"/>
    <w:qFormat/>
    <w:rsid w:val="000E62C3"/>
  </w:style>
  <w:style w:type="character" w:customStyle="1" w:styleId="s4">
    <w:name w:val="s4"/>
    <w:qFormat/>
    <w:rsid w:val="000E62C3"/>
  </w:style>
  <w:style w:type="character" w:customStyle="1" w:styleId="FontStyle20">
    <w:name w:val="Font Style20"/>
    <w:qFormat/>
    <w:rsid w:val="000E62C3"/>
    <w:rPr>
      <w:rFonts w:ascii="Times New Roman" w:hAnsi="Times New Roman" w:cs="Times New Roman" w:hint="default"/>
      <w:sz w:val="26"/>
      <w:szCs w:val="26"/>
    </w:rPr>
  </w:style>
  <w:style w:type="character" w:customStyle="1" w:styleId="apple-style-span">
    <w:name w:val="apple-style-span"/>
    <w:uiPriority w:val="99"/>
    <w:qFormat/>
    <w:rsid w:val="000E62C3"/>
  </w:style>
  <w:style w:type="paragraph" w:styleId="z-">
    <w:name w:val="HTML Bottom of Form"/>
    <w:basedOn w:val="a8"/>
    <w:next w:val="a8"/>
    <w:link w:val="z-0"/>
    <w:hidden/>
    <w:semiHidden/>
    <w:unhideWhenUsed/>
    <w:qFormat/>
    <w:rsid w:val="000E62C3"/>
    <w:pPr>
      <w:pBdr>
        <w:top w:val="single" w:sz="6" w:space="1" w:color="auto"/>
      </w:pBdr>
      <w:spacing w:line="240" w:lineRule="auto"/>
      <w:jc w:val="center"/>
    </w:pPr>
    <w:rPr>
      <w:rFonts w:ascii="Arial" w:hAnsi="Arial" w:cs="Arial"/>
      <w:vanish/>
      <w:sz w:val="16"/>
      <w:szCs w:val="16"/>
      <w:lang w:eastAsia="ru-RU"/>
    </w:rPr>
  </w:style>
  <w:style w:type="character" w:customStyle="1" w:styleId="z-0">
    <w:name w:val="z-Конец формы Знак"/>
    <w:basedOn w:val="a9"/>
    <w:link w:val="z-"/>
    <w:semiHidden/>
    <w:qFormat/>
    <w:rsid w:val="000E62C3"/>
    <w:rPr>
      <w:rFonts w:ascii="Arial" w:eastAsia="Times New Roman" w:hAnsi="Arial" w:cs="Arial"/>
      <w:vanish/>
      <w:sz w:val="16"/>
      <w:szCs w:val="16"/>
      <w:lang w:eastAsia="ru-RU"/>
    </w:rPr>
  </w:style>
  <w:style w:type="character" w:customStyle="1" w:styleId="mymarkfind">
    <w:name w:val="my_mark_find"/>
    <w:qFormat/>
    <w:rsid w:val="000E62C3"/>
  </w:style>
  <w:style w:type="character" w:customStyle="1" w:styleId="2ArialUnicodeMS">
    <w:name w:val="Основной текст (2) + Arial Unicode MS"/>
    <w:aliases w:val="Курсив4,Интервал 0 pt,Основной текст (8) + Constantia,7 pt,Полужирный"/>
    <w:qFormat/>
    <w:rsid w:val="000E62C3"/>
    <w:rPr>
      <w:rFonts w:ascii="Arial Unicode MS" w:eastAsia="Arial Unicode MS" w:hAnsi="Arial Unicode MS" w:cs="Arial Unicode MS" w:hint="eastAsia"/>
      <w:i/>
      <w:iCs/>
      <w:spacing w:val="10"/>
      <w:sz w:val="16"/>
      <w:szCs w:val="16"/>
      <w:lang w:bidi="ar-SA"/>
    </w:rPr>
  </w:style>
  <w:style w:type="character" w:customStyle="1" w:styleId="921">
    <w:name w:val="Основной текст + 92"/>
    <w:aliases w:val="5 pt2"/>
    <w:qFormat/>
    <w:rsid w:val="000E62C3"/>
    <w:rPr>
      <w:rFonts w:ascii="Times New Roman" w:hAnsi="Times New Roman" w:cs="Times New Roman" w:hint="default"/>
      <w:spacing w:val="0"/>
      <w:sz w:val="19"/>
      <w:szCs w:val="19"/>
      <w:lang w:bidi="ar-SA"/>
    </w:rPr>
  </w:style>
  <w:style w:type="character" w:customStyle="1" w:styleId="914">
    <w:name w:val="Основной текст + 91"/>
    <w:aliases w:val="5 pt1,Курсив1"/>
    <w:qFormat/>
    <w:rsid w:val="000E62C3"/>
    <w:rPr>
      <w:rFonts w:ascii="Times New Roman" w:hAnsi="Times New Roman" w:cs="Times New Roman" w:hint="default"/>
      <w:i/>
      <w:iCs/>
      <w:spacing w:val="0"/>
      <w:sz w:val="19"/>
      <w:szCs w:val="19"/>
      <w:lang w:bidi="ar-SA"/>
    </w:rPr>
  </w:style>
  <w:style w:type="character" w:customStyle="1" w:styleId="4d">
    <w:name w:val="Основной текст (4) + Курсив"/>
    <w:qFormat/>
    <w:rsid w:val="000E62C3"/>
    <w:rPr>
      <w:rFonts w:ascii="Times New Roman" w:hAnsi="Times New Roman" w:cs="Times New Roman" w:hint="default"/>
      <w:i/>
      <w:iCs/>
      <w:spacing w:val="0"/>
      <w:sz w:val="19"/>
      <w:szCs w:val="19"/>
      <w:lang w:bidi="ar-SA"/>
    </w:rPr>
  </w:style>
  <w:style w:type="character" w:customStyle="1" w:styleId="match">
    <w:name w:val="match"/>
    <w:qFormat/>
    <w:rsid w:val="000E62C3"/>
  </w:style>
  <w:style w:type="character" w:customStyle="1" w:styleId="afffffffc">
    <w:name w:val="Цветовое выделение"/>
    <w:qFormat/>
    <w:rsid w:val="000E62C3"/>
    <w:rPr>
      <w:b/>
      <w:bCs/>
      <w:color w:val="26282F"/>
    </w:rPr>
  </w:style>
  <w:style w:type="paragraph" w:customStyle="1" w:styleId="10">
    <w:name w:val="М. список 1"/>
    <w:basedOn w:val="affc"/>
    <w:uiPriority w:val="99"/>
    <w:qFormat/>
    <w:rsid w:val="000E62C3"/>
    <w:pPr>
      <w:numPr>
        <w:numId w:val="27"/>
      </w:numPr>
      <w:spacing w:before="120"/>
      <w:jc w:val="both"/>
    </w:pPr>
    <w:rPr>
      <w:rFonts w:ascii="Times New Roman" w:hAnsi="Times New Roman" w:cs="Courier New"/>
      <w:sz w:val="24"/>
    </w:rPr>
  </w:style>
  <w:style w:type="table" w:customStyle="1" w:styleId="afffffffd">
    <w:name w:val="ДОКЛАД"/>
    <w:basedOn w:val="aa"/>
    <w:uiPriority w:val="99"/>
    <w:rsid w:val="000E62C3"/>
    <w:pPr>
      <w:spacing w:after="0" w:line="240" w:lineRule="auto"/>
      <w:contextualSpacing/>
    </w:pPr>
    <w:rPr>
      <w:rFonts w:ascii="Times New Roman" w:eastAsia="Calibri" w:hAnsi="Times New Roman" w:cs="Times New Roman"/>
      <w:sz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afffffffe">
    <w:name w:val="Доклад"/>
    <w:basedOn w:val="afffffffd"/>
    <w:uiPriority w:val="99"/>
    <w:rsid w:val="000E62C3"/>
    <w:pPr>
      <w:jc w:val="center"/>
    </w:pPr>
    <w:tblPr/>
  </w:style>
  <w:style w:type="paragraph" w:customStyle="1" w:styleId="affffffff">
    <w:name w:val="Перечень"/>
    <w:basedOn w:val="a8"/>
    <w:uiPriority w:val="99"/>
    <w:qFormat/>
    <w:rsid w:val="000E62C3"/>
    <w:pPr>
      <w:widowControl w:val="0"/>
      <w:tabs>
        <w:tab w:val="num" w:pos="1072"/>
      </w:tabs>
      <w:spacing w:line="360" w:lineRule="auto"/>
    </w:pPr>
    <w:rPr>
      <w:lang w:eastAsia="ru-RU"/>
    </w:rPr>
  </w:style>
  <w:style w:type="paragraph" w:customStyle="1" w:styleId="textwithimage">
    <w:name w:val="textwithimage"/>
    <w:basedOn w:val="a8"/>
    <w:uiPriority w:val="99"/>
    <w:qFormat/>
    <w:rsid w:val="000E62C3"/>
    <w:pPr>
      <w:spacing w:before="100" w:beforeAutospacing="1" w:after="100" w:afterAutospacing="1" w:line="240" w:lineRule="auto"/>
    </w:pPr>
    <w:rPr>
      <w:lang w:eastAsia="ru-RU"/>
    </w:rPr>
  </w:style>
  <w:style w:type="paragraph" w:customStyle="1" w:styleId="body">
    <w:name w:val="body"/>
    <w:basedOn w:val="a8"/>
    <w:uiPriority w:val="99"/>
    <w:qFormat/>
    <w:rsid w:val="000E62C3"/>
    <w:pPr>
      <w:spacing w:before="100" w:beforeAutospacing="1" w:after="100" w:afterAutospacing="1" w:line="240" w:lineRule="auto"/>
    </w:pPr>
    <w:rPr>
      <w:lang w:eastAsia="ru-RU"/>
    </w:rPr>
  </w:style>
  <w:style w:type="character" w:styleId="affffffff0">
    <w:name w:val="Placeholder Text"/>
    <w:uiPriority w:val="99"/>
    <w:semiHidden/>
    <w:qFormat/>
    <w:rsid w:val="000E62C3"/>
    <w:rPr>
      <w:color w:val="808080"/>
    </w:rPr>
  </w:style>
  <w:style w:type="paragraph" w:customStyle="1" w:styleId="2fa">
    <w:name w:val="Основной текст2"/>
    <w:basedOn w:val="a8"/>
    <w:uiPriority w:val="99"/>
    <w:qFormat/>
    <w:rsid w:val="000E62C3"/>
    <w:pPr>
      <w:widowControl w:val="0"/>
      <w:shd w:val="clear" w:color="auto" w:fill="FFFFFF"/>
      <w:spacing w:before="300" w:line="446" w:lineRule="exact"/>
    </w:pPr>
    <w:rPr>
      <w:sz w:val="25"/>
      <w:szCs w:val="25"/>
    </w:rPr>
  </w:style>
  <w:style w:type="paragraph" w:customStyle="1" w:styleId="affffffff1">
    <w:name w:val="Таблица Шапка"/>
    <w:basedOn w:val="a8"/>
    <w:link w:val="affffffff2"/>
    <w:qFormat/>
    <w:rsid w:val="000E62C3"/>
    <w:pPr>
      <w:widowControl w:val="0"/>
      <w:spacing w:line="240" w:lineRule="auto"/>
      <w:ind w:left="57" w:right="57"/>
      <w:jc w:val="center"/>
    </w:pPr>
    <w:rPr>
      <w:rFonts w:cs="Arial"/>
      <w:sz w:val="22"/>
      <w:szCs w:val="20"/>
      <w:lang w:eastAsia="ru-RU"/>
    </w:rPr>
  </w:style>
  <w:style w:type="paragraph" w:customStyle="1" w:styleId="117">
    <w:name w:val="Назв_рис_1_1"/>
    <w:basedOn w:val="af0"/>
    <w:next w:val="afffffff7"/>
    <w:link w:val="118"/>
    <w:qFormat/>
    <w:rsid w:val="000E62C3"/>
    <w:pPr>
      <w:pBdr>
        <w:bottom w:val="none" w:sz="0" w:space="0" w:color="auto"/>
      </w:pBdr>
      <w:suppressAutoHyphens/>
      <w:jc w:val="center"/>
    </w:pPr>
    <w:rPr>
      <w:rFonts w:cs="Arial"/>
      <w:b w:val="0"/>
      <w:spacing w:val="0"/>
      <w:kern w:val="0"/>
      <w:sz w:val="24"/>
      <w:szCs w:val="32"/>
      <w:lang w:val="ru-RU" w:eastAsia="ru-RU"/>
    </w:rPr>
  </w:style>
  <w:style w:type="paragraph" w:customStyle="1" w:styleId="affffffff3">
    <w:name w:val="Таблица числа"/>
    <w:basedOn w:val="a8"/>
    <w:uiPriority w:val="99"/>
    <w:qFormat/>
    <w:rsid w:val="000E62C3"/>
    <w:pPr>
      <w:widowControl w:val="0"/>
      <w:spacing w:line="240" w:lineRule="auto"/>
      <w:ind w:left="57" w:right="57"/>
      <w:jc w:val="right"/>
    </w:pPr>
    <w:rPr>
      <w:bCs/>
      <w:sz w:val="22"/>
      <w:szCs w:val="20"/>
      <w:lang w:eastAsia="ru-RU"/>
    </w:rPr>
  </w:style>
  <w:style w:type="paragraph" w:customStyle="1" w:styleId="119">
    <w:name w:val="Назв_табл_1_1"/>
    <w:basedOn w:val="af9"/>
    <w:next w:val="a8"/>
    <w:qFormat/>
    <w:rsid w:val="000E62C3"/>
    <w:pPr>
      <w:keepNext/>
      <w:keepLines/>
      <w:widowControl w:val="0"/>
      <w:suppressAutoHyphens/>
      <w:spacing w:before="120" w:after="120"/>
      <w:ind w:firstLine="7881"/>
      <w:jc w:val="center"/>
    </w:pPr>
    <w:rPr>
      <w:bCs/>
      <w:szCs w:val="20"/>
      <w:lang w:eastAsia="ru-RU"/>
    </w:rPr>
  </w:style>
  <w:style w:type="paragraph" w:customStyle="1" w:styleId="affffffff4">
    <w:name w:val="После_табл"/>
    <w:basedOn w:val="a8"/>
    <w:next w:val="a8"/>
    <w:link w:val="affffffff5"/>
    <w:qFormat/>
    <w:rsid w:val="000E62C3"/>
    <w:pPr>
      <w:widowControl w:val="0"/>
      <w:spacing w:before="120" w:line="240" w:lineRule="auto"/>
    </w:pPr>
    <w:rPr>
      <w:rFonts w:cs="Arial"/>
      <w:szCs w:val="32"/>
      <w:lang w:eastAsia="ru-RU"/>
    </w:rPr>
  </w:style>
  <w:style w:type="character" w:customStyle="1" w:styleId="affffffff5">
    <w:name w:val="После_табл Знак"/>
    <w:link w:val="affffffff4"/>
    <w:qFormat/>
    <w:locked/>
    <w:rsid w:val="000E62C3"/>
    <w:rPr>
      <w:rFonts w:ascii="Times New Roman" w:eastAsia="Times New Roman" w:hAnsi="Times New Roman" w:cs="Arial"/>
      <w:sz w:val="24"/>
      <w:szCs w:val="32"/>
      <w:lang w:eastAsia="ru-RU"/>
    </w:rPr>
  </w:style>
  <w:style w:type="character" w:customStyle="1" w:styleId="affffffff2">
    <w:name w:val="Таблица Шапка Знак"/>
    <w:link w:val="affffffff1"/>
    <w:qFormat/>
    <w:locked/>
    <w:rsid w:val="000E62C3"/>
    <w:rPr>
      <w:rFonts w:ascii="Times New Roman" w:eastAsia="Times New Roman" w:hAnsi="Times New Roman" w:cs="Arial"/>
      <w:szCs w:val="20"/>
      <w:lang w:eastAsia="ru-RU"/>
    </w:rPr>
  </w:style>
  <w:style w:type="paragraph" w:customStyle="1" w:styleId="affffffff6">
    <w:name w:val="назв"/>
    <w:basedOn w:val="af0"/>
    <w:link w:val="affffffff7"/>
    <w:qFormat/>
    <w:rsid w:val="000E62C3"/>
    <w:pPr>
      <w:widowControl w:val="0"/>
      <w:pBdr>
        <w:bottom w:val="none" w:sz="0" w:space="0" w:color="auto"/>
      </w:pBdr>
      <w:jc w:val="center"/>
    </w:pPr>
    <w:rPr>
      <w:rFonts w:cs="Arial"/>
      <w:b w:val="0"/>
      <w:spacing w:val="0"/>
      <w:kern w:val="0"/>
      <w:sz w:val="24"/>
      <w:szCs w:val="32"/>
      <w:lang w:val="ru-RU" w:eastAsia="ru-RU"/>
    </w:rPr>
  </w:style>
  <w:style w:type="character" w:customStyle="1" w:styleId="affffffff7">
    <w:name w:val="назв Знак"/>
    <w:link w:val="affffffff6"/>
    <w:qFormat/>
    <w:rsid w:val="000E62C3"/>
    <w:rPr>
      <w:rFonts w:ascii="Times New Roman" w:eastAsia="Times New Roman" w:hAnsi="Times New Roman" w:cs="Arial"/>
      <w:bCs/>
      <w:sz w:val="24"/>
      <w:szCs w:val="32"/>
      <w:lang w:eastAsia="ru-RU"/>
    </w:rPr>
  </w:style>
  <w:style w:type="character" w:customStyle="1" w:styleId="118">
    <w:name w:val="Назв_рис_1_1 Знак"/>
    <w:link w:val="117"/>
    <w:qFormat/>
    <w:rsid w:val="000E62C3"/>
    <w:rPr>
      <w:rFonts w:ascii="Times New Roman" w:eastAsia="Times New Roman" w:hAnsi="Times New Roman" w:cs="Arial"/>
      <w:bCs/>
      <w:sz w:val="24"/>
      <w:szCs w:val="32"/>
      <w:lang w:eastAsia="ru-RU"/>
    </w:rPr>
  </w:style>
  <w:style w:type="character" w:customStyle="1" w:styleId="aff8">
    <w:name w:val="Маркер Знак"/>
    <w:link w:val="a"/>
    <w:qFormat/>
    <w:rsid w:val="000E62C3"/>
    <w:rPr>
      <w:rFonts w:ascii="Times New Roman" w:eastAsia="Times New Roman" w:hAnsi="Times New Roman" w:cs="Times New Roman"/>
      <w:bCs/>
      <w:sz w:val="24"/>
      <w:szCs w:val="24"/>
      <w:lang w:eastAsia="ru-RU"/>
    </w:rPr>
  </w:style>
  <w:style w:type="paragraph" w:styleId="a1">
    <w:name w:val="List Number"/>
    <w:basedOn w:val="a8"/>
    <w:rsid w:val="000E62C3"/>
    <w:pPr>
      <w:widowControl w:val="0"/>
      <w:numPr>
        <w:numId w:val="29"/>
      </w:numPr>
      <w:tabs>
        <w:tab w:val="clear" w:pos="1077"/>
        <w:tab w:val="left" w:pos="1021"/>
      </w:tabs>
      <w:autoSpaceDE w:val="0"/>
      <w:autoSpaceDN w:val="0"/>
      <w:adjustRightInd w:val="0"/>
      <w:spacing w:line="240" w:lineRule="auto"/>
    </w:pPr>
    <w:rPr>
      <w:bCs/>
      <w:lang w:eastAsia="ru-RU"/>
    </w:rPr>
  </w:style>
  <w:style w:type="paragraph" w:customStyle="1" w:styleId="a4">
    <w:name w:val="Лит_ра"/>
    <w:basedOn w:val="afffffff7"/>
    <w:qFormat/>
    <w:rsid w:val="000E62C3"/>
    <w:pPr>
      <w:numPr>
        <w:numId w:val="31"/>
      </w:numPr>
    </w:pPr>
  </w:style>
  <w:style w:type="paragraph" w:styleId="affffffff8">
    <w:name w:val="table of figures"/>
    <w:basedOn w:val="a8"/>
    <w:next w:val="a8"/>
    <w:semiHidden/>
    <w:qFormat/>
    <w:rsid w:val="000E62C3"/>
    <w:pPr>
      <w:widowControl w:val="0"/>
      <w:suppressAutoHyphens/>
      <w:autoSpaceDE w:val="0"/>
      <w:autoSpaceDN w:val="0"/>
      <w:adjustRightInd w:val="0"/>
      <w:spacing w:line="240" w:lineRule="auto"/>
      <w:ind w:left="1202" w:right="284" w:hanging="1202"/>
    </w:pPr>
    <w:rPr>
      <w:bCs/>
      <w:lang w:eastAsia="ru-RU"/>
    </w:rPr>
  </w:style>
  <w:style w:type="paragraph" w:customStyle="1" w:styleId="affffffff9">
    <w:name w:val="Перечень таблиц"/>
    <w:basedOn w:val="affffffff8"/>
    <w:next w:val="a8"/>
    <w:qFormat/>
    <w:rsid w:val="000E62C3"/>
    <w:pPr>
      <w:tabs>
        <w:tab w:val="left" w:pos="1497"/>
        <w:tab w:val="right" w:leader="dot" w:pos="9345"/>
      </w:tabs>
      <w:ind w:left="1497" w:hanging="1497"/>
    </w:pPr>
    <w:rPr>
      <w:noProof/>
    </w:rPr>
  </w:style>
  <w:style w:type="paragraph" w:customStyle="1" w:styleId="affffffffa">
    <w:name w:val="Титул"/>
    <w:basedOn w:val="a8"/>
    <w:link w:val="affffffffb"/>
    <w:qFormat/>
    <w:rsid w:val="000E62C3"/>
    <w:pPr>
      <w:widowControl w:val="0"/>
      <w:suppressAutoHyphens/>
      <w:autoSpaceDE w:val="0"/>
      <w:autoSpaceDN w:val="0"/>
      <w:adjustRightInd w:val="0"/>
      <w:spacing w:line="240" w:lineRule="auto"/>
      <w:jc w:val="center"/>
    </w:pPr>
    <w:rPr>
      <w:b/>
      <w:lang w:eastAsia="ru-RU"/>
    </w:rPr>
  </w:style>
  <w:style w:type="paragraph" w:customStyle="1" w:styleId="a3">
    <w:name w:val="Маркер_отступ"/>
    <w:basedOn w:val="a"/>
    <w:next w:val="a"/>
    <w:qFormat/>
    <w:rsid w:val="000E62C3"/>
    <w:pPr>
      <w:numPr>
        <w:numId w:val="30"/>
      </w:numPr>
    </w:pPr>
    <w:rPr>
      <w:rFonts w:cs="Arial"/>
      <w:bCs w:val="0"/>
      <w:szCs w:val="32"/>
    </w:rPr>
  </w:style>
  <w:style w:type="paragraph" w:customStyle="1" w:styleId="affffffffc">
    <w:name w:val="Таблица текст"/>
    <w:basedOn w:val="af0"/>
    <w:link w:val="affffffffd"/>
    <w:qFormat/>
    <w:rsid w:val="000E62C3"/>
    <w:pPr>
      <w:widowControl w:val="0"/>
      <w:pBdr>
        <w:bottom w:val="none" w:sz="0" w:space="0" w:color="auto"/>
      </w:pBdr>
      <w:spacing w:before="0" w:after="0"/>
      <w:ind w:left="57" w:right="57"/>
    </w:pPr>
    <w:rPr>
      <w:rFonts w:cs="Arial"/>
      <w:b w:val="0"/>
      <w:spacing w:val="0"/>
      <w:kern w:val="0"/>
      <w:sz w:val="22"/>
      <w:szCs w:val="24"/>
      <w:lang w:val="ru-RU" w:eastAsia="ru-RU"/>
    </w:rPr>
  </w:style>
  <w:style w:type="paragraph" w:customStyle="1" w:styleId="affffffffe">
    <w:name w:val="титул"/>
    <w:basedOn w:val="a8"/>
    <w:link w:val="afffffffff"/>
    <w:semiHidden/>
    <w:qFormat/>
    <w:rsid w:val="000E62C3"/>
    <w:pPr>
      <w:widowControl w:val="0"/>
      <w:suppressAutoHyphens/>
      <w:autoSpaceDE w:val="0"/>
      <w:autoSpaceDN w:val="0"/>
      <w:adjustRightInd w:val="0"/>
      <w:spacing w:line="240" w:lineRule="auto"/>
      <w:jc w:val="center"/>
    </w:pPr>
    <w:rPr>
      <w:b/>
      <w:lang w:eastAsia="ru-RU"/>
    </w:rPr>
  </w:style>
  <w:style w:type="character" w:customStyle="1" w:styleId="4e">
    <w:name w:val="Валентина Знак4"/>
    <w:semiHidden/>
    <w:qFormat/>
    <w:rsid w:val="000E62C3"/>
    <w:rPr>
      <w:spacing w:val="-4"/>
      <w:sz w:val="24"/>
      <w:szCs w:val="24"/>
      <w:lang w:val="ru-RU" w:eastAsia="ru-RU" w:bidi="ar-SA"/>
    </w:rPr>
  </w:style>
  <w:style w:type="paragraph" w:customStyle="1" w:styleId="21051">
    <w:name w:val="После_табл_2.105"/>
    <w:basedOn w:val="a8"/>
    <w:next w:val="a8"/>
    <w:semiHidden/>
    <w:qFormat/>
    <w:rsid w:val="000E62C3"/>
    <w:pPr>
      <w:widowControl w:val="0"/>
      <w:spacing w:before="180" w:line="360" w:lineRule="auto"/>
    </w:pPr>
    <w:rPr>
      <w:bCs/>
      <w:lang w:eastAsia="ru-RU"/>
    </w:rPr>
  </w:style>
  <w:style w:type="paragraph" w:customStyle="1" w:styleId="31">
    <w:name w:val="Табл. 3.1"/>
    <w:basedOn w:val="a8"/>
    <w:next w:val="a8"/>
    <w:link w:val="317"/>
    <w:semiHidden/>
    <w:qFormat/>
    <w:rsid w:val="000E62C3"/>
    <w:pPr>
      <w:keepNext/>
      <w:widowControl w:val="0"/>
      <w:numPr>
        <w:numId w:val="32"/>
      </w:numPr>
      <w:tabs>
        <w:tab w:val="clear" w:pos="0"/>
      </w:tabs>
      <w:suppressAutoHyphens/>
      <w:autoSpaceDE w:val="0"/>
      <w:autoSpaceDN w:val="0"/>
      <w:adjustRightInd w:val="0"/>
      <w:spacing w:after="60" w:line="240" w:lineRule="auto"/>
      <w:jc w:val="center"/>
    </w:pPr>
    <w:rPr>
      <w:bCs/>
      <w:szCs w:val="20"/>
      <w:lang w:eastAsia="ru-RU"/>
    </w:rPr>
  </w:style>
  <w:style w:type="character" w:customStyle="1" w:styleId="afffffffff0">
    <w:name w:val="Валентина Знак"/>
    <w:semiHidden/>
    <w:qFormat/>
    <w:rsid w:val="000E62C3"/>
    <w:rPr>
      <w:spacing w:val="-4"/>
    </w:rPr>
  </w:style>
  <w:style w:type="character" w:customStyle="1" w:styleId="1fffc">
    <w:name w:val="Валентина Знак1"/>
    <w:semiHidden/>
    <w:qFormat/>
    <w:rsid w:val="000E62C3"/>
    <w:rPr>
      <w:spacing w:val="-4"/>
      <w:sz w:val="24"/>
      <w:szCs w:val="24"/>
      <w:lang w:val="ru-RU" w:eastAsia="ru-RU" w:bidi="ar-SA"/>
    </w:rPr>
  </w:style>
  <w:style w:type="character" w:customStyle="1" w:styleId="3f5">
    <w:name w:val="Валентина Знак3"/>
    <w:semiHidden/>
    <w:rsid w:val="000E62C3"/>
    <w:rPr>
      <w:spacing w:val="-4"/>
      <w:sz w:val="24"/>
      <w:szCs w:val="24"/>
      <w:lang w:val="ru-RU" w:eastAsia="ru-RU" w:bidi="ar-SA"/>
    </w:rPr>
  </w:style>
  <w:style w:type="paragraph" w:customStyle="1" w:styleId="415">
    <w:name w:val="Табл. 4.1"/>
    <w:basedOn w:val="a8"/>
    <w:next w:val="afe"/>
    <w:semiHidden/>
    <w:qFormat/>
    <w:rsid w:val="000E62C3"/>
    <w:pPr>
      <w:keepNext/>
      <w:widowControl w:val="0"/>
      <w:tabs>
        <w:tab w:val="num" w:pos="9900"/>
      </w:tabs>
      <w:suppressAutoHyphens/>
      <w:autoSpaceDE w:val="0"/>
      <w:autoSpaceDN w:val="0"/>
      <w:adjustRightInd w:val="0"/>
      <w:spacing w:after="120" w:line="240" w:lineRule="auto"/>
      <w:ind w:left="465" w:firstLine="7995"/>
      <w:jc w:val="center"/>
    </w:pPr>
    <w:rPr>
      <w:bCs/>
      <w:szCs w:val="20"/>
      <w:lang w:eastAsia="ru-RU"/>
    </w:rPr>
  </w:style>
  <w:style w:type="character" w:customStyle="1" w:styleId="00">
    <w:name w:val="Заголовок 0 Знак"/>
    <w:link w:val="0"/>
    <w:uiPriority w:val="99"/>
    <w:qFormat/>
    <w:rsid w:val="000E62C3"/>
    <w:rPr>
      <w:rFonts w:ascii="Arial" w:eastAsia="Times New Roman" w:hAnsi="Arial" w:cs="Arial"/>
      <w:b/>
      <w:bCs/>
      <w:sz w:val="24"/>
      <w:szCs w:val="24"/>
    </w:rPr>
  </w:style>
  <w:style w:type="paragraph" w:customStyle="1" w:styleId="header3">
    <w:name w:val="header3"/>
    <w:basedOn w:val="a8"/>
    <w:semiHidden/>
    <w:qFormat/>
    <w:rsid w:val="000E62C3"/>
    <w:pPr>
      <w:suppressAutoHyphens/>
      <w:spacing w:before="280" w:after="280" w:line="240" w:lineRule="auto"/>
    </w:pPr>
    <w:rPr>
      <w:color w:val="000000"/>
      <w:lang w:eastAsia="ar-SA"/>
    </w:rPr>
  </w:style>
  <w:style w:type="paragraph" w:customStyle="1" w:styleId="1fffd">
    <w:name w:val="1"/>
    <w:basedOn w:val="a8"/>
    <w:qFormat/>
    <w:rsid w:val="000E62C3"/>
    <w:pPr>
      <w:spacing w:before="100" w:beforeAutospacing="1" w:after="100" w:afterAutospacing="1" w:line="240" w:lineRule="auto"/>
    </w:pPr>
    <w:rPr>
      <w:rFonts w:ascii="Tahoma" w:hAnsi="Tahoma"/>
      <w:sz w:val="20"/>
      <w:szCs w:val="20"/>
      <w:lang w:val="en-US"/>
    </w:rPr>
  </w:style>
  <w:style w:type="paragraph" w:customStyle="1" w:styleId="3f6">
    <w:name w:val="Знак Знак3 Знак Знак"/>
    <w:basedOn w:val="a8"/>
    <w:semiHidden/>
    <w:qFormat/>
    <w:rsid w:val="000E62C3"/>
    <w:pPr>
      <w:spacing w:before="100" w:beforeAutospacing="1" w:after="100" w:afterAutospacing="1" w:line="240" w:lineRule="auto"/>
    </w:pPr>
    <w:rPr>
      <w:rFonts w:ascii="Tahoma" w:hAnsi="Tahoma"/>
      <w:sz w:val="20"/>
      <w:szCs w:val="20"/>
      <w:lang w:val="en-US"/>
    </w:rPr>
  </w:style>
  <w:style w:type="character" w:customStyle="1" w:styleId="317">
    <w:name w:val="Табл. 3.1 Знак"/>
    <w:link w:val="31"/>
    <w:semiHidden/>
    <w:qFormat/>
    <w:rsid w:val="000E62C3"/>
    <w:rPr>
      <w:rFonts w:ascii="Times New Roman" w:eastAsia="Times New Roman" w:hAnsi="Times New Roman" w:cs="Times New Roman"/>
      <w:bCs/>
      <w:sz w:val="24"/>
      <w:szCs w:val="20"/>
      <w:lang w:eastAsia="ru-RU"/>
    </w:rPr>
  </w:style>
  <w:style w:type="paragraph" w:customStyle="1" w:styleId="11a">
    <w:name w:val="Рис. 1.1"/>
    <w:basedOn w:val="a8"/>
    <w:next w:val="a8"/>
    <w:link w:val="11b"/>
    <w:qFormat/>
    <w:rsid w:val="000E62C3"/>
    <w:pPr>
      <w:widowControl w:val="0"/>
      <w:tabs>
        <w:tab w:val="left" w:pos="907"/>
        <w:tab w:val="left" w:pos="1049"/>
        <w:tab w:val="num" w:pos="1247"/>
      </w:tabs>
      <w:suppressAutoHyphens/>
      <w:autoSpaceDE w:val="0"/>
      <w:autoSpaceDN w:val="0"/>
      <w:adjustRightInd w:val="0"/>
      <w:spacing w:before="60" w:after="60" w:line="240" w:lineRule="auto"/>
      <w:ind w:left="709" w:firstLine="368"/>
      <w:jc w:val="center"/>
    </w:pPr>
    <w:rPr>
      <w:bCs/>
      <w:lang w:eastAsia="ru-RU"/>
    </w:rPr>
  </w:style>
  <w:style w:type="character" w:customStyle="1" w:styleId="11b">
    <w:name w:val="Рис. 1.1 Знак"/>
    <w:link w:val="11a"/>
    <w:qFormat/>
    <w:rsid w:val="000E62C3"/>
    <w:rPr>
      <w:rFonts w:ascii="Times New Roman" w:eastAsia="Times New Roman" w:hAnsi="Times New Roman" w:cs="Times New Roman"/>
      <w:bCs/>
      <w:sz w:val="24"/>
      <w:szCs w:val="24"/>
      <w:lang w:eastAsia="ru-RU"/>
    </w:rPr>
  </w:style>
  <w:style w:type="table" w:styleId="afffffffff1">
    <w:name w:val="Table Elegant"/>
    <w:basedOn w:val="aa"/>
    <w:semiHidden/>
    <w:rsid w:val="000E62C3"/>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affffffffd">
    <w:name w:val="Таблица текст Знак"/>
    <w:link w:val="affffffffc"/>
    <w:qFormat/>
    <w:rsid w:val="000E62C3"/>
    <w:rPr>
      <w:rFonts w:ascii="Times New Roman" w:eastAsia="Times New Roman" w:hAnsi="Times New Roman" w:cs="Arial"/>
      <w:bCs/>
      <w:szCs w:val="24"/>
      <w:lang w:eastAsia="ru-RU"/>
    </w:rPr>
  </w:style>
  <w:style w:type="paragraph" w:customStyle="1" w:styleId="416">
    <w:name w:val="Рис. 4.1"/>
    <w:basedOn w:val="311"/>
    <w:next w:val="a8"/>
    <w:semiHidden/>
    <w:qFormat/>
    <w:rsid w:val="000E62C3"/>
    <w:pPr>
      <w:tabs>
        <w:tab w:val="clear" w:pos="716"/>
        <w:tab w:val="clear" w:pos="907"/>
        <w:tab w:val="left" w:pos="1021"/>
        <w:tab w:val="num" w:pos="1069"/>
        <w:tab w:val="left" w:pos="1191"/>
      </w:tabs>
      <w:ind w:left="1069" w:hanging="360"/>
    </w:pPr>
  </w:style>
  <w:style w:type="paragraph" w:customStyle="1" w:styleId="71">
    <w:name w:val="Рис. 7.1"/>
    <w:basedOn w:val="610"/>
    <w:semiHidden/>
    <w:qFormat/>
    <w:rsid w:val="000E62C3"/>
    <w:pPr>
      <w:numPr>
        <w:numId w:val="33"/>
      </w:numPr>
      <w:tabs>
        <w:tab w:val="clear" w:pos="907"/>
        <w:tab w:val="left" w:pos="1021"/>
        <w:tab w:val="left" w:pos="1191"/>
      </w:tabs>
    </w:pPr>
  </w:style>
  <w:style w:type="paragraph" w:customStyle="1" w:styleId="810">
    <w:name w:val="Рис. 8.1"/>
    <w:basedOn w:val="71"/>
    <w:next w:val="a8"/>
    <w:semiHidden/>
    <w:qFormat/>
    <w:rsid w:val="000E62C3"/>
    <w:pPr>
      <w:numPr>
        <w:numId w:val="34"/>
      </w:numPr>
      <w:tabs>
        <w:tab w:val="clear" w:pos="1080"/>
      </w:tabs>
    </w:pPr>
  </w:style>
  <w:style w:type="paragraph" w:customStyle="1" w:styleId="915">
    <w:name w:val="Рис. 9.1"/>
    <w:basedOn w:val="810"/>
    <w:next w:val="a8"/>
    <w:semiHidden/>
    <w:qFormat/>
    <w:rsid w:val="000E62C3"/>
    <w:pPr>
      <w:numPr>
        <w:numId w:val="0"/>
      </w:numPr>
      <w:tabs>
        <w:tab w:val="num" w:pos="1080"/>
      </w:tabs>
    </w:pPr>
  </w:style>
  <w:style w:type="paragraph" w:customStyle="1" w:styleId="1011">
    <w:name w:val="Рис. 10.1"/>
    <w:basedOn w:val="915"/>
    <w:semiHidden/>
    <w:qFormat/>
    <w:rsid w:val="000E62C3"/>
    <w:pPr>
      <w:tabs>
        <w:tab w:val="clear" w:pos="1191"/>
        <w:tab w:val="left" w:pos="1202"/>
      </w:tabs>
    </w:pPr>
  </w:style>
  <w:style w:type="paragraph" w:customStyle="1" w:styleId="211">
    <w:name w:val="Рис. 2.1"/>
    <w:basedOn w:val="11a"/>
    <w:next w:val="a8"/>
    <w:semiHidden/>
    <w:qFormat/>
    <w:rsid w:val="000E62C3"/>
    <w:pPr>
      <w:numPr>
        <w:numId w:val="35"/>
      </w:numPr>
      <w:tabs>
        <w:tab w:val="clear" w:pos="1049"/>
        <w:tab w:val="clear" w:pos="1080"/>
        <w:tab w:val="num" w:pos="360"/>
        <w:tab w:val="num" w:pos="1134"/>
        <w:tab w:val="num" w:pos="1260"/>
      </w:tabs>
      <w:ind w:left="709" w:firstLine="368"/>
    </w:pPr>
  </w:style>
  <w:style w:type="paragraph" w:customStyle="1" w:styleId="910">
    <w:name w:val="Табл. 9.1"/>
    <w:basedOn w:val="a8"/>
    <w:next w:val="a8"/>
    <w:link w:val="916"/>
    <w:semiHidden/>
    <w:qFormat/>
    <w:rsid w:val="000E62C3"/>
    <w:pPr>
      <w:keepNext/>
      <w:widowControl w:val="0"/>
      <w:numPr>
        <w:numId w:val="36"/>
      </w:numPr>
      <w:tabs>
        <w:tab w:val="clear" w:pos="1080"/>
        <w:tab w:val="num" w:pos="0"/>
      </w:tabs>
      <w:suppressAutoHyphens/>
      <w:autoSpaceDE w:val="0"/>
      <w:autoSpaceDN w:val="0"/>
      <w:adjustRightInd w:val="0"/>
      <w:spacing w:before="60" w:after="60" w:line="240" w:lineRule="auto"/>
      <w:ind w:firstLine="7995"/>
      <w:jc w:val="center"/>
    </w:pPr>
    <w:rPr>
      <w:bCs/>
      <w:lang w:eastAsia="ru-RU"/>
    </w:rPr>
  </w:style>
  <w:style w:type="paragraph" w:customStyle="1" w:styleId="1012">
    <w:name w:val="Табл. 10.1"/>
    <w:basedOn w:val="910"/>
    <w:next w:val="a8"/>
    <w:link w:val="1013"/>
    <w:semiHidden/>
    <w:qFormat/>
    <w:rsid w:val="000E62C3"/>
    <w:pPr>
      <w:keepLines/>
      <w:widowControl/>
      <w:numPr>
        <w:numId w:val="0"/>
      </w:numPr>
      <w:tabs>
        <w:tab w:val="num" w:pos="113"/>
      </w:tabs>
      <w:ind w:firstLine="7768"/>
    </w:pPr>
  </w:style>
  <w:style w:type="paragraph" w:customStyle="1" w:styleId="21">
    <w:name w:val="Табл. 2.1"/>
    <w:basedOn w:val="a8"/>
    <w:next w:val="a8"/>
    <w:semiHidden/>
    <w:qFormat/>
    <w:rsid w:val="000E62C3"/>
    <w:pPr>
      <w:keepNext/>
      <w:widowControl w:val="0"/>
      <w:numPr>
        <w:numId w:val="37"/>
      </w:numPr>
      <w:tabs>
        <w:tab w:val="clear" w:pos="1080"/>
      </w:tabs>
      <w:suppressAutoHyphens/>
      <w:autoSpaceDE w:val="0"/>
      <w:autoSpaceDN w:val="0"/>
      <w:adjustRightInd w:val="0"/>
      <w:spacing w:before="60" w:after="60" w:line="240" w:lineRule="auto"/>
      <w:ind w:firstLine="7995"/>
      <w:jc w:val="center"/>
    </w:pPr>
    <w:rPr>
      <w:bCs/>
      <w:szCs w:val="20"/>
      <w:lang w:eastAsia="ru-RU"/>
    </w:rPr>
  </w:style>
  <w:style w:type="paragraph" w:customStyle="1" w:styleId="511">
    <w:name w:val="Табл. 5.1"/>
    <w:basedOn w:val="a8"/>
    <w:next w:val="a8"/>
    <w:semiHidden/>
    <w:qFormat/>
    <w:rsid w:val="000E62C3"/>
    <w:pPr>
      <w:keepNext/>
      <w:widowControl w:val="0"/>
      <w:numPr>
        <w:numId w:val="40"/>
      </w:numPr>
      <w:tabs>
        <w:tab w:val="clear" w:pos="113"/>
      </w:tabs>
      <w:suppressAutoHyphens/>
      <w:autoSpaceDE w:val="0"/>
      <w:autoSpaceDN w:val="0"/>
      <w:adjustRightInd w:val="0"/>
      <w:spacing w:before="60" w:after="60" w:line="240" w:lineRule="auto"/>
      <w:ind w:left="0" w:firstLine="7995"/>
      <w:jc w:val="center"/>
    </w:pPr>
    <w:rPr>
      <w:bCs/>
      <w:lang w:eastAsia="ru-RU"/>
    </w:rPr>
  </w:style>
  <w:style w:type="paragraph" w:customStyle="1" w:styleId="611">
    <w:name w:val="Табл. 6.1"/>
    <w:basedOn w:val="a8"/>
    <w:next w:val="a8"/>
    <w:semiHidden/>
    <w:qFormat/>
    <w:rsid w:val="000E62C3"/>
    <w:pPr>
      <w:keepNext/>
      <w:widowControl w:val="0"/>
      <w:numPr>
        <w:numId w:val="38"/>
      </w:numPr>
      <w:tabs>
        <w:tab w:val="clear" w:pos="9435"/>
        <w:tab w:val="num" w:pos="0"/>
      </w:tabs>
      <w:suppressAutoHyphens/>
      <w:autoSpaceDE w:val="0"/>
      <w:autoSpaceDN w:val="0"/>
      <w:adjustRightInd w:val="0"/>
      <w:spacing w:after="60" w:line="240" w:lineRule="auto"/>
      <w:jc w:val="center"/>
    </w:pPr>
    <w:rPr>
      <w:rFonts w:cs="Arial"/>
      <w:szCs w:val="32"/>
      <w:lang w:eastAsia="ru-RU"/>
    </w:rPr>
  </w:style>
  <w:style w:type="paragraph" w:customStyle="1" w:styleId="714">
    <w:name w:val="Табл. 7.1"/>
    <w:basedOn w:val="a8"/>
    <w:next w:val="a8"/>
    <w:semiHidden/>
    <w:qFormat/>
    <w:rsid w:val="000E62C3"/>
    <w:pPr>
      <w:keepNext/>
      <w:widowControl w:val="0"/>
      <w:suppressAutoHyphens/>
      <w:autoSpaceDE w:val="0"/>
      <w:autoSpaceDN w:val="0"/>
      <w:adjustRightInd w:val="0"/>
      <w:spacing w:before="60" w:after="60" w:line="240" w:lineRule="auto"/>
      <w:ind w:firstLine="7995"/>
      <w:jc w:val="center"/>
    </w:pPr>
    <w:rPr>
      <w:bCs/>
      <w:lang w:eastAsia="ru-RU"/>
    </w:rPr>
  </w:style>
  <w:style w:type="paragraph" w:customStyle="1" w:styleId="81">
    <w:name w:val="Табл. 8.1"/>
    <w:basedOn w:val="a8"/>
    <w:next w:val="a8"/>
    <w:semiHidden/>
    <w:qFormat/>
    <w:rsid w:val="000E62C3"/>
    <w:pPr>
      <w:keepNext/>
      <w:widowControl w:val="0"/>
      <w:numPr>
        <w:numId w:val="39"/>
      </w:numPr>
      <w:tabs>
        <w:tab w:val="clear" w:pos="0"/>
        <w:tab w:val="num" w:pos="113"/>
      </w:tabs>
      <w:suppressAutoHyphens/>
      <w:autoSpaceDE w:val="0"/>
      <w:autoSpaceDN w:val="0"/>
      <w:adjustRightInd w:val="0"/>
      <w:spacing w:before="60" w:after="60" w:line="240" w:lineRule="auto"/>
      <w:ind w:left="113" w:firstLine="7768"/>
      <w:jc w:val="center"/>
    </w:pPr>
    <w:rPr>
      <w:bCs/>
      <w:lang w:eastAsia="ru-RU"/>
    </w:rPr>
  </w:style>
  <w:style w:type="paragraph" w:customStyle="1" w:styleId="1fffe">
    <w:name w:val="Табл. 1"/>
    <w:basedOn w:val="1012"/>
    <w:semiHidden/>
    <w:qFormat/>
    <w:rsid w:val="000E62C3"/>
    <w:pPr>
      <w:tabs>
        <w:tab w:val="clear" w:pos="113"/>
      </w:tabs>
      <w:ind w:firstLine="0"/>
    </w:pPr>
  </w:style>
  <w:style w:type="paragraph" w:customStyle="1" w:styleId="13">
    <w:name w:val="Таблица 1"/>
    <w:basedOn w:val="11c"/>
    <w:next w:val="a8"/>
    <w:autoRedefine/>
    <w:semiHidden/>
    <w:qFormat/>
    <w:rsid w:val="000E62C3"/>
    <w:pPr>
      <w:numPr>
        <w:numId w:val="43"/>
      </w:numPr>
      <w:tabs>
        <w:tab w:val="clear" w:pos="9435"/>
        <w:tab w:val="num" w:pos="9548"/>
      </w:tabs>
      <w:ind w:firstLine="8108"/>
    </w:pPr>
  </w:style>
  <w:style w:type="paragraph" w:customStyle="1" w:styleId="11c">
    <w:name w:val="Таблица 1.1"/>
    <w:basedOn w:val="a8"/>
    <w:next w:val="a8"/>
    <w:autoRedefine/>
    <w:qFormat/>
    <w:rsid w:val="000E62C3"/>
    <w:pPr>
      <w:keepNext/>
      <w:widowControl w:val="0"/>
      <w:tabs>
        <w:tab w:val="left" w:pos="363"/>
        <w:tab w:val="num" w:pos="9435"/>
      </w:tabs>
      <w:suppressAutoHyphens/>
      <w:autoSpaceDE w:val="0"/>
      <w:autoSpaceDN w:val="0"/>
      <w:spacing w:after="60" w:line="240" w:lineRule="auto"/>
      <w:jc w:val="right"/>
    </w:pPr>
    <w:rPr>
      <w:szCs w:val="20"/>
      <w:lang w:eastAsia="ru-RU"/>
    </w:rPr>
  </w:style>
  <w:style w:type="paragraph" w:styleId="afffffffff2">
    <w:name w:val="Message Header"/>
    <w:basedOn w:val="a8"/>
    <w:link w:val="afffffffff3"/>
    <w:semiHidden/>
    <w:qFormat/>
    <w:rsid w:val="000E62C3"/>
    <w:pPr>
      <w:framePr w:hSpace="181" w:vSpace="181" w:wrap="notBeside" w:vAnchor="text" w:hAnchor="text" w:y="1"/>
      <w:widowControl w:val="0"/>
      <w:pBdr>
        <w:top w:val="single" w:sz="6" w:space="1" w:color="auto"/>
        <w:left w:val="single" w:sz="6" w:space="1" w:color="auto"/>
        <w:bottom w:val="single" w:sz="6" w:space="1" w:color="auto"/>
        <w:right w:val="single" w:sz="6" w:space="1" w:color="auto"/>
      </w:pBdr>
      <w:shd w:val="pct20" w:color="auto" w:fill="auto"/>
      <w:spacing w:after="120" w:line="240" w:lineRule="auto"/>
      <w:jc w:val="center"/>
    </w:pPr>
    <w:rPr>
      <w:rFonts w:cs="Arial"/>
      <w:lang w:eastAsia="ru-RU"/>
    </w:rPr>
  </w:style>
  <w:style w:type="character" w:customStyle="1" w:styleId="afffffffff3">
    <w:name w:val="Шапка Знак"/>
    <w:basedOn w:val="a9"/>
    <w:link w:val="afffffffff2"/>
    <w:semiHidden/>
    <w:qFormat/>
    <w:rsid w:val="000E62C3"/>
    <w:rPr>
      <w:rFonts w:ascii="Times New Roman" w:eastAsia="Times New Roman" w:hAnsi="Times New Roman" w:cs="Arial"/>
      <w:sz w:val="24"/>
      <w:szCs w:val="24"/>
      <w:shd w:val="pct20" w:color="auto" w:fill="auto"/>
      <w:lang w:eastAsia="ru-RU"/>
    </w:rPr>
  </w:style>
  <w:style w:type="paragraph" w:styleId="5a">
    <w:name w:val="List Number 5"/>
    <w:basedOn w:val="a8"/>
    <w:semiHidden/>
    <w:qFormat/>
    <w:rsid w:val="000E62C3"/>
    <w:pPr>
      <w:widowControl w:val="0"/>
      <w:tabs>
        <w:tab w:val="left" w:pos="306"/>
        <w:tab w:val="num" w:pos="1080"/>
      </w:tabs>
      <w:spacing w:line="240" w:lineRule="auto"/>
      <w:ind w:left="1080" w:hanging="360"/>
    </w:pPr>
    <w:rPr>
      <w:lang w:eastAsia="ru-RU"/>
    </w:rPr>
  </w:style>
  <w:style w:type="paragraph" w:styleId="5b">
    <w:name w:val="List Bullet 5"/>
    <w:basedOn w:val="a8"/>
    <w:semiHidden/>
    <w:rsid w:val="000E62C3"/>
    <w:pPr>
      <w:widowControl w:val="0"/>
      <w:tabs>
        <w:tab w:val="left" w:pos="284"/>
        <w:tab w:val="num" w:pos="9435"/>
      </w:tabs>
      <w:spacing w:line="240" w:lineRule="auto"/>
      <w:ind w:left="278" w:hanging="278"/>
    </w:pPr>
  </w:style>
  <w:style w:type="paragraph" w:styleId="2fb">
    <w:name w:val="List Number 2"/>
    <w:basedOn w:val="a8"/>
    <w:semiHidden/>
    <w:qFormat/>
    <w:rsid w:val="000E62C3"/>
    <w:pPr>
      <w:widowControl w:val="0"/>
      <w:tabs>
        <w:tab w:val="num" w:pos="1069"/>
      </w:tabs>
      <w:spacing w:line="240" w:lineRule="auto"/>
    </w:pPr>
    <w:rPr>
      <w:lang w:eastAsia="ru-RU"/>
    </w:rPr>
  </w:style>
  <w:style w:type="paragraph" w:styleId="2fc">
    <w:name w:val="List Bullet 2"/>
    <w:basedOn w:val="a8"/>
    <w:uiPriority w:val="99"/>
    <w:semiHidden/>
    <w:qFormat/>
    <w:rsid w:val="000E62C3"/>
    <w:pPr>
      <w:widowControl w:val="0"/>
      <w:tabs>
        <w:tab w:val="left" w:pos="170"/>
        <w:tab w:val="num" w:pos="9548"/>
      </w:tabs>
      <w:spacing w:line="240" w:lineRule="auto"/>
      <w:ind w:firstLine="8108"/>
    </w:pPr>
    <w:rPr>
      <w:lang w:val="en-US" w:eastAsia="ru-RU"/>
    </w:rPr>
  </w:style>
  <w:style w:type="paragraph" w:customStyle="1" w:styleId="afffffffff4">
    <w:name w:val="ПРИЛОЖЕНИЕ"/>
    <w:basedOn w:val="14"/>
    <w:next w:val="a8"/>
    <w:autoRedefine/>
    <w:semiHidden/>
    <w:qFormat/>
    <w:rsid w:val="000E62C3"/>
  </w:style>
  <w:style w:type="paragraph" w:customStyle="1" w:styleId="210">
    <w:name w:val="Таблица 2.1"/>
    <w:basedOn w:val="11c"/>
    <w:next w:val="a8"/>
    <w:autoRedefine/>
    <w:semiHidden/>
    <w:qFormat/>
    <w:rsid w:val="000E62C3"/>
    <w:pPr>
      <w:numPr>
        <w:numId w:val="44"/>
      </w:numPr>
      <w:tabs>
        <w:tab w:val="num" w:pos="9548"/>
      </w:tabs>
      <w:ind w:left="0" w:firstLine="7995"/>
    </w:pPr>
  </w:style>
  <w:style w:type="paragraph" w:customStyle="1" w:styleId="318">
    <w:name w:val="Таблица 3.1"/>
    <w:basedOn w:val="210"/>
    <w:next w:val="a8"/>
    <w:autoRedefine/>
    <w:semiHidden/>
    <w:qFormat/>
    <w:rsid w:val="000E62C3"/>
    <w:pPr>
      <w:ind w:firstLine="8035"/>
    </w:pPr>
  </w:style>
  <w:style w:type="paragraph" w:customStyle="1" w:styleId="41">
    <w:name w:val="Таблица 4.1"/>
    <w:basedOn w:val="318"/>
    <w:next w:val="a8"/>
    <w:autoRedefine/>
    <w:semiHidden/>
    <w:qFormat/>
    <w:rsid w:val="000E62C3"/>
    <w:pPr>
      <w:numPr>
        <w:numId w:val="45"/>
      </w:numPr>
      <w:tabs>
        <w:tab w:val="num" w:pos="9548"/>
      </w:tabs>
      <w:ind w:left="113" w:firstLine="7866"/>
    </w:pPr>
  </w:style>
  <w:style w:type="paragraph" w:customStyle="1" w:styleId="51">
    <w:name w:val="Таблица 5.1"/>
    <w:basedOn w:val="41"/>
    <w:next w:val="a8"/>
    <w:autoRedefine/>
    <w:semiHidden/>
    <w:qFormat/>
    <w:rsid w:val="000E62C3"/>
    <w:pPr>
      <w:numPr>
        <w:numId w:val="46"/>
      </w:numPr>
      <w:ind w:left="0" w:firstLine="19800"/>
    </w:pPr>
  </w:style>
  <w:style w:type="paragraph" w:customStyle="1" w:styleId="61">
    <w:name w:val="Таблица 6.1"/>
    <w:basedOn w:val="51"/>
    <w:next w:val="a8"/>
    <w:autoRedefine/>
    <w:semiHidden/>
    <w:qFormat/>
    <w:rsid w:val="000E62C3"/>
    <w:pPr>
      <w:numPr>
        <w:numId w:val="47"/>
      </w:numPr>
      <w:ind w:firstLine="7920"/>
    </w:pPr>
  </w:style>
  <w:style w:type="paragraph" w:customStyle="1" w:styleId="814">
    <w:name w:val="Таблица 8.1"/>
    <w:basedOn w:val="710"/>
    <w:next w:val="a8"/>
    <w:autoRedefine/>
    <w:semiHidden/>
    <w:qFormat/>
    <w:rsid w:val="000E62C3"/>
    <w:pPr>
      <w:numPr>
        <w:numId w:val="0"/>
      </w:numPr>
      <w:tabs>
        <w:tab w:val="num" w:pos="1080"/>
      </w:tabs>
      <w:ind w:firstLine="8040"/>
    </w:pPr>
  </w:style>
  <w:style w:type="paragraph" w:customStyle="1" w:styleId="710">
    <w:name w:val="Таблица 7.1"/>
    <w:basedOn w:val="61"/>
    <w:next w:val="a8"/>
    <w:autoRedefine/>
    <w:semiHidden/>
    <w:qFormat/>
    <w:rsid w:val="000E62C3"/>
    <w:pPr>
      <w:numPr>
        <w:numId w:val="49"/>
      </w:numPr>
      <w:ind w:firstLine="7920"/>
    </w:pPr>
  </w:style>
  <w:style w:type="paragraph" w:customStyle="1" w:styleId="91">
    <w:name w:val="Таблица 9.1"/>
    <w:basedOn w:val="814"/>
    <w:next w:val="a8"/>
    <w:autoRedefine/>
    <w:semiHidden/>
    <w:qFormat/>
    <w:rsid w:val="000E62C3"/>
    <w:pPr>
      <w:numPr>
        <w:numId w:val="48"/>
      </w:numPr>
      <w:tabs>
        <w:tab w:val="left" w:pos="9360"/>
      </w:tabs>
    </w:pPr>
  </w:style>
  <w:style w:type="paragraph" w:customStyle="1" w:styleId="a2">
    <w:name w:val="Список определений"/>
    <w:basedOn w:val="a8"/>
    <w:next w:val="a8"/>
    <w:semiHidden/>
    <w:qFormat/>
    <w:rsid w:val="000E62C3"/>
    <w:pPr>
      <w:numPr>
        <w:numId w:val="41"/>
      </w:numPr>
      <w:tabs>
        <w:tab w:val="clear" w:pos="9548"/>
      </w:tabs>
      <w:spacing w:line="240" w:lineRule="auto"/>
      <w:ind w:left="360" w:firstLine="0"/>
    </w:pPr>
    <w:rPr>
      <w:snapToGrid w:val="0"/>
      <w:szCs w:val="20"/>
      <w:lang w:eastAsia="ru-RU"/>
    </w:rPr>
  </w:style>
  <w:style w:type="paragraph" w:customStyle="1" w:styleId="6">
    <w:name w:val="нумерованный список 6"/>
    <w:basedOn w:val="5a"/>
    <w:next w:val="a8"/>
    <w:semiHidden/>
    <w:qFormat/>
    <w:rsid w:val="000E62C3"/>
    <w:pPr>
      <w:numPr>
        <w:numId w:val="42"/>
      </w:numPr>
      <w:tabs>
        <w:tab w:val="clear" w:pos="360"/>
        <w:tab w:val="num" w:pos="720"/>
      </w:tabs>
      <w:ind w:left="720" w:hanging="360"/>
    </w:pPr>
  </w:style>
  <w:style w:type="paragraph" w:customStyle="1" w:styleId="afffffffff5">
    <w:name w:val="Список таблиц"/>
    <w:basedOn w:val="afffffffff6"/>
    <w:next w:val="afe"/>
    <w:semiHidden/>
    <w:qFormat/>
    <w:rsid w:val="000E62C3"/>
  </w:style>
  <w:style w:type="paragraph" w:styleId="afffffffff6">
    <w:name w:val="List"/>
    <w:basedOn w:val="a8"/>
    <w:uiPriority w:val="99"/>
    <w:rsid w:val="000E62C3"/>
    <w:pPr>
      <w:widowControl w:val="0"/>
      <w:spacing w:line="240" w:lineRule="auto"/>
      <w:ind w:left="283" w:hanging="283"/>
    </w:pPr>
    <w:rPr>
      <w:lang w:eastAsia="ru-RU"/>
    </w:rPr>
  </w:style>
  <w:style w:type="paragraph" w:customStyle="1" w:styleId="afffffffff7">
    <w:name w:val="Номер литерат"/>
    <w:basedOn w:val="a8"/>
    <w:semiHidden/>
    <w:qFormat/>
    <w:rsid w:val="000E62C3"/>
    <w:pPr>
      <w:widowControl w:val="0"/>
      <w:tabs>
        <w:tab w:val="num" w:pos="1088"/>
      </w:tabs>
      <w:spacing w:line="360" w:lineRule="auto"/>
      <w:ind w:left="11"/>
    </w:pPr>
    <w:rPr>
      <w:bCs/>
      <w:lang w:eastAsia="ru-RU"/>
    </w:rPr>
  </w:style>
  <w:style w:type="paragraph" w:customStyle="1" w:styleId="afffffffff8">
    <w:name w:val="заголовок таблицы"/>
    <w:basedOn w:val="a8"/>
    <w:semiHidden/>
    <w:qFormat/>
    <w:rsid w:val="000E62C3"/>
    <w:pPr>
      <w:spacing w:line="240" w:lineRule="auto"/>
      <w:jc w:val="center"/>
    </w:pPr>
    <w:rPr>
      <w:szCs w:val="20"/>
      <w:lang w:eastAsia="ru-RU"/>
    </w:rPr>
  </w:style>
  <w:style w:type="character" w:customStyle="1" w:styleId="916">
    <w:name w:val="Табл. 9.1 Знак"/>
    <w:link w:val="910"/>
    <w:semiHidden/>
    <w:qFormat/>
    <w:rsid w:val="000E62C3"/>
    <w:rPr>
      <w:rFonts w:ascii="Times New Roman" w:eastAsia="Times New Roman" w:hAnsi="Times New Roman" w:cs="Times New Roman"/>
      <w:bCs/>
      <w:sz w:val="24"/>
      <w:szCs w:val="24"/>
      <w:lang w:eastAsia="ru-RU"/>
    </w:rPr>
  </w:style>
  <w:style w:type="character" w:customStyle="1" w:styleId="1013">
    <w:name w:val="Табл. 10.1 Знак"/>
    <w:link w:val="1012"/>
    <w:semiHidden/>
    <w:qFormat/>
    <w:rsid w:val="000E62C3"/>
    <w:rPr>
      <w:rFonts w:ascii="Times New Roman" w:eastAsia="Times New Roman" w:hAnsi="Times New Roman" w:cs="Times New Roman"/>
      <w:bCs/>
      <w:sz w:val="24"/>
      <w:szCs w:val="24"/>
      <w:lang w:eastAsia="ru-RU"/>
    </w:rPr>
  </w:style>
  <w:style w:type="character" w:customStyle="1" w:styleId="afffffffff9">
    <w:name w:val="Знак Знак"/>
    <w:aliases w:val="Основной текст 2 Знак15"/>
    <w:uiPriority w:val="99"/>
    <w:qFormat/>
    <w:rsid w:val="000E62C3"/>
    <w:rPr>
      <w:rFonts w:ascii="Times New Roman" w:eastAsia="Times New Roman" w:hAnsi="Times New Roman"/>
      <w:sz w:val="24"/>
      <w:szCs w:val="24"/>
    </w:rPr>
  </w:style>
  <w:style w:type="paragraph" w:customStyle="1" w:styleId="afffffffffa">
    <w:name w:val="Таблица текст Оля"/>
    <w:basedOn w:val="affffffffc"/>
    <w:semiHidden/>
    <w:qFormat/>
    <w:rsid w:val="000E62C3"/>
    <w:pPr>
      <w:ind w:left="0" w:right="0"/>
    </w:pPr>
    <w:rPr>
      <w:sz w:val="24"/>
    </w:rPr>
  </w:style>
  <w:style w:type="paragraph" w:customStyle="1" w:styleId="afffffffffb">
    <w:name w:val="Таблица название Оля"/>
    <w:next w:val="afffffffffa"/>
    <w:semiHidden/>
    <w:qFormat/>
    <w:rsid w:val="000E62C3"/>
    <w:pPr>
      <w:spacing w:before="120" w:after="120" w:line="240" w:lineRule="auto"/>
      <w:jc w:val="center"/>
    </w:pPr>
    <w:rPr>
      <w:rFonts w:ascii="Times New Roman" w:eastAsia="Times New Roman" w:hAnsi="Times New Roman" w:cs="Times New Roman"/>
      <w:sz w:val="24"/>
      <w:szCs w:val="24"/>
      <w:lang w:eastAsia="ru-RU"/>
    </w:rPr>
  </w:style>
  <w:style w:type="character" w:customStyle="1" w:styleId="2fd">
    <w:name w:val="Валент Знак2"/>
    <w:semiHidden/>
    <w:qFormat/>
    <w:rsid w:val="000E62C3"/>
    <w:rPr>
      <w:rFonts w:cs="Arial"/>
      <w:spacing w:val="-4"/>
      <w:sz w:val="24"/>
      <w:szCs w:val="32"/>
      <w:lang w:val="ru-RU" w:eastAsia="ru-RU" w:bidi="ar-SA"/>
    </w:rPr>
  </w:style>
  <w:style w:type="paragraph" w:customStyle="1" w:styleId="afffffffffc">
    <w:name w:val="Рисунок"/>
    <w:basedOn w:val="25"/>
    <w:semiHidden/>
    <w:rsid w:val="000E62C3"/>
    <w:pPr>
      <w:widowControl w:val="0"/>
      <w:spacing w:before="120" w:line="240" w:lineRule="auto"/>
      <w:jc w:val="center"/>
    </w:pPr>
    <w:rPr>
      <w:rFonts w:ascii="Times New Roman" w:eastAsia="Times New Roman" w:hAnsi="Times New Roman"/>
      <w:sz w:val="24"/>
      <w:szCs w:val="24"/>
      <w:lang w:val="ru-RU" w:eastAsia="ru-RU"/>
    </w:rPr>
  </w:style>
  <w:style w:type="paragraph" w:customStyle="1" w:styleId="afffffffffd">
    <w:name w:val="Рисунок Оля"/>
    <w:basedOn w:val="25"/>
    <w:next w:val="25"/>
    <w:semiHidden/>
    <w:qFormat/>
    <w:rsid w:val="000E62C3"/>
    <w:pPr>
      <w:widowControl w:val="0"/>
      <w:spacing w:before="120" w:line="240" w:lineRule="auto"/>
      <w:jc w:val="center"/>
    </w:pPr>
    <w:rPr>
      <w:rFonts w:ascii="Times New Roman" w:eastAsia="Times New Roman" w:hAnsi="Times New Roman"/>
      <w:sz w:val="24"/>
      <w:szCs w:val="24"/>
      <w:lang w:val="ru-RU" w:eastAsia="ru-RU"/>
    </w:rPr>
  </w:style>
  <w:style w:type="character" w:customStyle="1" w:styleId="reference-text">
    <w:name w:val="reference-text"/>
    <w:semiHidden/>
    <w:qFormat/>
    <w:rsid w:val="000E62C3"/>
    <w:rPr>
      <w:rFonts w:cs="Times New Roman"/>
    </w:rPr>
  </w:style>
  <w:style w:type="character" w:customStyle="1" w:styleId="1ffff">
    <w:name w:val="Абзац Знак1"/>
    <w:semiHidden/>
    <w:qFormat/>
    <w:rsid w:val="000E62C3"/>
    <w:rPr>
      <w:rFonts w:cs="Arial"/>
      <w:sz w:val="24"/>
      <w:szCs w:val="32"/>
      <w:lang w:val="ru-RU" w:eastAsia="ru-RU" w:bidi="ar-SA"/>
    </w:rPr>
  </w:style>
  <w:style w:type="numbering" w:styleId="111111">
    <w:name w:val="Outline List 2"/>
    <w:basedOn w:val="ab"/>
    <w:semiHidden/>
    <w:qFormat/>
    <w:rsid w:val="000E62C3"/>
    <w:pPr>
      <w:numPr>
        <w:numId w:val="50"/>
      </w:numPr>
    </w:pPr>
  </w:style>
  <w:style w:type="numbering" w:styleId="1ai">
    <w:name w:val="Outline List 1"/>
    <w:basedOn w:val="ab"/>
    <w:semiHidden/>
    <w:qFormat/>
    <w:rsid w:val="000E62C3"/>
    <w:pPr>
      <w:numPr>
        <w:numId w:val="51"/>
      </w:numPr>
    </w:pPr>
  </w:style>
  <w:style w:type="paragraph" w:styleId="HTML3">
    <w:name w:val="HTML Address"/>
    <w:basedOn w:val="a8"/>
    <w:link w:val="HTML4"/>
    <w:semiHidden/>
    <w:qFormat/>
    <w:rsid w:val="000E62C3"/>
    <w:pPr>
      <w:widowControl w:val="0"/>
      <w:spacing w:line="240" w:lineRule="auto"/>
    </w:pPr>
    <w:rPr>
      <w:i/>
      <w:iCs/>
      <w:lang w:eastAsia="ru-RU"/>
    </w:rPr>
  </w:style>
  <w:style w:type="character" w:customStyle="1" w:styleId="HTML4">
    <w:name w:val="Адрес HTML Знак"/>
    <w:basedOn w:val="a9"/>
    <w:link w:val="HTML3"/>
    <w:semiHidden/>
    <w:qFormat/>
    <w:rsid w:val="000E62C3"/>
    <w:rPr>
      <w:rFonts w:ascii="Times New Roman" w:eastAsia="Times New Roman" w:hAnsi="Times New Roman" w:cs="Times New Roman"/>
      <w:i/>
      <w:iCs/>
      <w:sz w:val="24"/>
      <w:szCs w:val="24"/>
      <w:lang w:eastAsia="ru-RU"/>
    </w:rPr>
  </w:style>
  <w:style w:type="paragraph" w:styleId="afffffffffe">
    <w:name w:val="envelope address"/>
    <w:basedOn w:val="a8"/>
    <w:semiHidden/>
    <w:qFormat/>
    <w:rsid w:val="000E62C3"/>
    <w:pPr>
      <w:framePr w:w="7920" w:h="1980" w:hRule="exact" w:hSpace="180" w:wrap="auto" w:hAnchor="page" w:xAlign="center" w:yAlign="bottom"/>
      <w:widowControl w:val="0"/>
      <w:spacing w:line="240" w:lineRule="auto"/>
      <w:ind w:left="2880"/>
    </w:pPr>
    <w:rPr>
      <w:rFonts w:ascii="Arial" w:hAnsi="Arial" w:cs="Arial"/>
      <w:lang w:eastAsia="ru-RU"/>
    </w:rPr>
  </w:style>
  <w:style w:type="character" w:styleId="HTML5">
    <w:name w:val="HTML Acronym"/>
    <w:basedOn w:val="a9"/>
    <w:semiHidden/>
    <w:qFormat/>
    <w:rsid w:val="000E62C3"/>
  </w:style>
  <w:style w:type="table" w:styleId="-10">
    <w:name w:val="Table Web 1"/>
    <w:basedOn w:val="aa"/>
    <w:semiHidden/>
    <w:rsid w:val="000E62C3"/>
    <w:pPr>
      <w:widowControl w:val="0"/>
      <w:spacing w:after="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a"/>
    <w:semiHidden/>
    <w:rsid w:val="000E62C3"/>
    <w:pPr>
      <w:widowControl w:val="0"/>
      <w:spacing w:after="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a"/>
    <w:semiHidden/>
    <w:rsid w:val="000E62C3"/>
    <w:pPr>
      <w:widowControl w:val="0"/>
      <w:spacing w:after="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ffff">
    <w:name w:val="Date"/>
    <w:aliases w:val="Знак2,Дата Знак1,Знак Знак4 Знак Знак Знак,Знак Знак4 Знак Знак"/>
    <w:basedOn w:val="a8"/>
    <w:next w:val="a8"/>
    <w:link w:val="affffffffff0"/>
    <w:uiPriority w:val="99"/>
    <w:qFormat/>
    <w:rsid w:val="000E62C3"/>
    <w:pPr>
      <w:widowControl w:val="0"/>
      <w:spacing w:line="240" w:lineRule="auto"/>
    </w:pPr>
    <w:rPr>
      <w:lang w:eastAsia="ru-RU"/>
    </w:rPr>
  </w:style>
  <w:style w:type="character" w:customStyle="1" w:styleId="affffffffff0">
    <w:name w:val="Дата Знак"/>
    <w:aliases w:val="Знак2 Знак,Дата Знак1 Знак,Знак Знак4 Знак Знак Знак Знак,Знак Знак4 Знак Знак Знак1"/>
    <w:basedOn w:val="a9"/>
    <w:link w:val="affffffffff"/>
    <w:uiPriority w:val="99"/>
    <w:qFormat/>
    <w:rsid w:val="000E62C3"/>
    <w:rPr>
      <w:rFonts w:ascii="Times New Roman" w:eastAsia="Times New Roman" w:hAnsi="Times New Roman" w:cs="Times New Roman"/>
      <w:sz w:val="24"/>
      <w:szCs w:val="24"/>
      <w:lang w:eastAsia="ru-RU"/>
    </w:rPr>
  </w:style>
  <w:style w:type="paragraph" w:styleId="affffffffff1">
    <w:name w:val="Note Heading"/>
    <w:basedOn w:val="a8"/>
    <w:next w:val="a8"/>
    <w:link w:val="affffffffff2"/>
    <w:semiHidden/>
    <w:qFormat/>
    <w:rsid w:val="000E62C3"/>
    <w:pPr>
      <w:widowControl w:val="0"/>
      <w:spacing w:line="240" w:lineRule="auto"/>
    </w:pPr>
    <w:rPr>
      <w:lang w:eastAsia="ru-RU"/>
    </w:rPr>
  </w:style>
  <w:style w:type="character" w:customStyle="1" w:styleId="affffffffff2">
    <w:name w:val="Заголовок записки Знак"/>
    <w:basedOn w:val="a9"/>
    <w:link w:val="affffffffff1"/>
    <w:semiHidden/>
    <w:qFormat/>
    <w:rsid w:val="000E62C3"/>
    <w:rPr>
      <w:rFonts w:ascii="Times New Roman" w:eastAsia="Times New Roman" w:hAnsi="Times New Roman" w:cs="Times New Roman"/>
      <w:sz w:val="24"/>
      <w:szCs w:val="24"/>
      <w:lang w:eastAsia="ru-RU"/>
    </w:rPr>
  </w:style>
  <w:style w:type="table" w:styleId="1ffff0">
    <w:name w:val="Table Subtle 1"/>
    <w:basedOn w:val="aa"/>
    <w:semiHidden/>
    <w:rsid w:val="000E62C3"/>
    <w:pPr>
      <w:widowControl w:val="0"/>
      <w:spacing w:after="0" w:line="240" w:lineRule="auto"/>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a"/>
    <w:semiHidden/>
    <w:rsid w:val="000E62C3"/>
    <w:pPr>
      <w:widowControl w:val="0"/>
      <w:spacing w:after="0" w:line="240" w:lineRule="auto"/>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6">
    <w:name w:val="HTML Keyboard"/>
    <w:semiHidden/>
    <w:qFormat/>
    <w:rsid w:val="000E62C3"/>
    <w:rPr>
      <w:rFonts w:ascii="Courier New" w:hAnsi="Courier New" w:cs="Courier New"/>
      <w:sz w:val="20"/>
      <w:szCs w:val="20"/>
    </w:rPr>
  </w:style>
  <w:style w:type="table" w:styleId="1ffff1">
    <w:name w:val="Table Classic 1"/>
    <w:basedOn w:val="aa"/>
    <w:semiHidden/>
    <w:rsid w:val="000E62C3"/>
    <w:pPr>
      <w:widowControl w:val="0"/>
      <w:spacing w:after="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Classic 2"/>
    <w:basedOn w:val="aa"/>
    <w:semiHidden/>
    <w:rsid w:val="000E62C3"/>
    <w:pPr>
      <w:widowControl w:val="0"/>
      <w:spacing w:after="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7">
    <w:name w:val="Table Classic 3"/>
    <w:basedOn w:val="aa"/>
    <w:semiHidden/>
    <w:rsid w:val="000E62C3"/>
    <w:pPr>
      <w:widowControl w:val="0"/>
      <w:spacing w:after="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
    <w:name w:val="Table Classic 4"/>
    <w:basedOn w:val="aa"/>
    <w:semiHidden/>
    <w:rsid w:val="000E62C3"/>
    <w:pPr>
      <w:widowControl w:val="0"/>
      <w:spacing w:after="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7">
    <w:name w:val="HTML Code"/>
    <w:semiHidden/>
    <w:qFormat/>
    <w:rsid w:val="000E62C3"/>
    <w:rPr>
      <w:rFonts w:ascii="Courier New" w:hAnsi="Courier New" w:cs="Courier New"/>
      <w:sz w:val="20"/>
      <w:szCs w:val="20"/>
    </w:rPr>
  </w:style>
  <w:style w:type="paragraph" w:styleId="2ff0">
    <w:name w:val="Body Text First Indent 2"/>
    <w:basedOn w:val="afe"/>
    <w:link w:val="2ff1"/>
    <w:semiHidden/>
    <w:qFormat/>
    <w:rsid w:val="000E62C3"/>
    <w:pPr>
      <w:widowControl w:val="0"/>
      <w:spacing w:after="120"/>
      <w:ind w:left="283" w:firstLine="210"/>
    </w:pPr>
    <w:rPr>
      <w:sz w:val="24"/>
      <w:lang w:val="ru-RU" w:eastAsia="ru-RU"/>
    </w:rPr>
  </w:style>
  <w:style w:type="character" w:customStyle="1" w:styleId="2ff1">
    <w:name w:val="Красная строка 2 Знак"/>
    <w:basedOn w:val="aff"/>
    <w:link w:val="2ff0"/>
    <w:semiHidden/>
    <w:qFormat/>
    <w:rsid w:val="000E62C3"/>
    <w:rPr>
      <w:rFonts w:ascii="Times New Roman" w:eastAsia="Times New Roman" w:hAnsi="Times New Roman" w:cs="Times New Roman"/>
      <w:sz w:val="24"/>
      <w:szCs w:val="24"/>
      <w:lang w:val="x-none" w:eastAsia="ru-RU"/>
    </w:rPr>
  </w:style>
  <w:style w:type="character" w:styleId="affffffffff3">
    <w:name w:val="line number"/>
    <w:basedOn w:val="a9"/>
    <w:semiHidden/>
    <w:qFormat/>
    <w:rsid w:val="000E62C3"/>
  </w:style>
  <w:style w:type="paragraph" w:styleId="3">
    <w:name w:val="List Number 3"/>
    <w:basedOn w:val="a8"/>
    <w:semiHidden/>
    <w:qFormat/>
    <w:rsid w:val="000E62C3"/>
    <w:pPr>
      <w:widowControl w:val="0"/>
      <w:numPr>
        <w:numId w:val="52"/>
      </w:numPr>
      <w:spacing w:line="240" w:lineRule="auto"/>
    </w:pPr>
    <w:rPr>
      <w:lang w:eastAsia="ru-RU"/>
    </w:rPr>
  </w:style>
  <w:style w:type="character" w:styleId="HTML8">
    <w:name w:val="HTML Sample"/>
    <w:semiHidden/>
    <w:qFormat/>
    <w:rsid w:val="000E62C3"/>
    <w:rPr>
      <w:rFonts w:ascii="Courier New" w:hAnsi="Courier New" w:cs="Courier New"/>
    </w:rPr>
  </w:style>
  <w:style w:type="paragraph" w:styleId="2ff2">
    <w:name w:val="envelope return"/>
    <w:basedOn w:val="a8"/>
    <w:semiHidden/>
    <w:qFormat/>
    <w:rsid w:val="000E62C3"/>
    <w:pPr>
      <w:widowControl w:val="0"/>
      <w:spacing w:line="240" w:lineRule="auto"/>
    </w:pPr>
    <w:rPr>
      <w:rFonts w:ascii="Arial" w:hAnsi="Arial" w:cs="Arial"/>
      <w:sz w:val="20"/>
      <w:szCs w:val="20"/>
      <w:lang w:eastAsia="ru-RU"/>
    </w:rPr>
  </w:style>
  <w:style w:type="table" w:styleId="1ffff2">
    <w:name w:val="Table 3D effects 1"/>
    <w:basedOn w:val="aa"/>
    <w:semiHidden/>
    <w:rsid w:val="000E62C3"/>
    <w:pPr>
      <w:widowControl w:val="0"/>
      <w:spacing w:after="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3">
    <w:name w:val="Table 3D effects 2"/>
    <w:basedOn w:val="aa"/>
    <w:semiHidden/>
    <w:rsid w:val="000E62C3"/>
    <w:pPr>
      <w:widowControl w:val="0"/>
      <w:spacing w:after="0" w:line="240" w:lineRule="auto"/>
      <w:jc w:val="both"/>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3D effects 3"/>
    <w:basedOn w:val="aa"/>
    <w:semiHidden/>
    <w:rsid w:val="000E62C3"/>
    <w:pPr>
      <w:widowControl w:val="0"/>
      <w:spacing w:after="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ff4">
    <w:name w:val="Normal Indent"/>
    <w:basedOn w:val="a8"/>
    <w:semiHidden/>
    <w:qFormat/>
    <w:rsid w:val="000E62C3"/>
    <w:pPr>
      <w:widowControl w:val="0"/>
      <w:spacing w:line="240" w:lineRule="auto"/>
      <w:ind w:left="708"/>
    </w:pPr>
    <w:rPr>
      <w:lang w:eastAsia="ru-RU"/>
    </w:rPr>
  </w:style>
  <w:style w:type="character" w:styleId="HTML9">
    <w:name w:val="HTML Definition"/>
    <w:semiHidden/>
    <w:qFormat/>
    <w:rsid w:val="000E62C3"/>
    <w:rPr>
      <w:i/>
      <w:iCs/>
    </w:rPr>
  </w:style>
  <w:style w:type="character" w:styleId="HTMLa">
    <w:name w:val="HTML Variable"/>
    <w:semiHidden/>
    <w:qFormat/>
    <w:rsid w:val="000E62C3"/>
    <w:rPr>
      <w:i/>
      <w:iCs/>
    </w:rPr>
  </w:style>
  <w:style w:type="paragraph" w:styleId="affffffffff5">
    <w:name w:val="Signature"/>
    <w:basedOn w:val="a8"/>
    <w:link w:val="affffffffff6"/>
    <w:semiHidden/>
    <w:rsid w:val="000E62C3"/>
    <w:pPr>
      <w:widowControl w:val="0"/>
      <w:spacing w:line="240" w:lineRule="auto"/>
      <w:ind w:left="4252"/>
    </w:pPr>
    <w:rPr>
      <w:lang w:eastAsia="ru-RU"/>
    </w:rPr>
  </w:style>
  <w:style w:type="character" w:customStyle="1" w:styleId="affffffffff6">
    <w:name w:val="Подпись Знак"/>
    <w:basedOn w:val="a9"/>
    <w:link w:val="affffffffff5"/>
    <w:semiHidden/>
    <w:qFormat/>
    <w:rsid w:val="000E62C3"/>
    <w:rPr>
      <w:rFonts w:ascii="Times New Roman" w:eastAsia="Times New Roman" w:hAnsi="Times New Roman" w:cs="Times New Roman"/>
      <w:sz w:val="24"/>
      <w:szCs w:val="24"/>
      <w:lang w:eastAsia="ru-RU"/>
    </w:rPr>
  </w:style>
  <w:style w:type="paragraph" w:styleId="affffffffff7">
    <w:name w:val="Salutation"/>
    <w:basedOn w:val="a8"/>
    <w:next w:val="a8"/>
    <w:link w:val="affffffffff8"/>
    <w:semiHidden/>
    <w:rsid w:val="000E62C3"/>
    <w:pPr>
      <w:widowControl w:val="0"/>
      <w:spacing w:line="240" w:lineRule="auto"/>
    </w:pPr>
    <w:rPr>
      <w:lang w:eastAsia="ru-RU"/>
    </w:rPr>
  </w:style>
  <w:style w:type="character" w:customStyle="1" w:styleId="affffffffff8">
    <w:name w:val="Приветствие Знак"/>
    <w:basedOn w:val="a9"/>
    <w:link w:val="affffffffff7"/>
    <w:semiHidden/>
    <w:qFormat/>
    <w:rsid w:val="000E62C3"/>
    <w:rPr>
      <w:rFonts w:ascii="Times New Roman" w:eastAsia="Times New Roman" w:hAnsi="Times New Roman" w:cs="Times New Roman"/>
      <w:sz w:val="24"/>
      <w:szCs w:val="24"/>
      <w:lang w:eastAsia="ru-RU"/>
    </w:rPr>
  </w:style>
  <w:style w:type="paragraph" w:styleId="affffffffff9">
    <w:name w:val="List Continue"/>
    <w:basedOn w:val="a8"/>
    <w:semiHidden/>
    <w:qFormat/>
    <w:rsid w:val="000E62C3"/>
    <w:pPr>
      <w:widowControl w:val="0"/>
      <w:spacing w:after="120" w:line="240" w:lineRule="auto"/>
      <w:ind w:left="283"/>
    </w:pPr>
    <w:rPr>
      <w:lang w:eastAsia="ru-RU"/>
    </w:rPr>
  </w:style>
  <w:style w:type="paragraph" w:styleId="2ff4">
    <w:name w:val="List Continue 2"/>
    <w:basedOn w:val="a8"/>
    <w:semiHidden/>
    <w:qFormat/>
    <w:rsid w:val="000E62C3"/>
    <w:pPr>
      <w:widowControl w:val="0"/>
      <w:spacing w:after="120" w:line="240" w:lineRule="auto"/>
      <w:ind w:left="566"/>
    </w:pPr>
    <w:rPr>
      <w:lang w:eastAsia="ru-RU"/>
    </w:rPr>
  </w:style>
  <w:style w:type="paragraph" w:styleId="3f9">
    <w:name w:val="List Continue 3"/>
    <w:basedOn w:val="a8"/>
    <w:semiHidden/>
    <w:qFormat/>
    <w:rsid w:val="000E62C3"/>
    <w:pPr>
      <w:widowControl w:val="0"/>
      <w:spacing w:after="120" w:line="240" w:lineRule="auto"/>
      <w:ind w:left="849"/>
    </w:pPr>
    <w:rPr>
      <w:lang w:eastAsia="ru-RU"/>
    </w:rPr>
  </w:style>
  <w:style w:type="paragraph" w:styleId="4f0">
    <w:name w:val="List Continue 4"/>
    <w:basedOn w:val="a8"/>
    <w:semiHidden/>
    <w:qFormat/>
    <w:rsid w:val="000E62C3"/>
    <w:pPr>
      <w:widowControl w:val="0"/>
      <w:spacing w:after="120" w:line="240" w:lineRule="auto"/>
      <w:ind w:left="1132"/>
    </w:pPr>
    <w:rPr>
      <w:lang w:eastAsia="ru-RU"/>
    </w:rPr>
  </w:style>
  <w:style w:type="paragraph" w:styleId="5c">
    <w:name w:val="List Continue 5"/>
    <w:basedOn w:val="a8"/>
    <w:semiHidden/>
    <w:qFormat/>
    <w:rsid w:val="000E62C3"/>
    <w:pPr>
      <w:widowControl w:val="0"/>
      <w:spacing w:after="120" w:line="240" w:lineRule="auto"/>
      <w:ind w:left="1415"/>
    </w:pPr>
    <w:rPr>
      <w:lang w:eastAsia="ru-RU"/>
    </w:rPr>
  </w:style>
  <w:style w:type="table" w:styleId="1ffff3">
    <w:name w:val="Table Simple 1"/>
    <w:basedOn w:val="aa"/>
    <w:semiHidden/>
    <w:rsid w:val="000E62C3"/>
    <w:pPr>
      <w:widowControl w:val="0"/>
      <w:spacing w:after="0" w:line="240" w:lineRule="auto"/>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5">
    <w:name w:val="Table Simple 2"/>
    <w:basedOn w:val="aa"/>
    <w:semiHidden/>
    <w:rsid w:val="000E62C3"/>
    <w:pPr>
      <w:widowControl w:val="0"/>
      <w:spacing w:after="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a">
    <w:name w:val="Table Simple 3"/>
    <w:basedOn w:val="aa"/>
    <w:semiHidden/>
    <w:rsid w:val="000E62C3"/>
    <w:pPr>
      <w:widowControl w:val="0"/>
      <w:spacing w:after="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ffffffa">
    <w:name w:val="Closing"/>
    <w:basedOn w:val="a8"/>
    <w:link w:val="affffffffffb"/>
    <w:semiHidden/>
    <w:qFormat/>
    <w:rsid w:val="000E62C3"/>
    <w:pPr>
      <w:widowControl w:val="0"/>
      <w:spacing w:line="240" w:lineRule="auto"/>
      <w:ind w:left="4252"/>
    </w:pPr>
    <w:rPr>
      <w:lang w:eastAsia="ru-RU"/>
    </w:rPr>
  </w:style>
  <w:style w:type="character" w:customStyle="1" w:styleId="affffffffffb">
    <w:name w:val="Прощание Знак"/>
    <w:basedOn w:val="a9"/>
    <w:link w:val="affffffffffa"/>
    <w:semiHidden/>
    <w:qFormat/>
    <w:rsid w:val="000E62C3"/>
    <w:rPr>
      <w:rFonts w:ascii="Times New Roman" w:eastAsia="Times New Roman" w:hAnsi="Times New Roman" w:cs="Times New Roman"/>
      <w:sz w:val="24"/>
      <w:szCs w:val="24"/>
      <w:lang w:eastAsia="ru-RU"/>
    </w:rPr>
  </w:style>
  <w:style w:type="table" w:styleId="1ffff4">
    <w:name w:val="Table Grid 1"/>
    <w:basedOn w:val="aa"/>
    <w:semiHidden/>
    <w:rsid w:val="000E62C3"/>
    <w:pPr>
      <w:widowControl w:val="0"/>
      <w:spacing w:after="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6">
    <w:name w:val="Table Grid 2"/>
    <w:basedOn w:val="aa"/>
    <w:semiHidden/>
    <w:rsid w:val="000E62C3"/>
    <w:pPr>
      <w:widowControl w:val="0"/>
      <w:spacing w:after="0" w:line="240" w:lineRule="auto"/>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b">
    <w:name w:val="Table Grid 3"/>
    <w:basedOn w:val="aa"/>
    <w:semiHidden/>
    <w:rsid w:val="000E62C3"/>
    <w:pPr>
      <w:widowControl w:val="0"/>
      <w:spacing w:after="0" w:line="240" w:lineRule="auto"/>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1">
    <w:name w:val="Table Grid 4"/>
    <w:basedOn w:val="aa"/>
    <w:semiHidden/>
    <w:rsid w:val="000E62C3"/>
    <w:pPr>
      <w:widowControl w:val="0"/>
      <w:spacing w:after="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d">
    <w:name w:val="Table Grid 5"/>
    <w:basedOn w:val="aa"/>
    <w:semiHidden/>
    <w:rsid w:val="000E62C3"/>
    <w:pPr>
      <w:widowControl w:val="0"/>
      <w:spacing w:after="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9">
    <w:name w:val="Table Grid 6"/>
    <w:basedOn w:val="aa"/>
    <w:semiHidden/>
    <w:rsid w:val="000E62C3"/>
    <w:pPr>
      <w:widowControl w:val="0"/>
      <w:spacing w:after="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6">
    <w:name w:val="Table Grid 7"/>
    <w:basedOn w:val="aa"/>
    <w:semiHidden/>
    <w:rsid w:val="000E62C3"/>
    <w:pPr>
      <w:widowControl w:val="0"/>
      <w:spacing w:after="0" w:line="240" w:lineRule="auto"/>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a">
    <w:name w:val="Table Grid 8"/>
    <w:basedOn w:val="aa"/>
    <w:semiHidden/>
    <w:rsid w:val="000E62C3"/>
    <w:pPr>
      <w:widowControl w:val="0"/>
      <w:spacing w:after="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c">
    <w:name w:val="Table Contemporary"/>
    <w:basedOn w:val="aa"/>
    <w:semiHidden/>
    <w:rsid w:val="000E62C3"/>
    <w:pPr>
      <w:widowControl w:val="0"/>
      <w:spacing w:after="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2ff7">
    <w:name w:val="List 2"/>
    <w:basedOn w:val="a8"/>
    <w:uiPriority w:val="99"/>
    <w:rsid w:val="000E62C3"/>
    <w:pPr>
      <w:widowControl w:val="0"/>
      <w:spacing w:line="240" w:lineRule="auto"/>
      <w:ind w:left="566" w:hanging="283"/>
    </w:pPr>
    <w:rPr>
      <w:lang w:eastAsia="ru-RU"/>
    </w:rPr>
  </w:style>
  <w:style w:type="paragraph" w:styleId="3fc">
    <w:name w:val="List 3"/>
    <w:basedOn w:val="a8"/>
    <w:semiHidden/>
    <w:rsid w:val="000E62C3"/>
    <w:pPr>
      <w:widowControl w:val="0"/>
      <w:spacing w:line="240" w:lineRule="auto"/>
      <w:ind w:left="849" w:hanging="283"/>
    </w:pPr>
    <w:rPr>
      <w:lang w:eastAsia="ru-RU"/>
    </w:rPr>
  </w:style>
  <w:style w:type="paragraph" w:styleId="4f2">
    <w:name w:val="List 4"/>
    <w:basedOn w:val="a8"/>
    <w:semiHidden/>
    <w:rsid w:val="000E62C3"/>
    <w:pPr>
      <w:widowControl w:val="0"/>
      <w:spacing w:line="240" w:lineRule="auto"/>
      <w:ind w:left="1132" w:hanging="283"/>
    </w:pPr>
    <w:rPr>
      <w:lang w:eastAsia="ru-RU"/>
    </w:rPr>
  </w:style>
  <w:style w:type="paragraph" w:styleId="5e">
    <w:name w:val="List 5"/>
    <w:basedOn w:val="a8"/>
    <w:semiHidden/>
    <w:rsid w:val="000E62C3"/>
    <w:pPr>
      <w:widowControl w:val="0"/>
      <w:spacing w:line="240" w:lineRule="auto"/>
      <w:ind w:left="1415" w:hanging="283"/>
    </w:pPr>
    <w:rPr>
      <w:lang w:eastAsia="ru-RU"/>
    </w:rPr>
  </w:style>
  <w:style w:type="numbering" w:styleId="a5">
    <w:name w:val="Outline List 3"/>
    <w:basedOn w:val="ab"/>
    <w:semiHidden/>
    <w:qFormat/>
    <w:rsid w:val="000E62C3"/>
    <w:pPr>
      <w:numPr>
        <w:numId w:val="53"/>
      </w:numPr>
    </w:pPr>
  </w:style>
  <w:style w:type="table" w:styleId="1ffff5">
    <w:name w:val="Table Columns 1"/>
    <w:basedOn w:val="aa"/>
    <w:semiHidden/>
    <w:rsid w:val="000E62C3"/>
    <w:pPr>
      <w:widowControl w:val="0"/>
      <w:spacing w:after="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8">
    <w:name w:val="Table Columns 2"/>
    <w:basedOn w:val="aa"/>
    <w:semiHidden/>
    <w:rsid w:val="000E62C3"/>
    <w:pPr>
      <w:widowControl w:val="0"/>
      <w:spacing w:after="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d">
    <w:name w:val="Table Columns 3"/>
    <w:basedOn w:val="aa"/>
    <w:semiHidden/>
    <w:rsid w:val="000E62C3"/>
    <w:pPr>
      <w:widowControl w:val="0"/>
      <w:spacing w:after="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3">
    <w:name w:val="Table Columns 4"/>
    <w:basedOn w:val="aa"/>
    <w:semiHidden/>
    <w:rsid w:val="000E62C3"/>
    <w:pPr>
      <w:widowControl w:val="0"/>
      <w:spacing w:after="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
    <w:name w:val="Table Columns 5"/>
    <w:basedOn w:val="aa"/>
    <w:semiHidden/>
    <w:rsid w:val="000E62C3"/>
    <w:pPr>
      <w:widowControl w:val="0"/>
      <w:spacing w:after="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a"/>
    <w:semiHidden/>
    <w:rsid w:val="000E62C3"/>
    <w:pPr>
      <w:widowControl w:val="0"/>
      <w:spacing w:after="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a"/>
    <w:semiHidden/>
    <w:rsid w:val="000E62C3"/>
    <w:pPr>
      <w:widowControl w:val="0"/>
      <w:spacing w:after="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a"/>
    <w:semiHidden/>
    <w:rsid w:val="000E62C3"/>
    <w:pPr>
      <w:widowControl w:val="0"/>
      <w:spacing w:after="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a"/>
    <w:semiHidden/>
    <w:rsid w:val="000E62C3"/>
    <w:pPr>
      <w:widowControl w:val="0"/>
      <w:spacing w:after="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a"/>
    <w:semiHidden/>
    <w:rsid w:val="000E62C3"/>
    <w:pPr>
      <w:widowControl w:val="0"/>
      <w:spacing w:after="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a"/>
    <w:semiHidden/>
    <w:rsid w:val="000E62C3"/>
    <w:pPr>
      <w:widowControl w:val="0"/>
      <w:spacing w:after="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a"/>
    <w:semiHidden/>
    <w:rsid w:val="000E62C3"/>
    <w:pPr>
      <w:widowControl w:val="0"/>
      <w:spacing w:after="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semiHidden/>
    <w:rsid w:val="000E62C3"/>
    <w:pPr>
      <w:widowControl w:val="0"/>
      <w:spacing w:after="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d">
    <w:name w:val="Table Theme"/>
    <w:basedOn w:val="aa"/>
    <w:semiHidden/>
    <w:rsid w:val="000E62C3"/>
    <w:pPr>
      <w:widowControl w:val="0"/>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6">
    <w:name w:val="Table Colorful 1"/>
    <w:basedOn w:val="aa"/>
    <w:semiHidden/>
    <w:rsid w:val="000E62C3"/>
    <w:pPr>
      <w:widowControl w:val="0"/>
      <w:spacing w:after="0" w:line="240" w:lineRule="auto"/>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9">
    <w:name w:val="Table Colorful 2"/>
    <w:basedOn w:val="aa"/>
    <w:semiHidden/>
    <w:rsid w:val="000E62C3"/>
    <w:pPr>
      <w:widowControl w:val="0"/>
      <w:spacing w:after="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e">
    <w:name w:val="Table Colorful 3"/>
    <w:basedOn w:val="aa"/>
    <w:semiHidden/>
    <w:rsid w:val="000E62C3"/>
    <w:pPr>
      <w:widowControl w:val="0"/>
      <w:spacing w:after="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ffffe">
    <w:name w:val="E-mail Signature"/>
    <w:basedOn w:val="a8"/>
    <w:link w:val="afffffffffff"/>
    <w:uiPriority w:val="99"/>
    <w:semiHidden/>
    <w:qFormat/>
    <w:rsid w:val="000E62C3"/>
    <w:pPr>
      <w:widowControl w:val="0"/>
      <w:spacing w:line="240" w:lineRule="auto"/>
    </w:pPr>
    <w:rPr>
      <w:lang w:eastAsia="ru-RU"/>
    </w:rPr>
  </w:style>
  <w:style w:type="character" w:customStyle="1" w:styleId="afffffffffff">
    <w:name w:val="Электронная подпись Знак"/>
    <w:basedOn w:val="a9"/>
    <w:link w:val="affffffffffe"/>
    <w:semiHidden/>
    <w:qFormat/>
    <w:rsid w:val="000E62C3"/>
    <w:rPr>
      <w:rFonts w:ascii="Times New Roman" w:eastAsia="Times New Roman" w:hAnsi="Times New Roman" w:cs="Times New Roman"/>
      <w:sz w:val="24"/>
      <w:szCs w:val="24"/>
      <w:lang w:eastAsia="ru-RU"/>
    </w:rPr>
  </w:style>
  <w:style w:type="character" w:customStyle="1" w:styleId="affffffffb">
    <w:name w:val="Титул Знак Знак"/>
    <w:link w:val="affffffffa"/>
    <w:qFormat/>
    <w:rsid w:val="000E62C3"/>
    <w:rPr>
      <w:rFonts w:ascii="Times New Roman" w:eastAsia="Times New Roman" w:hAnsi="Times New Roman" w:cs="Times New Roman"/>
      <w:b/>
      <w:sz w:val="24"/>
      <w:szCs w:val="24"/>
      <w:lang w:eastAsia="ru-RU"/>
    </w:rPr>
  </w:style>
  <w:style w:type="character" w:customStyle="1" w:styleId="afffffffff">
    <w:name w:val="титул Знак"/>
    <w:link w:val="affffffffe"/>
    <w:semiHidden/>
    <w:qFormat/>
    <w:rsid w:val="000E62C3"/>
    <w:rPr>
      <w:rFonts w:ascii="Times New Roman" w:eastAsia="Times New Roman" w:hAnsi="Times New Roman" w:cs="Times New Roman"/>
      <w:b/>
      <w:sz w:val="24"/>
      <w:szCs w:val="24"/>
      <w:lang w:eastAsia="ru-RU"/>
    </w:rPr>
  </w:style>
  <w:style w:type="character" w:customStyle="1" w:styleId="28pt">
    <w:name w:val="Основной текст (2) + 8 pt;Не полужирный"/>
    <w:qFormat/>
    <w:rsid w:val="000E62C3"/>
    <w:rPr>
      <w:rFonts w:ascii="Times New Roman" w:eastAsia="Times New Roman" w:hAnsi="Times New Roman" w:cs="Times New Roman"/>
      <w:b/>
      <w:bCs/>
      <w:color w:val="000000"/>
      <w:spacing w:val="0"/>
      <w:w w:val="100"/>
      <w:position w:val="0"/>
      <w:sz w:val="16"/>
      <w:szCs w:val="16"/>
      <w:shd w:val="clear" w:color="auto" w:fill="FFFFFF"/>
      <w:lang w:val="ru-RU"/>
    </w:rPr>
  </w:style>
  <w:style w:type="character" w:customStyle="1" w:styleId="4f4">
    <w:name w:val="Основной текст (4)_"/>
    <w:qFormat/>
    <w:rsid w:val="000E62C3"/>
    <w:rPr>
      <w:rFonts w:ascii="Times New Roman" w:eastAsia="Times New Roman" w:hAnsi="Times New Roman" w:cs="Times New Roman"/>
      <w:b/>
      <w:bCs/>
      <w:i w:val="0"/>
      <w:iCs w:val="0"/>
      <w:smallCaps w:val="0"/>
      <w:strike w:val="0"/>
      <w:spacing w:val="10"/>
      <w:sz w:val="20"/>
      <w:szCs w:val="20"/>
      <w:u w:val="none"/>
    </w:rPr>
  </w:style>
  <w:style w:type="character" w:customStyle="1" w:styleId="4f5">
    <w:name w:val="Основной текст (4)"/>
    <w:qFormat/>
    <w:rsid w:val="000E62C3"/>
    <w:rPr>
      <w:rFonts w:ascii="Times New Roman" w:eastAsia="Times New Roman" w:hAnsi="Times New Roman" w:cs="Times New Roman"/>
      <w:b/>
      <w:bCs/>
      <w:i w:val="0"/>
      <w:iCs w:val="0"/>
      <w:smallCaps w:val="0"/>
      <w:strike w:val="0"/>
      <w:color w:val="000000"/>
      <w:spacing w:val="10"/>
      <w:w w:val="100"/>
      <w:position w:val="0"/>
      <w:sz w:val="20"/>
      <w:szCs w:val="20"/>
      <w:u w:val="none"/>
      <w:lang w:val="ru-RU"/>
    </w:rPr>
  </w:style>
  <w:style w:type="character" w:customStyle="1" w:styleId="6a">
    <w:name w:val="Основной текст (6)_"/>
    <w:link w:val="6b"/>
    <w:qFormat/>
    <w:rsid w:val="000E62C3"/>
    <w:rPr>
      <w:rFonts w:ascii="Times New Roman" w:eastAsia="Times New Roman" w:hAnsi="Times New Roman"/>
      <w:sz w:val="27"/>
      <w:szCs w:val="27"/>
      <w:shd w:val="clear" w:color="auto" w:fill="FFFFFF"/>
    </w:rPr>
  </w:style>
  <w:style w:type="character" w:customStyle="1" w:styleId="6125pt">
    <w:name w:val="Основной текст (6) + 12;5 pt;Полужирный"/>
    <w:qFormat/>
    <w:rsid w:val="000E62C3"/>
    <w:rPr>
      <w:rFonts w:ascii="Times New Roman" w:eastAsia="Times New Roman" w:hAnsi="Times New Roman" w:cs="Times New Roman"/>
      <w:b/>
      <w:bCs/>
      <w:color w:val="000000"/>
      <w:spacing w:val="0"/>
      <w:w w:val="100"/>
      <w:position w:val="0"/>
      <w:sz w:val="25"/>
      <w:szCs w:val="25"/>
      <w:shd w:val="clear" w:color="auto" w:fill="FFFFFF"/>
      <w:lang w:val="ru-RU"/>
    </w:rPr>
  </w:style>
  <w:style w:type="character" w:customStyle="1" w:styleId="Exact">
    <w:name w:val="Основной текст Exact"/>
    <w:qFormat/>
    <w:rsid w:val="000E62C3"/>
    <w:rPr>
      <w:rFonts w:ascii="Times New Roman" w:eastAsia="Times New Roman" w:hAnsi="Times New Roman" w:cs="Times New Roman"/>
      <w:b w:val="0"/>
      <w:bCs w:val="0"/>
      <w:i w:val="0"/>
      <w:iCs w:val="0"/>
      <w:smallCaps w:val="0"/>
      <w:strike w:val="0"/>
      <w:u w:val="none"/>
    </w:rPr>
  </w:style>
  <w:style w:type="character" w:customStyle="1" w:styleId="7Exact">
    <w:name w:val="Основной текст (7) Exact"/>
    <w:link w:val="77"/>
    <w:qFormat/>
    <w:rsid w:val="000E62C3"/>
    <w:rPr>
      <w:rFonts w:ascii="Times New Roman" w:eastAsia="Times New Roman" w:hAnsi="Times New Roman"/>
      <w:spacing w:val="1"/>
      <w:sz w:val="19"/>
      <w:szCs w:val="19"/>
      <w:shd w:val="clear" w:color="auto" w:fill="FFFFFF"/>
    </w:rPr>
  </w:style>
  <w:style w:type="character" w:customStyle="1" w:styleId="1ffff7">
    <w:name w:val="Заголовок №1_"/>
    <w:link w:val="1ffff8"/>
    <w:qFormat/>
    <w:rsid w:val="000E62C3"/>
    <w:rPr>
      <w:rFonts w:ascii="Times New Roman" w:eastAsia="Times New Roman" w:hAnsi="Times New Roman"/>
      <w:b/>
      <w:bCs/>
      <w:sz w:val="25"/>
      <w:szCs w:val="25"/>
      <w:shd w:val="clear" w:color="auto" w:fill="FFFFFF"/>
    </w:rPr>
  </w:style>
  <w:style w:type="character" w:customStyle="1" w:styleId="10pt">
    <w:name w:val="Основной текст + 10 pt"/>
    <w:qFormat/>
    <w:rsid w:val="000E62C3"/>
    <w:rPr>
      <w:rFonts w:ascii="Times New Roman" w:eastAsia="Times New Roman" w:hAnsi="Times New Roman" w:cs="Times New Roman"/>
      <w:color w:val="000000"/>
      <w:spacing w:val="0"/>
      <w:w w:val="100"/>
      <w:position w:val="0"/>
      <w:sz w:val="20"/>
      <w:szCs w:val="20"/>
      <w:shd w:val="clear" w:color="auto" w:fill="FFFFFF"/>
      <w:lang w:val="ru-RU" w:eastAsia="ru-RU"/>
    </w:rPr>
  </w:style>
  <w:style w:type="character" w:customStyle="1" w:styleId="2ffa">
    <w:name w:val="Подпись к таблице (2)_"/>
    <w:link w:val="2ffb"/>
    <w:rsid w:val="000E62C3"/>
    <w:rPr>
      <w:rFonts w:ascii="Times New Roman" w:eastAsia="Times New Roman" w:hAnsi="Times New Roman"/>
      <w:i/>
      <w:iCs/>
      <w:sz w:val="21"/>
      <w:szCs w:val="21"/>
      <w:shd w:val="clear" w:color="auto" w:fill="FFFFFF"/>
    </w:rPr>
  </w:style>
  <w:style w:type="character" w:customStyle="1" w:styleId="105pt">
    <w:name w:val="Колонтитул + 10;5 pt;Не полужирный;Курсив"/>
    <w:qFormat/>
    <w:rsid w:val="000E62C3"/>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115pt">
    <w:name w:val="Основной текст + 11;5 pt;Полужирный"/>
    <w:qFormat/>
    <w:rsid w:val="000E62C3"/>
    <w:rPr>
      <w:rFonts w:ascii="Times New Roman" w:eastAsia="Times New Roman" w:hAnsi="Times New Roman" w:cs="Times New Roman"/>
      <w:b/>
      <w:bCs/>
      <w:color w:val="000000"/>
      <w:spacing w:val="0"/>
      <w:w w:val="100"/>
      <w:position w:val="0"/>
      <w:sz w:val="23"/>
      <w:szCs w:val="23"/>
      <w:shd w:val="clear" w:color="auto" w:fill="FFFFFF"/>
      <w:lang w:val="ru-RU" w:eastAsia="ru-RU"/>
    </w:rPr>
  </w:style>
  <w:style w:type="character" w:customStyle="1" w:styleId="Dotum65pt">
    <w:name w:val="Основной текст + Dotum;6;5 pt"/>
    <w:qFormat/>
    <w:rsid w:val="000E62C3"/>
    <w:rPr>
      <w:rFonts w:ascii="Dotum" w:eastAsia="Dotum" w:hAnsi="Dotum" w:cs="Dotum"/>
      <w:color w:val="000000"/>
      <w:spacing w:val="0"/>
      <w:w w:val="100"/>
      <w:position w:val="0"/>
      <w:sz w:val="13"/>
      <w:szCs w:val="13"/>
      <w:shd w:val="clear" w:color="auto" w:fill="FFFFFF"/>
      <w:lang w:eastAsia="ru-RU"/>
    </w:rPr>
  </w:style>
  <w:style w:type="character" w:customStyle="1" w:styleId="3ff">
    <w:name w:val="Подпись к таблице (3)_"/>
    <w:link w:val="3ff0"/>
    <w:qFormat/>
    <w:rsid w:val="000E62C3"/>
    <w:rPr>
      <w:rFonts w:ascii="Times New Roman" w:eastAsia="Times New Roman" w:hAnsi="Times New Roman"/>
      <w:sz w:val="25"/>
      <w:szCs w:val="25"/>
      <w:shd w:val="clear" w:color="auto" w:fill="FFFFFF"/>
    </w:rPr>
  </w:style>
  <w:style w:type="character" w:customStyle="1" w:styleId="10pt0">
    <w:name w:val="Основной текст + 10 pt;Малые прописные"/>
    <w:qFormat/>
    <w:rsid w:val="000E62C3"/>
    <w:rPr>
      <w:rFonts w:ascii="Times New Roman" w:eastAsia="Times New Roman" w:hAnsi="Times New Roman" w:cs="Times New Roman"/>
      <w:smallCaps/>
      <w:color w:val="000000"/>
      <w:spacing w:val="0"/>
      <w:w w:val="100"/>
      <w:position w:val="0"/>
      <w:sz w:val="20"/>
      <w:szCs w:val="20"/>
      <w:shd w:val="clear" w:color="auto" w:fill="FFFFFF"/>
      <w:lang w:val="ru-RU" w:eastAsia="ru-RU"/>
    </w:rPr>
  </w:style>
  <w:style w:type="paragraph" w:customStyle="1" w:styleId="6b">
    <w:name w:val="Основной текст (6)"/>
    <w:basedOn w:val="a8"/>
    <w:link w:val="6a"/>
    <w:qFormat/>
    <w:rsid w:val="000E62C3"/>
    <w:pPr>
      <w:widowControl w:val="0"/>
      <w:shd w:val="clear" w:color="auto" w:fill="FFFFFF"/>
      <w:spacing w:line="322" w:lineRule="exact"/>
      <w:jc w:val="right"/>
    </w:pPr>
    <w:rPr>
      <w:rFonts w:cstheme="minorBidi"/>
      <w:sz w:val="27"/>
      <w:szCs w:val="27"/>
    </w:rPr>
  </w:style>
  <w:style w:type="paragraph" w:customStyle="1" w:styleId="77">
    <w:name w:val="Основной текст (7)"/>
    <w:basedOn w:val="a8"/>
    <w:link w:val="7Exact"/>
    <w:qFormat/>
    <w:rsid w:val="000E62C3"/>
    <w:pPr>
      <w:widowControl w:val="0"/>
      <w:shd w:val="clear" w:color="auto" w:fill="FFFFFF"/>
      <w:spacing w:line="230" w:lineRule="exact"/>
      <w:jc w:val="right"/>
    </w:pPr>
    <w:rPr>
      <w:rFonts w:cstheme="minorBidi"/>
      <w:spacing w:val="1"/>
      <w:sz w:val="19"/>
      <w:szCs w:val="19"/>
    </w:rPr>
  </w:style>
  <w:style w:type="paragraph" w:customStyle="1" w:styleId="1ffff8">
    <w:name w:val="Заголовок №1"/>
    <w:basedOn w:val="a8"/>
    <w:link w:val="1ffff7"/>
    <w:qFormat/>
    <w:rsid w:val="000E62C3"/>
    <w:pPr>
      <w:widowControl w:val="0"/>
      <w:shd w:val="clear" w:color="auto" w:fill="FFFFFF"/>
      <w:spacing w:after="300" w:line="0" w:lineRule="atLeast"/>
      <w:outlineLvl w:val="0"/>
    </w:pPr>
    <w:rPr>
      <w:rFonts w:cstheme="minorBidi"/>
      <w:b/>
      <w:bCs/>
      <w:sz w:val="25"/>
      <w:szCs w:val="25"/>
    </w:rPr>
  </w:style>
  <w:style w:type="paragraph" w:customStyle="1" w:styleId="2ffb">
    <w:name w:val="Подпись к таблице (2)"/>
    <w:basedOn w:val="a8"/>
    <w:link w:val="2ffa"/>
    <w:qFormat/>
    <w:rsid w:val="000E62C3"/>
    <w:pPr>
      <w:widowControl w:val="0"/>
      <w:shd w:val="clear" w:color="auto" w:fill="FFFFFF"/>
      <w:spacing w:line="0" w:lineRule="atLeast"/>
    </w:pPr>
    <w:rPr>
      <w:rFonts w:cstheme="minorBidi"/>
      <w:i/>
      <w:iCs/>
      <w:sz w:val="21"/>
      <w:szCs w:val="21"/>
    </w:rPr>
  </w:style>
  <w:style w:type="paragraph" w:customStyle="1" w:styleId="3ff0">
    <w:name w:val="Подпись к таблице (3)"/>
    <w:basedOn w:val="a8"/>
    <w:link w:val="3ff"/>
    <w:qFormat/>
    <w:rsid w:val="000E62C3"/>
    <w:pPr>
      <w:widowControl w:val="0"/>
      <w:shd w:val="clear" w:color="auto" w:fill="FFFFFF"/>
      <w:spacing w:line="298" w:lineRule="exact"/>
    </w:pPr>
    <w:rPr>
      <w:rFonts w:cstheme="minorBidi"/>
      <w:sz w:val="25"/>
      <w:szCs w:val="25"/>
    </w:rPr>
  </w:style>
  <w:style w:type="character" w:customStyle="1" w:styleId="titleslogan2">
    <w:name w:val="titleslogan2"/>
    <w:basedOn w:val="a9"/>
    <w:qFormat/>
    <w:rsid w:val="000E62C3"/>
  </w:style>
  <w:style w:type="character" w:customStyle="1" w:styleId="serviceinfo">
    <w:name w:val="serviceinfo"/>
    <w:basedOn w:val="a9"/>
    <w:qFormat/>
    <w:rsid w:val="000E62C3"/>
  </w:style>
  <w:style w:type="paragraph" w:customStyle="1" w:styleId="4f6">
    <w:name w:val="Заголовок4 Знак"/>
    <w:basedOn w:val="a8"/>
    <w:qFormat/>
    <w:rsid w:val="000E62C3"/>
    <w:pPr>
      <w:shd w:val="clear" w:color="auto" w:fill="FFFFFF"/>
      <w:autoSpaceDE w:val="0"/>
      <w:autoSpaceDN w:val="0"/>
      <w:adjustRightInd w:val="0"/>
      <w:spacing w:after="120" w:line="240" w:lineRule="auto"/>
      <w:contextualSpacing/>
      <w:outlineLvl w:val="3"/>
    </w:pPr>
    <w:rPr>
      <w:i/>
      <w:iCs/>
      <w:color w:val="000000"/>
    </w:rPr>
  </w:style>
  <w:style w:type="paragraph" w:customStyle="1" w:styleId="afffffffffff0">
    <w:name w:val="Источник"/>
    <w:basedOn w:val="a8"/>
    <w:next w:val="a8"/>
    <w:qFormat/>
    <w:rsid w:val="000E62C3"/>
    <w:pPr>
      <w:spacing w:line="240" w:lineRule="auto"/>
      <w:outlineLvl w:val="0"/>
    </w:pPr>
    <w:rPr>
      <w:b/>
      <w:i/>
      <w:sz w:val="28"/>
      <w:u w:val="double"/>
      <w:lang w:val="en-US"/>
    </w:rPr>
  </w:style>
  <w:style w:type="paragraph" w:customStyle="1" w:styleId="1ffff9">
    <w:name w:val="заг 1"/>
    <w:basedOn w:val="a8"/>
    <w:qFormat/>
    <w:rsid w:val="000E62C3"/>
    <w:pPr>
      <w:keepNext/>
      <w:suppressAutoHyphens/>
      <w:spacing w:after="240" w:line="360" w:lineRule="auto"/>
      <w:jc w:val="center"/>
      <w:outlineLvl w:val="0"/>
    </w:pPr>
    <w:rPr>
      <w:b/>
      <w:caps/>
      <w:sz w:val="28"/>
      <w:szCs w:val="28"/>
      <w:lang w:eastAsia="ru-RU"/>
    </w:rPr>
  </w:style>
  <w:style w:type="paragraph" w:customStyle="1" w:styleId="2ffc">
    <w:name w:val="заг 2"/>
    <w:basedOn w:val="a8"/>
    <w:next w:val="a8"/>
    <w:qFormat/>
    <w:rsid w:val="000E62C3"/>
    <w:pPr>
      <w:keepNext/>
      <w:suppressAutoHyphens/>
      <w:spacing w:before="360" w:after="120" w:line="360" w:lineRule="auto"/>
      <w:jc w:val="center"/>
      <w:outlineLvl w:val="1"/>
    </w:pPr>
    <w:rPr>
      <w:b/>
      <w:sz w:val="28"/>
      <w:szCs w:val="28"/>
      <w:lang w:eastAsia="ru-RU"/>
    </w:rPr>
  </w:style>
  <w:style w:type="paragraph" w:customStyle="1" w:styleId="afffffffffff1">
    <w:name w:val="КПРис"/>
    <w:basedOn w:val="a8"/>
    <w:next w:val="a8"/>
    <w:qFormat/>
    <w:rsid w:val="000E62C3"/>
    <w:pPr>
      <w:spacing w:line="240" w:lineRule="auto"/>
      <w:ind w:left="567" w:right="567"/>
      <w:jc w:val="center"/>
    </w:pPr>
    <w:rPr>
      <w:lang w:eastAsia="ru-RU"/>
    </w:rPr>
  </w:style>
  <w:style w:type="paragraph" w:customStyle="1" w:styleId="afffffffffff2">
    <w:name w:val="НТабл"/>
    <w:basedOn w:val="a8"/>
    <w:qFormat/>
    <w:rsid w:val="000E62C3"/>
    <w:pPr>
      <w:keepNext/>
      <w:spacing w:after="240" w:line="360" w:lineRule="auto"/>
      <w:ind w:left="227" w:right="227"/>
      <w:jc w:val="center"/>
    </w:pPr>
    <w:rPr>
      <w:sz w:val="28"/>
      <w:szCs w:val="28"/>
      <w:lang w:eastAsia="ru-RU"/>
    </w:rPr>
  </w:style>
  <w:style w:type="paragraph" w:customStyle="1" w:styleId="afffffffffff3">
    <w:name w:val="НТабл_пс"/>
    <w:basedOn w:val="a8"/>
    <w:next w:val="afffffffffff2"/>
    <w:qFormat/>
    <w:rsid w:val="000E62C3"/>
    <w:pPr>
      <w:keepNext/>
      <w:spacing w:line="360" w:lineRule="auto"/>
      <w:jc w:val="right"/>
    </w:pPr>
    <w:rPr>
      <w:sz w:val="28"/>
      <w:lang w:eastAsia="ru-RU"/>
    </w:rPr>
  </w:style>
  <w:style w:type="paragraph" w:customStyle="1" w:styleId="afffffffffff4">
    <w:name w:val="ПРис"/>
    <w:basedOn w:val="a8"/>
    <w:next w:val="afffffffffff1"/>
    <w:qFormat/>
    <w:rsid w:val="000E62C3"/>
    <w:pPr>
      <w:spacing w:after="120" w:line="240" w:lineRule="auto"/>
      <w:ind w:left="284" w:right="284"/>
      <w:jc w:val="center"/>
    </w:pPr>
    <w:rPr>
      <w:sz w:val="28"/>
      <w:szCs w:val="28"/>
      <w:lang w:eastAsia="ru-RU"/>
    </w:rPr>
  </w:style>
  <w:style w:type="paragraph" w:customStyle="1" w:styleId="afffffffffff5">
    <w:name w:val="ПТабл"/>
    <w:basedOn w:val="a8"/>
    <w:next w:val="a8"/>
    <w:qFormat/>
    <w:rsid w:val="000E62C3"/>
    <w:pPr>
      <w:spacing w:before="120" w:line="240" w:lineRule="auto"/>
      <w:ind w:left="227" w:right="227"/>
    </w:pPr>
    <w:rPr>
      <w:lang w:eastAsia="ru-RU"/>
    </w:rPr>
  </w:style>
  <w:style w:type="paragraph" w:customStyle="1" w:styleId="afffffffffff6">
    <w:name w:val="Рис"/>
    <w:basedOn w:val="a8"/>
    <w:qFormat/>
    <w:rsid w:val="000E62C3"/>
    <w:pPr>
      <w:keepNext/>
      <w:adjustRightInd w:val="0"/>
      <w:spacing w:after="120" w:line="360" w:lineRule="auto"/>
      <w:jc w:val="center"/>
    </w:pPr>
    <w:rPr>
      <w:sz w:val="28"/>
      <w:szCs w:val="28"/>
      <w:lang w:eastAsia="ru-RU"/>
    </w:rPr>
  </w:style>
  <w:style w:type="paragraph" w:customStyle="1" w:styleId="1ffffa">
    <w:name w:val="Текст1"/>
    <w:basedOn w:val="a8"/>
    <w:qFormat/>
    <w:rsid w:val="000E62C3"/>
    <w:pPr>
      <w:adjustRightInd w:val="0"/>
      <w:spacing w:line="360" w:lineRule="auto"/>
    </w:pPr>
    <w:rPr>
      <w:sz w:val="28"/>
      <w:szCs w:val="28"/>
      <w:lang w:eastAsia="ru-RU"/>
    </w:rPr>
  </w:style>
  <w:style w:type="paragraph" w:customStyle="1" w:styleId="2ffd">
    <w:name w:val="Текст2"/>
    <w:basedOn w:val="a8"/>
    <w:next w:val="1ffffa"/>
    <w:qFormat/>
    <w:rsid w:val="000E62C3"/>
    <w:pPr>
      <w:tabs>
        <w:tab w:val="left" w:leader="dot" w:pos="5670"/>
      </w:tabs>
      <w:spacing w:line="240" w:lineRule="auto"/>
    </w:pPr>
    <w:rPr>
      <w:sz w:val="28"/>
      <w:szCs w:val="28"/>
      <w:lang w:eastAsia="ru-RU"/>
    </w:rPr>
  </w:style>
  <w:style w:type="paragraph" w:styleId="afffffffffff7">
    <w:name w:val="Revision"/>
    <w:uiPriority w:val="99"/>
    <w:semiHidden/>
    <w:qFormat/>
    <w:rsid w:val="000E62C3"/>
    <w:pPr>
      <w:spacing w:after="0" w:line="240" w:lineRule="auto"/>
    </w:pPr>
    <w:rPr>
      <w:rFonts w:ascii="Times New Roman" w:eastAsia="Calibri" w:hAnsi="Times New Roman" w:cs="Times New Roman"/>
      <w:sz w:val="28"/>
      <w:szCs w:val="28"/>
    </w:rPr>
  </w:style>
  <w:style w:type="paragraph" w:customStyle="1" w:styleId="319">
    <w:name w:val="Заголовок 31"/>
    <w:basedOn w:val="a8"/>
    <w:next w:val="a8"/>
    <w:uiPriority w:val="9"/>
    <w:qFormat/>
    <w:rsid w:val="000E62C3"/>
    <w:pPr>
      <w:keepNext/>
      <w:keepLines/>
      <w:spacing w:before="40" w:line="256" w:lineRule="auto"/>
      <w:outlineLvl w:val="2"/>
    </w:pPr>
    <w:rPr>
      <w:b/>
      <w:i/>
      <w:sz w:val="28"/>
    </w:rPr>
  </w:style>
  <w:style w:type="paragraph" w:customStyle="1" w:styleId="vzliteratura">
    <w:name w:val="vz_literatura"/>
    <w:basedOn w:val="a8"/>
    <w:uiPriority w:val="99"/>
    <w:qFormat/>
    <w:rsid w:val="000E62C3"/>
    <w:pPr>
      <w:overflowPunct w:val="0"/>
      <w:autoSpaceDE w:val="0"/>
      <w:autoSpaceDN w:val="0"/>
      <w:adjustRightInd w:val="0"/>
      <w:spacing w:line="240" w:lineRule="auto"/>
      <w:ind w:left="426" w:hanging="426"/>
    </w:pPr>
    <w:rPr>
      <w:rFonts w:ascii="1251 Times" w:hAnsi="1251 Times"/>
      <w:sz w:val="16"/>
      <w:szCs w:val="20"/>
      <w:lang w:eastAsia="ru-RU"/>
    </w:rPr>
  </w:style>
  <w:style w:type="paragraph" w:customStyle="1" w:styleId="Standard">
    <w:name w:val="Standard"/>
    <w:qFormat/>
    <w:rsid w:val="000E62C3"/>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0E62C3"/>
    <w:pPr>
      <w:suppressLineNumbers/>
    </w:pPr>
  </w:style>
  <w:style w:type="paragraph" w:customStyle="1" w:styleId="CharCharCharCharCharChar">
    <w:name w:val="Char Char Знак Знак Char Char Знак Знак Char Char"/>
    <w:basedOn w:val="a8"/>
    <w:uiPriority w:val="99"/>
    <w:qFormat/>
    <w:rsid w:val="000E62C3"/>
    <w:pPr>
      <w:spacing w:after="160" w:line="240" w:lineRule="auto"/>
    </w:pPr>
    <w:rPr>
      <w:rFonts w:ascii="Arial" w:hAnsi="Arial" w:cs="Arial"/>
      <w:b/>
      <w:bCs/>
      <w:color w:val="FFFFFF"/>
      <w:sz w:val="32"/>
      <w:szCs w:val="32"/>
      <w:lang w:val="en-US"/>
    </w:rPr>
  </w:style>
  <w:style w:type="character" w:customStyle="1" w:styleId="3ff1">
    <w:name w:val="3 Текст статьи Знак"/>
    <w:link w:val="3ff2"/>
    <w:qFormat/>
    <w:locked/>
    <w:rsid w:val="000E62C3"/>
    <w:rPr>
      <w:color w:val="000000"/>
      <w:szCs w:val="24"/>
      <w:shd w:val="clear" w:color="auto" w:fill="FFFFFF"/>
    </w:rPr>
  </w:style>
  <w:style w:type="paragraph" w:customStyle="1" w:styleId="3ff2">
    <w:name w:val="3 Текст статьи"/>
    <w:basedOn w:val="a8"/>
    <w:link w:val="3ff1"/>
    <w:qFormat/>
    <w:rsid w:val="000E62C3"/>
    <w:pPr>
      <w:widowControl w:val="0"/>
      <w:shd w:val="clear" w:color="auto" w:fill="FFFFFF"/>
      <w:autoSpaceDE w:val="0"/>
      <w:autoSpaceDN w:val="0"/>
      <w:adjustRightInd w:val="0"/>
      <w:spacing w:line="240" w:lineRule="auto"/>
      <w:ind w:firstLine="851"/>
    </w:pPr>
    <w:rPr>
      <w:rFonts w:asciiTheme="minorHAnsi" w:eastAsiaTheme="minorHAnsi" w:hAnsiTheme="minorHAnsi" w:cstheme="minorBidi"/>
      <w:color w:val="000000"/>
      <w:sz w:val="22"/>
    </w:rPr>
  </w:style>
  <w:style w:type="paragraph" w:customStyle="1" w:styleId="Text3">
    <w:name w:val="Text3"/>
    <w:basedOn w:val="a8"/>
    <w:uiPriority w:val="99"/>
    <w:qFormat/>
    <w:rsid w:val="000E62C3"/>
    <w:pPr>
      <w:spacing w:after="120" w:line="240" w:lineRule="auto"/>
      <w:ind w:left="720"/>
    </w:pPr>
    <w:rPr>
      <w:sz w:val="22"/>
      <w:szCs w:val="22"/>
      <w:lang w:eastAsia="ru-RU"/>
    </w:rPr>
  </w:style>
  <w:style w:type="paragraph" w:customStyle="1" w:styleId="afffffffffff8">
    <w:name w:val="Таблицы первая графа"/>
    <w:basedOn w:val="a8"/>
    <w:autoRedefine/>
    <w:uiPriority w:val="99"/>
    <w:qFormat/>
    <w:rsid w:val="000E62C3"/>
    <w:pPr>
      <w:widowControl w:val="0"/>
      <w:overflowPunct w:val="0"/>
      <w:autoSpaceDE w:val="0"/>
      <w:autoSpaceDN w:val="0"/>
      <w:adjustRightInd w:val="0"/>
      <w:spacing w:line="240" w:lineRule="auto"/>
      <w:ind w:right="5"/>
      <w:jc w:val="center"/>
    </w:pPr>
    <w:rPr>
      <w:sz w:val="22"/>
      <w:szCs w:val="22"/>
      <w:lang w:eastAsia="ru-RU"/>
    </w:rPr>
  </w:style>
  <w:style w:type="paragraph" w:customStyle="1" w:styleId="1ffffb">
    <w:name w:val="Заголовок оглавления1"/>
    <w:basedOn w:val="14"/>
    <w:next w:val="a8"/>
    <w:uiPriority w:val="39"/>
    <w:qFormat/>
    <w:rsid w:val="000E62C3"/>
    <w:pPr>
      <w:tabs>
        <w:tab w:val="clear" w:pos="1021"/>
      </w:tabs>
      <w:spacing w:before="240" w:after="0" w:line="256" w:lineRule="auto"/>
      <w:outlineLvl w:val="9"/>
    </w:pPr>
    <w:rPr>
      <w:rFonts w:ascii="Cambria" w:hAnsi="Cambria"/>
      <w:b w:val="0"/>
      <w:bCs w:val="0"/>
      <w:color w:val="365F91"/>
      <w:sz w:val="32"/>
      <w:szCs w:val="32"/>
      <w:lang w:val="ru-RU" w:eastAsia="ru-RU"/>
    </w:rPr>
  </w:style>
  <w:style w:type="paragraph" w:customStyle="1" w:styleId="3ff3">
    <w:name w:val="Знак Знак3 Знак Знак Знак Знак"/>
    <w:basedOn w:val="a8"/>
    <w:uiPriority w:val="99"/>
    <w:qFormat/>
    <w:rsid w:val="000E62C3"/>
    <w:pPr>
      <w:spacing w:line="240" w:lineRule="auto"/>
    </w:pPr>
    <w:rPr>
      <w:rFonts w:ascii="Verdana" w:hAnsi="Verdana" w:cs="Verdana"/>
      <w:sz w:val="28"/>
      <w:szCs w:val="28"/>
      <w:lang w:val="en-US"/>
    </w:rPr>
  </w:style>
  <w:style w:type="paragraph" w:customStyle="1" w:styleId="3ff4">
    <w:name w:val="Знак Знак3"/>
    <w:basedOn w:val="a8"/>
    <w:uiPriority w:val="99"/>
    <w:qFormat/>
    <w:rsid w:val="000E62C3"/>
    <w:pPr>
      <w:suppressAutoHyphens/>
      <w:spacing w:line="240" w:lineRule="auto"/>
    </w:pPr>
    <w:rPr>
      <w:rFonts w:ascii="Verdana" w:hAnsi="Verdana" w:cs="Verdana"/>
      <w:sz w:val="28"/>
      <w:szCs w:val="28"/>
      <w:lang w:val="en-US" w:eastAsia="zh-CN"/>
    </w:rPr>
  </w:style>
  <w:style w:type="paragraph" w:customStyle="1" w:styleId="afffffffffff9">
    <w:name w:val="Подписи рисунков"/>
    <w:basedOn w:val="a8"/>
    <w:autoRedefine/>
    <w:uiPriority w:val="99"/>
    <w:qFormat/>
    <w:rsid w:val="000E62C3"/>
    <w:pPr>
      <w:spacing w:line="240" w:lineRule="auto"/>
    </w:pPr>
    <w:rPr>
      <w:rFonts w:eastAsia="Calibri"/>
      <w:sz w:val="28"/>
      <w:szCs w:val="28"/>
    </w:rPr>
  </w:style>
  <w:style w:type="paragraph" w:customStyle="1" w:styleId="msonormalbullet2gif">
    <w:name w:val="msonormalbullet2.gif"/>
    <w:basedOn w:val="a8"/>
    <w:uiPriority w:val="99"/>
    <w:qFormat/>
    <w:rsid w:val="000E62C3"/>
    <w:pPr>
      <w:spacing w:before="100" w:beforeAutospacing="1" w:after="100" w:afterAutospacing="1" w:line="240" w:lineRule="auto"/>
    </w:pPr>
    <w:rPr>
      <w:lang w:eastAsia="ru-RU"/>
    </w:rPr>
  </w:style>
  <w:style w:type="paragraph" w:customStyle="1" w:styleId="msonormalbullet3gif">
    <w:name w:val="msonormalbullet3.gif"/>
    <w:basedOn w:val="a8"/>
    <w:uiPriority w:val="99"/>
    <w:qFormat/>
    <w:rsid w:val="000E62C3"/>
    <w:pPr>
      <w:spacing w:before="100" w:beforeAutospacing="1" w:after="100" w:afterAutospacing="1" w:line="240" w:lineRule="auto"/>
    </w:pPr>
    <w:rPr>
      <w:lang w:eastAsia="ru-RU"/>
    </w:rPr>
  </w:style>
  <w:style w:type="paragraph" w:customStyle="1" w:styleId="msonormalbullet1gif">
    <w:name w:val="msonormalbullet1.gif"/>
    <w:basedOn w:val="a8"/>
    <w:uiPriority w:val="99"/>
    <w:qFormat/>
    <w:rsid w:val="000E62C3"/>
    <w:pPr>
      <w:spacing w:before="100" w:beforeAutospacing="1" w:after="100" w:afterAutospacing="1" w:line="240" w:lineRule="auto"/>
    </w:pPr>
    <w:rPr>
      <w:lang w:eastAsia="ru-RU"/>
    </w:rPr>
  </w:style>
  <w:style w:type="paragraph" w:customStyle="1" w:styleId="a30">
    <w:name w:val="a3"/>
    <w:basedOn w:val="a8"/>
    <w:uiPriority w:val="99"/>
    <w:qFormat/>
    <w:rsid w:val="000E62C3"/>
    <w:pPr>
      <w:spacing w:before="100" w:beforeAutospacing="1" w:after="100" w:afterAutospacing="1" w:line="240" w:lineRule="auto"/>
    </w:pPr>
    <w:rPr>
      <w:lang w:eastAsia="ru-RU"/>
    </w:rPr>
  </w:style>
  <w:style w:type="paragraph" w:customStyle="1" w:styleId="a40">
    <w:name w:val="a4"/>
    <w:basedOn w:val="a8"/>
    <w:uiPriority w:val="99"/>
    <w:qFormat/>
    <w:rsid w:val="000E62C3"/>
    <w:pPr>
      <w:spacing w:before="100" w:beforeAutospacing="1" w:after="100" w:afterAutospacing="1" w:line="240" w:lineRule="auto"/>
    </w:pPr>
    <w:rPr>
      <w:lang w:eastAsia="ru-RU"/>
    </w:rPr>
  </w:style>
  <w:style w:type="paragraph" w:customStyle="1" w:styleId="tlk">
    <w:name w:val="tlk"/>
    <w:basedOn w:val="a8"/>
    <w:uiPriority w:val="99"/>
    <w:qFormat/>
    <w:rsid w:val="000E62C3"/>
    <w:pPr>
      <w:spacing w:before="100" w:beforeAutospacing="1" w:after="100" w:afterAutospacing="1" w:line="240" w:lineRule="auto"/>
    </w:pPr>
    <w:rPr>
      <w:lang w:eastAsia="ru-RU"/>
    </w:rPr>
  </w:style>
  <w:style w:type="paragraph" w:customStyle="1" w:styleId="1ffffc">
    <w:name w:val="Текст примечания1"/>
    <w:basedOn w:val="a8"/>
    <w:uiPriority w:val="99"/>
    <w:qFormat/>
    <w:rsid w:val="000E62C3"/>
    <w:pPr>
      <w:suppressAutoHyphens/>
      <w:spacing w:line="240" w:lineRule="auto"/>
    </w:pPr>
    <w:rPr>
      <w:sz w:val="20"/>
      <w:szCs w:val="20"/>
      <w:lang w:eastAsia="ar-SA"/>
    </w:rPr>
  </w:style>
  <w:style w:type="paragraph" w:customStyle="1" w:styleId="xl23">
    <w:name w:val="xl23"/>
    <w:basedOn w:val="a8"/>
    <w:qFormat/>
    <w:rsid w:val="000E62C3"/>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Arial CYR" w:hAnsi="Arial CYR" w:cs="Arial CYR"/>
      <w:sz w:val="16"/>
      <w:szCs w:val="16"/>
      <w:lang w:eastAsia="ar-SA"/>
    </w:rPr>
  </w:style>
  <w:style w:type="paragraph" w:customStyle="1" w:styleId="xl24">
    <w:name w:val="xl24"/>
    <w:basedOn w:val="a8"/>
    <w:qFormat/>
    <w:rsid w:val="000E62C3"/>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CYR" w:hAnsi="Arial CYR" w:cs="Arial CYR"/>
      <w:sz w:val="16"/>
      <w:szCs w:val="16"/>
      <w:lang w:eastAsia="ar-SA"/>
    </w:rPr>
  </w:style>
  <w:style w:type="paragraph" w:customStyle="1" w:styleId="xl25">
    <w:name w:val="xl25"/>
    <w:basedOn w:val="a8"/>
    <w:qFormat/>
    <w:rsid w:val="000E62C3"/>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Arial CYR" w:hAnsi="Arial CYR" w:cs="Arial CYR"/>
      <w:sz w:val="16"/>
      <w:szCs w:val="16"/>
      <w:lang w:eastAsia="ar-SA"/>
    </w:rPr>
  </w:style>
  <w:style w:type="paragraph" w:customStyle="1" w:styleId="xl26">
    <w:name w:val="xl26"/>
    <w:basedOn w:val="a8"/>
    <w:qFormat/>
    <w:rsid w:val="000E62C3"/>
    <w:pPr>
      <w:pBdr>
        <w:top w:val="single" w:sz="4" w:space="0" w:color="000000"/>
        <w:left w:val="single" w:sz="4" w:space="0" w:color="000000"/>
        <w:bottom w:val="single" w:sz="4" w:space="0" w:color="000000"/>
        <w:right w:val="single" w:sz="4" w:space="0" w:color="000000"/>
      </w:pBdr>
      <w:shd w:val="clear" w:color="auto" w:fill="00FF00"/>
      <w:suppressAutoHyphens/>
      <w:spacing w:before="280" w:after="280" w:line="240" w:lineRule="auto"/>
    </w:pPr>
    <w:rPr>
      <w:rFonts w:ascii="Arial CYR" w:hAnsi="Arial CYR" w:cs="Arial CYR"/>
      <w:sz w:val="16"/>
      <w:szCs w:val="16"/>
      <w:lang w:eastAsia="ar-SA"/>
    </w:rPr>
  </w:style>
  <w:style w:type="paragraph" w:customStyle="1" w:styleId="xl27">
    <w:name w:val="xl27"/>
    <w:basedOn w:val="a8"/>
    <w:qFormat/>
    <w:rsid w:val="000E62C3"/>
    <w:pPr>
      <w:pBdr>
        <w:top w:val="single" w:sz="4" w:space="0" w:color="000000"/>
        <w:left w:val="single" w:sz="4" w:space="0" w:color="000000"/>
        <w:bottom w:val="single" w:sz="4" w:space="0" w:color="000000"/>
        <w:right w:val="single" w:sz="4" w:space="0" w:color="000000"/>
      </w:pBdr>
      <w:shd w:val="clear" w:color="auto" w:fill="00FFFF"/>
      <w:suppressAutoHyphens/>
      <w:spacing w:before="280" w:after="280" w:line="240" w:lineRule="auto"/>
      <w:jc w:val="right"/>
    </w:pPr>
    <w:rPr>
      <w:rFonts w:ascii="Arial CYR" w:hAnsi="Arial CYR" w:cs="Arial CYR"/>
      <w:sz w:val="16"/>
      <w:szCs w:val="16"/>
      <w:lang w:eastAsia="ar-SA"/>
    </w:rPr>
  </w:style>
  <w:style w:type="paragraph" w:customStyle="1" w:styleId="xl28">
    <w:name w:val="xl28"/>
    <w:basedOn w:val="a8"/>
    <w:qFormat/>
    <w:rsid w:val="000E62C3"/>
    <w:pPr>
      <w:pBdr>
        <w:top w:val="single" w:sz="4" w:space="0" w:color="000000"/>
        <w:left w:val="single" w:sz="4" w:space="0" w:color="000000"/>
        <w:bottom w:val="single" w:sz="4" w:space="0" w:color="000000"/>
        <w:right w:val="single" w:sz="4" w:space="0" w:color="000000"/>
      </w:pBdr>
      <w:shd w:val="clear" w:color="auto" w:fill="00FFFF"/>
      <w:suppressAutoHyphens/>
      <w:spacing w:before="280" w:after="280" w:line="240" w:lineRule="auto"/>
    </w:pPr>
    <w:rPr>
      <w:rFonts w:ascii="Arial CYR" w:hAnsi="Arial CYR" w:cs="Arial CYR"/>
      <w:sz w:val="16"/>
      <w:szCs w:val="16"/>
      <w:lang w:eastAsia="ar-SA"/>
    </w:rPr>
  </w:style>
  <w:style w:type="paragraph" w:customStyle="1" w:styleId="xl29">
    <w:name w:val="xl29"/>
    <w:basedOn w:val="a8"/>
    <w:qFormat/>
    <w:rsid w:val="000E62C3"/>
    <w:pPr>
      <w:pBdr>
        <w:top w:val="single" w:sz="8" w:space="0" w:color="000000"/>
        <w:left w:val="single" w:sz="8" w:space="0" w:color="000000"/>
        <w:bottom w:val="single" w:sz="4" w:space="0" w:color="000000"/>
        <w:right w:val="single" w:sz="4" w:space="0" w:color="000000"/>
      </w:pBdr>
      <w:suppressAutoHyphens/>
      <w:spacing w:before="280" w:after="280" w:line="240" w:lineRule="auto"/>
    </w:pPr>
    <w:rPr>
      <w:rFonts w:ascii="Arial CYR" w:hAnsi="Arial CYR" w:cs="Arial CYR"/>
      <w:sz w:val="16"/>
      <w:szCs w:val="16"/>
      <w:lang w:eastAsia="ar-SA"/>
    </w:rPr>
  </w:style>
  <w:style w:type="paragraph" w:customStyle="1" w:styleId="xl30">
    <w:name w:val="xl30"/>
    <w:basedOn w:val="a8"/>
    <w:qFormat/>
    <w:rsid w:val="000E62C3"/>
    <w:pPr>
      <w:pBdr>
        <w:top w:val="single" w:sz="8" w:space="0" w:color="000000"/>
        <w:left w:val="single" w:sz="4" w:space="0" w:color="000000"/>
        <w:bottom w:val="single" w:sz="4" w:space="0" w:color="000000"/>
        <w:right w:val="single" w:sz="4" w:space="0" w:color="000000"/>
      </w:pBdr>
      <w:suppressAutoHyphens/>
      <w:spacing w:before="280" w:after="280" w:line="240" w:lineRule="auto"/>
    </w:pPr>
    <w:rPr>
      <w:sz w:val="28"/>
      <w:szCs w:val="28"/>
      <w:lang w:eastAsia="ar-SA"/>
    </w:rPr>
  </w:style>
  <w:style w:type="paragraph" w:customStyle="1" w:styleId="xl32">
    <w:name w:val="xl32"/>
    <w:basedOn w:val="a8"/>
    <w:qFormat/>
    <w:rsid w:val="000E62C3"/>
    <w:pPr>
      <w:pBdr>
        <w:top w:val="single" w:sz="4" w:space="0" w:color="000000"/>
        <w:left w:val="single" w:sz="8" w:space="0" w:color="000000"/>
        <w:bottom w:val="single" w:sz="4" w:space="0" w:color="000000"/>
        <w:right w:val="single" w:sz="4" w:space="0" w:color="000000"/>
      </w:pBdr>
      <w:shd w:val="clear" w:color="auto" w:fill="00FF00"/>
      <w:suppressAutoHyphens/>
      <w:spacing w:before="280" w:after="280" w:line="240" w:lineRule="auto"/>
    </w:pPr>
    <w:rPr>
      <w:rFonts w:ascii="Arial CYR" w:hAnsi="Arial CYR" w:cs="Arial CYR"/>
      <w:i/>
      <w:iCs/>
      <w:sz w:val="16"/>
      <w:szCs w:val="16"/>
      <w:lang w:eastAsia="ar-SA"/>
    </w:rPr>
  </w:style>
  <w:style w:type="paragraph" w:customStyle="1" w:styleId="xl33">
    <w:name w:val="xl33"/>
    <w:basedOn w:val="a8"/>
    <w:qFormat/>
    <w:rsid w:val="000E62C3"/>
    <w:pPr>
      <w:pBdr>
        <w:top w:val="single" w:sz="4" w:space="0" w:color="000000"/>
        <w:left w:val="single" w:sz="4" w:space="0" w:color="000000"/>
        <w:bottom w:val="single" w:sz="4" w:space="0" w:color="000000"/>
        <w:right w:val="single" w:sz="8" w:space="0" w:color="000000"/>
      </w:pBdr>
      <w:shd w:val="clear" w:color="auto" w:fill="00FF00"/>
      <w:suppressAutoHyphens/>
      <w:spacing w:before="280" w:after="280" w:line="240" w:lineRule="auto"/>
    </w:pPr>
    <w:rPr>
      <w:rFonts w:ascii="Arial CYR" w:hAnsi="Arial CYR" w:cs="Arial CYR"/>
      <w:sz w:val="18"/>
      <w:szCs w:val="18"/>
      <w:lang w:eastAsia="ar-SA"/>
    </w:rPr>
  </w:style>
  <w:style w:type="paragraph" w:customStyle="1" w:styleId="xl34">
    <w:name w:val="xl34"/>
    <w:basedOn w:val="a8"/>
    <w:qFormat/>
    <w:rsid w:val="000E62C3"/>
    <w:pPr>
      <w:pBdr>
        <w:top w:val="single" w:sz="4" w:space="0" w:color="000000"/>
        <w:left w:val="single" w:sz="4" w:space="0" w:color="000000"/>
        <w:bottom w:val="single" w:sz="4" w:space="0" w:color="000000"/>
        <w:right w:val="single" w:sz="8" w:space="0" w:color="000000"/>
      </w:pBdr>
      <w:shd w:val="clear" w:color="auto" w:fill="00FF00"/>
      <w:suppressAutoHyphens/>
      <w:spacing w:before="280" w:after="280" w:line="240" w:lineRule="auto"/>
    </w:pPr>
    <w:rPr>
      <w:rFonts w:ascii="Arial CYR" w:hAnsi="Arial CYR" w:cs="Arial CYR"/>
      <w:lang w:eastAsia="ar-SA"/>
    </w:rPr>
  </w:style>
  <w:style w:type="paragraph" w:customStyle="1" w:styleId="xl35">
    <w:name w:val="xl35"/>
    <w:basedOn w:val="a8"/>
    <w:qFormat/>
    <w:rsid w:val="000E62C3"/>
    <w:pPr>
      <w:pBdr>
        <w:top w:val="single" w:sz="4" w:space="0" w:color="000000"/>
        <w:left w:val="single" w:sz="8" w:space="0" w:color="000000"/>
        <w:bottom w:val="single" w:sz="4" w:space="0" w:color="000000"/>
        <w:right w:val="single" w:sz="4" w:space="0" w:color="000000"/>
      </w:pBdr>
      <w:shd w:val="clear" w:color="auto" w:fill="00FFFF"/>
      <w:suppressAutoHyphens/>
      <w:spacing w:before="280" w:after="280" w:line="240" w:lineRule="auto"/>
    </w:pPr>
    <w:rPr>
      <w:rFonts w:ascii="Arial CYR" w:hAnsi="Arial CYR" w:cs="Arial CYR"/>
      <w:i/>
      <w:iCs/>
      <w:sz w:val="16"/>
      <w:szCs w:val="16"/>
      <w:lang w:eastAsia="ar-SA"/>
    </w:rPr>
  </w:style>
  <w:style w:type="paragraph" w:customStyle="1" w:styleId="xl36">
    <w:name w:val="xl36"/>
    <w:basedOn w:val="a8"/>
    <w:qFormat/>
    <w:rsid w:val="000E62C3"/>
    <w:pPr>
      <w:pBdr>
        <w:top w:val="single" w:sz="4" w:space="0" w:color="000000"/>
        <w:left w:val="single" w:sz="4" w:space="0" w:color="000000"/>
        <w:bottom w:val="single" w:sz="4" w:space="0" w:color="000000"/>
        <w:right w:val="single" w:sz="8" w:space="0" w:color="000000"/>
      </w:pBdr>
      <w:shd w:val="clear" w:color="auto" w:fill="00FFFF"/>
      <w:suppressAutoHyphens/>
      <w:spacing w:before="280" w:after="280" w:line="240" w:lineRule="auto"/>
    </w:pPr>
    <w:rPr>
      <w:rFonts w:ascii="Arial CYR" w:hAnsi="Arial CYR" w:cs="Arial CYR"/>
      <w:sz w:val="18"/>
      <w:szCs w:val="18"/>
      <w:lang w:eastAsia="ar-SA"/>
    </w:rPr>
  </w:style>
  <w:style w:type="paragraph" w:customStyle="1" w:styleId="xl37">
    <w:name w:val="xl37"/>
    <w:basedOn w:val="a8"/>
    <w:qFormat/>
    <w:rsid w:val="000E62C3"/>
    <w:pPr>
      <w:pBdr>
        <w:top w:val="single" w:sz="4" w:space="0" w:color="000000"/>
        <w:left w:val="single" w:sz="8" w:space="0" w:color="000000"/>
        <w:bottom w:val="single" w:sz="4" w:space="0" w:color="000000"/>
        <w:right w:val="single" w:sz="4" w:space="0" w:color="000000"/>
      </w:pBdr>
      <w:suppressAutoHyphens/>
      <w:spacing w:before="280" w:after="280" w:line="240" w:lineRule="auto"/>
    </w:pPr>
    <w:rPr>
      <w:rFonts w:ascii="Arial CYR" w:hAnsi="Arial CYR" w:cs="Arial CYR"/>
      <w:i/>
      <w:iCs/>
      <w:sz w:val="16"/>
      <w:szCs w:val="16"/>
      <w:lang w:eastAsia="ar-SA"/>
    </w:rPr>
  </w:style>
  <w:style w:type="paragraph" w:customStyle="1" w:styleId="xl38">
    <w:name w:val="xl38"/>
    <w:basedOn w:val="a8"/>
    <w:qFormat/>
    <w:rsid w:val="000E62C3"/>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CYR" w:hAnsi="Arial CYR" w:cs="Arial CYR"/>
      <w:sz w:val="18"/>
      <w:szCs w:val="18"/>
      <w:lang w:eastAsia="ar-SA"/>
    </w:rPr>
  </w:style>
  <w:style w:type="paragraph" w:customStyle="1" w:styleId="xl39">
    <w:name w:val="xl39"/>
    <w:basedOn w:val="a8"/>
    <w:qFormat/>
    <w:rsid w:val="000E62C3"/>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CYR" w:hAnsi="Arial CYR" w:cs="Arial CYR"/>
      <w:lang w:eastAsia="ar-SA"/>
    </w:rPr>
  </w:style>
  <w:style w:type="paragraph" w:customStyle="1" w:styleId="xl41">
    <w:name w:val="xl41"/>
    <w:basedOn w:val="a8"/>
    <w:qFormat/>
    <w:rsid w:val="000E62C3"/>
    <w:pPr>
      <w:pBdr>
        <w:top w:val="single" w:sz="4" w:space="0" w:color="000000"/>
        <w:left w:val="single" w:sz="8" w:space="0" w:color="000000"/>
        <w:bottom w:val="single" w:sz="8" w:space="0" w:color="000000"/>
        <w:right w:val="single" w:sz="4" w:space="0" w:color="000000"/>
      </w:pBdr>
      <w:suppressAutoHyphens/>
      <w:spacing w:before="280" w:after="280" w:line="240" w:lineRule="auto"/>
    </w:pPr>
    <w:rPr>
      <w:rFonts w:ascii="Arial CYR" w:hAnsi="Arial CYR" w:cs="Arial CYR"/>
      <w:i/>
      <w:iCs/>
      <w:sz w:val="16"/>
      <w:szCs w:val="16"/>
      <w:lang w:eastAsia="ar-SA"/>
    </w:rPr>
  </w:style>
  <w:style w:type="paragraph" w:customStyle="1" w:styleId="xl42">
    <w:name w:val="xl42"/>
    <w:basedOn w:val="a8"/>
    <w:qFormat/>
    <w:rsid w:val="000E62C3"/>
    <w:pPr>
      <w:pBdr>
        <w:top w:val="single" w:sz="4" w:space="0" w:color="000000"/>
        <w:left w:val="single" w:sz="4" w:space="0" w:color="000000"/>
        <w:bottom w:val="single" w:sz="8" w:space="0" w:color="000000"/>
        <w:right w:val="single" w:sz="4" w:space="0" w:color="000000"/>
      </w:pBdr>
      <w:suppressAutoHyphens/>
      <w:spacing w:before="280" w:after="280" w:line="240" w:lineRule="auto"/>
      <w:jc w:val="right"/>
    </w:pPr>
    <w:rPr>
      <w:rFonts w:ascii="Arial CYR" w:hAnsi="Arial CYR" w:cs="Arial CYR"/>
      <w:sz w:val="16"/>
      <w:szCs w:val="16"/>
      <w:lang w:eastAsia="ar-SA"/>
    </w:rPr>
  </w:style>
  <w:style w:type="paragraph" w:customStyle="1" w:styleId="xl43">
    <w:name w:val="xl43"/>
    <w:basedOn w:val="a8"/>
    <w:qFormat/>
    <w:rsid w:val="000E62C3"/>
    <w:pPr>
      <w:pBdr>
        <w:top w:val="single" w:sz="4" w:space="0" w:color="000000"/>
        <w:left w:val="single" w:sz="4" w:space="0" w:color="000000"/>
        <w:bottom w:val="single" w:sz="8" w:space="0" w:color="000000"/>
        <w:right w:val="single" w:sz="4" w:space="0" w:color="000000"/>
      </w:pBdr>
      <w:suppressAutoHyphens/>
      <w:spacing w:before="280" w:after="280" w:line="240" w:lineRule="auto"/>
    </w:pPr>
    <w:rPr>
      <w:rFonts w:ascii="Arial CYR" w:hAnsi="Arial CYR" w:cs="Arial CYR"/>
      <w:sz w:val="16"/>
      <w:szCs w:val="16"/>
      <w:lang w:eastAsia="ar-SA"/>
    </w:rPr>
  </w:style>
  <w:style w:type="paragraph" w:customStyle="1" w:styleId="xl44">
    <w:name w:val="xl44"/>
    <w:basedOn w:val="a8"/>
    <w:qFormat/>
    <w:rsid w:val="000E62C3"/>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CYR" w:hAnsi="Arial CYR" w:cs="Arial CYR"/>
      <w:lang w:eastAsia="ar-SA"/>
    </w:rPr>
  </w:style>
  <w:style w:type="paragraph" w:customStyle="1" w:styleId="xl45">
    <w:name w:val="xl45"/>
    <w:basedOn w:val="a8"/>
    <w:qFormat/>
    <w:rsid w:val="000E62C3"/>
    <w:pPr>
      <w:pBdr>
        <w:top w:val="single" w:sz="8" w:space="0" w:color="000000"/>
        <w:left w:val="single" w:sz="4" w:space="0" w:color="000000"/>
        <w:bottom w:val="single" w:sz="4" w:space="0" w:color="000000"/>
        <w:right w:val="single" w:sz="8" w:space="0" w:color="000000"/>
      </w:pBdr>
      <w:suppressAutoHyphens/>
      <w:spacing w:before="280" w:after="280" w:line="240" w:lineRule="auto"/>
      <w:jc w:val="center"/>
    </w:pPr>
    <w:rPr>
      <w:rFonts w:ascii="Arial CYR" w:hAnsi="Arial CYR" w:cs="Arial CYR"/>
      <w:lang w:eastAsia="ar-SA"/>
    </w:rPr>
  </w:style>
  <w:style w:type="paragraph" w:customStyle="1" w:styleId="afffffffffffa">
    <w:name w:val="Заголовок таблицы"/>
    <w:basedOn w:val="affffff8"/>
    <w:qFormat/>
    <w:rsid w:val="000E62C3"/>
    <w:pPr>
      <w:widowControl/>
      <w:jc w:val="center"/>
    </w:pPr>
    <w:rPr>
      <w:rFonts w:ascii="Times New Roman" w:hAnsi="Times New Roman" w:cs="Times New Roman"/>
      <w:b/>
      <w:bCs/>
      <w:kern w:val="0"/>
      <w:sz w:val="28"/>
      <w:szCs w:val="28"/>
      <w:lang w:eastAsia="ar-SA" w:bidi="ar-SA"/>
    </w:rPr>
  </w:style>
  <w:style w:type="paragraph" w:customStyle="1" w:styleId="msonormalbullet1gifbullet1gif">
    <w:name w:val="msonormalbullet1gifbullet1.gif"/>
    <w:basedOn w:val="a8"/>
    <w:uiPriority w:val="99"/>
    <w:qFormat/>
    <w:rsid w:val="000E62C3"/>
    <w:pPr>
      <w:spacing w:before="100" w:beforeAutospacing="1" w:after="100" w:afterAutospacing="1" w:line="240" w:lineRule="auto"/>
    </w:pPr>
    <w:rPr>
      <w:lang w:eastAsia="ru-RU"/>
    </w:rPr>
  </w:style>
  <w:style w:type="paragraph" w:customStyle="1" w:styleId="msonormalbullet1gifbullet2gif">
    <w:name w:val="msonormalbullet1gifbullet2.gif"/>
    <w:basedOn w:val="a8"/>
    <w:uiPriority w:val="99"/>
    <w:qFormat/>
    <w:rsid w:val="000E62C3"/>
    <w:pPr>
      <w:spacing w:before="100" w:beforeAutospacing="1" w:after="100" w:afterAutospacing="1" w:line="240" w:lineRule="auto"/>
    </w:pPr>
    <w:rPr>
      <w:lang w:eastAsia="ru-RU"/>
    </w:rPr>
  </w:style>
  <w:style w:type="paragraph" w:customStyle="1" w:styleId="msonormalbullet1gifbullet3gif">
    <w:name w:val="msonormalbullet1gifbullet3.gif"/>
    <w:basedOn w:val="a8"/>
    <w:uiPriority w:val="99"/>
    <w:qFormat/>
    <w:rsid w:val="000E62C3"/>
    <w:pPr>
      <w:spacing w:before="100" w:beforeAutospacing="1" w:after="100" w:afterAutospacing="1" w:line="240" w:lineRule="auto"/>
    </w:pPr>
    <w:rPr>
      <w:lang w:eastAsia="ru-RU"/>
    </w:rPr>
  </w:style>
  <w:style w:type="character" w:customStyle="1" w:styleId="afffffffffffb">
    <w:name w:val="Подзаголовок МОЁ Знак"/>
    <w:link w:val="a7"/>
    <w:qFormat/>
    <w:locked/>
    <w:rsid w:val="000E62C3"/>
    <w:rPr>
      <w:rFonts w:ascii="Times New Roman" w:eastAsia="Times New Roman" w:hAnsi="Times New Roman"/>
      <w:b/>
      <w:bCs/>
      <w:kern w:val="36"/>
      <w:sz w:val="32"/>
      <w:szCs w:val="32"/>
    </w:rPr>
  </w:style>
  <w:style w:type="paragraph" w:customStyle="1" w:styleId="a7">
    <w:name w:val="Подзаголовок МОЁ"/>
    <w:basedOn w:val="14"/>
    <w:link w:val="afffffffffffb"/>
    <w:qFormat/>
    <w:rsid w:val="000E62C3"/>
    <w:pPr>
      <w:keepNext w:val="0"/>
      <w:keepLines w:val="0"/>
      <w:numPr>
        <w:ilvl w:val="1"/>
        <w:numId w:val="54"/>
      </w:numPr>
      <w:spacing w:before="100" w:beforeAutospacing="1" w:after="100" w:afterAutospacing="1" w:line="240" w:lineRule="auto"/>
      <w:jc w:val="center"/>
    </w:pPr>
    <w:rPr>
      <w:rFonts w:cstheme="minorBidi"/>
      <w:kern w:val="36"/>
      <w:sz w:val="32"/>
      <w:szCs w:val="32"/>
      <w:lang w:val="ru-RU"/>
    </w:rPr>
  </w:style>
  <w:style w:type="paragraph" w:customStyle="1" w:styleId="viewmessagebodystyle13236786590000000440class1323678535msonormal">
    <w:name w:val="viewmessagebodystyle_13236786590000000440class_1323678535msonormal"/>
    <w:basedOn w:val="a8"/>
    <w:uiPriority w:val="99"/>
    <w:qFormat/>
    <w:rsid w:val="000E62C3"/>
    <w:pPr>
      <w:spacing w:before="100" w:beforeAutospacing="1" w:after="100" w:afterAutospacing="1" w:line="240" w:lineRule="auto"/>
    </w:pPr>
    <w:rPr>
      <w:lang w:eastAsia="ru-RU"/>
    </w:rPr>
  </w:style>
  <w:style w:type="character" w:styleId="afffffffffffc">
    <w:name w:val="annotation reference"/>
    <w:uiPriority w:val="99"/>
    <w:semiHidden/>
    <w:unhideWhenUsed/>
    <w:qFormat/>
    <w:rsid w:val="000E62C3"/>
    <w:rPr>
      <w:sz w:val="16"/>
      <w:szCs w:val="16"/>
    </w:rPr>
  </w:style>
  <w:style w:type="character" w:customStyle="1" w:styleId="1ffffd">
    <w:name w:val="Знак Знак1"/>
    <w:qFormat/>
    <w:locked/>
    <w:rsid w:val="000E62C3"/>
    <w:rPr>
      <w:rFonts w:ascii="Courier New" w:hAnsi="Courier New" w:cs="Courier New" w:hint="default"/>
      <w:lang w:val="ru-RU" w:eastAsia="ru-RU"/>
    </w:rPr>
  </w:style>
  <w:style w:type="character" w:customStyle="1" w:styleId="tik-text">
    <w:name w:val="tik-text"/>
    <w:basedOn w:val="a9"/>
    <w:qFormat/>
    <w:rsid w:val="000E62C3"/>
  </w:style>
  <w:style w:type="character" w:customStyle="1" w:styleId="b-message-heademail">
    <w:name w:val="b-message-head__email"/>
    <w:basedOn w:val="a9"/>
    <w:qFormat/>
    <w:rsid w:val="000E62C3"/>
  </w:style>
  <w:style w:type="character" w:customStyle="1" w:styleId="st1">
    <w:name w:val="st1"/>
    <w:basedOn w:val="a9"/>
    <w:qFormat/>
    <w:rsid w:val="000E62C3"/>
  </w:style>
  <w:style w:type="character" w:customStyle="1" w:styleId="citation">
    <w:name w:val="citation"/>
    <w:qFormat/>
    <w:rsid w:val="000E62C3"/>
  </w:style>
  <w:style w:type="character" w:customStyle="1" w:styleId="2ffe">
    <w:name w:val="Основной текст (2) + Курсив"/>
    <w:qFormat/>
    <w:rsid w:val="000E62C3"/>
    <w:rPr>
      <w:rFonts w:ascii="Times New Roman" w:eastAsia="Times New Roman" w:hAnsi="Times New Roman" w:cs="Times New Roman" w:hint="default"/>
      <w:b w:val="0"/>
      <w:bCs w:val="0"/>
      <w:i/>
      <w:iCs/>
      <w:smallCaps w:val="0"/>
      <w:strike w:val="0"/>
      <w:dstrike w:val="0"/>
      <w:spacing w:val="0"/>
      <w:sz w:val="27"/>
      <w:szCs w:val="27"/>
      <w:u w:val="none"/>
      <w:effect w:val="none"/>
    </w:rPr>
  </w:style>
  <w:style w:type="character" w:customStyle="1" w:styleId="hps">
    <w:name w:val="hps"/>
    <w:basedOn w:val="a9"/>
    <w:qFormat/>
    <w:rsid w:val="000E62C3"/>
  </w:style>
  <w:style w:type="character" w:customStyle="1" w:styleId="1ffffe">
    <w:name w:val="Основной текст + Курсив1"/>
    <w:qFormat/>
    <w:rsid w:val="000E62C3"/>
    <w:rPr>
      <w:rFonts w:ascii="Arial Unicode MS" w:eastAsia="Arial Unicode MS" w:hAnsi="Arial Unicode MS" w:cs="Arial Unicode MS" w:hint="eastAsia"/>
      <w:i/>
      <w:iCs/>
      <w:color w:val="000000"/>
      <w:sz w:val="19"/>
      <w:szCs w:val="19"/>
      <w:lang w:val="en-US" w:eastAsia="en-US" w:bidi="ar-SA"/>
    </w:rPr>
  </w:style>
  <w:style w:type="character" w:customStyle="1" w:styleId="2fff">
    <w:name w:val="Основной текст + Курсив2"/>
    <w:qFormat/>
    <w:rsid w:val="000E62C3"/>
    <w:rPr>
      <w:rFonts w:ascii="Times New Roman" w:eastAsia="Arial Unicode MS" w:hAnsi="Times New Roman" w:cs="Times New Roman" w:hint="default"/>
      <w:i/>
      <w:iCs/>
      <w:color w:val="000000"/>
      <w:spacing w:val="0"/>
      <w:sz w:val="18"/>
      <w:szCs w:val="18"/>
      <w:lang w:val="en-US" w:eastAsia="en-US" w:bidi="ar-SA"/>
    </w:rPr>
  </w:style>
  <w:style w:type="character" w:customStyle="1" w:styleId="wmi-callto">
    <w:name w:val="wmi-callto"/>
    <w:basedOn w:val="a9"/>
    <w:qFormat/>
    <w:rsid w:val="000E62C3"/>
  </w:style>
  <w:style w:type="character" w:customStyle="1" w:styleId="FontStyle37">
    <w:name w:val="Font Style37"/>
    <w:qFormat/>
    <w:rsid w:val="000E62C3"/>
    <w:rPr>
      <w:rFonts w:ascii="Times New Roman" w:hAnsi="Times New Roman" w:cs="Times New Roman" w:hint="default"/>
      <w:sz w:val="24"/>
      <w:szCs w:val="24"/>
    </w:rPr>
  </w:style>
  <w:style w:type="character" w:customStyle="1" w:styleId="FontStyle42">
    <w:name w:val="Font Style42"/>
    <w:qFormat/>
    <w:rsid w:val="000E62C3"/>
    <w:rPr>
      <w:rFonts w:ascii="Book Antiqua" w:hAnsi="Book Antiqua" w:cs="Book Antiqua" w:hint="default"/>
      <w:sz w:val="16"/>
      <w:szCs w:val="16"/>
    </w:rPr>
  </w:style>
  <w:style w:type="character" w:customStyle="1" w:styleId="s17">
    <w:name w:val="s17"/>
    <w:basedOn w:val="a9"/>
    <w:qFormat/>
    <w:rsid w:val="000E62C3"/>
  </w:style>
  <w:style w:type="character" w:customStyle="1" w:styleId="1fffff">
    <w:name w:val="Знак примечания1"/>
    <w:qFormat/>
    <w:rsid w:val="000E62C3"/>
    <w:rPr>
      <w:sz w:val="16"/>
      <w:szCs w:val="16"/>
    </w:rPr>
  </w:style>
  <w:style w:type="character" w:customStyle="1" w:styleId="shorttext">
    <w:name w:val="short_text"/>
    <w:basedOn w:val="a9"/>
    <w:qFormat/>
    <w:rsid w:val="000E62C3"/>
  </w:style>
  <w:style w:type="character" w:customStyle="1" w:styleId="FontStyle55">
    <w:name w:val="Font Style55"/>
    <w:uiPriority w:val="99"/>
    <w:qFormat/>
    <w:rsid w:val="000E62C3"/>
    <w:rPr>
      <w:rFonts w:ascii="Times New Roman" w:hAnsi="Times New Roman" w:cs="Times New Roman" w:hint="default"/>
      <w:sz w:val="26"/>
      <w:szCs w:val="26"/>
    </w:rPr>
  </w:style>
  <w:style w:type="character" w:customStyle="1" w:styleId="b-message-headfield-value">
    <w:name w:val="b-message-head__field-value"/>
    <w:basedOn w:val="a9"/>
    <w:qFormat/>
    <w:rsid w:val="000E62C3"/>
  </w:style>
  <w:style w:type="character" w:customStyle="1" w:styleId="bf">
    <w:name w:val="bf"/>
    <w:basedOn w:val="a9"/>
    <w:qFormat/>
    <w:rsid w:val="000E62C3"/>
  </w:style>
  <w:style w:type="character" w:customStyle="1" w:styleId="it">
    <w:name w:val="it"/>
    <w:basedOn w:val="a9"/>
    <w:qFormat/>
    <w:rsid w:val="000E62C3"/>
  </w:style>
  <w:style w:type="character" w:customStyle="1" w:styleId="hit">
    <w:name w:val="hit"/>
    <w:basedOn w:val="a9"/>
    <w:qFormat/>
    <w:rsid w:val="000E62C3"/>
  </w:style>
  <w:style w:type="character" w:customStyle="1" w:styleId="atn">
    <w:name w:val="atn"/>
    <w:basedOn w:val="a9"/>
    <w:qFormat/>
    <w:rsid w:val="000E62C3"/>
  </w:style>
  <w:style w:type="character" w:customStyle="1" w:styleId="grame">
    <w:name w:val="grame"/>
    <w:basedOn w:val="a9"/>
    <w:qFormat/>
    <w:rsid w:val="000E62C3"/>
  </w:style>
  <w:style w:type="character" w:customStyle="1" w:styleId="spelle">
    <w:name w:val="spelle"/>
    <w:basedOn w:val="a9"/>
    <w:qFormat/>
    <w:rsid w:val="000E62C3"/>
  </w:style>
  <w:style w:type="character" w:customStyle="1" w:styleId="WW8Num2z0">
    <w:name w:val="WW8Num2z0"/>
    <w:qFormat/>
    <w:rsid w:val="000E62C3"/>
    <w:rPr>
      <w:rFonts w:ascii="Times New Roman" w:eastAsia="Times New Roman" w:hAnsi="Times New Roman" w:cs="Times New Roman" w:hint="default"/>
    </w:rPr>
  </w:style>
  <w:style w:type="character" w:customStyle="1" w:styleId="WW8Num7z0">
    <w:name w:val="WW8Num7z0"/>
    <w:qFormat/>
    <w:rsid w:val="000E62C3"/>
    <w:rPr>
      <w:rFonts w:ascii="Times New Roman" w:eastAsia="Times New Roman" w:hAnsi="Times New Roman" w:cs="Times New Roman" w:hint="default"/>
    </w:rPr>
  </w:style>
  <w:style w:type="character" w:customStyle="1" w:styleId="WW8Num11z0">
    <w:name w:val="WW8Num11z0"/>
    <w:qFormat/>
    <w:rsid w:val="000E62C3"/>
    <w:rPr>
      <w:i w:val="0"/>
      <w:iCs w:val="0"/>
    </w:rPr>
  </w:style>
  <w:style w:type="character" w:customStyle="1" w:styleId="WW8Num12z0">
    <w:name w:val="WW8Num12z0"/>
    <w:qFormat/>
    <w:rsid w:val="000E62C3"/>
    <w:rPr>
      <w:rFonts w:ascii="Times New Roman" w:eastAsia="Times New Roman" w:hAnsi="Times New Roman" w:cs="Times New Roman" w:hint="default"/>
    </w:rPr>
  </w:style>
  <w:style w:type="character" w:customStyle="1" w:styleId="WW8Num3z0">
    <w:name w:val="WW8Num3z0"/>
    <w:qFormat/>
    <w:rsid w:val="000E62C3"/>
    <w:rPr>
      <w:rFonts w:ascii="Symbol" w:hAnsi="Symbol" w:hint="default"/>
      <w:sz w:val="20"/>
    </w:rPr>
  </w:style>
  <w:style w:type="character" w:customStyle="1" w:styleId="WW8Num3z1">
    <w:name w:val="WW8Num3z1"/>
    <w:qFormat/>
    <w:rsid w:val="000E62C3"/>
    <w:rPr>
      <w:rFonts w:ascii="Courier New" w:hAnsi="Courier New" w:cs="Courier New" w:hint="default"/>
      <w:sz w:val="20"/>
    </w:rPr>
  </w:style>
  <w:style w:type="character" w:customStyle="1" w:styleId="WW8Num3z2">
    <w:name w:val="WW8Num3z2"/>
    <w:qFormat/>
    <w:rsid w:val="000E62C3"/>
    <w:rPr>
      <w:rFonts w:ascii="Wingdings" w:hAnsi="Wingdings" w:hint="default"/>
      <w:sz w:val="20"/>
    </w:rPr>
  </w:style>
  <w:style w:type="character" w:customStyle="1" w:styleId="WW8Num4z0">
    <w:name w:val="WW8Num4z0"/>
    <w:qFormat/>
    <w:rsid w:val="000E62C3"/>
    <w:rPr>
      <w:b w:val="0"/>
      <w:bCs w:val="0"/>
    </w:rPr>
  </w:style>
  <w:style w:type="character" w:customStyle="1" w:styleId="WW8Num6z0">
    <w:name w:val="WW8Num6z0"/>
    <w:qFormat/>
    <w:rsid w:val="000E62C3"/>
    <w:rPr>
      <w:b w:val="0"/>
      <w:bCs w:val="0"/>
    </w:rPr>
  </w:style>
  <w:style w:type="character" w:customStyle="1" w:styleId="WW8Num8z0">
    <w:name w:val="WW8Num8z0"/>
    <w:qFormat/>
    <w:rsid w:val="000E62C3"/>
    <w:rPr>
      <w:rFonts w:ascii="Times New Roman" w:hAnsi="Times New Roman" w:cs="Times New Roman" w:hint="default"/>
      <w:b w:val="0"/>
      <w:bCs w:val="0"/>
    </w:rPr>
  </w:style>
  <w:style w:type="character" w:customStyle="1" w:styleId="WW8Num10z0">
    <w:name w:val="WW8Num10z0"/>
    <w:qFormat/>
    <w:rsid w:val="000E62C3"/>
    <w:rPr>
      <w:b w:val="0"/>
      <w:bCs w:val="0"/>
    </w:rPr>
  </w:style>
  <w:style w:type="character" w:customStyle="1" w:styleId="WW8Num14z0">
    <w:name w:val="WW8Num14z0"/>
    <w:qFormat/>
    <w:rsid w:val="000E62C3"/>
    <w:rPr>
      <w:rFonts w:ascii="Times New Roman" w:hAnsi="Times New Roman" w:cs="Times New Roman" w:hint="default"/>
    </w:rPr>
  </w:style>
  <w:style w:type="character" w:customStyle="1" w:styleId="WW8Num15z0">
    <w:name w:val="WW8Num15z0"/>
    <w:qFormat/>
    <w:rsid w:val="000E62C3"/>
    <w:rPr>
      <w:rFonts w:ascii="Times New Roman" w:eastAsia="Times New Roman" w:hAnsi="Times New Roman" w:cs="Times New Roman" w:hint="default"/>
    </w:rPr>
  </w:style>
  <w:style w:type="character" w:customStyle="1" w:styleId="WW8Num22z0">
    <w:name w:val="WW8Num22z0"/>
    <w:qFormat/>
    <w:rsid w:val="000E62C3"/>
    <w:rPr>
      <w:rFonts w:ascii="Times New Roman" w:hAnsi="Times New Roman" w:cs="Times New Roman" w:hint="default"/>
    </w:rPr>
  </w:style>
  <w:style w:type="character" w:customStyle="1" w:styleId="WW8Num25z0">
    <w:name w:val="WW8Num25z0"/>
    <w:qFormat/>
    <w:rsid w:val="000E62C3"/>
    <w:rPr>
      <w:rFonts w:ascii="Times New Roman" w:eastAsia="Times New Roman" w:hAnsi="Times New Roman" w:cs="Times New Roman" w:hint="default"/>
    </w:rPr>
  </w:style>
  <w:style w:type="character" w:customStyle="1" w:styleId="WW8Num29z0">
    <w:name w:val="WW8Num29z0"/>
    <w:qFormat/>
    <w:rsid w:val="000E62C3"/>
    <w:rPr>
      <w:rFonts w:ascii="Symbol" w:hAnsi="Symbol" w:hint="default"/>
    </w:rPr>
  </w:style>
  <w:style w:type="character" w:customStyle="1" w:styleId="WW8Num29z1">
    <w:name w:val="WW8Num29z1"/>
    <w:qFormat/>
    <w:rsid w:val="000E62C3"/>
    <w:rPr>
      <w:rFonts w:ascii="Courier New" w:hAnsi="Courier New" w:cs="Courier New" w:hint="default"/>
    </w:rPr>
  </w:style>
  <w:style w:type="character" w:customStyle="1" w:styleId="WW8Num29z2">
    <w:name w:val="WW8Num29z2"/>
    <w:qFormat/>
    <w:rsid w:val="000E62C3"/>
    <w:rPr>
      <w:rFonts w:ascii="Wingdings" w:hAnsi="Wingdings" w:hint="default"/>
    </w:rPr>
  </w:style>
  <w:style w:type="character" w:customStyle="1" w:styleId="WW8Num32z0">
    <w:name w:val="WW8Num32z0"/>
    <w:qFormat/>
    <w:rsid w:val="000E62C3"/>
    <w:rPr>
      <w:i w:val="0"/>
      <w:iCs w:val="0"/>
    </w:rPr>
  </w:style>
  <w:style w:type="character" w:customStyle="1" w:styleId="WW8NumSt4z0">
    <w:name w:val="WW8NumSt4z0"/>
    <w:qFormat/>
    <w:rsid w:val="000E62C3"/>
    <w:rPr>
      <w:rFonts w:ascii="Times New Roman" w:hAnsi="Times New Roman" w:cs="Times New Roman" w:hint="default"/>
    </w:rPr>
  </w:style>
  <w:style w:type="character" w:customStyle="1" w:styleId="1fffff0">
    <w:name w:val="Основной шрифт абзаца1"/>
    <w:qFormat/>
    <w:rsid w:val="000E62C3"/>
  </w:style>
  <w:style w:type="character" w:customStyle="1" w:styleId="afffffffffffd">
    <w:name w:val="Символ нумерации"/>
    <w:qFormat/>
    <w:rsid w:val="000E62C3"/>
  </w:style>
  <w:style w:type="character" w:customStyle="1" w:styleId="style150">
    <w:name w:val="style15"/>
    <w:basedOn w:val="a9"/>
    <w:qFormat/>
    <w:rsid w:val="000E62C3"/>
  </w:style>
  <w:style w:type="character" w:customStyle="1" w:styleId="pt-a0-000006">
    <w:name w:val="pt-a0-000006"/>
    <w:basedOn w:val="a9"/>
    <w:qFormat/>
    <w:rsid w:val="000E62C3"/>
  </w:style>
  <w:style w:type="character" w:customStyle="1" w:styleId="31a">
    <w:name w:val="Заголовок 3 Знак1"/>
    <w:aliases w:val="Заголовок 3 Знак1 Знак Знак1"/>
    <w:qFormat/>
    <w:rsid w:val="000E62C3"/>
    <w:rPr>
      <w:rFonts w:ascii="Cambria" w:eastAsia="Times New Roman" w:hAnsi="Cambria" w:cs="Times New Roman" w:hint="default"/>
      <w:color w:val="243F60"/>
      <w:sz w:val="24"/>
      <w:szCs w:val="24"/>
    </w:rPr>
  </w:style>
  <w:style w:type="table" w:customStyle="1" w:styleId="78">
    <w:name w:val="Сетка таблицы7"/>
    <w:basedOn w:val="aa"/>
    <w:rsid w:val="000E62C3"/>
    <w:pPr>
      <w:spacing w:after="0" w:line="288"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b">
    <w:name w:val="Сетка таблицы8"/>
    <w:basedOn w:val="aa"/>
    <w:rsid w:val="000E62C3"/>
    <w:pPr>
      <w:spacing w:after="0" w:line="288"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
    <w:basedOn w:val="aa"/>
    <w:uiPriority w:val="39"/>
    <w:rsid w:val="000E62C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
    <w:basedOn w:val="aa"/>
    <w:rsid w:val="000E62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
    <w:basedOn w:val="aa"/>
    <w:rsid w:val="000E62C3"/>
    <w:pPr>
      <w:spacing w:after="0" w:line="288"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Сетка таблицы71"/>
    <w:basedOn w:val="aa"/>
    <w:rsid w:val="000E62C3"/>
    <w:pPr>
      <w:spacing w:after="0" w:line="288"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5">
    <w:name w:val="Сетка таблицы81"/>
    <w:basedOn w:val="aa"/>
    <w:rsid w:val="000E62C3"/>
    <w:pPr>
      <w:spacing w:after="0" w:line="288"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
    <w:name w:val="Сетка таблицы91"/>
    <w:basedOn w:val="aa"/>
    <w:uiPriority w:val="39"/>
    <w:rsid w:val="000E62C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1">
    <w:name w:val="Light Shading Accent 3"/>
    <w:basedOn w:val="aa"/>
    <w:uiPriority w:val="60"/>
    <w:rsid w:val="000E62C3"/>
    <w:pPr>
      <w:spacing w:after="0" w:line="240" w:lineRule="auto"/>
    </w:pPr>
    <w:rPr>
      <w:rFonts w:ascii="Calibri" w:eastAsia="Calibri"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8c">
    <w:name w:val="Основной текст (8) + Полужирный"/>
    <w:aliases w:val="Курсив"/>
    <w:qFormat/>
    <w:rsid w:val="000E62C3"/>
    <w:rPr>
      <w:rFonts w:ascii="Times New Roman" w:eastAsia="Times New Roman" w:hAnsi="Times New Roman" w:cs="Times New Roman" w:hint="default"/>
      <w:b/>
      <w:bCs/>
      <w:i/>
      <w:iCs/>
      <w:color w:val="000000"/>
      <w:spacing w:val="0"/>
      <w:w w:val="100"/>
      <w:position w:val="0"/>
      <w:sz w:val="15"/>
      <w:szCs w:val="15"/>
      <w:shd w:val="clear" w:color="auto" w:fill="FFFFFF"/>
      <w:lang w:val="ru-RU"/>
    </w:rPr>
  </w:style>
  <w:style w:type="numbering" w:customStyle="1" w:styleId="4f7">
    <w:name w:val="Нет списка4"/>
    <w:next w:val="ab"/>
    <w:uiPriority w:val="99"/>
    <w:semiHidden/>
    <w:unhideWhenUsed/>
    <w:qFormat/>
    <w:rsid w:val="005A54C5"/>
  </w:style>
  <w:style w:type="numbering" w:customStyle="1" w:styleId="125">
    <w:name w:val="Нет списка12"/>
    <w:next w:val="ab"/>
    <w:uiPriority w:val="99"/>
    <w:semiHidden/>
    <w:unhideWhenUsed/>
    <w:qFormat/>
    <w:rsid w:val="005A54C5"/>
  </w:style>
  <w:style w:type="paragraph" w:customStyle="1" w:styleId="rvps140">
    <w:name w:val="rvps140"/>
    <w:basedOn w:val="a8"/>
    <w:semiHidden/>
    <w:qFormat/>
    <w:rsid w:val="005A54C5"/>
    <w:pPr>
      <w:spacing w:after="240" w:line="240" w:lineRule="auto"/>
    </w:pPr>
    <w:rPr>
      <w:lang w:eastAsia="ru-RU"/>
    </w:rPr>
  </w:style>
  <w:style w:type="paragraph" w:customStyle="1" w:styleId="FR1">
    <w:name w:val="FR1"/>
    <w:qFormat/>
    <w:rsid w:val="005A54C5"/>
    <w:pPr>
      <w:widowControl w:val="0"/>
      <w:snapToGrid w:val="0"/>
      <w:spacing w:after="0" w:line="420" w:lineRule="auto"/>
      <w:jc w:val="right"/>
    </w:pPr>
    <w:rPr>
      <w:rFonts w:ascii="Times New Roman" w:eastAsia="Times New Roman" w:hAnsi="Times New Roman" w:cs="Times New Roman"/>
      <w:sz w:val="28"/>
      <w:szCs w:val="20"/>
      <w:lang w:eastAsia="ru-RU"/>
    </w:rPr>
  </w:style>
  <w:style w:type="paragraph" w:customStyle="1" w:styleId="ConsNonformat">
    <w:name w:val="ConsNonformat"/>
    <w:semiHidden/>
    <w:qFormat/>
    <w:rsid w:val="005A54C5"/>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xl54">
    <w:name w:val="xl54"/>
    <w:basedOn w:val="a8"/>
    <w:semiHidden/>
    <w:qFormat/>
    <w:rsid w:val="005A54C5"/>
    <w:pPr>
      <w:pBdr>
        <w:top w:val="single" w:sz="8" w:space="0" w:color="auto"/>
        <w:right w:val="single" w:sz="4" w:space="0" w:color="auto"/>
      </w:pBdr>
      <w:spacing w:before="100" w:beforeAutospacing="1" w:after="100" w:afterAutospacing="1" w:line="240" w:lineRule="auto"/>
    </w:pPr>
    <w:rPr>
      <w:lang w:eastAsia="ru-RU"/>
    </w:rPr>
  </w:style>
  <w:style w:type="paragraph" w:customStyle="1" w:styleId="1fffff1">
    <w:name w:val="Дата1"/>
    <w:basedOn w:val="a8"/>
    <w:semiHidden/>
    <w:qFormat/>
    <w:rsid w:val="005A54C5"/>
    <w:pPr>
      <w:spacing w:before="24" w:line="264" w:lineRule="atLeast"/>
    </w:pPr>
    <w:rPr>
      <w:color w:val="CE0202"/>
      <w:sz w:val="20"/>
      <w:szCs w:val="20"/>
      <w:lang w:eastAsia="ru-RU"/>
    </w:rPr>
  </w:style>
  <w:style w:type="paragraph" w:customStyle="1" w:styleId="afffffffffffe">
    <w:name w:val="Текст (лев. подпись)"/>
    <w:basedOn w:val="a8"/>
    <w:next w:val="a8"/>
    <w:qFormat/>
    <w:rsid w:val="005A54C5"/>
    <w:pPr>
      <w:widowControl w:val="0"/>
      <w:autoSpaceDE w:val="0"/>
      <w:autoSpaceDN w:val="0"/>
      <w:adjustRightInd w:val="0"/>
      <w:spacing w:line="240" w:lineRule="auto"/>
    </w:pPr>
    <w:rPr>
      <w:rFonts w:ascii="Arial" w:hAnsi="Arial"/>
      <w:sz w:val="20"/>
      <w:szCs w:val="20"/>
      <w:lang w:eastAsia="ru-RU"/>
    </w:rPr>
  </w:style>
  <w:style w:type="paragraph" w:customStyle="1" w:styleId="affffffffffff">
    <w:name w:val="Текст (прав. подпись)"/>
    <w:basedOn w:val="a8"/>
    <w:next w:val="a8"/>
    <w:qFormat/>
    <w:rsid w:val="005A54C5"/>
    <w:pPr>
      <w:widowControl w:val="0"/>
      <w:autoSpaceDE w:val="0"/>
      <w:autoSpaceDN w:val="0"/>
      <w:adjustRightInd w:val="0"/>
      <w:spacing w:line="240" w:lineRule="auto"/>
      <w:jc w:val="right"/>
    </w:pPr>
    <w:rPr>
      <w:rFonts w:ascii="Arial" w:hAnsi="Arial"/>
      <w:sz w:val="20"/>
      <w:szCs w:val="20"/>
      <w:lang w:eastAsia="ru-RU"/>
    </w:rPr>
  </w:style>
  <w:style w:type="paragraph" w:customStyle="1" w:styleId="rvps698610">
    <w:name w:val="rvps698610"/>
    <w:basedOn w:val="a8"/>
    <w:semiHidden/>
    <w:qFormat/>
    <w:rsid w:val="005A54C5"/>
    <w:pPr>
      <w:spacing w:after="150" w:line="240" w:lineRule="auto"/>
      <w:ind w:right="300"/>
    </w:pPr>
    <w:rPr>
      <w:lang w:eastAsia="ru-RU"/>
    </w:rPr>
  </w:style>
  <w:style w:type="paragraph" w:customStyle="1" w:styleId="par4a">
    <w:name w:val="par4a"/>
    <w:basedOn w:val="a8"/>
    <w:semiHidden/>
    <w:qFormat/>
    <w:rsid w:val="005A54C5"/>
    <w:pPr>
      <w:spacing w:before="75" w:after="30" w:line="240" w:lineRule="auto"/>
      <w:ind w:left="75" w:right="75" w:firstLine="300"/>
    </w:pPr>
    <w:rPr>
      <w:color w:val="000000"/>
      <w:lang w:eastAsia="ru-RU"/>
    </w:rPr>
  </w:style>
  <w:style w:type="paragraph" w:customStyle="1" w:styleId="xl128">
    <w:name w:val="xl128"/>
    <w:basedOn w:val="a8"/>
    <w:semiHidden/>
    <w:qFormat/>
    <w:rsid w:val="005A54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lang w:eastAsia="ru-RU"/>
    </w:rPr>
  </w:style>
  <w:style w:type="paragraph" w:customStyle="1" w:styleId="xl129">
    <w:name w:val="xl129"/>
    <w:basedOn w:val="a8"/>
    <w:semiHidden/>
    <w:qFormat/>
    <w:rsid w:val="005A54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8"/>
      <w:szCs w:val="18"/>
      <w:lang w:eastAsia="ru-RU"/>
    </w:rPr>
  </w:style>
  <w:style w:type="paragraph" w:customStyle="1" w:styleId="xl130">
    <w:name w:val="xl130"/>
    <w:basedOn w:val="a8"/>
    <w:semiHidden/>
    <w:qFormat/>
    <w:rsid w:val="005A54C5"/>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jc w:val="center"/>
    </w:pPr>
    <w:rPr>
      <w:sz w:val="22"/>
      <w:szCs w:val="22"/>
      <w:lang w:eastAsia="ru-RU"/>
    </w:rPr>
  </w:style>
  <w:style w:type="paragraph" w:customStyle="1" w:styleId="xl131">
    <w:name w:val="xl131"/>
    <w:basedOn w:val="a8"/>
    <w:semiHidden/>
    <w:qFormat/>
    <w:rsid w:val="005A54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 w:val="18"/>
      <w:szCs w:val="18"/>
      <w:lang w:eastAsia="ru-RU"/>
    </w:rPr>
  </w:style>
  <w:style w:type="paragraph" w:customStyle="1" w:styleId="xl132">
    <w:name w:val="xl132"/>
    <w:basedOn w:val="a8"/>
    <w:semiHidden/>
    <w:qFormat/>
    <w:rsid w:val="005A54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2"/>
      <w:szCs w:val="22"/>
      <w:lang w:eastAsia="ru-RU"/>
    </w:rPr>
  </w:style>
  <w:style w:type="paragraph" w:customStyle="1" w:styleId="xl133">
    <w:name w:val="xl133"/>
    <w:basedOn w:val="a8"/>
    <w:semiHidden/>
    <w:qFormat/>
    <w:rsid w:val="005A54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22"/>
      <w:szCs w:val="22"/>
      <w:lang w:eastAsia="ru-RU"/>
    </w:rPr>
  </w:style>
  <w:style w:type="paragraph" w:customStyle="1" w:styleId="xl134">
    <w:name w:val="xl134"/>
    <w:basedOn w:val="a8"/>
    <w:semiHidden/>
    <w:qFormat/>
    <w:rsid w:val="005A54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22"/>
      <w:szCs w:val="22"/>
      <w:lang w:eastAsia="ru-RU"/>
    </w:rPr>
  </w:style>
  <w:style w:type="paragraph" w:customStyle="1" w:styleId="xl135">
    <w:name w:val="xl135"/>
    <w:basedOn w:val="a8"/>
    <w:semiHidden/>
    <w:qFormat/>
    <w:rsid w:val="005A54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22"/>
      <w:szCs w:val="22"/>
      <w:lang w:eastAsia="ru-RU"/>
    </w:rPr>
  </w:style>
  <w:style w:type="paragraph" w:customStyle="1" w:styleId="xl136">
    <w:name w:val="xl136"/>
    <w:basedOn w:val="a8"/>
    <w:semiHidden/>
    <w:qFormat/>
    <w:rsid w:val="005A54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lang w:eastAsia="ru-RU"/>
    </w:rPr>
  </w:style>
  <w:style w:type="paragraph" w:customStyle="1" w:styleId="xl137">
    <w:name w:val="xl137"/>
    <w:basedOn w:val="a8"/>
    <w:semiHidden/>
    <w:qFormat/>
    <w:rsid w:val="005A54C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lang w:eastAsia="ru-RU"/>
    </w:rPr>
  </w:style>
  <w:style w:type="paragraph" w:customStyle="1" w:styleId="xl138">
    <w:name w:val="xl138"/>
    <w:basedOn w:val="a8"/>
    <w:semiHidden/>
    <w:qFormat/>
    <w:rsid w:val="005A54C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lang w:eastAsia="ru-RU"/>
    </w:rPr>
  </w:style>
  <w:style w:type="paragraph" w:customStyle="1" w:styleId="xl139">
    <w:name w:val="xl139"/>
    <w:basedOn w:val="a8"/>
    <w:semiHidden/>
    <w:qFormat/>
    <w:rsid w:val="005A54C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lang w:eastAsia="ru-RU"/>
    </w:rPr>
  </w:style>
  <w:style w:type="paragraph" w:customStyle="1" w:styleId="xl140">
    <w:name w:val="xl140"/>
    <w:basedOn w:val="a8"/>
    <w:semiHidden/>
    <w:qFormat/>
    <w:rsid w:val="005A54C5"/>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jc w:val="center"/>
    </w:pPr>
    <w:rPr>
      <w:sz w:val="22"/>
      <w:szCs w:val="22"/>
      <w:lang w:eastAsia="ru-RU"/>
    </w:rPr>
  </w:style>
  <w:style w:type="paragraph" w:customStyle="1" w:styleId="xl141">
    <w:name w:val="xl141"/>
    <w:basedOn w:val="a8"/>
    <w:semiHidden/>
    <w:qFormat/>
    <w:rsid w:val="005A54C5"/>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jc w:val="center"/>
    </w:pPr>
    <w:rPr>
      <w:sz w:val="22"/>
      <w:szCs w:val="22"/>
      <w:lang w:eastAsia="ru-RU"/>
    </w:rPr>
  </w:style>
  <w:style w:type="paragraph" w:customStyle="1" w:styleId="xl142">
    <w:name w:val="xl142"/>
    <w:basedOn w:val="a8"/>
    <w:semiHidden/>
    <w:qFormat/>
    <w:rsid w:val="005A54C5"/>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jc w:val="center"/>
    </w:pPr>
    <w:rPr>
      <w:sz w:val="22"/>
      <w:szCs w:val="22"/>
      <w:lang w:eastAsia="ru-RU"/>
    </w:rPr>
  </w:style>
  <w:style w:type="paragraph" w:customStyle="1" w:styleId="xl143">
    <w:name w:val="xl143"/>
    <w:basedOn w:val="a8"/>
    <w:semiHidden/>
    <w:qFormat/>
    <w:rsid w:val="005A54C5"/>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jc w:val="center"/>
    </w:pPr>
    <w:rPr>
      <w:sz w:val="22"/>
      <w:szCs w:val="22"/>
      <w:lang w:eastAsia="ru-RU"/>
    </w:rPr>
  </w:style>
  <w:style w:type="paragraph" w:customStyle="1" w:styleId="xl144">
    <w:name w:val="xl144"/>
    <w:basedOn w:val="a8"/>
    <w:semiHidden/>
    <w:qFormat/>
    <w:rsid w:val="005A54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22"/>
      <w:szCs w:val="22"/>
      <w:lang w:eastAsia="ru-RU"/>
    </w:rPr>
  </w:style>
  <w:style w:type="paragraph" w:customStyle="1" w:styleId="xl145">
    <w:name w:val="xl145"/>
    <w:basedOn w:val="a8"/>
    <w:semiHidden/>
    <w:qFormat/>
    <w:rsid w:val="005A54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22"/>
      <w:szCs w:val="22"/>
      <w:lang w:eastAsia="ru-RU"/>
    </w:rPr>
  </w:style>
  <w:style w:type="paragraph" w:customStyle="1" w:styleId="xl146">
    <w:name w:val="xl146"/>
    <w:basedOn w:val="a8"/>
    <w:semiHidden/>
    <w:qFormat/>
    <w:rsid w:val="005A54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22"/>
      <w:szCs w:val="22"/>
      <w:lang w:eastAsia="ru-RU"/>
    </w:rPr>
  </w:style>
  <w:style w:type="paragraph" w:customStyle="1" w:styleId="xl147">
    <w:name w:val="xl147"/>
    <w:basedOn w:val="a8"/>
    <w:semiHidden/>
    <w:qFormat/>
    <w:rsid w:val="005A54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22"/>
      <w:szCs w:val="22"/>
      <w:lang w:eastAsia="ru-RU"/>
    </w:rPr>
  </w:style>
  <w:style w:type="paragraph" w:customStyle="1" w:styleId="xl148">
    <w:name w:val="xl148"/>
    <w:basedOn w:val="a8"/>
    <w:semiHidden/>
    <w:qFormat/>
    <w:rsid w:val="005A54C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lang w:eastAsia="ru-RU"/>
    </w:rPr>
  </w:style>
  <w:style w:type="paragraph" w:customStyle="1" w:styleId="xl149">
    <w:name w:val="xl149"/>
    <w:basedOn w:val="a8"/>
    <w:semiHidden/>
    <w:qFormat/>
    <w:rsid w:val="005A54C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lang w:eastAsia="ru-RU"/>
    </w:rPr>
  </w:style>
  <w:style w:type="paragraph" w:customStyle="1" w:styleId="affffffffffff0">
    <w:name w:val="Знак Знак Знак Знак Знак Знак Знак"/>
    <w:basedOn w:val="a8"/>
    <w:qFormat/>
    <w:rsid w:val="005A54C5"/>
    <w:pPr>
      <w:spacing w:after="160" w:line="240" w:lineRule="exact"/>
    </w:pPr>
    <w:rPr>
      <w:noProof/>
      <w:sz w:val="20"/>
      <w:szCs w:val="20"/>
      <w:lang w:eastAsia="ru-RU"/>
    </w:rPr>
  </w:style>
  <w:style w:type="paragraph" w:customStyle="1" w:styleId="xl47">
    <w:name w:val="xl47"/>
    <w:basedOn w:val="a8"/>
    <w:semiHidden/>
    <w:qFormat/>
    <w:rsid w:val="005A54C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color w:val="000000"/>
      <w:lang w:eastAsia="ru-RU"/>
    </w:rPr>
  </w:style>
  <w:style w:type="paragraph" w:customStyle="1" w:styleId="xl48">
    <w:name w:val="xl48"/>
    <w:basedOn w:val="a8"/>
    <w:semiHidden/>
    <w:qFormat/>
    <w:rsid w:val="005A54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lang w:eastAsia="ru-RU"/>
    </w:rPr>
  </w:style>
  <w:style w:type="paragraph" w:customStyle="1" w:styleId="xl49">
    <w:name w:val="xl49"/>
    <w:basedOn w:val="a8"/>
    <w:semiHidden/>
    <w:qFormat/>
    <w:rsid w:val="005A54C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color w:val="000000"/>
      <w:lang w:eastAsia="ru-RU"/>
    </w:rPr>
  </w:style>
  <w:style w:type="paragraph" w:customStyle="1" w:styleId="xl50">
    <w:name w:val="xl50"/>
    <w:basedOn w:val="a8"/>
    <w:semiHidden/>
    <w:qFormat/>
    <w:rsid w:val="005A54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color w:val="000000"/>
      <w:lang w:eastAsia="ru-RU"/>
    </w:rPr>
  </w:style>
  <w:style w:type="paragraph" w:customStyle="1" w:styleId="xl51">
    <w:name w:val="xl51"/>
    <w:basedOn w:val="a8"/>
    <w:semiHidden/>
    <w:qFormat/>
    <w:rsid w:val="005A54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color w:val="000000"/>
      <w:lang w:eastAsia="ru-RU"/>
    </w:rPr>
  </w:style>
  <w:style w:type="paragraph" w:customStyle="1" w:styleId="xl52">
    <w:name w:val="xl52"/>
    <w:basedOn w:val="a8"/>
    <w:semiHidden/>
    <w:qFormat/>
    <w:rsid w:val="005A54C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color w:val="000000"/>
      <w:lang w:eastAsia="ru-RU"/>
    </w:rPr>
  </w:style>
  <w:style w:type="paragraph" w:customStyle="1" w:styleId="xl53">
    <w:name w:val="xl53"/>
    <w:basedOn w:val="a8"/>
    <w:semiHidden/>
    <w:qFormat/>
    <w:rsid w:val="005A54C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color w:val="000000"/>
      <w:lang w:eastAsia="ru-RU"/>
    </w:rPr>
  </w:style>
  <w:style w:type="paragraph" w:customStyle="1" w:styleId="xl55">
    <w:name w:val="xl55"/>
    <w:basedOn w:val="a8"/>
    <w:semiHidden/>
    <w:qFormat/>
    <w:rsid w:val="005A54C5"/>
    <w:pPr>
      <w:pBdr>
        <w:top w:val="single" w:sz="8" w:space="0" w:color="auto"/>
      </w:pBdr>
      <w:spacing w:before="100" w:beforeAutospacing="1" w:after="100" w:afterAutospacing="1" w:line="240" w:lineRule="auto"/>
    </w:pPr>
    <w:rPr>
      <w:lang w:eastAsia="ru-RU"/>
    </w:rPr>
  </w:style>
  <w:style w:type="paragraph" w:customStyle="1" w:styleId="xl56">
    <w:name w:val="xl56"/>
    <w:basedOn w:val="a8"/>
    <w:semiHidden/>
    <w:qFormat/>
    <w:rsid w:val="005A54C5"/>
    <w:pPr>
      <w:spacing w:before="100" w:beforeAutospacing="1" w:after="100" w:afterAutospacing="1" w:line="240" w:lineRule="auto"/>
    </w:pPr>
    <w:rPr>
      <w:lang w:eastAsia="ru-RU"/>
    </w:rPr>
  </w:style>
  <w:style w:type="paragraph" w:customStyle="1" w:styleId="xl57">
    <w:name w:val="xl57"/>
    <w:basedOn w:val="a8"/>
    <w:semiHidden/>
    <w:qFormat/>
    <w:rsid w:val="005A54C5"/>
    <w:pPr>
      <w:pBdr>
        <w:bottom w:val="single" w:sz="8" w:space="0" w:color="auto"/>
      </w:pBdr>
      <w:spacing w:before="100" w:beforeAutospacing="1" w:after="100" w:afterAutospacing="1" w:line="240" w:lineRule="auto"/>
    </w:pPr>
    <w:rPr>
      <w:lang w:eastAsia="ru-RU"/>
    </w:rPr>
  </w:style>
  <w:style w:type="paragraph" w:customStyle="1" w:styleId="xl58">
    <w:name w:val="xl58"/>
    <w:basedOn w:val="a8"/>
    <w:semiHidden/>
    <w:qFormat/>
    <w:rsid w:val="005A54C5"/>
    <w:pPr>
      <w:pBdr>
        <w:top w:val="single" w:sz="8" w:space="0" w:color="auto"/>
        <w:left w:val="single" w:sz="8" w:space="0" w:color="auto"/>
        <w:right w:val="single" w:sz="8" w:space="0" w:color="auto"/>
      </w:pBdr>
      <w:spacing w:before="100" w:beforeAutospacing="1" w:after="100" w:afterAutospacing="1" w:line="240" w:lineRule="auto"/>
    </w:pPr>
    <w:rPr>
      <w:lang w:eastAsia="ru-RU"/>
    </w:rPr>
  </w:style>
  <w:style w:type="paragraph" w:customStyle="1" w:styleId="xl59">
    <w:name w:val="xl59"/>
    <w:basedOn w:val="a8"/>
    <w:semiHidden/>
    <w:qFormat/>
    <w:rsid w:val="005A54C5"/>
    <w:pPr>
      <w:pBdr>
        <w:left w:val="single" w:sz="8" w:space="0" w:color="auto"/>
        <w:right w:val="single" w:sz="8" w:space="0" w:color="auto"/>
      </w:pBdr>
      <w:spacing w:before="100" w:beforeAutospacing="1" w:after="100" w:afterAutospacing="1" w:line="240" w:lineRule="auto"/>
    </w:pPr>
    <w:rPr>
      <w:lang w:eastAsia="ru-RU"/>
    </w:rPr>
  </w:style>
  <w:style w:type="paragraph" w:customStyle="1" w:styleId="xl60">
    <w:name w:val="xl60"/>
    <w:basedOn w:val="a8"/>
    <w:semiHidden/>
    <w:qFormat/>
    <w:rsid w:val="005A54C5"/>
    <w:pPr>
      <w:pBdr>
        <w:left w:val="single" w:sz="8" w:space="0" w:color="auto"/>
        <w:bottom w:val="single" w:sz="8" w:space="0" w:color="auto"/>
        <w:right w:val="single" w:sz="8" w:space="0" w:color="auto"/>
      </w:pBdr>
      <w:spacing w:before="100" w:beforeAutospacing="1" w:after="100" w:afterAutospacing="1" w:line="240" w:lineRule="auto"/>
    </w:pPr>
    <w:rPr>
      <w:lang w:eastAsia="ru-RU"/>
    </w:rPr>
  </w:style>
  <w:style w:type="paragraph" w:customStyle="1" w:styleId="xl61">
    <w:name w:val="xl61"/>
    <w:basedOn w:val="a8"/>
    <w:semiHidden/>
    <w:qFormat/>
    <w:rsid w:val="005A54C5"/>
    <w:pPr>
      <w:pBdr>
        <w:left w:val="single" w:sz="4" w:space="0" w:color="auto"/>
        <w:bottom w:val="single" w:sz="4" w:space="0" w:color="auto"/>
        <w:right w:val="single" w:sz="4" w:space="0" w:color="auto"/>
      </w:pBdr>
      <w:spacing w:before="100" w:beforeAutospacing="1" w:after="100" w:afterAutospacing="1" w:line="240" w:lineRule="auto"/>
    </w:pPr>
    <w:rPr>
      <w:lang w:eastAsia="ru-RU"/>
    </w:rPr>
  </w:style>
  <w:style w:type="paragraph" w:customStyle="1" w:styleId="xl62">
    <w:name w:val="xl62"/>
    <w:basedOn w:val="a8"/>
    <w:semiHidden/>
    <w:qFormat/>
    <w:rsid w:val="005A54C5"/>
    <w:pPr>
      <w:pBdr>
        <w:top w:val="single" w:sz="8" w:space="0" w:color="auto"/>
        <w:left w:val="single" w:sz="8" w:space="0" w:color="auto"/>
        <w:bottom w:val="single" w:sz="8" w:space="0" w:color="auto"/>
        <w:right w:val="single" w:sz="8" w:space="0" w:color="auto"/>
      </w:pBdr>
      <w:shd w:val="clear" w:color="auto" w:fill="FFCC99"/>
      <w:spacing w:before="100" w:beforeAutospacing="1" w:after="100" w:afterAutospacing="1" w:line="240" w:lineRule="auto"/>
    </w:pPr>
    <w:rPr>
      <w:color w:val="000000"/>
      <w:sz w:val="22"/>
      <w:szCs w:val="22"/>
      <w:lang w:eastAsia="ru-RU"/>
    </w:rPr>
  </w:style>
  <w:style w:type="paragraph" w:customStyle="1" w:styleId="1fffff2">
    <w:name w:val="Знак Знак Знак Знак Знак Знак1 Знак"/>
    <w:basedOn w:val="a8"/>
    <w:semiHidden/>
    <w:qFormat/>
    <w:rsid w:val="005A54C5"/>
    <w:pPr>
      <w:spacing w:after="160" w:line="240" w:lineRule="exact"/>
    </w:pPr>
    <w:rPr>
      <w:noProof/>
      <w:sz w:val="20"/>
      <w:szCs w:val="20"/>
      <w:lang w:eastAsia="ru-RU"/>
    </w:rPr>
  </w:style>
  <w:style w:type="paragraph" w:customStyle="1" w:styleId="affffffffffff1">
    <w:name w:val="обычный_"/>
    <w:basedOn w:val="a8"/>
    <w:autoRedefine/>
    <w:semiHidden/>
    <w:qFormat/>
    <w:rsid w:val="005A54C5"/>
    <w:pPr>
      <w:widowControl w:val="0"/>
      <w:spacing w:line="240" w:lineRule="auto"/>
    </w:pPr>
    <w:rPr>
      <w:sz w:val="28"/>
      <w:szCs w:val="28"/>
    </w:rPr>
  </w:style>
  <w:style w:type="paragraph" w:customStyle="1" w:styleId="1fffff3">
    <w:name w:val="Обычный с отступом 1 см"/>
    <w:basedOn w:val="a8"/>
    <w:semiHidden/>
    <w:qFormat/>
    <w:rsid w:val="005A54C5"/>
    <w:pPr>
      <w:widowControl w:val="0"/>
      <w:spacing w:line="360" w:lineRule="auto"/>
      <w:ind w:firstLine="567"/>
    </w:pPr>
    <w:rPr>
      <w:sz w:val="28"/>
      <w:szCs w:val="20"/>
      <w:lang w:eastAsia="ru-RU"/>
    </w:rPr>
  </w:style>
  <w:style w:type="paragraph" w:customStyle="1" w:styleId="Normal1">
    <w:name w:val="Normal1"/>
    <w:semiHidden/>
    <w:qFormat/>
    <w:rsid w:val="005A54C5"/>
    <w:pPr>
      <w:snapToGrid w:val="0"/>
      <w:spacing w:after="0" w:line="240" w:lineRule="auto"/>
    </w:pPr>
    <w:rPr>
      <w:rFonts w:ascii="Times New Roman" w:eastAsia="Times New Roman" w:hAnsi="Times New Roman" w:cs="Times New Roman"/>
      <w:sz w:val="28"/>
      <w:szCs w:val="20"/>
      <w:lang w:eastAsia="ru-RU"/>
    </w:rPr>
  </w:style>
  <w:style w:type="paragraph" w:customStyle="1" w:styleId="3ff5">
    <w:name w:val="Обычный3"/>
    <w:basedOn w:val="a8"/>
    <w:semiHidden/>
    <w:qFormat/>
    <w:rsid w:val="005A54C5"/>
    <w:pPr>
      <w:spacing w:after="100" w:line="240" w:lineRule="auto"/>
      <w:ind w:firstLine="284"/>
    </w:pPr>
    <w:rPr>
      <w:rFonts w:ascii="Arial Unicode MS" w:eastAsia="Arial Unicode MS" w:hAnsi="Arial Unicode MS" w:cs="Arial Unicode MS"/>
      <w:lang w:eastAsia="ru-RU"/>
    </w:rPr>
  </w:style>
  <w:style w:type="paragraph" w:customStyle="1" w:styleId="232">
    <w:name w:val="Основной текст с отступом 23"/>
    <w:basedOn w:val="a8"/>
    <w:qFormat/>
    <w:rsid w:val="005A54C5"/>
    <w:pPr>
      <w:spacing w:line="240" w:lineRule="auto"/>
    </w:pPr>
    <w:rPr>
      <w:sz w:val="28"/>
      <w:szCs w:val="20"/>
      <w:lang w:eastAsia="ru-RU"/>
    </w:rPr>
  </w:style>
  <w:style w:type="paragraph" w:customStyle="1" w:styleId="xl168">
    <w:name w:val="xl168"/>
    <w:basedOn w:val="a8"/>
    <w:semiHidden/>
    <w:qFormat/>
    <w:rsid w:val="005A54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8"/>
      <w:szCs w:val="18"/>
      <w:lang w:eastAsia="ru-RU"/>
    </w:rPr>
  </w:style>
  <w:style w:type="paragraph" w:customStyle="1" w:styleId="xl169">
    <w:name w:val="xl169"/>
    <w:basedOn w:val="a8"/>
    <w:semiHidden/>
    <w:qFormat/>
    <w:rsid w:val="005A54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8"/>
      <w:szCs w:val="18"/>
      <w:lang w:eastAsia="ru-RU"/>
    </w:rPr>
  </w:style>
  <w:style w:type="paragraph" w:customStyle="1" w:styleId="xl170">
    <w:name w:val="xl170"/>
    <w:basedOn w:val="a8"/>
    <w:semiHidden/>
    <w:qFormat/>
    <w:rsid w:val="005A54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 w:val="18"/>
      <w:szCs w:val="18"/>
      <w:lang w:eastAsia="ru-RU"/>
    </w:rPr>
  </w:style>
  <w:style w:type="paragraph" w:customStyle="1" w:styleId="xl171">
    <w:name w:val="xl171"/>
    <w:basedOn w:val="a8"/>
    <w:semiHidden/>
    <w:qFormat/>
    <w:rsid w:val="005A54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22"/>
      <w:szCs w:val="22"/>
      <w:lang w:eastAsia="ru-RU"/>
    </w:rPr>
  </w:style>
  <w:style w:type="paragraph" w:customStyle="1" w:styleId="xl172">
    <w:name w:val="xl172"/>
    <w:basedOn w:val="a8"/>
    <w:semiHidden/>
    <w:qFormat/>
    <w:rsid w:val="005A54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22"/>
      <w:szCs w:val="22"/>
      <w:lang w:eastAsia="ru-RU"/>
    </w:rPr>
  </w:style>
  <w:style w:type="paragraph" w:customStyle="1" w:styleId="xl173">
    <w:name w:val="xl173"/>
    <w:basedOn w:val="a8"/>
    <w:semiHidden/>
    <w:qFormat/>
    <w:rsid w:val="005A54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22"/>
      <w:szCs w:val="22"/>
      <w:lang w:eastAsia="ru-RU"/>
    </w:rPr>
  </w:style>
  <w:style w:type="paragraph" w:customStyle="1" w:styleId="xl174">
    <w:name w:val="xl174"/>
    <w:basedOn w:val="a8"/>
    <w:semiHidden/>
    <w:qFormat/>
    <w:rsid w:val="005A54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lang w:eastAsia="ru-RU"/>
    </w:rPr>
  </w:style>
  <w:style w:type="paragraph" w:customStyle="1" w:styleId="xl175">
    <w:name w:val="xl175"/>
    <w:basedOn w:val="a8"/>
    <w:semiHidden/>
    <w:qFormat/>
    <w:rsid w:val="005A54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2"/>
      <w:szCs w:val="22"/>
      <w:lang w:eastAsia="ru-RU"/>
    </w:rPr>
  </w:style>
  <w:style w:type="paragraph" w:customStyle="1" w:styleId="xl176">
    <w:name w:val="xl176"/>
    <w:basedOn w:val="a8"/>
    <w:semiHidden/>
    <w:qFormat/>
    <w:rsid w:val="005A54C5"/>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jc w:val="center"/>
    </w:pPr>
    <w:rPr>
      <w:sz w:val="22"/>
      <w:szCs w:val="22"/>
      <w:lang w:eastAsia="ru-RU"/>
    </w:rPr>
  </w:style>
  <w:style w:type="paragraph" w:customStyle="1" w:styleId="xl177">
    <w:name w:val="xl177"/>
    <w:basedOn w:val="a8"/>
    <w:semiHidden/>
    <w:qFormat/>
    <w:rsid w:val="005A54C5"/>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jc w:val="center"/>
    </w:pPr>
    <w:rPr>
      <w:sz w:val="22"/>
      <w:szCs w:val="22"/>
      <w:lang w:eastAsia="ru-RU"/>
    </w:rPr>
  </w:style>
  <w:style w:type="paragraph" w:customStyle="1" w:styleId="xl178">
    <w:name w:val="xl178"/>
    <w:basedOn w:val="a8"/>
    <w:semiHidden/>
    <w:qFormat/>
    <w:rsid w:val="005A54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22"/>
      <w:szCs w:val="22"/>
      <w:lang w:eastAsia="ru-RU"/>
    </w:rPr>
  </w:style>
  <w:style w:type="paragraph" w:customStyle="1" w:styleId="xl179">
    <w:name w:val="xl179"/>
    <w:basedOn w:val="a8"/>
    <w:semiHidden/>
    <w:qFormat/>
    <w:rsid w:val="005A54C5"/>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jc w:val="center"/>
    </w:pPr>
    <w:rPr>
      <w:sz w:val="22"/>
      <w:szCs w:val="22"/>
      <w:lang w:eastAsia="ru-RU"/>
    </w:rPr>
  </w:style>
  <w:style w:type="paragraph" w:customStyle="1" w:styleId="xl180">
    <w:name w:val="xl180"/>
    <w:basedOn w:val="a8"/>
    <w:semiHidden/>
    <w:qFormat/>
    <w:rsid w:val="005A54C5"/>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jc w:val="center"/>
    </w:pPr>
    <w:rPr>
      <w:sz w:val="22"/>
      <w:szCs w:val="22"/>
      <w:lang w:eastAsia="ru-RU"/>
    </w:rPr>
  </w:style>
  <w:style w:type="paragraph" w:customStyle="1" w:styleId="xl181">
    <w:name w:val="xl181"/>
    <w:basedOn w:val="a8"/>
    <w:semiHidden/>
    <w:qFormat/>
    <w:rsid w:val="005A54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lang w:eastAsia="ru-RU"/>
    </w:rPr>
  </w:style>
  <w:style w:type="paragraph" w:customStyle="1" w:styleId="xl182">
    <w:name w:val="xl182"/>
    <w:basedOn w:val="a8"/>
    <w:semiHidden/>
    <w:qFormat/>
    <w:rsid w:val="005A54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lang w:eastAsia="ru-RU"/>
    </w:rPr>
  </w:style>
  <w:style w:type="paragraph" w:customStyle="1" w:styleId="xl183">
    <w:name w:val="xl183"/>
    <w:basedOn w:val="a8"/>
    <w:semiHidden/>
    <w:qFormat/>
    <w:rsid w:val="005A54C5"/>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jc w:val="center"/>
    </w:pPr>
    <w:rPr>
      <w:lang w:eastAsia="ru-RU"/>
    </w:rPr>
  </w:style>
  <w:style w:type="paragraph" w:customStyle="1" w:styleId="xl184">
    <w:name w:val="xl184"/>
    <w:basedOn w:val="a8"/>
    <w:semiHidden/>
    <w:qFormat/>
    <w:rsid w:val="005A54C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lang w:eastAsia="ru-RU"/>
    </w:rPr>
  </w:style>
  <w:style w:type="paragraph" w:customStyle="1" w:styleId="xl185">
    <w:name w:val="xl185"/>
    <w:basedOn w:val="a8"/>
    <w:semiHidden/>
    <w:qFormat/>
    <w:rsid w:val="005A54C5"/>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lang w:eastAsia="ru-RU"/>
    </w:rPr>
  </w:style>
  <w:style w:type="paragraph" w:customStyle="1" w:styleId="xl186">
    <w:name w:val="xl186"/>
    <w:basedOn w:val="a8"/>
    <w:semiHidden/>
    <w:qFormat/>
    <w:rsid w:val="005A54C5"/>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lang w:eastAsia="ru-RU"/>
    </w:rPr>
  </w:style>
  <w:style w:type="paragraph" w:customStyle="1" w:styleId="11d">
    <w:name w:val="Дата11"/>
    <w:basedOn w:val="a8"/>
    <w:semiHidden/>
    <w:qFormat/>
    <w:rsid w:val="005A54C5"/>
    <w:pPr>
      <w:spacing w:before="24" w:line="264" w:lineRule="atLeast"/>
    </w:pPr>
    <w:rPr>
      <w:color w:val="CE0202"/>
      <w:sz w:val="20"/>
      <w:szCs w:val="20"/>
      <w:lang w:eastAsia="ru-RU"/>
    </w:rPr>
  </w:style>
  <w:style w:type="paragraph" w:customStyle="1" w:styleId="11e">
    <w:name w:val="Название11"/>
    <w:basedOn w:val="a8"/>
    <w:semiHidden/>
    <w:qFormat/>
    <w:rsid w:val="005A54C5"/>
    <w:pPr>
      <w:spacing w:line="288" w:lineRule="atLeast"/>
    </w:pPr>
    <w:rPr>
      <w:b/>
      <w:bCs/>
      <w:lang w:eastAsia="ru-RU"/>
    </w:rPr>
  </w:style>
  <w:style w:type="paragraph" w:customStyle="1" w:styleId="4f8">
    <w:name w:val="Обычный4"/>
    <w:basedOn w:val="a8"/>
    <w:semiHidden/>
    <w:qFormat/>
    <w:rsid w:val="005A54C5"/>
    <w:pPr>
      <w:spacing w:after="100" w:line="240" w:lineRule="auto"/>
      <w:ind w:firstLine="284"/>
    </w:pPr>
    <w:rPr>
      <w:rFonts w:ascii="Arial Unicode MS" w:eastAsia="Arial Unicode MS" w:hAnsi="Arial Unicode MS" w:cs="Arial Unicode MS"/>
      <w:lang w:eastAsia="ru-RU"/>
    </w:rPr>
  </w:style>
  <w:style w:type="paragraph" w:customStyle="1" w:styleId="241">
    <w:name w:val="Основной текст с отступом 24"/>
    <w:basedOn w:val="a8"/>
    <w:qFormat/>
    <w:rsid w:val="005A54C5"/>
    <w:pPr>
      <w:spacing w:line="240" w:lineRule="auto"/>
    </w:pPr>
    <w:rPr>
      <w:sz w:val="28"/>
      <w:szCs w:val="20"/>
      <w:lang w:eastAsia="ru-RU"/>
    </w:rPr>
  </w:style>
  <w:style w:type="paragraph" w:customStyle="1" w:styleId="2fff0">
    <w:name w:val="Дата2"/>
    <w:basedOn w:val="a8"/>
    <w:semiHidden/>
    <w:qFormat/>
    <w:rsid w:val="005A54C5"/>
    <w:pPr>
      <w:spacing w:before="24" w:line="264" w:lineRule="atLeast"/>
    </w:pPr>
    <w:rPr>
      <w:color w:val="CE0202"/>
      <w:sz w:val="20"/>
      <w:szCs w:val="20"/>
      <w:lang w:eastAsia="ru-RU"/>
    </w:rPr>
  </w:style>
  <w:style w:type="paragraph" w:customStyle="1" w:styleId="2fff1">
    <w:name w:val="Название2"/>
    <w:basedOn w:val="a8"/>
    <w:qFormat/>
    <w:rsid w:val="005A54C5"/>
    <w:pPr>
      <w:spacing w:line="288" w:lineRule="atLeast"/>
    </w:pPr>
    <w:rPr>
      <w:b/>
      <w:bCs/>
      <w:lang w:eastAsia="ru-RU"/>
    </w:rPr>
  </w:style>
  <w:style w:type="paragraph" w:customStyle="1" w:styleId="3ff6">
    <w:name w:val="Дата3"/>
    <w:basedOn w:val="a8"/>
    <w:semiHidden/>
    <w:qFormat/>
    <w:rsid w:val="005A54C5"/>
    <w:pPr>
      <w:spacing w:before="24" w:line="264" w:lineRule="atLeast"/>
    </w:pPr>
    <w:rPr>
      <w:color w:val="CE0202"/>
      <w:sz w:val="20"/>
      <w:szCs w:val="20"/>
      <w:lang w:eastAsia="ru-RU"/>
    </w:rPr>
  </w:style>
  <w:style w:type="paragraph" w:customStyle="1" w:styleId="3ff7">
    <w:name w:val="Название3"/>
    <w:basedOn w:val="a8"/>
    <w:qFormat/>
    <w:rsid w:val="005A54C5"/>
    <w:pPr>
      <w:spacing w:line="288" w:lineRule="atLeast"/>
    </w:pPr>
    <w:rPr>
      <w:b/>
      <w:bCs/>
      <w:lang w:eastAsia="ru-RU"/>
    </w:rPr>
  </w:style>
  <w:style w:type="paragraph" w:customStyle="1" w:styleId="5f0">
    <w:name w:val="Обычный5"/>
    <w:basedOn w:val="a8"/>
    <w:semiHidden/>
    <w:qFormat/>
    <w:rsid w:val="005A54C5"/>
    <w:pPr>
      <w:spacing w:after="100" w:line="240" w:lineRule="auto"/>
      <w:ind w:firstLine="284"/>
    </w:pPr>
    <w:rPr>
      <w:rFonts w:ascii="Arial Unicode MS" w:eastAsia="Arial Unicode MS" w:hAnsi="Arial Unicode MS" w:cs="Arial Unicode MS"/>
      <w:lang w:eastAsia="ru-RU"/>
    </w:rPr>
  </w:style>
  <w:style w:type="paragraph" w:customStyle="1" w:styleId="251">
    <w:name w:val="Основной текст с отступом 25"/>
    <w:basedOn w:val="a8"/>
    <w:semiHidden/>
    <w:qFormat/>
    <w:rsid w:val="005A54C5"/>
    <w:pPr>
      <w:spacing w:line="240" w:lineRule="auto"/>
    </w:pPr>
    <w:rPr>
      <w:sz w:val="28"/>
      <w:szCs w:val="20"/>
      <w:lang w:eastAsia="ru-RU"/>
    </w:rPr>
  </w:style>
  <w:style w:type="paragraph" w:customStyle="1" w:styleId="1fffff4">
    <w:name w:val="Знак Знак Знак Знак Знак Знак Знак1"/>
    <w:basedOn w:val="a8"/>
    <w:qFormat/>
    <w:rsid w:val="005A54C5"/>
    <w:pPr>
      <w:spacing w:after="160" w:line="240" w:lineRule="exact"/>
    </w:pPr>
    <w:rPr>
      <w:noProof/>
      <w:sz w:val="20"/>
      <w:szCs w:val="20"/>
      <w:lang w:eastAsia="ru-RU"/>
    </w:rPr>
  </w:style>
  <w:style w:type="paragraph" w:customStyle="1" w:styleId="11f">
    <w:name w:val="Знак Знак Знак Знак Знак Знак1 Знак1"/>
    <w:basedOn w:val="a8"/>
    <w:semiHidden/>
    <w:qFormat/>
    <w:rsid w:val="005A54C5"/>
    <w:pPr>
      <w:spacing w:after="160" w:line="240" w:lineRule="exact"/>
    </w:pPr>
    <w:rPr>
      <w:noProof/>
      <w:sz w:val="20"/>
      <w:szCs w:val="20"/>
      <w:lang w:eastAsia="ru-RU"/>
    </w:rPr>
  </w:style>
  <w:style w:type="paragraph" w:customStyle="1" w:styleId="msonormal0">
    <w:name w:val="msonormal"/>
    <w:basedOn w:val="a8"/>
    <w:semiHidden/>
    <w:qFormat/>
    <w:rsid w:val="005A54C5"/>
    <w:pPr>
      <w:spacing w:before="100" w:beforeAutospacing="1" w:after="100" w:afterAutospacing="1" w:line="240" w:lineRule="auto"/>
    </w:pPr>
    <w:rPr>
      <w:lang w:eastAsia="ru-RU"/>
    </w:rPr>
  </w:style>
  <w:style w:type="paragraph" w:customStyle="1" w:styleId="11f0">
    <w:name w:val="Знак1 Знак Знак1 Знак Знак Знак Знак"/>
    <w:basedOn w:val="a8"/>
    <w:semiHidden/>
    <w:qFormat/>
    <w:rsid w:val="005A54C5"/>
    <w:pPr>
      <w:widowControl w:val="0"/>
      <w:autoSpaceDE w:val="0"/>
      <w:autoSpaceDN w:val="0"/>
      <w:adjustRightInd w:val="0"/>
      <w:spacing w:line="240" w:lineRule="auto"/>
    </w:pPr>
    <w:rPr>
      <w:sz w:val="20"/>
      <w:szCs w:val="20"/>
      <w:lang w:val="pl-PL" w:eastAsia="pl-PL"/>
    </w:rPr>
  </w:style>
  <w:style w:type="character" w:customStyle="1" w:styleId="1fffff5">
    <w:name w:val="Электронная подпись Знак1"/>
    <w:uiPriority w:val="99"/>
    <w:semiHidden/>
    <w:qFormat/>
    <w:rsid w:val="005A54C5"/>
    <w:rPr>
      <w:sz w:val="22"/>
      <w:szCs w:val="22"/>
      <w:lang w:eastAsia="en-US"/>
    </w:rPr>
  </w:style>
  <w:style w:type="character" w:customStyle="1" w:styleId="heading1">
    <w:name w:val="heading1"/>
    <w:qFormat/>
    <w:rsid w:val="005A54C5"/>
    <w:rPr>
      <w:rFonts w:ascii="Tahoma" w:hAnsi="Tahoma" w:cs="Tahoma" w:hint="default"/>
      <w:color w:val="F76111"/>
      <w:sz w:val="27"/>
      <w:szCs w:val="27"/>
    </w:rPr>
  </w:style>
  <w:style w:type="character" w:customStyle="1" w:styleId="BodyTextChar">
    <w:name w:val="Body Text Char"/>
    <w:qFormat/>
    <w:locked/>
    <w:rsid w:val="005A54C5"/>
    <w:rPr>
      <w:rFonts w:ascii="Times New Roman" w:hAnsi="Times New Roman" w:cs="Times New Roman" w:hint="default"/>
      <w:b/>
      <w:bCs/>
      <w:caps/>
      <w:sz w:val="24"/>
      <w:szCs w:val="24"/>
      <w:lang w:val="ru-RU" w:eastAsia="ru-RU" w:bidi="ar-SA"/>
    </w:rPr>
  </w:style>
  <w:style w:type="character" w:customStyle="1" w:styleId="2fff2">
    <w:name w:val="Знак Знак2"/>
    <w:uiPriority w:val="99"/>
    <w:qFormat/>
    <w:rsid w:val="005A54C5"/>
    <w:rPr>
      <w:b/>
      <w:bCs/>
      <w:color w:val="000000"/>
      <w:spacing w:val="-4"/>
      <w:sz w:val="28"/>
      <w:szCs w:val="26"/>
      <w:lang w:val="ru-RU" w:eastAsia="ru-RU" w:bidi="ar-SA"/>
    </w:rPr>
  </w:style>
  <w:style w:type="character" w:customStyle="1" w:styleId="233">
    <w:name w:val="Знак Знак23"/>
    <w:qFormat/>
    <w:locked/>
    <w:rsid w:val="005A54C5"/>
    <w:rPr>
      <w:rFonts w:ascii="Times New Roman" w:eastAsia="Times New Roman" w:hAnsi="Times New Roman" w:cs="Times New Roman" w:hint="default"/>
      <w:b/>
      <w:bCs/>
      <w:color w:val="000000"/>
      <w:spacing w:val="-4"/>
      <w:sz w:val="28"/>
      <w:szCs w:val="26"/>
      <w:shd w:val="clear" w:color="auto" w:fill="FFFFFF"/>
      <w:lang w:eastAsia="ru-RU"/>
    </w:rPr>
  </w:style>
  <w:style w:type="character" w:customStyle="1" w:styleId="Heading1Char">
    <w:name w:val="Heading 1 Char"/>
    <w:qFormat/>
    <w:locked/>
    <w:rsid w:val="005A54C5"/>
    <w:rPr>
      <w:rFonts w:ascii="Times New Roman" w:hAnsi="Times New Roman" w:cs="Times New Roman" w:hint="default"/>
      <w:b/>
      <w:bCs/>
      <w:color w:val="000000"/>
      <w:spacing w:val="-4"/>
      <w:sz w:val="26"/>
      <w:szCs w:val="26"/>
      <w:lang w:val="ru-RU" w:eastAsia="ru-RU" w:bidi="ar-SA"/>
    </w:rPr>
  </w:style>
  <w:style w:type="character" w:customStyle="1" w:styleId="Heading2Char">
    <w:name w:val="Heading 2 Char"/>
    <w:qFormat/>
    <w:locked/>
    <w:rsid w:val="005A54C5"/>
    <w:rPr>
      <w:rFonts w:ascii="Times New Roman" w:hAnsi="Times New Roman" w:cs="Times New Roman" w:hint="default"/>
      <w:sz w:val="28"/>
      <w:lang w:val="ru-RU" w:eastAsia="ru-RU" w:bidi="ar-SA"/>
    </w:rPr>
  </w:style>
  <w:style w:type="character" w:customStyle="1" w:styleId="Heading3Char">
    <w:name w:val="Heading 3 Char"/>
    <w:qFormat/>
    <w:locked/>
    <w:rsid w:val="005A54C5"/>
    <w:rPr>
      <w:rFonts w:ascii="Times New Roman" w:hAnsi="Times New Roman" w:cs="Times New Roman" w:hint="default"/>
      <w:b/>
      <w:bCs w:val="0"/>
      <w:color w:val="000000"/>
      <w:lang w:val="ru-RU" w:eastAsia="ru-RU" w:bidi="ar-SA"/>
    </w:rPr>
  </w:style>
  <w:style w:type="character" w:customStyle="1" w:styleId="Heading4Char">
    <w:name w:val="Heading 4 Char"/>
    <w:qFormat/>
    <w:locked/>
    <w:rsid w:val="005A54C5"/>
    <w:rPr>
      <w:rFonts w:ascii="Times New Roman" w:hAnsi="Times New Roman" w:cs="Times New Roman" w:hint="default"/>
      <w:b/>
      <w:bCs/>
      <w:color w:val="000000"/>
      <w:sz w:val="26"/>
      <w:szCs w:val="26"/>
      <w:lang w:val="ru-RU" w:eastAsia="ru-RU" w:bidi="ar-SA"/>
    </w:rPr>
  </w:style>
  <w:style w:type="character" w:customStyle="1" w:styleId="Heading5Char">
    <w:name w:val="Heading 5 Char"/>
    <w:qFormat/>
    <w:locked/>
    <w:rsid w:val="005A54C5"/>
    <w:rPr>
      <w:rFonts w:ascii="Times New Roman" w:hAnsi="Times New Roman" w:cs="Times New Roman" w:hint="default"/>
      <w:bCs/>
      <w:sz w:val="24"/>
      <w:szCs w:val="24"/>
      <w:lang w:val="ru-RU" w:eastAsia="ru-RU" w:bidi="ar-SA"/>
    </w:rPr>
  </w:style>
  <w:style w:type="character" w:customStyle="1" w:styleId="Heading6Char">
    <w:name w:val="Heading 6 Char"/>
    <w:qFormat/>
    <w:locked/>
    <w:rsid w:val="005A54C5"/>
    <w:rPr>
      <w:rFonts w:ascii="Times New Roman" w:hAnsi="Times New Roman" w:cs="Times New Roman" w:hint="default"/>
      <w:sz w:val="28"/>
      <w:lang w:val="ru-RU" w:eastAsia="ru-RU" w:bidi="ar-SA"/>
    </w:rPr>
  </w:style>
  <w:style w:type="character" w:customStyle="1" w:styleId="Heading7Char">
    <w:name w:val="Heading 7 Char"/>
    <w:qFormat/>
    <w:locked/>
    <w:rsid w:val="005A54C5"/>
    <w:rPr>
      <w:rFonts w:ascii="Times New Roman" w:hAnsi="Times New Roman" w:cs="Times New Roman" w:hint="default"/>
      <w:sz w:val="24"/>
      <w:szCs w:val="24"/>
      <w:lang w:val="ru-RU" w:eastAsia="ru-RU" w:bidi="ar-SA"/>
    </w:rPr>
  </w:style>
  <w:style w:type="character" w:customStyle="1" w:styleId="Heading8Char">
    <w:name w:val="Heading 8 Char"/>
    <w:qFormat/>
    <w:locked/>
    <w:rsid w:val="005A54C5"/>
    <w:rPr>
      <w:rFonts w:ascii="Times New Roman" w:hAnsi="Times New Roman" w:cs="Times New Roman" w:hint="default"/>
      <w:b/>
      <w:bCs/>
      <w:sz w:val="16"/>
      <w:lang w:val="ru-RU" w:eastAsia="ru-RU" w:bidi="ar-SA"/>
    </w:rPr>
  </w:style>
  <w:style w:type="character" w:customStyle="1" w:styleId="Heading9Char">
    <w:name w:val="Heading 9 Char"/>
    <w:qFormat/>
    <w:locked/>
    <w:rsid w:val="005A54C5"/>
    <w:rPr>
      <w:rFonts w:ascii="Arial" w:hAnsi="Arial" w:cs="Arial" w:hint="default"/>
      <w:sz w:val="22"/>
      <w:szCs w:val="22"/>
      <w:lang w:val="ru-RU" w:eastAsia="ru-RU" w:bidi="ar-SA"/>
    </w:rPr>
  </w:style>
  <w:style w:type="character" w:customStyle="1" w:styleId="BodyText2Char">
    <w:name w:val="Body Text 2 Char"/>
    <w:qFormat/>
    <w:locked/>
    <w:rsid w:val="005A54C5"/>
    <w:rPr>
      <w:rFonts w:ascii="Times New Roman" w:hAnsi="Times New Roman" w:cs="Times New Roman" w:hint="default"/>
      <w:lang w:val="ru-RU" w:eastAsia="ru-RU" w:bidi="ar-SA"/>
    </w:rPr>
  </w:style>
  <w:style w:type="character" w:customStyle="1" w:styleId="BodyTextIndent2Char">
    <w:name w:val="Body Text Indent 2 Char"/>
    <w:qFormat/>
    <w:locked/>
    <w:rsid w:val="005A54C5"/>
    <w:rPr>
      <w:rFonts w:ascii="Times New Roman" w:hAnsi="Times New Roman" w:cs="Times New Roman" w:hint="default"/>
      <w:lang w:val="ru-RU" w:eastAsia="ru-RU" w:bidi="ar-SA"/>
    </w:rPr>
  </w:style>
  <w:style w:type="character" w:customStyle="1" w:styleId="BodyTextIndentChar">
    <w:name w:val="Body Text Indent Char"/>
    <w:qFormat/>
    <w:locked/>
    <w:rsid w:val="005A54C5"/>
    <w:rPr>
      <w:rFonts w:ascii="Times New Roman" w:hAnsi="Times New Roman" w:cs="Times New Roman" w:hint="default"/>
      <w:lang w:val="ru-RU" w:eastAsia="ru-RU" w:bidi="ar-SA"/>
    </w:rPr>
  </w:style>
  <w:style w:type="character" w:customStyle="1" w:styleId="FooterChar">
    <w:name w:val="Footer Char"/>
    <w:qFormat/>
    <w:locked/>
    <w:rsid w:val="005A54C5"/>
    <w:rPr>
      <w:rFonts w:ascii="Times New Roman" w:hAnsi="Times New Roman" w:cs="Times New Roman" w:hint="default"/>
      <w:lang w:val="ru-RU" w:eastAsia="ru-RU" w:bidi="ar-SA"/>
    </w:rPr>
  </w:style>
  <w:style w:type="character" w:customStyle="1" w:styleId="BodyText3Char">
    <w:name w:val="Body Text 3 Char"/>
    <w:qFormat/>
    <w:locked/>
    <w:rsid w:val="005A54C5"/>
    <w:rPr>
      <w:rFonts w:ascii="Times New Roman" w:hAnsi="Times New Roman" w:cs="Times New Roman" w:hint="default"/>
      <w:sz w:val="16"/>
      <w:szCs w:val="16"/>
      <w:lang w:val="ru-RU" w:eastAsia="ru-RU" w:bidi="ar-SA"/>
    </w:rPr>
  </w:style>
  <w:style w:type="character" w:customStyle="1" w:styleId="BodyTextIndent3Char">
    <w:name w:val="Body Text Indent 3 Char"/>
    <w:qFormat/>
    <w:locked/>
    <w:rsid w:val="005A54C5"/>
    <w:rPr>
      <w:rFonts w:ascii="Times New Roman" w:hAnsi="Times New Roman" w:cs="Times New Roman" w:hint="default"/>
      <w:sz w:val="16"/>
      <w:szCs w:val="16"/>
      <w:lang w:val="ru-RU" w:eastAsia="ru-RU" w:bidi="ar-SA"/>
    </w:rPr>
  </w:style>
  <w:style w:type="character" w:customStyle="1" w:styleId="2310">
    <w:name w:val="Знак Знак231"/>
    <w:qFormat/>
    <w:rsid w:val="005A54C5"/>
    <w:rPr>
      <w:rFonts w:ascii="Times New Roman" w:hAnsi="Times New Roman" w:cs="Times New Roman" w:hint="default"/>
      <w:b/>
      <w:bCs/>
      <w:color w:val="000000"/>
      <w:spacing w:val="-4"/>
      <w:sz w:val="26"/>
      <w:szCs w:val="26"/>
      <w:lang w:val="ru-RU" w:eastAsia="ru-RU" w:bidi="ar-SA"/>
    </w:rPr>
  </w:style>
  <w:style w:type="character" w:customStyle="1" w:styleId="252">
    <w:name w:val="Знак Знак25"/>
    <w:semiHidden/>
    <w:qFormat/>
    <w:rsid w:val="005A54C5"/>
    <w:rPr>
      <w:rFonts w:ascii="Tahoma" w:hAnsi="Tahoma" w:cs="Tahoma" w:hint="default"/>
      <w:sz w:val="16"/>
      <w:szCs w:val="16"/>
      <w:lang w:val="ru-RU" w:eastAsia="ru-RU" w:bidi="ar-SA"/>
    </w:rPr>
  </w:style>
  <w:style w:type="character" w:customStyle="1" w:styleId="31b">
    <w:name w:val="Знак Знак31"/>
    <w:qFormat/>
    <w:rsid w:val="005A54C5"/>
    <w:rPr>
      <w:rFonts w:ascii="Times New Roman" w:hAnsi="Times New Roman" w:cs="Times New Roman" w:hint="default"/>
      <w:b/>
      <w:bCs w:val="0"/>
      <w:sz w:val="24"/>
      <w:szCs w:val="24"/>
      <w:lang w:val="ru-RU" w:eastAsia="ru-RU" w:bidi="ar-SA"/>
    </w:rPr>
  </w:style>
  <w:style w:type="character" w:customStyle="1" w:styleId="242">
    <w:name w:val="Знак Знак24"/>
    <w:qFormat/>
    <w:rsid w:val="005A54C5"/>
    <w:rPr>
      <w:rFonts w:ascii="Courier New" w:hAnsi="Courier New" w:cs="Courier New" w:hint="default"/>
      <w:lang w:val="ru-RU" w:eastAsia="ru-RU" w:bidi="ar-SA"/>
    </w:rPr>
  </w:style>
  <w:style w:type="character" w:customStyle="1" w:styleId="E-mailSignatureChar">
    <w:name w:val="E-mail Signature Char"/>
    <w:qFormat/>
    <w:locked/>
    <w:rsid w:val="005A54C5"/>
    <w:rPr>
      <w:rFonts w:ascii="Times New Roman" w:hAnsi="Times New Roman" w:cs="Times New Roman" w:hint="default"/>
      <w:lang w:val="ru-RU" w:eastAsia="ru-RU" w:bidi="ar-SA"/>
    </w:rPr>
  </w:style>
  <w:style w:type="character" w:customStyle="1" w:styleId="SubtitleChar">
    <w:name w:val="Subtitle Char"/>
    <w:qFormat/>
    <w:locked/>
    <w:rsid w:val="005A54C5"/>
    <w:rPr>
      <w:rFonts w:ascii="Times New Roman" w:hAnsi="Times New Roman" w:cs="Times New Roman" w:hint="default"/>
      <w:sz w:val="24"/>
      <w:lang w:val="ru-RU" w:eastAsia="ru-RU" w:bidi="ar-SA"/>
    </w:rPr>
  </w:style>
  <w:style w:type="character" w:customStyle="1" w:styleId="PlainTextChar">
    <w:name w:val="Plain Text Char"/>
    <w:qFormat/>
    <w:locked/>
    <w:rsid w:val="005A54C5"/>
    <w:rPr>
      <w:rFonts w:ascii="Courier New" w:hAnsi="Courier New" w:cs="Times New Roman" w:hint="default"/>
      <w:b/>
      <w:bCs w:val="0"/>
      <w:lang w:val="ru-RU" w:eastAsia="ru-RU" w:bidi="ar-SA"/>
    </w:rPr>
  </w:style>
  <w:style w:type="character" w:customStyle="1" w:styleId="TitleChar">
    <w:name w:val="Title Char"/>
    <w:aliases w:val="Знак Знак Знак3 Char1,Название Знак Знак2 Char1,Знак Знак Знак Знак1 Char,Знак Знак Знак Знак11 Char1,Знак Знак Char,Знак Char,Знак Знак Знак Char"/>
    <w:uiPriority w:val="10"/>
    <w:qFormat/>
    <w:locked/>
    <w:rsid w:val="005A54C5"/>
    <w:rPr>
      <w:rFonts w:ascii="Times New Roman" w:hAnsi="Times New Roman" w:cs="Times New Roman" w:hint="default"/>
      <w:b/>
      <w:bCs w:val="0"/>
      <w:sz w:val="24"/>
      <w:szCs w:val="24"/>
      <w:lang w:val="ru-RU" w:eastAsia="ru-RU" w:bidi="ar-SA"/>
    </w:rPr>
  </w:style>
  <w:style w:type="character" w:customStyle="1" w:styleId="HTMLPreformattedChar">
    <w:name w:val="HTML Preformatted Char"/>
    <w:qFormat/>
    <w:locked/>
    <w:rsid w:val="005A54C5"/>
    <w:rPr>
      <w:rFonts w:ascii="Courier New" w:hAnsi="Courier New" w:cs="Courier New" w:hint="default"/>
      <w:lang w:val="ru-RU" w:eastAsia="ru-RU" w:bidi="ar-SA"/>
    </w:rPr>
  </w:style>
  <w:style w:type="character" w:customStyle="1" w:styleId="BodyTextFirstIndentChar">
    <w:name w:val="Body Text First Indent Char"/>
    <w:qFormat/>
    <w:locked/>
    <w:rsid w:val="005A54C5"/>
  </w:style>
  <w:style w:type="character" w:customStyle="1" w:styleId="270">
    <w:name w:val="Знак Знак27"/>
    <w:qFormat/>
    <w:rsid w:val="005A54C5"/>
    <w:rPr>
      <w:b/>
      <w:bCs/>
      <w:color w:val="000000"/>
      <w:spacing w:val="-4"/>
      <w:sz w:val="28"/>
      <w:szCs w:val="26"/>
      <w:lang w:val="ru-RU" w:eastAsia="ru-RU" w:bidi="ar-SA"/>
    </w:rPr>
  </w:style>
  <w:style w:type="character" w:customStyle="1" w:styleId="260">
    <w:name w:val="Знак Знак26"/>
    <w:qFormat/>
    <w:locked/>
    <w:rsid w:val="005A54C5"/>
    <w:rPr>
      <w:lang w:val="ru-RU" w:eastAsia="ru-RU" w:bidi="ar-SA"/>
    </w:rPr>
  </w:style>
  <w:style w:type="character" w:customStyle="1" w:styleId="2320">
    <w:name w:val="Знак Знак232"/>
    <w:qFormat/>
    <w:locked/>
    <w:rsid w:val="005A54C5"/>
    <w:rPr>
      <w:rFonts w:ascii="Times New Roman" w:eastAsia="Times New Roman" w:hAnsi="Times New Roman" w:cs="Times New Roman" w:hint="default"/>
      <w:b/>
      <w:bCs/>
      <w:color w:val="000000"/>
      <w:spacing w:val="-4"/>
      <w:sz w:val="28"/>
      <w:szCs w:val="26"/>
      <w:shd w:val="clear" w:color="auto" w:fill="FFFFFF"/>
      <w:lang w:eastAsia="ru-RU"/>
    </w:rPr>
  </w:style>
  <w:style w:type="character" w:customStyle="1" w:styleId="affffffffffff2">
    <w:name w:val="ВерхКолонтитул Знак Знак"/>
    <w:qFormat/>
    <w:locked/>
    <w:rsid w:val="005A54C5"/>
    <w:rPr>
      <w:lang w:val="ru-RU" w:eastAsia="ru-RU" w:bidi="ar-SA"/>
    </w:rPr>
  </w:style>
  <w:style w:type="character" w:customStyle="1" w:styleId="Bodytext36">
    <w:name w:val="Body text36"/>
    <w:qFormat/>
    <w:rsid w:val="005A54C5"/>
  </w:style>
  <w:style w:type="table" w:customStyle="1" w:styleId="-110">
    <w:name w:val="Веб-таблица 11"/>
    <w:basedOn w:val="aa"/>
    <w:next w:val="-10"/>
    <w:unhideWhenUsed/>
    <w:rsid w:val="005A54C5"/>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a"/>
    <w:next w:val="-2"/>
    <w:unhideWhenUsed/>
    <w:rsid w:val="005A54C5"/>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a"/>
    <w:next w:val="-3"/>
    <w:unhideWhenUsed/>
    <w:rsid w:val="005A54C5"/>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4">
    <w:name w:val="Сетка таблицы13"/>
    <w:basedOn w:val="aa"/>
    <w:next w:val="aff3"/>
    <w:rsid w:val="005A54C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
    <w:basedOn w:val="aa"/>
    <w:rsid w:val="005A54C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a"/>
    <w:rsid w:val="005A54C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
    <w:basedOn w:val="aa"/>
    <w:rsid w:val="005A54C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f1">
    <w:name w:val="Нет списка5"/>
    <w:next w:val="ab"/>
    <w:uiPriority w:val="99"/>
    <w:semiHidden/>
    <w:unhideWhenUsed/>
    <w:qFormat/>
    <w:rsid w:val="003C0FE2"/>
  </w:style>
  <w:style w:type="numbering" w:customStyle="1" w:styleId="135">
    <w:name w:val="Нет списка13"/>
    <w:next w:val="ab"/>
    <w:uiPriority w:val="99"/>
    <w:semiHidden/>
    <w:unhideWhenUsed/>
    <w:qFormat/>
    <w:rsid w:val="003C0FE2"/>
  </w:style>
  <w:style w:type="table" w:customStyle="1" w:styleId="-12">
    <w:name w:val="Веб-таблица 12"/>
    <w:basedOn w:val="aa"/>
    <w:next w:val="-10"/>
    <w:semiHidden/>
    <w:unhideWhenUsed/>
    <w:rsid w:val="003C0FE2"/>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a"/>
    <w:next w:val="-2"/>
    <w:semiHidden/>
    <w:unhideWhenUsed/>
    <w:rsid w:val="003C0FE2"/>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a"/>
    <w:next w:val="-3"/>
    <w:semiHidden/>
    <w:unhideWhenUsed/>
    <w:rsid w:val="003C0FE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4">
    <w:name w:val="Сетка таблицы15"/>
    <w:basedOn w:val="aa"/>
    <w:next w:val="aff3"/>
    <w:rsid w:val="003C0FE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
    <w:basedOn w:val="aa"/>
    <w:rsid w:val="003C0FE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a"/>
    <w:rsid w:val="003C0FE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a"/>
    <w:rsid w:val="003C0FE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Веб-таблица 111"/>
    <w:basedOn w:val="aa"/>
    <w:rsid w:val="003C0FE2"/>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a"/>
    <w:rsid w:val="003C0FE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a"/>
    <w:rsid w:val="003C0FE2"/>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11f1">
    <w:name w:val="Обычный11"/>
    <w:qFormat/>
    <w:rsid w:val="00242115"/>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
    <w:name w:val="Интернет-ссылка"/>
    <w:uiPriority w:val="99"/>
    <w:rsid w:val="008C5A8C"/>
    <w:rPr>
      <w:rFonts w:cs="Times New Roman"/>
      <w:color w:val="0000FF"/>
      <w:u w:val="single"/>
    </w:rPr>
  </w:style>
  <w:style w:type="character" w:customStyle="1" w:styleId="516">
    <w:name w:val="Заголовок 5 Знак1"/>
    <w:aliases w:val="Заголовок 5 Знак1 Знак Знак1"/>
    <w:uiPriority w:val="9"/>
    <w:qFormat/>
    <w:locked/>
    <w:rsid w:val="008C5A8C"/>
    <w:rPr>
      <w:rFonts w:eastAsia="Times New Roman"/>
      <w:b/>
      <w:bCs/>
      <w:iCs/>
      <w:color w:val="000000"/>
      <w:sz w:val="24"/>
      <w:szCs w:val="24"/>
    </w:rPr>
  </w:style>
  <w:style w:type="character" w:customStyle="1" w:styleId="721">
    <w:name w:val="Заголовок 7 Знак2"/>
    <w:aliases w:val="Заголовок 7 Знак1 Знак Знак2"/>
    <w:uiPriority w:val="99"/>
    <w:qFormat/>
    <w:locked/>
    <w:rsid w:val="008C5A8C"/>
    <w:rPr>
      <w:rFonts w:eastAsia="Times New Roman"/>
      <w:b/>
      <w:color w:val="000000"/>
      <w:sz w:val="24"/>
      <w:szCs w:val="24"/>
    </w:rPr>
  </w:style>
  <w:style w:type="character" w:customStyle="1" w:styleId="821">
    <w:name w:val="Заголовок 8 Знак2"/>
    <w:aliases w:val="Заголовок 8 Знак1 Знак Знак2"/>
    <w:uiPriority w:val="99"/>
    <w:qFormat/>
    <w:locked/>
    <w:rsid w:val="008C5A8C"/>
    <w:rPr>
      <w:rFonts w:eastAsia="Times New Roman"/>
      <w:b/>
      <w:bCs/>
      <w:iCs/>
      <w:color w:val="4F81BD"/>
      <w:sz w:val="24"/>
      <w:szCs w:val="24"/>
    </w:rPr>
  </w:style>
  <w:style w:type="character" w:customStyle="1" w:styleId="922">
    <w:name w:val="Заголовок 9 Знак2"/>
    <w:aliases w:val="Заголовок 9 Знак1 Знак Знак2"/>
    <w:uiPriority w:val="99"/>
    <w:qFormat/>
    <w:locked/>
    <w:rsid w:val="008C5A8C"/>
    <w:rPr>
      <w:rFonts w:eastAsia="Times New Roman"/>
      <w:b/>
      <w:bCs/>
      <w:color w:val="000000"/>
      <w:sz w:val="24"/>
      <w:szCs w:val="24"/>
    </w:rPr>
  </w:style>
  <w:style w:type="character" w:customStyle="1" w:styleId="affffffffffff3">
    <w:name w:val="Привязка сноски"/>
    <w:rsid w:val="008C5A8C"/>
    <w:rPr>
      <w:vertAlign w:val="superscript"/>
    </w:rPr>
  </w:style>
  <w:style w:type="character" w:customStyle="1" w:styleId="FootnoteCharacters">
    <w:name w:val="Footnote Characters"/>
    <w:semiHidden/>
    <w:unhideWhenUsed/>
    <w:qFormat/>
    <w:rsid w:val="008C5A8C"/>
    <w:rPr>
      <w:vertAlign w:val="superscript"/>
    </w:rPr>
  </w:style>
  <w:style w:type="character" w:customStyle="1" w:styleId="615">
    <w:name w:val="Заголовок 6 Знак1"/>
    <w:aliases w:val="Заголовок 6 Знак1 Знак Знак1"/>
    <w:uiPriority w:val="9"/>
    <w:qFormat/>
    <w:rsid w:val="008C5A8C"/>
    <w:rPr>
      <w:rFonts w:ascii="Times New Roman" w:eastAsia="Times New Roman" w:hAnsi="Times New Roman" w:cs="Times New Roman"/>
      <w:color w:val="000000"/>
      <w:sz w:val="24"/>
      <w:szCs w:val="28"/>
      <w:lang w:eastAsia="ru-RU"/>
    </w:rPr>
  </w:style>
  <w:style w:type="character" w:customStyle="1" w:styleId="417">
    <w:name w:val="Заголовок 4 Знак1"/>
    <w:aliases w:val="Заголовок 4 Знак1 Знак Знак1"/>
    <w:qFormat/>
    <w:rsid w:val="008C5A8C"/>
    <w:rPr>
      <w:rFonts w:ascii="Tahoma" w:eastAsia="Times New Roman" w:hAnsi="Tahoma" w:cs="Tahoma"/>
      <w:sz w:val="16"/>
      <w:szCs w:val="16"/>
      <w:lang w:eastAsia="ru-RU"/>
    </w:rPr>
  </w:style>
  <w:style w:type="character" w:customStyle="1" w:styleId="321">
    <w:name w:val="Основной текст 3 Знак2"/>
    <w:aliases w:val="Основной текст 3 Знак2 Знак Знак Знак1,Основной текст 3 Знак2 Знак Знак3"/>
    <w:qFormat/>
    <w:rsid w:val="008C5A8C"/>
    <w:rPr>
      <w:rFonts w:ascii="Times New Roman" w:eastAsia="Times New Roman" w:hAnsi="Times New Roman" w:cs="Times New Roman"/>
      <w:b w:val="0"/>
      <w:bCs w:val="0"/>
      <w:i/>
      <w:iCs/>
      <w:caps w:val="0"/>
      <w:smallCaps w:val="0"/>
      <w:strike w:val="0"/>
      <w:dstrike w:val="0"/>
      <w:color w:val="000000"/>
      <w:spacing w:val="0"/>
      <w:w w:val="100"/>
      <w:sz w:val="22"/>
      <w:szCs w:val="22"/>
      <w:u w:val="none"/>
      <w:effect w:val="none"/>
      <w:lang w:val="ru-RU" w:eastAsia="ru-RU" w:bidi="ru-RU"/>
    </w:rPr>
  </w:style>
  <w:style w:type="character" w:customStyle="1" w:styleId="84">
    <w:name w:val="Оглавление 8 Знак"/>
    <w:link w:val="83"/>
    <w:qFormat/>
    <w:rsid w:val="008C5A8C"/>
    <w:rPr>
      <w:rFonts w:ascii="Calibri" w:eastAsia="Times New Roman" w:hAnsi="Calibri" w:cs="Times New Roman"/>
      <w:lang w:eastAsia="ru-RU"/>
    </w:rPr>
  </w:style>
  <w:style w:type="character" w:customStyle="1" w:styleId="225">
    <w:name w:val="Основной текст 2 Знак2"/>
    <w:aliases w:val="Знак3 Знак2"/>
    <w:qFormat/>
    <w:rsid w:val="008C5A8C"/>
    <w:rPr>
      <w:sz w:val="19"/>
      <w:szCs w:val="19"/>
      <w:shd w:val="clear" w:color="auto" w:fill="FFFFFF"/>
    </w:rPr>
  </w:style>
  <w:style w:type="character" w:customStyle="1" w:styleId="322">
    <w:name w:val="Основной текст с отступом 3 Знак2"/>
    <w:aliases w:val="Основной текст с отступом 3 Знак2 Знак Знак Знак1,Основной текст с отступом 3 Знак2 Знак Знак2"/>
    <w:qFormat/>
    <w:rsid w:val="008C5A8C"/>
    <w:rPr>
      <w:spacing w:val="-4"/>
      <w:sz w:val="24"/>
      <w:szCs w:val="24"/>
      <w:lang w:val="ru-RU" w:eastAsia="ru-RU" w:bidi="ar-SA"/>
    </w:rPr>
  </w:style>
  <w:style w:type="character" w:customStyle="1" w:styleId="226">
    <w:name w:val="Основной текст с отступом 2 Знак2"/>
    <w:aliases w:val="Основной текст с отступом 2 Знак2 Знак Знак Знак1,Основной текст с отступом 2 Знак2 Знак Знак2"/>
    <w:uiPriority w:val="99"/>
    <w:qFormat/>
    <w:rsid w:val="008C5A8C"/>
    <w:rPr>
      <w:rFonts w:ascii="Times New Roman" w:eastAsia="Times New Roman" w:hAnsi="Times New Roman"/>
      <w:i/>
      <w:iCs/>
      <w:sz w:val="21"/>
      <w:szCs w:val="21"/>
      <w:shd w:val="clear" w:color="auto" w:fill="FFFFFF"/>
    </w:rPr>
  </w:style>
  <w:style w:type="paragraph" w:customStyle="1" w:styleId="affffffffffff4">
    <w:name w:val="Верхний и нижний колонтитулы"/>
    <w:basedOn w:val="1f1"/>
    <w:qFormat/>
    <w:rsid w:val="008C5A8C"/>
    <w:pPr>
      <w:spacing w:before="0" w:after="0"/>
      <w:ind w:left="0" w:firstLine="567"/>
    </w:pPr>
    <w:rPr>
      <w:snapToGrid/>
      <w:szCs w:val="24"/>
    </w:rPr>
  </w:style>
  <w:style w:type="paragraph" w:customStyle="1" w:styleId="21c">
    <w:name w:val="Список 21"/>
    <w:basedOn w:val="1f1"/>
    <w:uiPriority w:val="99"/>
    <w:qFormat/>
    <w:rsid w:val="008C5A8C"/>
    <w:pPr>
      <w:spacing w:before="0" w:after="60"/>
      <w:ind w:left="0" w:firstLine="567"/>
    </w:pPr>
    <w:rPr>
      <w:snapToGrid/>
      <w:sz w:val="28"/>
      <w:szCs w:val="28"/>
    </w:rPr>
  </w:style>
  <w:style w:type="paragraph" w:customStyle="1" w:styleId="6c">
    <w:name w:val="Оглавление 6 Знак"/>
    <w:basedOn w:val="30"/>
    <w:uiPriority w:val="99"/>
    <w:qFormat/>
    <w:rsid w:val="008C5A8C"/>
    <w:pPr>
      <w:numPr>
        <w:ilvl w:val="0"/>
        <w:numId w:val="0"/>
      </w:numPr>
      <w:tabs>
        <w:tab w:val="left" w:pos="1276"/>
        <w:tab w:val="left" w:pos="1701"/>
      </w:tabs>
      <w:spacing w:after="0" w:line="360" w:lineRule="auto"/>
      <w:ind w:left="1701" w:hanging="992"/>
      <w:outlineLvl w:val="3"/>
    </w:pPr>
    <w:rPr>
      <w:rFonts w:asciiTheme="minorHAnsi" w:hAnsiTheme="minorHAnsi" w:cstheme="minorBidi"/>
      <w:color w:val="000000"/>
      <w:sz w:val="24"/>
      <w:szCs w:val="24"/>
      <w:lang w:val="ru-RU" w:eastAsia="ru-RU"/>
    </w:rPr>
  </w:style>
  <w:style w:type="paragraph" w:customStyle="1" w:styleId="79">
    <w:name w:val="Оглавление 7 Знак"/>
    <w:basedOn w:val="28"/>
    <w:next w:val="30"/>
    <w:uiPriority w:val="99"/>
    <w:qFormat/>
    <w:rsid w:val="008C5A8C"/>
    <w:pPr>
      <w:spacing w:before="120" w:after="0" w:line="240" w:lineRule="auto"/>
    </w:pPr>
    <w:rPr>
      <w:rFonts w:asciiTheme="minorHAnsi" w:hAnsiTheme="minorHAnsi" w:cstheme="minorBidi"/>
      <w:b/>
      <w:color w:val="000000"/>
      <w:lang w:eastAsia="ru-RU"/>
    </w:rPr>
  </w:style>
  <w:style w:type="paragraph" w:customStyle="1" w:styleId="1fffff6">
    <w:name w:val="Перечень рисунков1"/>
    <w:basedOn w:val="25"/>
    <w:semiHidden/>
    <w:rsid w:val="008C5A8C"/>
    <w:pPr>
      <w:widowControl w:val="0"/>
      <w:spacing w:before="120" w:line="240" w:lineRule="auto"/>
      <w:ind w:firstLine="567"/>
      <w:jc w:val="center"/>
    </w:pPr>
    <w:rPr>
      <w:rFonts w:ascii="Times New Roman" w:eastAsia="Times New Roman" w:hAnsi="Times New Roman"/>
      <w:sz w:val="24"/>
      <w:szCs w:val="24"/>
      <w:lang w:val="ru-RU" w:eastAsia="ru-RU"/>
    </w:rPr>
  </w:style>
  <w:style w:type="numbering" w:customStyle="1" w:styleId="1112">
    <w:name w:val="Нет списка111"/>
    <w:uiPriority w:val="99"/>
    <w:semiHidden/>
    <w:unhideWhenUsed/>
    <w:qFormat/>
    <w:rsid w:val="008C5A8C"/>
  </w:style>
  <w:style w:type="numbering" w:customStyle="1" w:styleId="6d">
    <w:name w:val="Нет списка6"/>
    <w:uiPriority w:val="99"/>
    <w:semiHidden/>
    <w:unhideWhenUsed/>
    <w:qFormat/>
    <w:rsid w:val="008C5A8C"/>
  </w:style>
  <w:style w:type="numbering" w:customStyle="1" w:styleId="21d">
    <w:name w:val="нумерованный список21"/>
    <w:qFormat/>
    <w:rsid w:val="008C5A8C"/>
  </w:style>
  <w:style w:type="numbering" w:customStyle="1" w:styleId="149">
    <w:name w:val="Нет списка14"/>
    <w:uiPriority w:val="99"/>
    <w:semiHidden/>
    <w:unhideWhenUsed/>
    <w:qFormat/>
    <w:rsid w:val="008C5A8C"/>
  </w:style>
  <w:style w:type="numbering" w:customStyle="1" w:styleId="227">
    <w:name w:val="Нет списка22"/>
    <w:uiPriority w:val="99"/>
    <w:semiHidden/>
    <w:unhideWhenUsed/>
    <w:qFormat/>
    <w:rsid w:val="008C5A8C"/>
  </w:style>
  <w:style w:type="numbering" w:customStyle="1" w:styleId="31c">
    <w:name w:val="Нет списка31"/>
    <w:uiPriority w:val="99"/>
    <w:semiHidden/>
    <w:unhideWhenUsed/>
    <w:qFormat/>
    <w:rsid w:val="008C5A8C"/>
  </w:style>
  <w:style w:type="numbering" w:customStyle="1" w:styleId="1122">
    <w:name w:val="Нет списка112"/>
    <w:uiPriority w:val="99"/>
    <w:semiHidden/>
    <w:unhideWhenUsed/>
    <w:qFormat/>
    <w:rsid w:val="008C5A8C"/>
  </w:style>
  <w:style w:type="numbering" w:customStyle="1" w:styleId="2112">
    <w:name w:val="Нет списка211"/>
    <w:uiPriority w:val="99"/>
    <w:semiHidden/>
    <w:unhideWhenUsed/>
    <w:qFormat/>
    <w:rsid w:val="008C5A8C"/>
  </w:style>
  <w:style w:type="numbering" w:customStyle="1" w:styleId="1111111">
    <w:name w:val="1 / 1.1 / 1.1.11"/>
    <w:semiHidden/>
    <w:qFormat/>
    <w:rsid w:val="008C5A8C"/>
  </w:style>
  <w:style w:type="numbering" w:customStyle="1" w:styleId="1ai1">
    <w:name w:val="1 / a / i1"/>
    <w:semiHidden/>
    <w:qFormat/>
    <w:rsid w:val="008C5A8C"/>
  </w:style>
  <w:style w:type="numbering" w:customStyle="1" w:styleId="1fffff7">
    <w:name w:val="Статья / Раздел1"/>
    <w:semiHidden/>
    <w:qFormat/>
    <w:rsid w:val="008C5A8C"/>
  </w:style>
  <w:style w:type="numbering" w:customStyle="1" w:styleId="418">
    <w:name w:val="Нет списка41"/>
    <w:uiPriority w:val="99"/>
    <w:semiHidden/>
    <w:unhideWhenUsed/>
    <w:qFormat/>
    <w:rsid w:val="008C5A8C"/>
  </w:style>
  <w:style w:type="numbering" w:customStyle="1" w:styleId="1210">
    <w:name w:val="Нет списка121"/>
    <w:uiPriority w:val="99"/>
    <w:semiHidden/>
    <w:unhideWhenUsed/>
    <w:qFormat/>
    <w:rsid w:val="008C5A8C"/>
  </w:style>
  <w:style w:type="numbering" w:customStyle="1" w:styleId="517">
    <w:name w:val="Нет списка51"/>
    <w:uiPriority w:val="99"/>
    <w:semiHidden/>
    <w:unhideWhenUsed/>
    <w:qFormat/>
    <w:rsid w:val="008C5A8C"/>
  </w:style>
  <w:style w:type="numbering" w:customStyle="1" w:styleId="1311">
    <w:name w:val="Нет списка131"/>
    <w:uiPriority w:val="99"/>
    <w:semiHidden/>
    <w:unhideWhenUsed/>
    <w:qFormat/>
    <w:rsid w:val="008C5A8C"/>
  </w:style>
  <w:style w:type="table" w:customStyle="1" w:styleId="174">
    <w:name w:val="Сетка таблицы17"/>
    <w:basedOn w:val="aa"/>
    <w:uiPriority w:val="59"/>
    <w:rsid w:val="008C5A8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
    <w:name w:val="Сетка таблицы52"/>
    <w:basedOn w:val="aa"/>
    <w:uiPriority w:val="59"/>
    <w:rsid w:val="008C5A8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a"/>
    <w:rsid w:val="008C5A8C"/>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a"/>
    <w:uiPriority w:val="59"/>
    <w:rsid w:val="008C5A8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4">
    <w:name w:val="Сетка таблицы18"/>
    <w:basedOn w:val="aa"/>
    <w:uiPriority w:val="39"/>
    <w:rsid w:val="008C5A8C"/>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3">
    <w:name w:val="Сетка таблицы211"/>
    <w:basedOn w:val="aa"/>
    <w:rsid w:val="008C5A8C"/>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
    <w:basedOn w:val="aa"/>
    <w:uiPriority w:val="59"/>
    <w:rsid w:val="008C5A8C"/>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a"/>
    <w:uiPriority w:val="59"/>
    <w:rsid w:val="008C5A8C"/>
    <w:pPr>
      <w:spacing w:after="0" w:line="240" w:lineRule="auto"/>
      <w:jc w:val="both"/>
    </w:pPr>
    <w:rPr>
      <w:spacing w:val="-2"/>
      <w:sz w:val="28"/>
      <w:szCs w:val="28"/>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
    <w:basedOn w:val="aa"/>
    <w:rsid w:val="008C5A8C"/>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3">
    <w:name w:val="Стандартная таблица2"/>
    <w:basedOn w:val="aa"/>
    <w:rsid w:val="008C5A8C"/>
    <w:pPr>
      <w:spacing w:after="0" w:line="240" w:lineRule="auto"/>
    </w:pPr>
    <w:rPr>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0">
    <w:name w:val="Сетка таблицы1112"/>
    <w:basedOn w:val="aa"/>
    <w:uiPriority w:val="59"/>
    <w:rsid w:val="008C5A8C"/>
    <w:pPr>
      <w:spacing w:after="0" w:line="240" w:lineRule="auto"/>
      <w:jc w:val="both"/>
    </w:pPr>
    <w:rPr>
      <w:spacing w:val="-2"/>
      <w:sz w:val="28"/>
      <w:szCs w:val="28"/>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20">
    <w:name w:val="Сетка таблицы1122"/>
    <w:basedOn w:val="aa"/>
    <w:uiPriority w:val="59"/>
    <w:rsid w:val="008C5A8C"/>
    <w:pPr>
      <w:spacing w:after="0" w:line="240" w:lineRule="auto"/>
      <w:jc w:val="both"/>
    </w:pPr>
    <w:rPr>
      <w:spacing w:val="-2"/>
      <w:sz w:val="28"/>
      <w:szCs w:val="28"/>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
    <w:name w:val="Сетка таблицы62"/>
    <w:basedOn w:val="aa"/>
    <w:uiPriority w:val="59"/>
    <w:rsid w:val="008C5A8C"/>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a"/>
    <w:uiPriority w:val="59"/>
    <w:rsid w:val="008C5A8C"/>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0">
    <w:name w:val="Сетка таблицы311"/>
    <w:basedOn w:val="aa"/>
    <w:uiPriority w:val="59"/>
    <w:rsid w:val="008C5A8C"/>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a"/>
    <w:uiPriority w:val="59"/>
    <w:rsid w:val="008C5A8C"/>
    <w:pPr>
      <w:spacing w:after="0" w:line="240" w:lineRule="auto"/>
      <w:jc w:val="both"/>
    </w:pPr>
    <w:rPr>
      <w:spacing w:val="-2"/>
      <w:sz w:val="28"/>
      <w:szCs w:val="28"/>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0">
    <w:name w:val="Сетка таблицы411"/>
    <w:basedOn w:val="aa"/>
    <w:rsid w:val="008C5A8C"/>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2">
    <w:name w:val="Стандартная таблица11"/>
    <w:basedOn w:val="aa"/>
    <w:rsid w:val="008C5A8C"/>
    <w:pPr>
      <w:spacing w:after="0" w:line="240" w:lineRule="auto"/>
    </w:pPr>
    <w:rPr>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1">
    <w:name w:val="Сетка таблицы11111"/>
    <w:basedOn w:val="aa"/>
    <w:uiPriority w:val="59"/>
    <w:rsid w:val="008C5A8C"/>
    <w:pPr>
      <w:spacing w:after="0" w:line="240" w:lineRule="auto"/>
      <w:jc w:val="both"/>
    </w:pPr>
    <w:rPr>
      <w:spacing w:val="-2"/>
      <w:sz w:val="28"/>
      <w:szCs w:val="28"/>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1">
    <w:name w:val="Сетка таблицы11211"/>
    <w:basedOn w:val="aa"/>
    <w:uiPriority w:val="59"/>
    <w:rsid w:val="008C5A8C"/>
    <w:pPr>
      <w:spacing w:after="0" w:line="240" w:lineRule="auto"/>
      <w:jc w:val="both"/>
    </w:pPr>
    <w:rPr>
      <w:spacing w:val="-2"/>
      <w:sz w:val="28"/>
      <w:szCs w:val="28"/>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fff8">
    <w:name w:val="ДОКЛАД1"/>
    <w:basedOn w:val="aa"/>
    <w:uiPriority w:val="99"/>
    <w:rsid w:val="008C5A8C"/>
    <w:pPr>
      <w:spacing w:after="0" w:line="240" w:lineRule="auto"/>
    </w:pPr>
    <w:rPr>
      <w:sz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1fffff9">
    <w:name w:val="Доклад1"/>
    <w:basedOn w:val="afffffffd"/>
    <w:uiPriority w:val="99"/>
    <w:rsid w:val="008C5A8C"/>
    <w:pPr>
      <w:contextualSpacing w:val="0"/>
      <w:jc w:val="center"/>
    </w:pPr>
    <w:rPr>
      <w:rFonts w:asciiTheme="minorHAnsi" w:eastAsiaTheme="minorHAnsi" w:hAnsiTheme="minorHAnsi" w:cstheme="minorBidi"/>
    </w:rPr>
    <w:tblPr/>
  </w:style>
  <w:style w:type="table" w:customStyle="1" w:styleId="1fffffa">
    <w:name w:val="Изысканная таблица1"/>
    <w:basedOn w:val="aa"/>
    <w:semiHidden/>
    <w:rsid w:val="008C5A8C"/>
    <w:pPr>
      <w:spacing w:after="0" w:line="240" w:lineRule="auto"/>
    </w:pPr>
    <w:rPr>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
    <w:name w:val="Веб-таблица 13"/>
    <w:basedOn w:val="aa"/>
    <w:semiHidden/>
    <w:rsid w:val="008C5A8C"/>
    <w:pPr>
      <w:spacing w:after="0" w:line="240" w:lineRule="auto"/>
      <w:jc w:val="both"/>
    </w:pPr>
    <w:rPr>
      <w:sz w:val="20"/>
      <w:szCs w:val="20"/>
      <w:lang w:eastAsia="ru-RU"/>
    </w:rPr>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a"/>
    <w:semiHidden/>
    <w:rsid w:val="008C5A8C"/>
    <w:pPr>
      <w:spacing w:after="0" w:line="240" w:lineRule="auto"/>
      <w:jc w:val="both"/>
    </w:pPr>
    <w:rPr>
      <w:sz w:val="20"/>
      <w:szCs w:val="20"/>
      <w:lang w:eastAsia="ru-RU"/>
    </w:rPr>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a"/>
    <w:semiHidden/>
    <w:rsid w:val="008C5A8C"/>
    <w:pPr>
      <w:spacing w:after="0" w:line="240" w:lineRule="auto"/>
      <w:jc w:val="both"/>
    </w:pPr>
    <w:rPr>
      <w:sz w:val="20"/>
      <w:szCs w:val="20"/>
      <w:lang w:eastAsia="ru-RU"/>
    </w:rPr>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3">
    <w:name w:val="Изящная таблица 11"/>
    <w:basedOn w:val="aa"/>
    <w:semiHidden/>
    <w:rsid w:val="008C5A8C"/>
    <w:pPr>
      <w:spacing w:after="0" w:line="240" w:lineRule="auto"/>
      <w:jc w:val="both"/>
    </w:pPr>
    <w:rPr>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Изящная таблица 21"/>
    <w:basedOn w:val="aa"/>
    <w:semiHidden/>
    <w:rsid w:val="008C5A8C"/>
    <w:pPr>
      <w:spacing w:after="0" w:line="240" w:lineRule="auto"/>
      <w:jc w:val="both"/>
    </w:pPr>
    <w:rPr>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4">
    <w:name w:val="Классическая таблица 11"/>
    <w:basedOn w:val="aa"/>
    <w:semiHidden/>
    <w:rsid w:val="008C5A8C"/>
    <w:pPr>
      <w:spacing w:after="0" w:line="240" w:lineRule="auto"/>
      <w:jc w:val="both"/>
    </w:pPr>
    <w:rPr>
      <w:sz w:val="20"/>
      <w:szCs w:val="20"/>
      <w:lang w:eastAsia="ru-RU"/>
    </w:rPr>
    <w:tblPr>
      <w:tblBorders>
        <w:top w:val="single" w:sz="12" w:space="0" w:color="000000"/>
        <w:bottom w:val="single" w:sz="12" w:space="0" w:color="000000"/>
      </w:tblBorders>
    </w:tblPr>
    <w:tcPr>
      <w:shd w:val="clear" w:color="auto" w:fill="auto"/>
    </w:tcPr>
    <w:tblStylePr w:type="firstRow">
      <w:rPr>
        <w:i/>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
    <w:name w:val="Классическая таблица 21"/>
    <w:basedOn w:val="aa"/>
    <w:semiHidden/>
    <w:rsid w:val="008C5A8C"/>
    <w:pPr>
      <w:spacing w:after="0" w:line="240" w:lineRule="auto"/>
      <w:jc w:val="both"/>
    </w:pPr>
    <w:rPr>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d">
    <w:name w:val="Классическая таблица 31"/>
    <w:basedOn w:val="aa"/>
    <w:semiHidden/>
    <w:rsid w:val="008C5A8C"/>
    <w:pPr>
      <w:spacing w:after="0" w:line="240" w:lineRule="auto"/>
      <w:jc w:val="both"/>
    </w:pPr>
    <w:rPr>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9">
    <w:name w:val="Классическая таблица 41"/>
    <w:basedOn w:val="aa"/>
    <w:semiHidden/>
    <w:rsid w:val="008C5A8C"/>
    <w:pPr>
      <w:spacing w:after="0" w:line="240" w:lineRule="auto"/>
      <w:jc w:val="both"/>
    </w:pPr>
    <w:rPr>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5">
    <w:name w:val="Объемная таблица 11"/>
    <w:basedOn w:val="aa"/>
    <w:semiHidden/>
    <w:rsid w:val="008C5A8C"/>
    <w:pPr>
      <w:spacing w:after="0" w:line="240" w:lineRule="auto"/>
      <w:jc w:val="both"/>
    </w:pPr>
    <w:rPr>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0">
    <w:name w:val="Объемная таблица 21"/>
    <w:basedOn w:val="aa"/>
    <w:semiHidden/>
    <w:rsid w:val="008C5A8C"/>
    <w:pPr>
      <w:spacing w:after="0" w:line="240" w:lineRule="auto"/>
      <w:jc w:val="both"/>
    </w:pPr>
    <w:rPr>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e">
    <w:name w:val="Объемная таблица 31"/>
    <w:basedOn w:val="aa"/>
    <w:semiHidden/>
    <w:rsid w:val="008C5A8C"/>
    <w:pPr>
      <w:spacing w:after="0" w:line="240" w:lineRule="auto"/>
      <w:jc w:val="both"/>
    </w:pPr>
    <w:rPr>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6">
    <w:name w:val="Простая таблица 11"/>
    <w:basedOn w:val="aa"/>
    <w:semiHidden/>
    <w:rsid w:val="008C5A8C"/>
    <w:pPr>
      <w:spacing w:after="0" w:line="240" w:lineRule="auto"/>
      <w:jc w:val="both"/>
    </w:pPr>
    <w:rPr>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1">
    <w:name w:val="Простая таблица 21"/>
    <w:basedOn w:val="aa"/>
    <w:semiHidden/>
    <w:rsid w:val="008C5A8C"/>
    <w:pPr>
      <w:spacing w:after="0" w:line="240" w:lineRule="auto"/>
      <w:jc w:val="both"/>
    </w:pPr>
    <w:rPr>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
    <w:name w:val="Простая таблица 31"/>
    <w:basedOn w:val="aa"/>
    <w:semiHidden/>
    <w:rsid w:val="008C5A8C"/>
    <w:pPr>
      <w:spacing w:after="0" w:line="240" w:lineRule="auto"/>
      <w:jc w:val="both"/>
    </w:pPr>
    <w:rPr>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7">
    <w:name w:val="Сетка таблицы 11"/>
    <w:basedOn w:val="aa"/>
    <w:semiHidden/>
    <w:rsid w:val="008C5A8C"/>
    <w:pPr>
      <w:spacing w:after="0" w:line="240" w:lineRule="auto"/>
      <w:jc w:val="both"/>
    </w:pPr>
    <w:rPr>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customStyle="1" w:styleId="21f2">
    <w:name w:val="Сетка таблицы 21"/>
    <w:basedOn w:val="aa"/>
    <w:semiHidden/>
    <w:rsid w:val="008C5A8C"/>
    <w:pPr>
      <w:spacing w:after="0" w:line="240" w:lineRule="auto"/>
      <w:jc w:val="both"/>
    </w:pPr>
    <w:rPr>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0">
    <w:name w:val="Сетка таблицы 31"/>
    <w:basedOn w:val="aa"/>
    <w:semiHidden/>
    <w:rsid w:val="008C5A8C"/>
    <w:pPr>
      <w:spacing w:after="0" w:line="240" w:lineRule="auto"/>
      <w:jc w:val="both"/>
    </w:pPr>
    <w:rPr>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a">
    <w:name w:val="Сетка таблицы 41"/>
    <w:basedOn w:val="aa"/>
    <w:semiHidden/>
    <w:rsid w:val="008C5A8C"/>
    <w:pPr>
      <w:spacing w:after="0" w:line="240" w:lineRule="auto"/>
      <w:jc w:val="both"/>
    </w:pPr>
    <w:rPr>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8">
    <w:name w:val="Сетка таблицы 51"/>
    <w:basedOn w:val="aa"/>
    <w:semiHidden/>
    <w:rsid w:val="008C5A8C"/>
    <w:pPr>
      <w:spacing w:after="0" w:line="240" w:lineRule="auto"/>
      <w:jc w:val="both"/>
    </w:pPr>
    <w:rPr>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6">
    <w:name w:val="Сетка таблицы 61"/>
    <w:basedOn w:val="aa"/>
    <w:semiHidden/>
    <w:rsid w:val="008C5A8C"/>
    <w:pPr>
      <w:spacing w:after="0" w:line="240" w:lineRule="auto"/>
      <w:jc w:val="both"/>
    </w:pPr>
    <w:rPr>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a"/>
    <w:semiHidden/>
    <w:rsid w:val="008C5A8C"/>
    <w:pPr>
      <w:spacing w:after="0" w:line="240" w:lineRule="auto"/>
      <w:jc w:val="both"/>
    </w:pPr>
    <w:rPr>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
    <w:basedOn w:val="aa"/>
    <w:semiHidden/>
    <w:rsid w:val="008C5A8C"/>
    <w:pPr>
      <w:spacing w:after="0" w:line="240" w:lineRule="auto"/>
      <w:jc w:val="both"/>
    </w:pPr>
    <w:rPr>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fb">
    <w:name w:val="Современная таблица1"/>
    <w:basedOn w:val="aa"/>
    <w:semiHidden/>
    <w:rsid w:val="008C5A8C"/>
    <w:pPr>
      <w:spacing w:after="0" w:line="240" w:lineRule="auto"/>
      <w:jc w:val="both"/>
    </w:pPr>
    <w:rPr>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8">
    <w:name w:val="Столбцы таблицы 11"/>
    <w:basedOn w:val="aa"/>
    <w:semiHidden/>
    <w:rsid w:val="008C5A8C"/>
    <w:pPr>
      <w:spacing w:after="0" w:line="240" w:lineRule="auto"/>
      <w:jc w:val="both"/>
    </w:pPr>
    <w:rPr>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3">
    <w:name w:val="Столбцы таблицы 21"/>
    <w:basedOn w:val="aa"/>
    <w:semiHidden/>
    <w:rsid w:val="008C5A8C"/>
    <w:pPr>
      <w:spacing w:after="0" w:line="240" w:lineRule="auto"/>
      <w:jc w:val="both"/>
    </w:pPr>
    <w:rPr>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1">
    <w:name w:val="Столбцы таблицы 31"/>
    <w:basedOn w:val="aa"/>
    <w:semiHidden/>
    <w:rsid w:val="008C5A8C"/>
    <w:pPr>
      <w:spacing w:after="0" w:line="240" w:lineRule="auto"/>
      <w:jc w:val="both"/>
    </w:pPr>
    <w:rPr>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b">
    <w:name w:val="Столбцы таблицы 41"/>
    <w:basedOn w:val="aa"/>
    <w:semiHidden/>
    <w:rsid w:val="008C5A8C"/>
    <w:pPr>
      <w:spacing w:after="0" w:line="240" w:lineRule="auto"/>
      <w:jc w:val="both"/>
    </w:pPr>
    <w:rPr>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9">
    <w:name w:val="Столбцы таблицы 51"/>
    <w:basedOn w:val="aa"/>
    <w:semiHidden/>
    <w:rsid w:val="008C5A8C"/>
    <w:pPr>
      <w:spacing w:after="0" w:line="240" w:lineRule="auto"/>
      <w:jc w:val="both"/>
    </w:pPr>
    <w:rPr>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
    <w:basedOn w:val="aa"/>
    <w:semiHidden/>
    <w:rsid w:val="008C5A8C"/>
    <w:pPr>
      <w:spacing w:after="0" w:line="240" w:lineRule="auto"/>
      <w:jc w:val="both"/>
    </w:pPr>
    <w:rPr>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a"/>
    <w:semiHidden/>
    <w:rsid w:val="008C5A8C"/>
    <w:pPr>
      <w:spacing w:after="0" w:line="240" w:lineRule="auto"/>
      <w:jc w:val="both"/>
    </w:pPr>
    <w:rPr>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Таблица-список 31"/>
    <w:basedOn w:val="aa"/>
    <w:semiHidden/>
    <w:rsid w:val="008C5A8C"/>
    <w:pPr>
      <w:spacing w:after="0" w:line="240" w:lineRule="auto"/>
      <w:jc w:val="both"/>
    </w:pPr>
    <w:rPr>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color w:val="000080"/>
      </w:rPr>
      <w:tblPr/>
      <w:tcPr>
        <w:tcBorders>
          <w:tl2br w:val="none" w:sz="0" w:space="0" w:color="auto"/>
          <w:tr2bl w:val="none" w:sz="0" w:space="0" w:color="auto"/>
        </w:tcBorders>
      </w:tcPr>
    </w:tblStylePr>
  </w:style>
  <w:style w:type="table" w:customStyle="1" w:styleId="-41">
    <w:name w:val="Таблица-список 41"/>
    <w:basedOn w:val="aa"/>
    <w:semiHidden/>
    <w:rsid w:val="008C5A8C"/>
    <w:pPr>
      <w:spacing w:after="0" w:line="240" w:lineRule="auto"/>
      <w:jc w:val="both"/>
    </w:pPr>
    <w:rPr>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a"/>
    <w:semiHidden/>
    <w:rsid w:val="008C5A8C"/>
    <w:pPr>
      <w:spacing w:after="0" w:line="240" w:lineRule="auto"/>
      <w:jc w:val="both"/>
    </w:pPr>
    <w:rPr>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a"/>
    <w:semiHidden/>
    <w:rsid w:val="008C5A8C"/>
    <w:pPr>
      <w:spacing w:after="0" w:line="240" w:lineRule="auto"/>
      <w:jc w:val="both"/>
    </w:pPr>
    <w:rPr>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a"/>
    <w:semiHidden/>
    <w:rsid w:val="008C5A8C"/>
    <w:pPr>
      <w:spacing w:after="0" w:line="240" w:lineRule="auto"/>
      <w:jc w:val="both"/>
    </w:pPr>
    <w:rPr>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a"/>
    <w:semiHidden/>
    <w:rsid w:val="008C5A8C"/>
    <w:pPr>
      <w:spacing w:after="0" w:line="240" w:lineRule="auto"/>
      <w:jc w:val="both"/>
    </w:pPr>
    <w:rPr>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c">
    <w:name w:val="Тема таблицы1"/>
    <w:basedOn w:val="aa"/>
    <w:semiHidden/>
    <w:rsid w:val="008C5A8C"/>
    <w:pPr>
      <w:spacing w:after="0" w:line="240" w:lineRule="auto"/>
      <w:jc w:val="both"/>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9">
    <w:name w:val="Цветная таблица 11"/>
    <w:basedOn w:val="aa"/>
    <w:semiHidden/>
    <w:rsid w:val="008C5A8C"/>
    <w:pPr>
      <w:spacing w:after="0" w:line="240" w:lineRule="auto"/>
      <w:jc w:val="both"/>
    </w:pPr>
    <w:rPr>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rPr>
      <w:tblPr/>
      <w:tcPr>
        <w:tcBorders>
          <w:tl2br w:val="none" w:sz="0" w:space="0" w:color="auto"/>
          <w:tr2bl w:val="none" w:sz="0" w:space="0" w:color="auto"/>
        </w:tcBorders>
        <w:shd w:val="solid" w:color="000000" w:fill="FFFFFF"/>
      </w:tcPr>
    </w:tblStylePr>
    <w:tblStylePr w:type="firstCol">
      <w:rPr>
        <w:b/>
        <w:bCs/>
        <w:i/>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rPr>
      <w:tblPr/>
      <w:tcPr>
        <w:tcBorders>
          <w:tl2br w:val="none" w:sz="0" w:space="0" w:color="auto"/>
          <w:tr2bl w:val="none" w:sz="0" w:space="0" w:color="auto"/>
        </w:tcBorders>
      </w:tcPr>
    </w:tblStylePr>
  </w:style>
  <w:style w:type="table" w:customStyle="1" w:styleId="21f4">
    <w:name w:val="Цветная таблица 21"/>
    <w:basedOn w:val="aa"/>
    <w:semiHidden/>
    <w:rsid w:val="008C5A8C"/>
    <w:pPr>
      <w:spacing w:after="0" w:line="240" w:lineRule="auto"/>
      <w:jc w:val="both"/>
    </w:pPr>
    <w:rPr>
      <w:sz w:val="20"/>
      <w:szCs w:val="20"/>
      <w:lang w:eastAsia="ru-RU"/>
    </w:rPr>
    <w:tblPr>
      <w:tblBorders>
        <w:bottom w:val="single" w:sz="12" w:space="0" w:color="000000"/>
      </w:tblBorders>
    </w:tblPr>
    <w:tcPr>
      <w:shd w:val="pct20" w:color="FFFF00" w:fill="FFFFFF"/>
    </w:tcPr>
    <w:tblStylePr w:type="firstRow">
      <w:rPr>
        <w:b/>
        <w:bCs/>
        <w:i/>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rPr>
      <w:tblPr/>
      <w:tcPr>
        <w:tcBorders>
          <w:tl2br w:val="none" w:sz="0" w:space="0" w:color="auto"/>
          <w:tr2bl w:val="none" w:sz="0" w:space="0" w:color="auto"/>
        </w:tcBorders>
      </w:tcPr>
    </w:tblStylePr>
  </w:style>
  <w:style w:type="table" w:customStyle="1" w:styleId="31f2">
    <w:name w:val="Цветная таблица 31"/>
    <w:basedOn w:val="aa"/>
    <w:semiHidden/>
    <w:rsid w:val="008C5A8C"/>
    <w:pPr>
      <w:spacing w:after="0" w:line="240" w:lineRule="auto"/>
      <w:jc w:val="both"/>
    </w:pPr>
    <w:rPr>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722">
    <w:name w:val="Сетка таблицы72"/>
    <w:basedOn w:val="aa"/>
    <w:rsid w:val="008C5A8C"/>
    <w:pPr>
      <w:spacing w:after="0" w:line="288" w:lineRule="auto"/>
      <w:jc w:val="both"/>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
    <w:basedOn w:val="aa"/>
    <w:rsid w:val="008C5A8C"/>
    <w:pPr>
      <w:spacing w:after="0" w:line="288" w:lineRule="auto"/>
      <w:jc w:val="both"/>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3">
    <w:name w:val="Сетка таблицы92"/>
    <w:basedOn w:val="aa"/>
    <w:uiPriority w:val="39"/>
    <w:rsid w:val="008C5A8C"/>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4">
    <w:name w:val="Сетка таблицы101"/>
    <w:basedOn w:val="aa"/>
    <w:rsid w:val="008C5A8C"/>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a"/>
    <w:rsid w:val="008C5A8C"/>
    <w:pPr>
      <w:spacing w:after="0" w:line="288" w:lineRule="auto"/>
      <w:jc w:val="both"/>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a"/>
    <w:rsid w:val="008C5A8C"/>
    <w:pPr>
      <w:spacing w:after="0" w:line="288" w:lineRule="auto"/>
      <w:jc w:val="both"/>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a"/>
    <w:rsid w:val="008C5A8C"/>
    <w:pPr>
      <w:spacing w:after="0" w:line="288" w:lineRule="auto"/>
      <w:jc w:val="both"/>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a"/>
    <w:uiPriority w:val="39"/>
    <w:rsid w:val="008C5A8C"/>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ветлая заливка - Акцент 31"/>
    <w:basedOn w:val="aa"/>
    <w:uiPriority w:val="60"/>
    <w:rsid w:val="008C5A8C"/>
    <w:pPr>
      <w:spacing w:after="0" w:line="240" w:lineRule="auto"/>
    </w:pPr>
    <w:rPr>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20">
    <w:name w:val="Веб-таблица 112"/>
    <w:basedOn w:val="aa"/>
    <w:unhideWhenUsed/>
    <w:rsid w:val="008C5A8C"/>
    <w:pPr>
      <w:spacing w:after="0" w:line="240" w:lineRule="auto"/>
    </w:pPr>
    <w:rPr>
      <w:sz w:val="20"/>
      <w:szCs w:val="20"/>
    </w:rPr>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blStylePr w:type="firstRow">
      <w:rPr>
        <w:color w:val="auto"/>
      </w:rPr>
      <w:tblPr/>
      <w:tcPr>
        <w:tcBorders>
          <w:tl2br w:val="none" w:sz="0" w:space="0" w:color="auto"/>
          <w:tr2bl w:val="none" w:sz="0" w:space="0" w:color="auto"/>
        </w:tcBorders>
      </w:tcPr>
    </w:tblStylePr>
  </w:style>
  <w:style w:type="table" w:customStyle="1" w:styleId="-212">
    <w:name w:val="Веб-таблица 212"/>
    <w:basedOn w:val="aa"/>
    <w:unhideWhenUsed/>
    <w:rsid w:val="008C5A8C"/>
    <w:pPr>
      <w:spacing w:after="0" w:line="240" w:lineRule="auto"/>
    </w:pPr>
    <w:rPr>
      <w:sz w:val="20"/>
      <w:szCs w:val="20"/>
    </w:rPr>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blStylePr w:type="firstRow">
      <w:rPr>
        <w:color w:val="auto"/>
      </w:rPr>
      <w:tblPr/>
      <w:tcPr>
        <w:tcBorders>
          <w:tl2br w:val="none" w:sz="0" w:space="0" w:color="auto"/>
          <w:tr2bl w:val="none" w:sz="0" w:space="0" w:color="auto"/>
        </w:tcBorders>
      </w:tcPr>
    </w:tblStylePr>
  </w:style>
  <w:style w:type="table" w:customStyle="1" w:styleId="-3120">
    <w:name w:val="Веб-таблица 312"/>
    <w:basedOn w:val="aa"/>
    <w:unhideWhenUsed/>
    <w:rsid w:val="008C5A8C"/>
    <w:pPr>
      <w:spacing w:after="0" w:line="240" w:lineRule="auto"/>
    </w:pPr>
    <w:rPr>
      <w:sz w:val="20"/>
      <w:szCs w:val="20"/>
    </w:rPr>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blStylePr w:type="firstRow">
      <w:rPr>
        <w:color w:val="auto"/>
      </w:rPr>
      <w:tblPr/>
      <w:tcPr>
        <w:tcBorders>
          <w:tl2br w:val="none" w:sz="0" w:space="0" w:color="auto"/>
          <w:tr2bl w:val="none" w:sz="0" w:space="0" w:color="auto"/>
        </w:tcBorders>
      </w:tcPr>
    </w:tblStylePr>
  </w:style>
  <w:style w:type="table" w:customStyle="1" w:styleId="1312">
    <w:name w:val="Сетка таблицы131"/>
    <w:basedOn w:val="aa"/>
    <w:rsid w:val="008C5A8C"/>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a"/>
    <w:rsid w:val="008C5A8C"/>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a"/>
    <w:rsid w:val="008C5A8C"/>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a"/>
    <w:rsid w:val="008C5A8C"/>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Веб-таблица 121"/>
    <w:basedOn w:val="aa"/>
    <w:semiHidden/>
    <w:unhideWhenUsed/>
    <w:rsid w:val="008C5A8C"/>
    <w:pPr>
      <w:spacing w:after="0" w:line="240" w:lineRule="auto"/>
    </w:pPr>
    <w:rPr>
      <w:sz w:val="20"/>
      <w:szCs w:val="20"/>
    </w:rPr>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a"/>
    <w:semiHidden/>
    <w:unhideWhenUsed/>
    <w:rsid w:val="008C5A8C"/>
    <w:pPr>
      <w:spacing w:after="0" w:line="240" w:lineRule="auto"/>
    </w:pPr>
    <w:rPr>
      <w:sz w:val="20"/>
      <w:szCs w:val="20"/>
    </w:rPr>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a"/>
    <w:semiHidden/>
    <w:unhideWhenUsed/>
    <w:rsid w:val="008C5A8C"/>
    <w:pPr>
      <w:spacing w:after="0" w:line="240" w:lineRule="auto"/>
    </w:pPr>
    <w:rPr>
      <w:sz w:val="20"/>
      <w:szCs w:val="20"/>
    </w:rPr>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blStylePr w:type="firstRow">
      <w:rPr>
        <w:color w:val="auto"/>
      </w:rPr>
      <w:tblPr/>
      <w:tcPr>
        <w:tcBorders>
          <w:tl2br w:val="none" w:sz="0" w:space="0" w:color="auto"/>
          <w:tr2bl w:val="none" w:sz="0" w:space="0" w:color="auto"/>
        </w:tcBorders>
      </w:tcPr>
    </w:tblStylePr>
  </w:style>
  <w:style w:type="table" w:customStyle="1" w:styleId="1510">
    <w:name w:val="Сетка таблицы151"/>
    <w:basedOn w:val="aa"/>
    <w:rsid w:val="008C5A8C"/>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a"/>
    <w:rsid w:val="008C5A8C"/>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a"/>
    <w:rsid w:val="008C5A8C"/>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0">
    <w:name w:val="Сетка таблицы1151"/>
    <w:basedOn w:val="aa"/>
    <w:rsid w:val="008C5A8C"/>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Веб-таблица 1111"/>
    <w:basedOn w:val="aa"/>
    <w:rsid w:val="008C5A8C"/>
    <w:pPr>
      <w:spacing w:after="0" w:line="240" w:lineRule="auto"/>
    </w:pPr>
    <w:rPr>
      <w:sz w:val="20"/>
      <w:szCs w:val="20"/>
    </w:rPr>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a"/>
    <w:rsid w:val="008C5A8C"/>
    <w:pPr>
      <w:spacing w:after="0" w:line="240" w:lineRule="auto"/>
    </w:pPr>
    <w:rPr>
      <w:sz w:val="20"/>
      <w:szCs w:val="20"/>
    </w:rPr>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blStylePr w:type="firstRow">
      <w:rPr>
        <w:color w:val="auto"/>
      </w:rPr>
      <w:tblPr/>
      <w:tcPr>
        <w:tcBorders>
          <w:tl2br w:val="none" w:sz="0" w:space="0" w:color="auto"/>
          <w:tr2bl w:val="none" w:sz="0" w:space="0" w:color="auto"/>
        </w:tcBorders>
      </w:tcPr>
    </w:tblStylePr>
  </w:style>
  <w:style w:type="table" w:customStyle="1" w:styleId="-2111">
    <w:name w:val="Веб-таблица 2111"/>
    <w:basedOn w:val="aa"/>
    <w:rsid w:val="008C5A8C"/>
    <w:pPr>
      <w:spacing w:after="0" w:line="240" w:lineRule="auto"/>
    </w:pPr>
    <w:rPr>
      <w:sz w:val="20"/>
      <w:szCs w:val="20"/>
    </w:rPr>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blStylePr w:type="firstRow">
      <w:rPr>
        <w:color w:val="auto"/>
      </w:rPr>
      <w:tblPr/>
      <w:tcPr>
        <w:tcBorders>
          <w:tl2br w:val="none" w:sz="0" w:space="0" w:color="auto"/>
          <w:tr2bl w:val="none" w:sz="0" w:space="0" w:color="auto"/>
        </w:tcBorders>
      </w:tcPr>
    </w:tblStylePr>
  </w:style>
  <w:style w:type="numbering" w:customStyle="1" w:styleId="7a">
    <w:name w:val="Нет списка7"/>
    <w:next w:val="ab"/>
    <w:uiPriority w:val="99"/>
    <w:semiHidden/>
    <w:unhideWhenUsed/>
    <w:rsid w:val="008C5A8C"/>
  </w:style>
  <w:style w:type="character" w:customStyle="1" w:styleId="1101">
    <w:name w:val="Текст примечания Знак110"/>
    <w:basedOn w:val="a9"/>
    <w:uiPriority w:val="99"/>
    <w:semiHidden/>
    <w:rsid w:val="008C5A8C"/>
    <w:rPr>
      <w:rFonts w:cs="Times New Roman"/>
    </w:rPr>
  </w:style>
  <w:style w:type="character" w:customStyle="1" w:styleId="194">
    <w:name w:val="Текст примечания Знак19"/>
    <w:basedOn w:val="a9"/>
    <w:uiPriority w:val="99"/>
    <w:semiHidden/>
    <w:rsid w:val="008C5A8C"/>
    <w:rPr>
      <w:rFonts w:cs="Times New Roman"/>
    </w:rPr>
  </w:style>
  <w:style w:type="character" w:customStyle="1" w:styleId="185">
    <w:name w:val="Текст примечания Знак18"/>
    <w:basedOn w:val="a9"/>
    <w:uiPriority w:val="99"/>
    <w:semiHidden/>
    <w:rsid w:val="008C5A8C"/>
    <w:rPr>
      <w:rFonts w:cs="Times New Roman"/>
    </w:rPr>
  </w:style>
  <w:style w:type="character" w:customStyle="1" w:styleId="175">
    <w:name w:val="Текст примечания Знак17"/>
    <w:basedOn w:val="a9"/>
    <w:uiPriority w:val="99"/>
    <w:semiHidden/>
    <w:rsid w:val="008C5A8C"/>
    <w:rPr>
      <w:rFonts w:cs="Times New Roman"/>
    </w:rPr>
  </w:style>
  <w:style w:type="character" w:customStyle="1" w:styleId="166">
    <w:name w:val="Текст примечания Знак16"/>
    <w:basedOn w:val="a9"/>
    <w:uiPriority w:val="99"/>
    <w:semiHidden/>
    <w:rsid w:val="008C5A8C"/>
    <w:rPr>
      <w:rFonts w:cs="Times New Roman"/>
    </w:rPr>
  </w:style>
  <w:style w:type="character" w:customStyle="1" w:styleId="155">
    <w:name w:val="Текст примечания Знак15"/>
    <w:basedOn w:val="a9"/>
    <w:uiPriority w:val="99"/>
    <w:semiHidden/>
    <w:rsid w:val="008C5A8C"/>
    <w:rPr>
      <w:rFonts w:cs="Times New Roman"/>
      <w:lang w:val="x-none" w:eastAsia="en-US"/>
    </w:rPr>
  </w:style>
  <w:style w:type="character" w:customStyle="1" w:styleId="14a">
    <w:name w:val="Текст примечания Знак14"/>
    <w:basedOn w:val="a9"/>
    <w:uiPriority w:val="99"/>
    <w:semiHidden/>
    <w:rsid w:val="008C5A8C"/>
    <w:rPr>
      <w:rFonts w:cs="Times New Roman"/>
      <w:lang w:val="x-none" w:eastAsia="en-US"/>
    </w:rPr>
  </w:style>
  <w:style w:type="character" w:customStyle="1" w:styleId="136">
    <w:name w:val="Текст примечания Знак13"/>
    <w:basedOn w:val="a9"/>
    <w:uiPriority w:val="99"/>
    <w:semiHidden/>
    <w:rsid w:val="008C5A8C"/>
    <w:rPr>
      <w:rFonts w:cs="Times New Roman"/>
      <w:lang w:val="x-none" w:eastAsia="en-US"/>
    </w:rPr>
  </w:style>
  <w:style w:type="character" w:customStyle="1" w:styleId="126">
    <w:name w:val="Текст примечания Знак12"/>
    <w:basedOn w:val="a9"/>
    <w:uiPriority w:val="99"/>
    <w:semiHidden/>
    <w:rsid w:val="008C5A8C"/>
    <w:rPr>
      <w:rFonts w:cs="Times New Roman"/>
      <w:lang w:val="x-none" w:eastAsia="en-US"/>
    </w:rPr>
  </w:style>
  <w:style w:type="character" w:customStyle="1" w:styleId="11fa">
    <w:name w:val="Текст примечания Знак11"/>
    <w:uiPriority w:val="99"/>
    <w:semiHidden/>
    <w:rsid w:val="008C5A8C"/>
    <w:rPr>
      <w:lang w:val="x-none" w:eastAsia="en-US"/>
    </w:rPr>
  </w:style>
  <w:style w:type="character" w:customStyle="1" w:styleId="1102">
    <w:name w:val="Название Знак110"/>
    <w:aliases w:val="Знак Знак5 Знак1 Знак8,Знак Зна Знак Знак1 Знак8,Знак Зна Знак Знак Знак Знак Знак8,Знак Зна Знак Знак Знак9"/>
    <w:basedOn w:val="a9"/>
    <w:uiPriority w:val="10"/>
    <w:rsid w:val="008C5A8C"/>
    <w:rPr>
      <w:rFonts w:asciiTheme="majorHAnsi" w:eastAsiaTheme="majorEastAsia" w:hAnsiTheme="majorHAnsi" w:cs="Times New Roman"/>
      <w:b/>
      <w:bCs/>
      <w:kern w:val="28"/>
      <w:sz w:val="32"/>
      <w:szCs w:val="32"/>
    </w:rPr>
  </w:style>
  <w:style w:type="character" w:customStyle="1" w:styleId="195">
    <w:name w:val="Название Знак19"/>
    <w:aliases w:val="Знак Знак5 Знак1 Знак7,Знак Зна Знак Знак1 Знак7,Знак Зна Знак Знак Знак Знак Знак7,Знак Зна Знак Знак Знак8"/>
    <w:basedOn w:val="a9"/>
    <w:uiPriority w:val="10"/>
    <w:rsid w:val="008C5A8C"/>
    <w:rPr>
      <w:rFonts w:asciiTheme="majorHAnsi" w:eastAsiaTheme="majorEastAsia" w:hAnsiTheme="majorHAnsi" w:cs="Times New Roman"/>
      <w:b/>
      <w:bCs/>
      <w:kern w:val="28"/>
      <w:sz w:val="32"/>
      <w:szCs w:val="32"/>
    </w:rPr>
  </w:style>
  <w:style w:type="character" w:customStyle="1" w:styleId="186">
    <w:name w:val="Название Знак18"/>
    <w:aliases w:val="Знак Знак5 Знак1 Знак6,Знак Зна Знак Знак1 Знак6,Знак Зна Знак Знак Знак Знак Знак6,Знак Зна Знак Знак Знак7"/>
    <w:basedOn w:val="a9"/>
    <w:uiPriority w:val="10"/>
    <w:rsid w:val="008C5A8C"/>
    <w:rPr>
      <w:rFonts w:asciiTheme="majorHAnsi" w:eastAsiaTheme="majorEastAsia" w:hAnsiTheme="majorHAnsi" w:cs="Times New Roman"/>
      <w:b/>
      <w:bCs/>
      <w:kern w:val="28"/>
      <w:sz w:val="32"/>
      <w:szCs w:val="32"/>
    </w:rPr>
  </w:style>
  <w:style w:type="character" w:customStyle="1" w:styleId="176">
    <w:name w:val="Название Знак17"/>
    <w:aliases w:val="Знак Знак5 Знак1 Знак5,Знак Зна Знак Знак1 Знак5,Знак Зна Знак Знак Знак Знак Знак5,Знак Зна Знак Знак Знак6"/>
    <w:basedOn w:val="a9"/>
    <w:uiPriority w:val="10"/>
    <w:rsid w:val="008C5A8C"/>
    <w:rPr>
      <w:rFonts w:asciiTheme="majorHAnsi" w:eastAsiaTheme="majorEastAsia" w:hAnsiTheme="majorHAnsi" w:cs="Times New Roman"/>
      <w:b/>
      <w:bCs/>
      <w:kern w:val="28"/>
      <w:sz w:val="32"/>
      <w:szCs w:val="32"/>
    </w:rPr>
  </w:style>
  <w:style w:type="character" w:customStyle="1" w:styleId="167">
    <w:name w:val="Название Знак16"/>
    <w:aliases w:val="Знак Знак5 Знак1 Знак4,Знак Зна Знак Знак1 Знак4,Знак Зна Знак Знак Знак Знак Знак4,Знак Зна Знак Знак Знак5"/>
    <w:basedOn w:val="a9"/>
    <w:uiPriority w:val="10"/>
    <w:rsid w:val="008C5A8C"/>
    <w:rPr>
      <w:rFonts w:asciiTheme="majorHAnsi" w:eastAsiaTheme="majorEastAsia" w:hAnsiTheme="majorHAnsi" w:cs="Times New Roman"/>
      <w:b/>
      <w:bCs/>
      <w:kern w:val="28"/>
      <w:sz w:val="32"/>
      <w:szCs w:val="32"/>
    </w:rPr>
  </w:style>
  <w:style w:type="character" w:customStyle="1" w:styleId="156">
    <w:name w:val="Название Знак15"/>
    <w:aliases w:val="Знак Знак5 Знак1 Знак3,Знак Зна Знак Знак1 Знак3,Знак Зна Знак Знак Знак Знак Знак3,Знак Зна Знак Знак Знак4"/>
    <w:basedOn w:val="a9"/>
    <w:uiPriority w:val="10"/>
    <w:rsid w:val="008C5A8C"/>
    <w:rPr>
      <w:rFonts w:asciiTheme="majorHAnsi" w:eastAsiaTheme="majorEastAsia" w:hAnsiTheme="majorHAnsi" w:cs="Times New Roman"/>
      <w:b/>
      <w:bCs/>
      <w:kern w:val="28"/>
      <w:sz w:val="32"/>
      <w:szCs w:val="32"/>
      <w:lang w:val="x-none" w:eastAsia="en-US"/>
    </w:rPr>
  </w:style>
  <w:style w:type="character" w:customStyle="1" w:styleId="14b">
    <w:name w:val="Название Знак14"/>
    <w:aliases w:val="Знак Знак5 Знак"/>
    <w:basedOn w:val="a9"/>
    <w:rsid w:val="008C5A8C"/>
    <w:rPr>
      <w:rFonts w:asciiTheme="majorHAnsi" w:eastAsiaTheme="majorEastAsia" w:hAnsiTheme="majorHAnsi" w:cs="Times New Roman"/>
      <w:b/>
      <w:bCs/>
      <w:kern w:val="28"/>
      <w:sz w:val="32"/>
      <w:szCs w:val="32"/>
      <w:lang w:val="x-none" w:eastAsia="en-US"/>
    </w:rPr>
  </w:style>
  <w:style w:type="character" w:customStyle="1" w:styleId="137">
    <w:name w:val="Название Знак13"/>
    <w:basedOn w:val="a9"/>
    <w:uiPriority w:val="10"/>
    <w:rsid w:val="008C5A8C"/>
    <w:rPr>
      <w:rFonts w:asciiTheme="majorHAnsi" w:eastAsiaTheme="majorEastAsia" w:hAnsiTheme="majorHAnsi" w:cs="Times New Roman"/>
      <w:b/>
      <w:bCs/>
      <w:kern w:val="28"/>
      <w:sz w:val="32"/>
      <w:szCs w:val="32"/>
      <w:lang w:val="x-none" w:eastAsia="en-US"/>
    </w:rPr>
  </w:style>
  <w:style w:type="character" w:customStyle="1" w:styleId="127">
    <w:name w:val="Название Знак12"/>
    <w:basedOn w:val="a9"/>
    <w:uiPriority w:val="10"/>
    <w:rsid w:val="008C5A8C"/>
    <w:rPr>
      <w:rFonts w:asciiTheme="majorHAnsi" w:eastAsiaTheme="majorEastAsia" w:hAnsiTheme="majorHAnsi" w:cs="Times New Roman"/>
      <w:b/>
      <w:bCs/>
      <w:kern w:val="28"/>
      <w:sz w:val="32"/>
      <w:szCs w:val="32"/>
      <w:lang w:val="x-none" w:eastAsia="en-US"/>
    </w:rPr>
  </w:style>
  <w:style w:type="character" w:customStyle="1" w:styleId="11fb">
    <w:name w:val="Название Знак11"/>
    <w:rsid w:val="008C5A8C"/>
    <w:rPr>
      <w:rFonts w:ascii="Cambria" w:hAnsi="Cambria"/>
      <w:b/>
      <w:kern w:val="28"/>
      <w:sz w:val="32"/>
      <w:lang w:val="x-none" w:eastAsia="en-US"/>
    </w:rPr>
  </w:style>
  <w:style w:type="character" w:customStyle="1" w:styleId="1103">
    <w:name w:val="Подзаголовок Знак110"/>
    <w:aliases w:val="Подзаголовок Знак1 Знак Знак Знак8,Подзаголовок Знак1 Знак Знак17"/>
    <w:basedOn w:val="a9"/>
    <w:uiPriority w:val="11"/>
    <w:rsid w:val="008C5A8C"/>
    <w:rPr>
      <w:rFonts w:asciiTheme="majorHAnsi" w:eastAsiaTheme="majorEastAsia" w:hAnsiTheme="majorHAnsi" w:cs="Times New Roman"/>
      <w:sz w:val="24"/>
      <w:szCs w:val="24"/>
    </w:rPr>
  </w:style>
  <w:style w:type="character" w:customStyle="1" w:styleId="196">
    <w:name w:val="Подзаголовок Знак19"/>
    <w:aliases w:val="Подзаголовок Знак1 Знак Знак Знак7,Подзаголовок Знак1 Знак Знак16"/>
    <w:basedOn w:val="a9"/>
    <w:uiPriority w:val="11"/>
    <w:rsid w:val="008C5A8C"/>
    <w:rPr>
      <w:rFonts w:asciiTheme="majorHAnsi" w:eastAsiaTheme="majorEastAsia" w:hAnsiTheme="majorHAnsi" w:cs="Times New Roman"/>
      <w:sz w:val="24"/>
      <w:szCs w:val="24"/>
    </w:rPr>
  </w:style>
  <w:style w:type="character" w:customStyle="1" w:styleId="187">
    <w:name w:val="Подзаголовок Знак18"/>
    <w:aliases w:val="Подзаголовок Знак1 Знак Знак Знак6,Подзаголовок Знак1 Знак Знак15"/>
    <w:basedOn w:val="a9"/>
    <w:uiPriority w:val="11"/>
    <w:rsid w:val="008C5A8C"/>
    <w:rPr>
      <w:rFonts w:asciiTheme="majorHAnsi" w:eastAsiaTheme="majorEastAsia" w:hAnsiTheme="majorHAnsi" w:cs="Times New Roman"/>
      <w:sz w:val="24"/>
      <w:szCs w:val="24"/>
    </w:rPr>
  </w:style>
  <w:style w:type="character" w:customStyle="1" w:styleId="177">
    <w:name w:val="Подзаголовок Знак17"/>
    <w:aliases w:val="Подзаголовок Знак1 Знак Знак Знак5,Подзаголовок Знак1 Знак Знак14"/>
    <w:basedOn w:val="a9"/>
    <w:uiPriority w:val="11"/>
    <w:rsid w:val="008C5A8C"/>
    <w:rPr>
      <w:rFonts w:asciiTheme="majorHAnsi" w:eastAsiaTheme="majorEastAsia" w:hAnsiTheme="majorHAnsi" w:cs="Times New Roman"/>
      <w:sz w:val="24"/>
      <w:szCs w:val="24"/>
    </w:rPr>
  </w:style>
  <w:style w:type="character" w:customStyle="1" w:styleId="168">
    <w:name w:val="Подзаголовок Знак16"/>
    <w:aliases w:val="Подзаголовок Знак1 Знак Знак Знак4,Подзаголовок Знак1 Знак Знак13"/>
    <w:basedOn w:val="a9"/>
    <w:uiPriority w:val="11"/>
    <w:rsid w:val="008C5A8C"/>
    <w:rPr>
      <w:rFonts w:asciiTheme="majorHAnsi" w:eastAsiaTheme="majorEastAsia" w:hAnsiTheme="majorHAnsi" w:cs="Times New Roman"/>
      <w:sz w:val="24"/>
      <w:szCs w:val="24"/>
    </w:rPr>
  </w:style>
  <w:style w:type="character" w:customStyle="1" w:styleId="157">
    <w:name w:val="Подзаголовок Знак15"/>
    <w:aliases w:val="Подзаголовок Знак1 Знак Знак Знак3,Подзаголовок Знак1 Знак Знак12"/>
    <w:basedOn w:val="a9"/>
    <w:uiPriority w:val="11"/>
    <w:rsid w:val="008C5A8C"/>
    <w:rPr>
      <w:rFonts w:asciiTheme="majorHAnsi" w:eastAsiaTheme="majorEastAsia" w:hAnsiTheme="majorHAnsi" w:cs="Times New Roman"/>
      <w:sz w:val="24"/>
      <w:szCs w:val="24"/>
      <w:lang w:val="x-none" w:eastAsia="en-US"/>
    </w:rPr>
  </w:style>
  <w:style w:type="character" w:customStyle="1" w:styleId="14c">
    <w:name w:val="Подзаголовок Знак14"/>
    <w:aliases w:val="Подзаголовок Знак1 Знак Знак Знак1,Подзаголовок Знак1 Знак Знак11"/>
    <w:basedOn w:val="a9"/>
    <w:rsid w:val="008C5A8C"/>
    <w:rPr>
      <w:rFonts w:asciiTheme="majorHAnsi" w:eastAsiaTheme="majorEastAsia" w:hAnsiTheme="majorHAnsi" w:cs="Times New Roman"/>
      <w:sz w:val="24"/>
      <w:szCs w:val="24"/>
      <w:lang w:val="x-none" w:eastAsia="en-US"/>
    </w:rPr>
  </w:style>
  <w:style w:type="character" w:customStyle="1" w:styleId="138">
    <w:name w:val="Подзаголовок Знак13"/>
    <w:basedOn w:val="a9"/>
    <w:uiPriority w:val="11"/>
    <w:rsid w:val="008C5A8C"/>
    <w:rPr>
      <w:rFonts w:asciiTheme="majorHAnsi" w:eastAsiaTheme="majorEastAsia" w:hAnsiTheme="majorHAnsi" w:cs="Times New Roman"/>
      <w:sz w:val="24"/>
      <w:szCs w:val="24"/>
      <w:lang w:val="x-none" w:eastAsia="en-US"/>
    </w:rPr>
  </w:style>
  <w:style w:type="character" w:customStyle="1" w:styleId="128">
    <w:name w:val="Подзаголовок Знак12"/>
    <w:basedOn w:val="a9"/>
    <w:uiPriority w:val="11"/>
    <w:rsid w:val="008C5A8C"/>
    <w:rPr>
      <w:rFonts w:asciiTheme="majorHAnsi" w:eastAsiaTheme="majorEastAsia" w:hAnsiTheme="majorHAnsi" w:cs="Times New Roman"/>
      <w:sz w:val="24"/>
      <w:szCs w:val="24"/>
      <w:lang w:val="x-none" w:eastAsia="en-US"/>
    </w:rPr>
  </w:style>
  <w:style w:type="character" w:customStyle="1" w:styleId="11fc">
    <w:name w:val="Подзаголовок Знак11"/>
    <w:rsid w:val="008C5A8C"/>
    <w:rPr>
      <w:rFonts w:ascii="Cambria" w:hAnsi="Cambria"/>
      <w:sz w:val="24"/>
      <w:lang w:val="x-none" w:eastAsia="en-US"/>
    </w:rPr>
  </w:style>
  <w:style w:type="character" w:customStyle="1" w:styleId="2fff4">
    <w:name w:val="Основной текст Знак2"/>
    <w:aliases w:val="Основной текст Знак2 Знак Знак Знак1,Основной текст Знак2 Знак Знак2"/>
    <w:rsid w:val="008C5A8C"/>
    <w:rPr>
      <w:rFonts w:ascii="Calibri" w:eastAsia="Calibri" w:hAnsi="Calibri" w:cs="Times New Roman"/>
      <w:sz w:val="24"/>
      <w:szCs w:val="24"/>
      <w:lang w:val="x-none" w:eastAsia="ru-RU"/>
    </w:rPr>
  </w:style>
  <w:style w:type="character" w:customStyle="1" w:styleId="2fff5">
    <w:name w:val="Красная строка Знак2"/>
    <w:basedOn w:val="2fff4"/>
    <w:semiHidden/>
    <w:rsid w:val="008C5A8C"/>
    <w:rPr>
      <w:rFonts w:ascii="Calibri" w:eastAsia="Calibri" w:hAnsi="Calibri" w:cs="Times New Roman"/>
      <w:sz w:val="24"/>
      <w:szCs w:val="24"/>
      <w:lang w:val="x-none" w:eastAsia="ru-RU"/>
    </w:rPr>
  </w:style>
  <w:style w:type="character" w:customStyle="1" w:styleId="1104">
    <w:name w:val="Красная строка Знак110"/>
    <w:basedOn w:val="aff0"/>
    <w:uiPriority w:val="99"/>
    <w:semiHidden/>
    <w:rsid w:val="008C5A8C"/>
    <w:rPr>
      <w:rFonts w:ascii="Calibri" w:eastAsia="Calibri" w:hAnsi="Calibri" w:cs="Times New Roman"/>
      <w:sz w:val="24"/>
      <w:szCs w:val="24"/>
      <w:lang w:val="x-none"/>
    </w:rPr>
  </w:style>
  <w:style w:type="character" w:customStyle="1" w:styleId="197">
    <w:name w:val="Красная строка Знак19"/>
    <w:basedOn w:val="aff0"/>
    <w:uiPriority w:val="99"/>
    <w:semiHidden/>
    <w:rsid w:val="008C5A8C"/>
    <w:rPr>
      <w:rFonts w:ascii="Calibri" w:eastAsia="Calibri" w:hAnsi="Calibri" w:cs="Times New Roman"/>
      <w:sz w:val="24"/>
      <w:szCs w:val="24"/>
      <w:lang w:val="x-none"/>
    </w:rPr>
  </w:style>
  <w:style w:type="character" w:customStyle="1" w:styleId="188">
    <w:name w:val="Красная строка Знак18"/>
    <w:basedOn w:val="aff0"/>
    <w:uiPriority w:val="99"/>
    <w:semiHidden/>
    <w:rsid w:val="008C5A8C"/>
    <w:rPr>
      <w:rFonts w:ascii="Calibri" w:eastAsia="Calibri" w:hAnsi="Calibri" w:cs="Times New Roman"/>
      <w:sz w:val="24"/>
      <w:szCs w:val="24"/>
      <w:lang w:val="x-none"/>
    </w:rPr>
  </w:style>
  <w:style w:type="character" w:customStyle="1" w:styleId="178">
    <w:name w:val="Красная строка Знак17"/>
    <w:basedOn w:val="aff0"/>
    <w:uiPriority w:val="99"/>
    <w:semiHidden/>
    <w:rsid w:val="008C5A8C"/>
    <w:rPr>
      <w:rFonts w:ascii="Calibri" w:eastAsia="Calibri" w:hAnsi="Calibri" w:cs="Times New Roman"/>
      <w:sz w:val="24"/>
      <w:szCs w:val="24"/>
      <w:lang w:val="x-none"/>
    </w:rPr>
  </w:style>
  <w:style w:type="character" w:customStyle="1" w:styleId="169">
    <w:name w:val="Красная строка Знак16"/>
    <w:basedOn w:val="aff0"/>
    <w:uiPriority w:val="99"/>
    <w:semiHidden/>
    <w:rsid w:val="008C5A8C"/>
    <w:rPr>
      <w:rFonts w:ascii="Calibri" w:eastAsia="Calibri" w:hAnsi="Calibri" w:cs="Times New Roman"/>
      <w:sz w:val="24"/>
      <w:szCs w:val="24"/>
      <w:lang w:val="x-none"/>
    </w:rPr>
  </w:style>
  <w:style w:type="character" w:customStyle="1" w:styleId="158">
    <w:name w:val="Красная строка Знак15"/>
    <w:basedOn w:val="aff0"/>
    <w:uiPriority w:val="99"/>
    <w:semiHidden/>
    <w:rsid w:val="008C5A8C"/>
    <w:rPr>
      <w:rFonts w:ascii="Calibri" w:eastAsia="Calibri" w:hAnsi="Calibri" w:cs="Times New Roman"/>
      <w:sz w:val="22"/>
      <w:szCs w:val="22"/>
      <w:lang w:val="x-none" w:eastAsia="en-US"/>
    </w:rPr>
  </w:style>
  <w:style w:type="character" w:customStyle="1" w:styleId="14d">
    <w:name w:val="Красная строка Знак14"/>
    <w:basedOn w:val="aff0"/>
    <w:uiPriority w:val="99"/>
    <w:semiHidden/>
    <w:rsid w:val="008C5A8C"/>
    <w:rPr>
      <w:rFonts w:ascii="Calibri" w:eastAsia="Calibri" w:hAnsi="Calibri" w:cs="Times New Roman"/>
      <w:sz w:val="22"/>
      <w:szCs w:val="22"/>
      <w:lang w:val="x-none" w:eastAsia="en-US"/>
    </w:rPr>
  </w:style>
  <w:style w:type="character" w:customStyle="1" w:styleId="139">
    <w:name w:val="Красная строка Знак13"/>
    <w:basedOn w:val="aff0"/>
    <w:uiPriority w:val="99"/>
    <w:semiHidden/>
    <w:rsid w:val="008C5A8C"/>
    <w:rPr>
      <w:rFonts w:ascii="Calibri" w:eastAsia="Calibri" w:hAnsi="Calibri" w:cs="Times New Roman"/>
      <w:sz w:val="22"/>
      <w:szCs w:val="22"/>
      <w:lang w:val="x-none" w:eastAsia="en-US"/>
    </w:rPr>
  </w:style>
  <w:style w:type="character" w:customStyle="1" w:styleId="129">
    <w:name w:val="Красная строка Знак12"/>
    <w:basedOn w:val="aff0"/>
    <w:uiPriority w:val="99"/>
    <w:semiHidden/>
    <w:rsid w:val="008C5A8C"/>
    <w:rPr>
      <w:rFonts w:ascii="Calibri" w:eastAsia="Calibri" w:hAnsi="Calibri" w:cs="Times New Roman"/>
      <w:sz w:val="22"/>
      <w:szCs w:val="22"/>
      <w:lang w:val="x-none" w:eastAsia="en-US"/>
    </w:rPr>
  </w:style>
  <w:style w:type="character" w:customStyle="1" w:styleId="11fd">
    <w:name w:val="Красная строка Знак11"/>
    <w:semiHidden/>
    <w:rsid w:val="008C5A8C"/>
    <w:rPr>
      <w:sz w:val="22"/>
      <w:lang w:val="x-none" w:eastAsia="en-US"/>
    </w:rPr>
  </w:style>
  <w:style w:type="character" w:customStyle="1" w:styleId="21100">
    <w:name w:val="Основной текст 2 Знак110"/>
    <w:aliases w:val="Знак3 Знак15"/>
    <w:basedOn w:val="a9"/>
    <w:uiPriority w:val="99"/>
    <w:semiHidden/>
    <w:rsid w:val="008C5A8C"/>
    <w:rPr>
      <w:rFonts w:cs="Times New Roman"/>
      <w:sz w:val="24"/>
      <w:szCs w:val="24"/>
    </w:rPr>
  </w:style>
  <w:style w:type="character" w:customStyle="1" w:styleId="2190">
    <w:name w:val="Основной текст 2 Знак19"/>
    <w:aliases w:val="Знак3 Знак14"/>
    <w:basedOn w:val="a9"/>
    <w:uiPriority w:val="99"/>
    <w:semiHidden/>
    <w:rsid w:val="008C5A8C"/>
    <w:rPr>
      <w:rFonts w:cs="Times New Roman"/>
      <w:sz w:val="24"/>
      <w:szCs w:val="24"/>
    </w:rPr>
  </w:style>
  <w:style w:type="character" w:customStyle="1" w:styleId="2180">
    <w:name w:val="Основной текст 2 Знак18"/>
    <w:aliases w:val="Знак3 Знак13"/>
    <w:basedOn w:val="a9"/>
    <w:uiPriority w:val="99"/>
    <w:semiHidden/>
    <w:rsid w:val="008C5A8C"/>
    <w:rPr>
      <w:rFonts w:cs="Times New Roman"/>
      <w:sz w:val="24"/>
      <w:szCs w:val="24"/>
    </w:rPr>
  </w:style>
  <w:style w:type="character" w:customStyle="1" w:styleId="2170">
    <w:name w:val="Основной текст 2 Знак17"/>
    <w:aliases w:val="Знак3 Знак12"/>
    <w:basedOn w:val="a9"/>
    <w:uiPriority w:val="99"/>
    <w:semiHidden/>
    <w:rsid w:val="008C5A8C"/>
    <w:rPr>
      <w:rFonts w:cs="Times New Roman"/>
      <w:sz w:val="24"/>
      <w:szCs w:val="24"/>
    </w:rPr>
  </w:style>
  <w:style w:type="character" w:customStyle="1" w:styleId="2160">
    <w:name w:val="Основной текст 2 Знак16"/>
    <w:aliases w:val="Знак3 Знак11"/>
    <w:basedOn w:val="a9"/>
    <w:uiPriority w:val="99"/>
    <w:semiHidden/>
    <w:rsid w:val="008C5A8C"/>
    <w:rPr>
      <w:rFonts w:cs="Times New Roman"/>
      <w:sz w:val="24"/>
      <w:szCs w:val="24"/>
    </w:rPr>
  </w:style>
  <w:style w:type="character" w:customStyle="1" w:styleId="2140">
    <w:name w:val="Основной текст 2 Знак14"/>
    <w:aliases w:val="Знак Знак29"/>
    <w:basedOn w:val="a9"/>
    <w:uiPriority w:val="99"/>
    <w:semiHidden/>
    <w:rsid w:val="008C5A8C"/>
    <w:rPr>
      <w:rFonts w:cs="Times New Roman"/>
      <w:sz w:val="22"/>
      <w:szCs w:val="22"/>
      <w:lang w:val="x-none" w:eastAsia="en-US"/>
    </w:rPr>
  </w:style>
  <w:style w:type="character" w:customStyle="1" w:styleId="2131">
    <w:name w:val="Основной текст 2 Знак13"/>
    <w:basedOn w:val="a9"/>
    <w:uiPriority w:val="99"/>
    <w:semiHidden/>
    <w:rsid w:val="008C5A8C"/>
    <w:rPr>
      <w:rFonts w:cs="Times New Roman"/>
      <w:sz w:val="22"/>
      <w:szCs w:val="22"/>
      <w:lang w:val="x-none" w:eastAsia="en-US"/>
    </w:rPr>
  </w:style>
  <w:style w:type="character" w:customStyle="1" w:styleId="2121">
    <w:name w:val="Основной текст 2 Знак12"/>
    <w:basedOn w:val="a9"/>
    <w:uiPriority w:val="99"/>
    <w:semiHidden/>
    <w:rsid w:val="008C5A8C"/>
    <w:rPr>
      <w:rFonts w:cs="Times New Roman"/>
      <w:sz w:val="22"/>
      <w:szCs w:val="22"/>
      <w:lang w:val="x-none" w:eastAsia="en-US"/>
    </w:rPr>
  </w:style>
  <w:style w:type="character" w:customStyle="1" w:styleId="2114">
    <w:name w:val="Основной текст 2 Знак11"/>
    <w:semiHidden/>
    <w:rsid w:val="008C5A8C"/>
    <w:rPr>
      <w:sz w:val="22"/>
      <w:lang w:val="x-none" w:eastAsia="en-US"/>
    </w:rPr>
  </w:style>
  <w:style w:type="character" w:customStyle="1" w:styleId="31100">
    <w:name w:val="Основной текст 3 Знак110"/>
    <w:aliases w:val="Основной текст 3 Знак2 Знак Знак Знак8,Основной текст 3 Знак2 Знак Знак17"/>
    <w:basedOn w:val="a9"/>
    <w:uiPriority w:val="99"/>
    <w:semiHidden/>
    <w:rsid w:val="008C5A8C"/>
    <w:rPr>
      <w:rFonts w:cs="Times New Roman"/>
      <w:sz w:val="16"/>
      <w:szCs w:val="16"/>
    </w:rPr>
  </w:style>
  <w:style w:type="character" w:customStyle="1" w:styleId="3190">
    <w:name w:val="Основной текст 3 Знак19"/>
    <w:aliases w:val="Основной текст 3 Знак2 Знак Знак Знак7,Основной текст 3 Знак2 Знак Знак16"/>
    <w:basedOn w:val="a9"/>
    <w:uiPriority w:val="99"/>
    <w:semiHidden/>
    <w:rsid w:val="008C5A8C"/>
    <w:rPr>
      <w:rFonts w:cs="Times New Roman"/>
      <w:sz w:val="16"/>
      <w:szCs w:val="16"/>
    </w:rPr>
  </w:style>
  <w:style w:type="character" w:customStyle="1" w:styleId="3180">
    <w:name w:val="Основной текст 3 Знак18"/>
    <w:aliases w:val="Основной текст 3 Знак2 Знак Знак Знак6,Основной текст 3 Знак2 Знак Знак15"/>
    <w:basedOn w:val="a9"/>
    <w:uiPriority w:val="99"/>
    <w:semiHidden/>
    <w:rsid w:val="008C5A8C"/>
    <w:rPr>
      <w:rFonts w:cs="Times New Roman"/>
      <w:sz w:val="16"/>
      <w:szCs w:val="16"/>
    </w:rPr>
  </w:style>
  <w:style w:type="character" w:customStyle="1" w:styleId="3170">
    <w:name w:val="Основной текст 3 Знак17"/>
    <w:aliases w:val="Основной текст 3 Знак2 Знак Знак Знак5,Основной текст 3 Знак2 Знак Знак14"/>
    <w:basedOn w:val="a9"/>
    <w:uiPriority w:val="99"/>
    <w:semiHidden/>
    <w:rsid w:val="008C5A8C"/>
    <w:rPr>
      <w:rFonts w:cs="Times New Roman"/>
      <w:sz w:val="16"/>
      <w:szCs w:val="16"/>
    </w:rPr>
  </w:style>
  <w:style w:type="character" w:customStyle="1" w:styleId="3160">
    <w:name w:val="Основной текст 3 Знак16"/>
    <w:aliases w:val="Основной текст 3 Знак2 Знак Знак Знак4,Основной текст 3 Знак2 Знак Знак13"/>
    <w:basedOn w:val="a9"/>
    <w:uiPriority w:val="99"/>
    <w:semiHidden/>
    <w:rsid w:val="008C5A8C"/>
    <w:rPr>
      <w:rFonts w:cs="Times New Roman"/>
      <w:sz w:val="16"/>
      <w:szCs w:val="16"/>
    </w:rPr>
  </w:style>
  <w:style w:type="character" w:customStyle="1" w:styleId="3150">
    <w:name w:val="Основной текст 3 Знак15"/>
    <w:aliases w:val="Основной текст 3 Знак2 Знак Знак Знак3,Основной текст 3 Знак2 Знак Знак12"/>
    <w:basedOn w:val="a9"/>
    <w:uiPriority w:val="99"/>
    <w:semiHidden/>
    <w:rsid w:val="008C5A8C"/>
    <w:rPr>
      <w:rFonts w:cs="Times New Roman"/>
      <w:sz w:val="16"/>
      <w:szCs w:val="16"/>
      <w:lang w:val="x-none" w:eastAsia="en-US"/>
    </w:rPr>
  </w:style>
  <w:style w:type="character" w:customStyle="1" w:styleId="3140">
    <w:name w:val="Основной текст 3 Знак14"/>
    <w:basedOn w:val="a9"/>
    <w:rsid w:val="008C5A8C"/>
    <w:rPr>
      <w:rFonts w:cs="Times New Roman"/>
      <w:sz w:val="16"/>
      <w:szCs w:val="16"/>
      <w:lang w:val="x-none" w:eastAsia="en-US"/>
    </w:rPr>
  </w:style>
  <w:style w:type="character" w:customStyle="1" w:styleId="3130">
    <w:name w:val="Основной текст 3 Знак13"/>
    <w:basedOn w:val="a9"/>
    <w:uiPriority w:val="99"/>
    <w:semiHidden/>
    <w:rsid w:val="008C5A8C"/>
    <w:rPr>
      <w:rFonts w:cs="Times New Roman"/>
      <w:sz w:val="16"/>
      <w:szCs w:val="16"/>
      <w:lang w:val="x-none" w:eastAsia="en-US"/>
    </w:rPr>
  </w:style>
  <w:style w:type="character" w:customStyle="1" w:styleId="3120">
    <w:name w:val="Основной текст 3 Знак12"/>
    <w:basedOn w:val="a9"/>
    <w:uiPriority w:val="99"/>
    <w:semiHidden/>
    <w:rsid w:val="008C5A8C"/>
    <w:rPr>
      <w:rFonts w:cs="Times New Roman"/>
      <w:sz w:val="16"/>
      <w:szCs w:val="16"/>
      <w:lang w:val="x-none" w:eastAsia="en-US"/>
    </w:rPr>
  </w:style>
  <w:style w:type="character" w:customStyle="1" w:styleId="3111">
    <w:name w:val="Основной текст 3 Знак11"/>
    <w:semiHidden/>
    <w:rsid w:val="008C5A8C"/>
    <w:rPr>
      <w:sz w:val="16"/>
      <w:lang w:val="x-none" w:eastAsia="en-US"/>
    </w:rPr>
  </w:style>
  <w:style w:type="character" w:customStyle="1" w:styleId="1105">
    <w:name w:val="Текст Знак110"/>
    <w:aliases w:val="Знак Знак Знак Знак1 Знак11,Знак Знак Знак Знак1 Знак Знак Знак Знак Знак8,Знак Знак Знак Знак1 Знак Знак Знак Знак17,Текст Знак Знак Знак17"/>
    <w:basedOn w:val="a9"/>
    <w:uiPriority w:val="99"/>
    <w:semiHidden/>
    <w:rsid w:val="008C5A8C"/>
    <w:rPr>
      <w:rFonts w:ascii="Courier New" w:hAnsi="Courier New" w:cs="Courier New"/>
    </w:rPr>
  </w:style>
  <w:style w:type="character" w:customStyle="1" w:styleId="198">
    <w:name w:val="Текст Знак19"/>
    <w:aliases w:val="Знак Знак Знак Знак1 Знак10,Знак Знак Знак Знак1 Знак Знак Знак Знак Знак7,Знак Знак Знак Знак1 Знак Знак Знак Знак16,Текст Знак Знак Знак16"/>
    <w:basedOn w:val="a9"/>
    <w:uiPriority w:val="99"/>
    <w:semiHidden/>
    <w:rsid w:val="008C5A8C"/>
    <w:rPr>
      <w:rFonts w:ascii="Courier New" w:hAnsi="Courier New" w:cs="Courier New"/>
    </w:rPr>
  </w:style>
  <w:style w:type="character" w:customStyle="1" w:styleId="189">
    <w:name w:val="Текст Знак18"/>
    <w:aliases w:val="Знак Знак Знак Знак1 Знак9,Знак Знак Знак Знак1 Знак Знак Знак Знак Знак6,Знак Знак Знак Знак1 Знак Знак Знак Знак15,Текст Знак Знак Знак15"/>
    <w:basedOn w:val="a9"/>
    <w:uiPriority w:val="99"/>
    <w:semiHidden/>
    <w:rsid w:val="008C5A8C"/>
    <w:rPr>
      <w:rFonts w:ascii="Courier New" w:hAnsi="Courier New" w:cs="Courier New"/>
    </w:rPr>
  </w:style>
  <w:style w:type="character" w:customStyle="1" w:styleId="179">
    <w:name w:val="Текст Знак17"/>
    <w:aliases w:val="Знак Знак Знак Знак1 Знак8,Знак Знак Знак Знак1 Знак Знак Знак Знак Знак5,Знак Знак Знак Знак1 Знак Знак Знак Знак14,Текст Знак Знак Знак14"/>
    <w:basedOn w:val="a9"/>
    <w:uiPriority w:val="99"/>
    <w:semiHidden/>
    <w:rsid w:val="008C5A8C"/>
    <w:rPr>
      <w:rFonts w:ascii="Courier New" w:hAnsi="Courier New" w:cs="Courier New"/>
    </w:rPr>
  </w:style>
  <w:style w:type="character" w:customStyle="1" w:styleId="16a">
    <w:name w:val="Текст Знак16"/>
    <w:aliases w:val="Знак Знак Знак Знак1 Знак7,Знак Знак Знак Знак1 Знак Знак Знак Знак Знак4,Знак Знак Знак Знак1 Знак Знак Знак Знак13,Текст Знак Знак Знак13"/>
    <w:basedOn w:val="a9"/>
    <w:uiPriority w:val="99"/>
    <w:semiHidden/>
    <w:rsid w:val="008C5A8C"/>
    <w:rPr>
      <w:rFonts w:ascii="Courier New" w:hAnsi="Courier New" w:cs="Courier New"/>
    </w:rPr>
  </w:style>
  <w:style w:type="character" w:customStyle="1" w:styleId="159">
    <w:name w:val="Текст Знак15"/>
    <w:aliases w:val="Знак Знак Знак Знак1 Знак6,Знак Знак Знак Знак1 Знак Знак Знак Знак Знак3,Знак Знак Знак Знак1 Знак Знак Знак Знак12,Текст Знак Знак Знак12"/>
    <w:basedOn w:val="a9"/>
    <w:uiPriority w:val="99"/>
    <w:semiHidden/>
    <w:rsid w:val="008C5A8C"/>
    <w:rPr>
      <w:rFonts w:ascii="Courier New" w:hAnsi="Courier New" w:cs="Courier New"/>
      <w:lang w:val="x-none" w:eastAsia="en-US"/>
    </w:rPr>
  </w:style>
  <w:style w:type="character" w:customStyle="1" w:styleId="14e">
    <w:name w:val="Текст Знак14"/>
    <w:aliases w:val="Знак Знак Знак Знак1 Знак3"/>
    <w:basedOn w:val="a9"/>
    <w:rsid w:val="008C5A8C"/>
    <w:rPr>
      <w:rFonts w:ascii="Courier New" w:hAnsi="Courier New" w:cs="Courier New"/>
      <w:lang w:val="x-none" w:eastAsia="en-US"/>
    </w:rPr>
  </w:style>
  <w:style w:type="character" w:customStyle="1" w:styleId="13a">
    <w:name w:val="Текст Знак13"/>
    <w:basedOn w:val="a9"/>
    <w:uiPriority w:val="99"/>
    <w:semiHidden/>
    <w:rsid w:val="008C5A8C"/>
    <w:rPr>
      <w:rFonts w:ascii="Courier New" w:hAnsi="Courier New" w:cs="Courier New"/>
      <w:lang w:val="x-none" w:eastAsia="en-US"/>
    </w:rPr>
  </w:style>
  <w:style w:type="character" w:customStyle="1" w:styleId="12a">
    <w:name w:val="Текст Знак12"/>
    <w:basedOn w:val="a9"/>
    <w:uiPriority w:val="99"/>
    <w:semiHidden/>
    <w:rsid w:val="008C5A8C"/>
    <w:rPr>
      <w:rFonts w:ascii="Courier New" w:hAnsi="Courier New" w:cs="Courier New"/>
      <w:lang w:val="x-none" w:eastAsia="en-US"/>
    </w:rPr>
  </w:style>
  <w:style w:type="character" w:customStyle="1" w:styleId="11fe">
    <w:name w:val="Текст Знак11"/>
    <w:semiHidden/>
    <w:rsid w:val="008C5A8C"/>
    <w:rPr>
      <w:rFonts w:ascii="Courier New" w:hAnsi="Courier New"/>
      <w:lang w:val="x-none" w:eastAsia="en-US"/>
    </w:rPr>
  </w:style>
  <w:style w:type="character" w:customStyle="1" w:styleId="1106">
    <w:name w:val="Электронная подпись Знак110"/>
    <w:basedOn w:val="a9"/>
    <w:uiPriority w:val="99"/>
    <w:semiHidden/>
    <w:rsid w:val="008C5A8C"/>
    <w:rPr>
      <w:rFonts w:cs="Times New Roman"/>
      <w:sz w:val="24"/>
      <w:szCs w:val="24"/>
    </w:rPr>
  </w:style>
  <w:style w:type="character" w:customStyle="1" w:styleId="199">
    <w:name w:val="Электронная подпись Знак19"/>
    <w:basedOn w:val="a9"/>
    <w:uiPriority w:val="99"/>
    <w:semiHidden/>
    <w:rsid w:val="008C5A8C"/>
    <w:rPr>
      <w:rFonts w:cs="Times New Roman"/>
      <w:sz w:val="24"/>
      <w:szCs w:val="24"/>
    </w:rPr>
  </w:style>
  <w:style w:type="character" w:customStyle="1" w:styleId="18a">
    <w:name w:val="Электронная подпись Знак18"/>
    <w:basedOn w:val="a9"/>
    <w:uiPriority w:val="99"/>
    <w:semiHidden/>
    <w:rsid w:val="008C5A8C"/>
    <w:rPr>
      <w:rFonts w:cs="Times New Roman"/>
      <w:sz w:val="24"/>
      <w:szCs w:val="24"/>
    </w:rPr>
  </w:style>
  <w:style w:type="character" w:customStyle="1" w:styleId="17a">
    <w:name w:val="Электронная подпись Знак17"/>
    <w:basedOn w:val="a9"/>
    <w:uiPriority w:val="99"/>
    <w:semiHidden/>
    <w:rsid w:val="008C5A8C"/>
    <w:rPr>
      <w:rFonts w:cs="Times New Roman"/>
      <w:sz w:val="24"/>
      <w:szCs w:val="24"/>
    </w:rPr>
  </w:style>
  <w:style w:type="character" w:customStyle="1" w:styleId="16b">
    <w:name w:val="Электронная подпись Знак16"/>
    <w:basedOn w:val="a9"/>
    <w:uiPriority w:val="99"/>
    <w:semiHidden/>
    <w:rsid w:val="008C5A8C"/>
    <w:rPr>
      <w:rFonts w:cs="Times New Roman"/>
      <w:sz w:val="24"/>
      <w:szCs w:val="24"/>
    </w:rPr>
  </w:style>
  <w:style w:type="character" w:customStyle="1" w:styleId="15a">
    <w:name w:val="Электронная подпись Знак15"/>
    <w:basedOn w:val="a9"/>
    <w:uiPriority w:val="99"/>
    <w:semiHidden/>
    <w:rsid w:val="008C5A8C"/>
    <w:rPr>
      <w:rFonts w:cs="Times New Roman"/>
      <w:sz w:val="22"/>
      <w:szCs w:val="22"/>
      <w:lang w:val="x-none" w:eastAsia="en-US"/>
    </w:rPr>
  </w:style>
  <w:style w:type="character" w:customStyle="1" w:styleId="14f">
    <w:name w:val="Электронная подпись Знак14"/>
    <w:basedOn w:val="a9"/>
    <w:uiPriority w:val="99"/>
    <w:semiHidden/>
    <w:rsid w:val="008C5A8C"/>
    <w:rPr>
      <w:rFonts w:cs="Times New Roman"/>
      <w:sz w:val="22"/>
      <w:szCs w:val="22"/>
      <w:lang w:val="x-none" w:eastAsia="en-US"/>
    </w:rPr>
  </w:style>
  <w:style w:type="character" w:customStyle="1" w:styleId="13b">
    <w:name w:val="Электронная подпись Знак13"/>
    <w:basedOn w:val="a9"/>
    <w:uiPriority w:val="99"/>
    <w:semiHidden/>
    <w:rsid w:val="008C5A8C"/>
    <w:rPr>
      <w:rFonts w:cs="Times New Roman"/>
      <w:sz w:val="22"/>
      <w:szCs w:val="22"/>
      <w:lang w:val="x-none" w:eastAsia="en-US"/>
    </w:rPr>
  </w:style>
  <w:style w:type="character" w:customStyle="1" w:styleId="12b">
    <w:name w:val="Электронная подпись Знак12"/>
    <w:basedOn w:val="a9"/>
    <w:uiPriority w:val="99"/>
    <w:semiHidden/>
    <w:rsid w:val="008C5A8C"/>
    <w:rPr>
      <w:rFonts w:cs="Times New Roman"/>
      <w:sz w:val="22"/>
      <w:szCs w:val="22"/>
      <w:lang w:val="x-none" w:eastAsia="en-US"/>
    </w:rPr>
  </w:style>
  <w:style w:type="character" w:customStyle="1" w:styleId="11ff">
    <w:name w:val="Электронная подпись Знак11"/>
    <w:semiHidden/>
    <w:rsid w:val="008C5A8C"/>
    <w:rPr>
      <w:sz w:val="22"/>
      <w:lang w:val="x-none" w:eastAsia="en-US"/>
    </w:rPr>
  </w:style>
  <w:style w:type="character" w:customStyle="1" w:styleId="1107">
    <w:name w:val="Тема примечания Знак110"/>
    <w:basedOn w:val="affff5"/>
    <w:uiPriority w:val="99"/>
    <w:semiHidden/>
    <w:rsid w:val="008C5A8C"/>
    <w:rPr>
      <w:rFonts w:ascii="Arial Unicode MS" w:eastAsia="Arial Unicode MS" w:hAnsi="Arial Unicode MS" w:cs="Times New Roman"/>
      <w:b/>
      <w:bCs/>
    </w:rPr>
  </w:style>
  <w:style w:type="character" w:customStyle="1" w:styleId="19a">
    <w:name w:val="Тема примечания Знак19"/>
    <w:basedOn w:val="affff5"/>
    <w:uiPriority w:val="99"/>
    <w:semiHidden/>
    <w:rsid w:val="008C5A8C"/>
    <w:rPr>
      <w:rFonts w:ascii="Arial Unicode MS" w:eastAsia="Arial Unicode MS" w:hAnsi="Arial Unicode MS" w:cs="Times New Roman"/>
      <w:b/>
      <w:bCs/>
    </w:rPr>
  </w:style>
  <w:style w:type="character" w:customStyle="1" w:styleId="18b">
    <w:name w:val="Тема примечания Знак18"/>
    <w:basedOn w:val="affff5"/>
    <w:uiPriority w:val="99"/>
    <w:semiHidden/>
    <w:rsid w:val="008C5A8C"/>
    <w:rPr>
      <w:rFonts w:ascii="Arial Unicode MS" w:eastAsia="Arial Unicode MS" w:hAnsi="Arial Unicode MS" w:cs="Times New Roman"/>
      <w:b/>
      <w:bCs/>
    </w:rPr>
  </w:style>
  <w:style w:type="character" w:customStyle="1" w:styleId="17b">
    <w:name w:val="Тема примечания Знак17"/>
    <w:basedOn w:val="affff5"/>
    <w:uiPriority w:val="99"/>
    <w:semiHidden/>
    <w:rsid w:val="008C5A8C"/>
    <w:rPr>
      <w:rFonts w:ascii="Arial Unicode MS" w:eastAsia="Arial Unicode MS" w:hAnsi="Arial Unicode MS" w:cs="Times New Roman"/>
      <w:b/>
      <w:bCs/>
    </w:rPr>
  </w:style>
  <w:style w:type="character" w:customStyle="1" w:styleId="16c">
    <w:name w:val="Тема примечания Знак16"/>
    <w:basedOn w:val="affff5"/>
    <w:uiPriority w:val="99"/>
    <w:semiHidden/>
    <w:rsid w:val="008C5A8C"/>
    <w:rPr>
      <w:rFonts w:ascii="Arial Unicode MS" w:eastAsia="Arial Unicode MS" w:hAnsi="Arial Unicode MS" w:cs="Times New Roman"/>
      <w:b/>
      <w:bCs/>
    </w:rPr>
  </w:style>
  <w:style w:type="character" w:customStyle="1" w:styleId="15b">
    <w:name w:val="Тема примечания Знак15"/>
    <w:basedOn w:val="affff5"/>
    <w:uiPriority w:val="99"/>
    <w:semiHidden/>
    <w:rsid w:val="008C5A8C"/>
    <w:rPr>
      <w:rFonts w:ascii="Arial Unicode MS" w:eastAsia="Arial Unicode MS" w:hAnsi="Arial Unicode MS" w:cs="Times New Roman"/>
      <w:b/>
      <w:bCs/>
      <w:lang w:val="x-none" w:eastAsia="en-US"/>
    </w:rPr>
  </w:style>
  <w:style w:type="character" w:customStyle="1" w:styleId="14f0">
    <w:name w:val="Тема примечания Знак14"/>
    <w:basedOn w:val="affff5"/>
    <w:uiPriority w:val="99"/>
    <w:semiHidden/>
    <w:rsid w:val="008C5A8C"/>
    <w:rPr>
      <w:rFonts w:ascii="Arial Unicode MS" w:eastAsia="Arial Unicode MS" w:hAnsi="Arial Unicode MS" w:cs="Times New Roman"/>
      <w:b/>
      <w:bCs/>
      <w:lang w:val="x-none" w:eastAsia="en-US"/>
    </w:rPr>
  </w:style>
  <w:style w:type="character" w:customStyle="1" w:styleId="13c">
    <w:name w:val="Тема примечания Знак13"/>
    <w:basedOn w:val="affff5"/>
    <w:uiPriority w:val="99"/>
    <w:semiHidden/>
    <w:rsid w:val="008C5A8C"/>
    <w:rPr>
      <w:rFonts w:ascii="Arial Unicode MS" w:eastAsia="Arial Unicode MS" w:hAnsi="Arial Unicode MS" w:cs="Times New Roman"/>
      <w:b/>
      <w:bCs/>
      <w:lang w:val="x-none" w:eastAsia="en-US"/>
    </w:rPr>
  </w:style>
  <w:style w:type="character" w:customStyle="1" w:styleId="12c">
    <w:name w:val="Тема примечания Знак12"/>
    <w:basedOn w:val="affff5"/>
    <w:uiPriority w:val="99"/>
    <w:semiHidden/>
    <w:rsid w:val="008C5A8C"/>
    <w:rPr>
      <w:rFonts w:ascii="Arial Unicode MS" w:eastAsia="Arial Unicode MS" w:hAnsi="Arial Unicode MS" w:cs="Times New Roman"/>
      <w:b/>
      <w:bCs/>
      <w:lang w:val="x-none" w:eastAsia="en-US"/>
    </w:rPr>
  </w:style>
  <w:style w:type="character" w:customStyle="1" w:styleId="11ff0">
    <w:name w:val="Тема примечания Знак11"/>
    <w:uiPriority w:val="99"/>
    <w:semiHidden/>
    <w:rsid w:val="008C5A8C"/>
    <w:rPr>
      <w:b/>
      <w:lang w:val="x-none" w:eastAsia="en-US"/>
    </w:rPr>
  </w:style>
  <w:style w:type="character" w:customStyle="1" w:styleId="280">
    <w:name w:val="Знак Знак28"/>
    <w:locked/>
    <w:rsid w:val="008C5A8C"/>
    <w:rPr>
      <w:lang w:val="ru-RU" w:eastAsia="ru-RU"/>
    </w:rPr>
  </w:style>
  <w:style w:type="table" w:customStyle="1" w:styleId="-14">
    <w:name w:val="Веб-таблица 14"/>
    <w:basedOn w:val="aa"/>
    <w:next w:val="-10"/>
    <w:uiPriority w:val="99"/>
    <w:semiHidden/>
    <w:unhideWhenUsed/>
    <w:rsid w:val="008C5A8C"/>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
    <w:name w:val="Веб-таблица 24"/>
    <w:basedOn w:val="aa"/>
    <w:next w:val="-2"/>
    <w:uiPriority w:val="99"/>
    <w:semiHidden/>
    <w:unhideWhenUsed/>
    <w:rsid w:val="008C5A8C"/>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4">
    <w:name w:val="Веб-таблица 34"/>
    <w:basedOn w:val="aa"/>
    <w:next w:val="-3"/>
    <w:uiPriority w:val="99"/>
    <w:semiHidden/>
    <w:unhideWhenUsed/>
    <w:rsid w:val="008C5A8C"/>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9b">
    <w:name w:val="Сетка таблицы19"/>
    <w:basedOn w:val="aa"/>
    <w:next w:val="aff3"/>
    <w:uiPriority w:val="59"/>
    <w:rsid w:val="008C5A8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8">
    <w:name w:val="Сетка таблицы110"/>
    <w:basedOn w:val="aa"/>
    <w:rsid w:val="008C5A8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
    <w:basedOn w:val="aa"/>
    <w:rsid w:val="008C5A8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a"/>
    <w:rsid w:val="008C5A8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Веб-таблица 113"/>
    <w:basedOn w:val="aa"/>
    <w:rsid w:val="008C5A8C"/>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30">
    <w:name w:val="Веб-таблица 313"/>
    <w:basedOn w:val="aa"/>
    <w:rsid w:val="008C5A8C"/>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3">
    <w:name w:val="Веб-таблица 213"/>
    <w:basedOn w:val="aa"/>
    <w:rsid w:val="008C5A8C"/>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21f5">
    <w:name w:val="Заголовок 2 Знак1"/>
    <w:aliases w:val="Заголовок 2 Знак1 Знак Знак1"/>
    <w:uiPriority w:val="9"/>
    <w:locked/>
    <w:rsid w:val="008C5A8C"/>
    <w:rPr>
      <w:b/>
      <w:sz w:val="22"/>
      <w:lang w:val="x-none" w:eastAsia="ar-SA" w:bidi="ar-SA"/>
    </w:rPr>
  </w:style>
  <w:style w:type="paragraph" w:customStyle="1" w:styleId="11ff1">
    <w:name w:val="Знак Знак Знак Знак1 Знак Знак Знак1 Знак Знак Знак Знак Знак Знак"/>
    <w:basedOn w:val="a8"/>
    <w:rsid w:val="008C5A8C"/>
    <w:pPr>
      <w:spacing w:after="160" w:line="240" w:lineRule="exact"/>
      <w:jc w:val="right"/>
    </w:pPr>
    <w:rPr>
      <w:rFonts w:ascii="Arial" w:hAnsi="Arial" w:cs="Arial"/>
      <w:noProof/>
      <w:sz w:val="20"/>
      <w:szCs w:val="20"/>
      <w:lang w:eastAsia="ru-RU"/>
    </w:rPr>
  </w:style>
  <w:style w:type="character" w:customStyle="1" w:styleId="2fff6">
    <w:name w:val="Основной текст с отступом Знак2 Знак Знак"/>
    <w:link w:val="2fff7"/>
    <w:locked/>
    <w:rsid w:val="008C5A8C"/>
    <w:rPr>
      <w:rFonts w:ascii="Times New Roman" w:hAnsi="Times New Roman"/>
      <w:sz w:val="24"/>
    </w:rPr>
  </w:style>
  <w:style w:type="character" w:customStyle="1" w:styleId="13d">
    <w:name w:val="Заголовок 1 Знак3"/>
    <w:locked/>
    <w:rsid w:val="008C5A8C"/>
    <w:rPr>
      <w:rFonts w:ascii="Calibri" w:hAnsi="Calibri"/>
      <w:b/>
      <w:sz w:val="20"/>
      <w:lang w:val="x-none" w:eastAsia="ru-RU"/>
    </w:rPr>
  </w:style>
  <w:style w:type="paragraph" w:customStyle="1" w:styleId="4f9">
    <w:name w:val="Знак4"/>
    <w:basedOn w:val="a8"/>
    <w:rsid w:val="008C5A8C"/>
    <w:pPr>
      <w:spacing w:after="160" w:line="240" w:lineRule="exact"/>
      <w:jc w:val="right"/>
    </w:pPr>
    <w:rPr>
      <w:rFonts w:ascii="Arial" w:hAnsi="Arial" w:cs="Arial"/>
      <w:noProof/>
      <w:sz w:val="20"/>
      <w:szCs w:val="20"/>
      <w:lang w:eastAsia="ru-RU"/>
    </w:rPr>
  </w:style>
  <w:style w:type="table" w:customStyle="1" w:styleId="331">
    <w:name w:val="Сетка таблицы33"/>
    <w:basedOn w:val="aa"/>
    <w:next w:val="aff3"/>
    <w:rsid w:val="008C5A8C"/>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8">
    <w:name w:val="Текст Знак2"/>
    <w:aliases w:val="Знак Знак Знак Знак1 Знак4,Знак Знак Знак Знак1 Знак Знак Знак Знак Знак1,Знак Знак Знак Знак1 Знак Знак Знак Знак2,Текст Знак Знак Знак11"/>
    <w:locked/>
    <w:rsid w:val="008C5A8C"/>
    <w:rPr>
      <w:rFonts w:ascii="Courier New" w:hAnsi="Courier New"/>
      <w:sz w:val="20"/>
      <w:lang w:val="x-none" w:eastAsia="ru-RU"/>
    </w:rPr>
  </w:style>
  <w:style w:type="paragraph" w:customStyle="1" w:styleId="2fff7">
    <w:name w:val="Основной текст с отступом Знак2 Знак"/>
    <w:basedOn w:val="a8"/>
    <w:link w:val="2fff6"/>
    <w:rsid w:val="008C5A8C"/>
    <w:pPr>
      <w:spacing w:after="120" w:line="240" w:lineRule="auto"/>
      <w:ind w:left="283"/>
      <w:jc w:val="right"/>
    </w:pPr>
    <w:rPr>
      <w:rFonts w:eastAsiaTheme="minorHAnsi" w:cstheme="minorBidi"/>
      <w:szCs w:val="22"/>
    </w:rPr>
  </w:style>
  <w:style w:type="character" w:customStyle="1" w:styleId="3ff8">
    <w:name w:val="Основной текст с отступом Знак3"/>
    <w:aliases w:val="Основной текст 2 Знак1 Знак Знак Знак1,Основной текст 2 Знак1 Знак Знак11"/>
    <w:locked/>
    <w:rsid w:val="008C5A8C"/>
    <w:rPr>
      <w:rFonts w:ascii="Calibri" w:hAnsi="Calibri"/>
      <w:sz w:val="20"/>
      <w:lang w:val="x-none" w:eastAsia="ar-SA" w:bidi="ar-SA"/>
    </w:rPr>
  </w:style>
  <w:style w:type="character" w:customStyle="1" w:styleId="WW-Absatz-Standardschriftart1">
    <w:name w:val="WW-Absatz-Standardschriftart1"/>
    <w:rsid w:val="008C5A8C"/>
  </w:style>
  <w:style w:type="character" w:customStyle="1" w:styleId="WW-Absatz-Standardschriftart11">
    <w:name w:val="WW-Absatz-Standardschriftart11"/>
    <w:rsid w:val="008C5A8C"/>
  </w:style>
  <w:style w:type="character" w:customStyle="1" w:styleId="WW-Absatz-Standardschriftart111">
    <w:name w:val="WW-Absatz-Standardschriftart111"/>
    <w:rsid w:val="008C5A8C"/>
  </w:style>
  <w:style w:type="character" w:customStyle="1" w:styleId="WW-Absatz-Standardschriftart1111">
    <w:name w:val="WW-Absatz-Standardschriftart1111"/>
    <w:rsid w:val="008C5A8C"/>
  </w:style>
  <w:style w:type="character" w:customStyle="1" w:styleId="affffffffffff5">
    <w:name w:val="Маркеры списка"/>
    <w:rsid w:val="008C5A8C"/>
    <w:rPr>
      <w:rFonts w:ascii="StarSymbol" w:eastAsia="StarSymbol" w:hAnsi="StarSymbol"/>
      <w:sz w:val="18"/>
    </w:rPr>
  </w:style>
  <w:style w:type="character" w:customStyle="1" w:styleId="WW8Num69z0">
    <w:name w:val="WW8Num69z0"/>
    <w:rsid w:val="008C5A8C"/>
    <w:rPr>
      <w:rFonts w:ascii="Symbol" w:hAnsi="Symbol"/>
    </w:rPr>
  </w:style>
  <w:style w:type="character" w:customStyle="1" w:styleId="WW8Num69z1">
    <w:name w:val="WW8Num69z1"/>
    <w:rsid w:val="008C5A8C"/>
    <w:rPr>
      <w:rFonts w:ascii="Courier New" w:hAnsi="Courier New"/>
    </w:rPr>
  </w:style>
  <w:style w:type="character" w:customStyle="1" w:styleId="WW8Num69z2">
    <w:name w:val="WW8Num69z2"/>
    <w:rsid w:val="008C5A8C"/>
    <w:rPr>
      <w:rFonts w:ascii="Wingdings" w:hAnsi="Wingdings"/>
    </w:rPr>
  </w:style>
  <w:style w:type="character" w:customStyle="1" w:styleId="WW8Num40z0">
    <w:name w:val="WW8Num40z0"/>
    <w:rsid w:val="008C5A8C"/>
    <w:rPr>
      <w:rFonts w:ascii="Symbol" w:hAnsi="Symbol"/>
    </w:rPr>
  </w:style>
  <w:style w:type="character" w:customStyle="1" w:styleId="WW8Num40z1">
    <w:name w:val="WW8Num40z1"/>
    <w:rsid w:val="008C5A8C"/>
    <w:rPr>
      <w:rFonts w:ascii="Courier New" w:hAnsi="Courier New"/>
    </w:rPr>
  </w:style>
  <w:style w:type="character" w:customStyle="1" w:styleId="WW8Num40z2">
    <w:name w:val="WW8Num40z2"/>
    <w:rsid w:val="008C5A8C"/>
    <w:rPr>
      <w:rFonts w:ascii="Wingdings" w:hAnsi="Wingdings"/>
    </w:rPr>
  </w:style>
  <w:style w:type="character" w:customStyle="1" w:styleId="WW8Num65z0">
    <w:name w:val="WW8Num65z0"/>
    <w:rsid w:val="008C5A8C"/>
    <w:rPr>
      <w:rFonts w:ascii="Symbol" w:hAnsi="Symbol"/>
    </w:rPr>
  </w:style>
  <w:style w:type="character" w:customStyle="1" w:styleId="WW8Num65z1">
    <w:name w:val="WW8Num65z1"/>
    <w:rsid w:val="008C5A8C"/>
    <w:rPr>
      <w:rFonts w:ascii="Courier New" w:hAnsi="Courier New"/>
    </w:rPr>
  </w:style>
  <w:style w:type="character" w:customStyle="1" w:styleId="WW8Num65z2">
    <w:name w:val="WW8Num65z2"/>
    <w:rsid w:val="008C5A8C"/>
    <w:rPr>
      <w:rFonts w:ascii="Wingdings" w:hAnsi="Wingdings"/>
    </w:rPr>
  </w:style>
  <w:style w:type="character" w:customStyle="1" w:styleId="WW8Num76z0">
    <w:name w:val="WW8Num76z0"/>
    <w:rsid w:val="008C5A8C"/>
    <w:rPr>
      <w:rFonts w:ascii="Symbol" w:hAnsi="Symbol"/>
    </w:rPr>
  </w:style>
  <w:style w:type="character" w:customStyle="1" w:styleId="WW8Num76z1">
    <w:name w:val="WW8Num76z1"/>
    <w:rsid w:val="008C5A8C"/>
    <w:rPr>
      <w:rFonts w:ascii="Courier New" w:hAnsi="Courier New"/>
    </w:rPr>
  </w:style>
  <w:style w:type="character" w:customStyle="1" w:styleId="WW8Num76z2">
    <w:name w:val="WW8Num76z2"/>
    <w:rsid w:val="008C5A8C"/>
    <w:rPr>
      <w:rFonts w:ascii="Wingdings" w:hAnsi="Wingdings"/>
    </w:rPr>
  </w:style>
  <w:style w:type="character" w:customStyle="1" w:styleId="WW8Num58z0">
    <w:name w:val="WW8Num58z0"/>
    <w:rsid w:val="008C5A8C"/>
    <w:rPr>
      <w:rFonts w:ascii="Symbol" w:hAnsi="Symbol"/>
    </w:rPr>
  </w:style>
  <w:style w:type="character" w:customStyle="1" w:styleId="WW8Num58z1">
    <w:name w:val="WW8Num58z1"/>
    <w:rsid w:val="008C5A8C"/>
    <w:rPr>
      <w:rFonts w:ascii="Courier New" w:hAnsi="Courier New"/>
    </w:rPr>
  </w:style>
  <w:style w:type="character" w:customStyle="1" w:styleId="WW8Num58z2">
    <w:name w:val="WW8Num58z2"/>
    <w:rsid w:val="008C5A8C"/>
    <w:rPr>
      <w:rFonts w:ascii="Wingdings" w:hAnsi="Wingdings"/>
    </w:rPr>
  </w:style>
  <w:style w:type="character" w:customStyle="1" w:styleId="WW8Num17z0">
    <w:name w:val="WW8Num17z0"/>
    <w:rsid w:val="008C5A8C"/>
    <w:rPr>
      <w:rFonts w:ascii="Symbol" w:hAnsi="Symbol"/>
    </w:rPr>
  </w:style>
  <w:style w:type="character" w:customStyle="1" w:styleId="WW8Num17z1">
    <w:name w:val="WW8Num17z1"/>
    <w:rsid w:val="008C5A8C"/>
    <w:rPr>
      <w:rFonts w:ascii="Courier New" w:hAnsi="Courier New"/>
    </w:rPr>
  </w:style>
  <w:style w:type="character" w:customStyle="1" w:styleId="WW8Num17z2">
    <w:name w:val="WW8Num17z2"/>
    <w:rsid w:val="008C5A8C"/>
    <w:rPr>
      <w:rFonts w:ascii="Wingdings" w:hAnsi="Wingdings"/>
    </w:rPr>
  </w:style>
  <w:style w:type="character" w:customStyle="1" w:styleId="WW8Num73z0">
    <w:name w:val="WW8Num73z0"/>
    <w:rsid w:val="008C5A8C"/>
    <w:rPr>
      <w:rFonts w:ascii="Symbol" w:hAnsi="Symbol"/>
    </w:rPr>
  </w:style>
  <w:style w:type="character" w:customStyle="1" w:styleId="WW8Num73z1">
    <w:name w:val="WW8Num73z1"/>
    <w:rsid w:val="008C5A8C"/>
    <w:rPr>
      <w:rFonts w:ascii="Courier New" w:hAnsi="Courier New"/>
    </w:rPr>
  </w:style>
  <w:style w:type="character" w:customStyle="1" w:styleId="WW8Num73z2">
    <w:name w:val="WW8Num73z2"/>
    <w:rsid w:val="008C5A8C"/>
    <w:rPr>
      <w:rFonts w:ascii="Wingdings" w:hAnsi="Wingdings"/>
    </w:rPr>
  </w:style>
  <w:style w:type="paragraph" w:customStyle="1" w:styleId="1fffffd">
    <w:name w:val="Цитата1"/>
    <w:basedOn w:val="a8"/>
    <w:rsid w:val="008C5A8C"/>
    <w:pPr>
      <w:shd w:val="clear" w:color="auto" w:fill="FFFFFF"/>
      <w:suppressAutoHyphens/>
      <w:spacing w:line="293" w:lineRule="exact"/>
      <w:ind w:left="115" w:right="29" w:firstLine="593"/>
    </w:pPr>
    <w:rPr>
      <w:rFonts w:ascii="Calibri" w:hAnsi="Calibri"/>
      <w:color w:val="FF0000"/>
      <w:sz w:val="28"/>
      <w:lang w:eastAsia="ar-SA"/>
    </w:rPr>
  </w:style>
  <w:style w:type="paragraph" w:customStyle="1" w:styleId="affffffffffff6">
    <w:name w:val="Содержимое врезки"/>
    <w:basedOn w:val="aff1"/>
    <w:rsid w:val="008C5A8C"/>
    <w:pPr>
      <w:spacing w:after="0" w:line="240" w:lineRule="auto"/>
      <w:jc w:val="both"/>
    </w:pPr>
    <w:rPr>
      <w:rFonts w:eastAsia="Times New Roman"/>
      <w:sz w:val="28"/>
      <w:szCs w:val="20"/>
      <w:lang w:val="ru-RU" w:eastAsia="ar-SA"/>
    </w:rPr>
  </w:style>
  <w:style w:type="paragraph" w:customStyle="1" w:styleId="332">
    <w:name w:val="Основной текст с отступом 33"/>
    <w:basedOn w:val="a8"/>
    <w:rsid w:val="008C5A8C"/>
    <w:pPr>
      <w:spacing w:line="240" w:lineRule="auto"/>
    </w:pPr>
    <w:rPr>
      <w:rFonts w:ascii="Calibri" w:hAnsi="Calibri"/>
      <w:sz w:val="32"/>
      <w:szCs w:val="20"/>
      <w:lang w:eastAsia="ar-SA"/>
    </w:rPr>
  </w:style>
  <w:style w:type="paragraph" w:customStyle="1" w:styleId="324">
    <w:name w:val="Основной текст с отступом 32"/>
    <w:basedOn w:val="a8"/>
    <w:rsid w:val="008C5A8C"/>
    <w:pPr>
      <w:suppressAutoHyphens/>
      <w:spacing w:after="120" w:line="240" w:lineRule="auto"/>
      <w:ind w:left="283"/>
      <w:jc w:val="right"/>
    </w:pPr>
    <w:rPr>
      <w:rFonts w:ascii="Calibri" w:hAnsi="Calibri"/>
      <w:sz w:val="16"/>
      <w:szCs w:val="16"/>
      <w:lang w:eastAsia="ar-SA"/>
    </w:rPr>
  </w:style>
  <w:style w:type="paragraph" w:customStyle="1" w:styleId="TableParagraph">
    <w:name w:val="Table Paragraph"/>
    <w:basedOn w:val="a8"/>
    <w:rsid w:val="008C5A8C"/>
    <w:pPr>
      <w:widowControl w:val="0"/>
      <w:spacing w:line="240" w:lineRule="auto"/>
      <w:jc w:val="right"/>
    </w:pPr>
    <w:rPr>
      <w:rFonts w:ascii="Calibri" w:hAnsi="Calibri"/>
      <w:sz w:val="22"/>
      <w:szCs w:val="22"/>
      <w:lang w:val="en-US" w:eastAsia="ar-SA"/>
    </w:rPr>
  </w:style>
  <w:style w:type="character" w:customStyle="1" w:styleId="BodyTextIndent">
    <w:name w:val="Body Text Indent Знак Знак Знак Знак"/>
    <w:link w:val="BodyTextIndent0"/>
    <w:locked/>
    <w:rsid w:val="008C5A8C"/>
    <w:rPr>
      <w:sz w:val="28"/>
    </w:rPr>
  </w:style>
  <w:style w:type="paragraph" w:customStyle="1" w:styleId="caaieiaie1">
    <w:name w:val="caaieiaie 1"/>
    <w:basedOn w:val="a8"/>
    <w:next w:val="a8"/>
    <w:rsid w:val="008C5A8C"/>
    <w:pPr>
      <w:keepNext/>
      <w:widowControl w:val="0"/>
      <w:overflowPunct w:val="0"/>
      <w:autoSpaceDE w:val="0"/>
      <w:autoSpaceDN w:val="0"/>
      <w:adjustRightInd w:val="0"/>
      <w:spacing w:line="240" w:lineRule="auto"/>
      <w:jc w:val="center"/>
      <w:textAlignment w:val="baseline"/>
    </w:pPr>
    <w:rPr>
      <w:rFonts w:ascii="Calibri" w:hAnsi="Calibri"/>
      <w:b/>
      <w:sz w:val="28"/>
      <w:szCs w:val="20"/>
      <w:lang w:eastAsia="ru-RU"/>
    </w:rPr>
  </w:style>
  <w:style w:type="paragraph" w:customStyle="1" w:styleId="BodyTextIndent0">
    <w:name w:val="Body Text Indent Знак Знак Знак"/>
    <w:link w:val="BodyTextIndent"/>
    <w:rsid w:val="008C5A8C"/>
    <w:pPr>
      <w:widowControl w:val="0"/>
      <w:autoSpaceDE w:val="0"/>
      <w:autoSpaceDN w:val="0"/>
      <w:spacing w:after="0" w:line="240" w:lineRule="auto"/>
      <w:ind w:firstLine="851"/>
      <w:jc w:val="center"/>
    </w:pPr>
    <w:rPr>
      <w:sz w:val="28"/>
    </w:rPr>
  </w:style>
  <w:style w:type="paragraph" w:customStyle="1" w:styleId="Iauiue">
    <w:name w:val="Iau?iue"/>
    <w:rsid w:val="008C5A8C"/>
    <w:pPr>
      <w:widowControl w:val="0"/>
      <w:overflowPunct w:val="0"/>
      <w:autoSpaceDE w:val="0"/>
      <w:autoSpaceDN w:val="0"/>
      <w:adjustRightInd w:val="0"/>
      <w:spacing w:after="0" w:line="240" w:lineRule="auto"/>
      <w:jc w:val="right"/>
      <w:textAlignment w:val="baseline"/>
    </w:pPr>
    <w:rPr>
      <w:rFonts w:ascii="Calibri" w:eastAsia="Times New Roman" w:hAnsi="Calibri" w:cs="Times New Roman"/>
      <w:sz w:val="20"/>
      <w:szCs w:val="20"/>
      <w:lang w:eastAsia="ru-RU"/>
    </w:rPr>
  </w:style>
  <w:style w:type="paragraph" w:customStyle="1" w:styleId="12706">
    <w:name w:val="Стиль Слева:  127 см Первая строка:  0 см После:  6 пт"/>
    <w:basedOn w:val="a8"/>
    <w:rsid w:val="008C5A8C"/>
    <w:pPr>
      <w:spacing w:line="240" w:lineRule="auto"/>
      <w:ind w:left="720"/>
    </w:pPr>
    <w:rPr>
      <w:rFonts w:ascii="Calibri" w:hAnsi="Calibri"/>
      <w:sz w:val="28"/>
      <w:szCs w:val="20"/>
      <w:lang w:eastAsia="ru-RU"/>
    </w:rPr>
  </w:style>
  <w:style w:type="paragraph" w:customStyle="1" w:styleId="Text">
    <w:name w:val="Text"/>
    <w:basedOn w:val="a8"/>
    <w:rsid w:val="008C5A8C"/>
    <w:pPr>
      <w:spacing w:line="240" w:lineRule="auto"/>
      <w:ind w:firstLine="720"/>
    </w:pPr>
    <w:rPr>
      <w:rFonts w:ascii="Calibri" w:hAnsi="Calibri"/>
      <w:lang w:eastAsia="ru-RU"/>
    </w:rPr>
  </w:style>
  <w:style w:type="paragraph" w:customStyle="1" w:styleId="12pt">
    <w:name w:val="Основной текст с отступом + 12 pt"/>
    <w:aliases w:val="по центру,Слева:  0,1 см,После:  -16 пт"/>
    <w:basedOn w:val="2fff7"/>
    <w:rsid w:val="008C5A8C"/>
    <w:pPr>
      <w:spacing w:after="0"/>
      <w:ind w:left="57"/>
      <w:jc w:val="center"/>
      <w:outlineLvl w:val="0"/>
    </w:pPr>
  </w:style>
  <w:style w:type="paragraph" w:customStyle="1" w:styleId="LTGliederung1">
    <w:name w:val="???????~LT~Gliederung 1"/>
    <w:rsid w:val="008C5A8C"/>
    <w:pPr>
      <w:widowControl w:val="0"/>
      <w:tabs>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39" w:after="0" w:line="240" w:lineRule="auto"/>
      <w:ind w:left="540"/>
      <w:jc w:val="right"/>
    </w:pPr>
    <w:rPr>
      <w:rFonts w:ascii="Tahoma" w:eastAsia="Times New Roman" w:hAnsi="Tahoma" w:cs="Times New Roman"/>
      <w:color w:val="003366"/>
      <w:sz w:val="56"/>
      <w:szCs w:val="56"/>
      <w:lang w:eastAsia="ru-RU"/>
    </w:rPr>
  </w:style>
  <w:style w:type="paragraph" w:customStyle="1" w:styleId="Style12ptBefore36ptAfter36pt">
    <w:name w:val="Style 12 pt Before:  36 pt After:  36 pt"/>
    <w:basedOn w:val="a8"/>
    <w:autoRedefine/>
    <w:rsid w:val="008C5A8C"/>
    <w:pPr>
      <w:tabs>
        <w:tab w:val="num" w:pos="0"/>
      </w:tabs>
      <w:spacing w:before="60" w:after="60" w:line="240" w:lineRule="auto"/>
      <w:ind w:firstLine="360"/>
    </w:pPr>
    <w:rPr>
      <w:rFonts w:ascii="Calibri" w:hAnsi="Calibri"/>
      <w:sz w:val="28"/>
      <w:szCs w:val="28"/>
      <w:lang w:eastAsia="ru-RU"/>
    </w:rPr>
  </w:style>
  <w:style w:type="paragraph" w:customStyle="1" w:styleId="WW-heading3">
    <w:name w:val="WW-heading 3"/>
    <w:basedOn w:val="a8"/>
    <w:next w:val="a8"/>
    <w:rsid w:val="008C5A8C"/>
    <w:pPr>
      <w:widowControl w:val="0"/>
      <w:tabs>
        <w:tab w:val="num" w:pos="360"/>
      </w:tabs>
      <w:suppressAutoHyphens/>
      <w:spacing w:line="240" w:lineRule="auto"/>
      <w:jc w:val="right"/>
      <w:outlineLvl w:val="2"/>
    </w:pPr>
    <w:rPr>
      <w:rFonts w:ascii="Calibri" w:hAnsi="Calibri"/>
      <w:sz w:val="20"/>
      <w:szCs w:val="20"/>
      <w:lang w:eastAsia="ar-SA"/>
    </w:rPr>
  </w:style>
  <w:style w:type="paragraph" w:customStyle="1" w:styleId="Zagolovoktabl">
    <w:name w:val="Zagolovok tabl"/>
    <w:basedOn w:val="a8"/>
    <w:rsid w:val="008C5A8C"/>
    <w:pPr>
      <w:keepNext/>
      <w:spacing w:before="60" w:after="120" w:line="240" w:lineRule="auto"/>
      <w:jc w:val="center"/>
    </w:pPr>
    <w:rPr>
      <w:rFonts w:ascii="Calibri" w:hAnsi="Calibri"/>
      <w:b/>
      <w:bCs/>
      <w:sz w:val="22"/>
      <w:szCs w:val="22"/>
      <w:lang w:eastAsia="ru-RU"/>
    </w:rPr>
  </w:style>
  <w:style w:type="paragraph" w:customStyle="1" w:styleId="3ff9">
    <w:name w:val="Указатель3"/>
    <w:basedOn w:val="a8"/>
    <w:rsid w:val="008C5A8C"/>
    <w:pPr>
      <w:widowControl w:val="0"/>
      <w:suppressLineNumbers/>
      <w:suppressAutoHyphens/>
      <w:spacing w:line="240" w:lineRule="auto"/>
      <w:jc w:val="right"/>
    </w:pPr>
    <w:rPr>
      <w:rFonts w:ascii="Calibri" w:hAnsi="Calibri" w:cs="Tahoma"/>
      <w:color w:val="000000"/>
      <w:lang w:val="en-US"/>
    </w:rPr>
  </w:style>
  <w:style w:type="paragraph" w:customStyle="1" w:styleId="2fff9">
    <w:name w:val="Указатель2"/>
    <w:basedOn w:val="a8"/>
    <w:rsid w:val="008C5A8C"/>
    <w:pPr>
      <w:widowControl w:val="0"/>
      <w:suppressLineNumbers/>
      <w:suppressAutoHyphens/>
      <w:spacing w:line="240" w:lineRule="auto"/>
      <w:jc w:val="right"/>
    </w:pPr>
    <w:rPr>
      <w:rFonts w:ascii="Calibri" w:hAnsi="Calibri" w:cs="Tahoma"/>
      <w:color w:val="000000"/>
      <w:lang w:val="en-US"/>
    </w:rPr>
  </w:style>
  <w:style w:type="paragraph" w:customStyle="1" w:styleId="OEM">
    <w:name w:val="Нормальный (OEM)"/>
    <w:basedOn w:val="a8"/>
    <w:next w:val="a8"/>
    <w:rsid w:val="008C5A8C"/>
    <w:pPr>
      <w:widowControl w:val="0"/>
      <w:suppressAutoHyphens/>
      <w:autoSpaceDE w:val="0"/>
      <w:spacing w:line="240" w:lineRule="auto"/>
    </w:pPr>
    <w:rPr>
      <w:rFonts w:ascii="Courier New" w:hAnsi="Courier New" w:cs="Courier New"/>
      <w:color w:val="000000"/>
      <w:sz w:val="20"/>
    </w:rPr>
  </w:style>
  <w:style w:type="paragraph" w:customStyle="1" w:styleId="affffffffffff7">
    <w:name w:val="Знак Знак Знак Знак Знак Знак Знак Знак Знак Знак"/>
    <w:basedOn w:val="a8"/>
    <w:rsid w:val="008C5A8C"/>
    <w:pPr>
      <w:spacing w:before="100" w:beforeAutospacing="1" w:after="100" w:afterAutospacing="1" w:line="240" w:lineRule="auto"/>
      <w:jc w:val="right"/>
    </w:pPr>
    <w:rPr>
      <w:rFonts w:ascii="Tahoma" w:hAnsi="Tahoma"/>
      <w:sz w:val="20"/>
      <w:szCs w:val="20"/>
      <w:lang w:val="en-US"/>
    </w:rPr>
  </w:style>
  <w:style w:type="paragraph" w:customStyle="1" w:styleId="4fa">
    <w:name w:val="Обычный (веб)4"/>
    <w:basedOn w:val="a8"/>
    <w:rsid w:val="008C5A8C"/>
    <w:pPr>
      <w:widowControl w:val="0"/>
      <w:suppressAutoHyphens/>
      <w:spacing w:before="184" w:after="58" w:line="240" w:lineRule="auto"/>
      <w:jc w:val="right"/>
    </w:pPr>
    <w:rPr>
      <w:rFonts w:ascii="Arial" w:hAnsi="Arial"/>
      <w:kern w:val="1"/>
      <w:sz w:val="20"/>
      <w:lang w:eastAsia="ar-SA"/>
    </w:rPr>
  </w:style>
  <w:style w:type="paragraph" w:customStyle="1" w:styleId="1fffffe">
    <w:name w:val="Знак Знак Знак1 Знак Знак Знак Знак"/>
    <w:basedOn w:val="a8"/>
    <w:rsid w:val="008C5A8C"/>
    <w:pPr>
      <w:spacing w:after="160" w:line="240" w:lineRule="exact"/>
      <w:jc w:val="right"/>
    </w:pPr>
    <w:rPr>
      <w:rFonts w:ascii="Arial" w:hAnsi="Arial" w:cs="Arial"/>
      <w:noProof/>
      <w:sz w:val="20"/>
      <w:szCs w:val="20"/>
      <w:lang w:eastAsia="ru-RU"/>
    </w:rPr>
  </w:style>
  <w:style w:type="paragraph" w:customStyle="1" w:styleId="WW-3">
    <w:name w:val="WW-Текст"/>
    <w:basedOn w:val="a8"/>
    <w:rsid w:val="008C5A8C"/>
    <w:pPr>
      <w:suppressAutoHyphens/>
      <w:spacing w:line="240" w:lineRule="auto"/>
      <w:jc w:val="right"/>
    </w:pPr>
    <w:rPr>
      <w:rFonts w:ascii="Courier New" w:hAnsi="Courier New" w:cs="Courier New"/>
      <w:sz w:val="20"/>
      <w:szCs w:val="20"/>
      <w:lang w:eastAsia="ar-SA"/>
    </w:rPr>
  </w:style>
  <w:style w:type="paragraph" w:customStyle="1" w:styleId="LTUntertitel">
    <w:name w:val="???????~LT~Untertitel"/>
    <w:rsid w:val="008C5A8C"/>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before="160" w:after="0" w:line="240" w:lineRule="auto"/>
      <w:jc w:val="center"/>
    </w:pPr>
    <w:rPr>
      <w:rFonts w:ascii="Arial" w:eastAsia="Times New Roman" w:hAnsi="Arial" w:cs="Arial"/>
      <w:color w:val="000000"/>
      <w:sz w:val="64"/>
      <w:szCs w:val="64"/>
      <w:lang w:eastAsia="ru-RU"/>
    </w:rPr>
  </w:style>
  <w:style w:type="paragraph" w:customStyle="1" w:styleId="2fffa">
    <w:name w:val="Цитата2"/>
    <w:basedOn w:val="a8"/>
    <w:rsid w:val="008C5A8C"/>
    <w:pPr>
      <w:suppressAutoHyphens/>
      <w:autoSpaceDE w:val="0"/>
      <w:spacing w:line="240" w:lineRule="auto"/>
      <w:ind w:left="-709" w:right="-766"/>
    </w:pPr>
    <w:rPr>
      <w:rFonts w:ascii="Calibri" w:hAnsi="Calibri"/>
      <w:sz w:val="28"/>
      <w:szCs w:val="28"/>
      <w:lang w:eastAsia="ar-SA"/>
    </w:rPr>
  </w:style>
  <w:style w:type="paragraph" w:customStyle="1" w:styleId="1ffffff">
    <w:name w:val="Знак Знак Знак1 Знак Знак Знак"/>
    <w:basedOn w:val="a8"/>
    <w:rsid w:val="008C5A8C"/>
    <w:pPr>
      <w:spacing w:after="160" w:line="240" w:lineRule="exact"/>
      <w:jc w:val="right"/>
    </w:pPr>
    <w:rPr>
      <w:rFonts w:ascii="Arial" w:hAnsi="Arial" w:cs="Arial"/>
      <w:noProof/>
      <w:sz w:val="20"/>
      <w:szCs w:val="20"/>
      <w:lang w:eastAsia="ru-RU"/>
    </w:rPr>
  </w:style>
  <w:style w:type="paragraph" w:customStyle="1" w:styleId="1ffffff0">
    <w:name w:val="Знак Знак Знак Знак Знак Знак Знак Знак Знак Знак1 Знак"/>
    <w:basedOn w:val="a8"/>
    <w:rsid w:val="008C5A8C"/>
    <w:pPr>
      <w:spacing w:after="160" w:line="240" w:lineRule="exact"/>
      <w:jc w:val="right"/>
    </w:pPr>
    <w:rPr>
      <w:rFonts w:ascii="Arial" w:hAnsi="Arial" w:cs="Arial"/>
      <w:noProof/>
      <w:sz w:val="20"/>
      <w:szCs w:val="20"/>
      <w:lang w:eastAsia="ru-RU"/>
    </w:rPr>
  </w:style>
  <w:style w:type="table" w:customStyle="1" w:styleId="12d">
    <w:name w:val="Классическая таблица 12"/>
    <w:basedOn w:val="aa"/>
    <w:next w:val="1ffff1"/>
    <w:uiPriority w:val="99"/>
    <w:rsid w:val="008C5A8C"/>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2fffb">
    <w:name w:val="Основной шрифт абзаца2"/>
    <w:rsid w:val="008C5A8C"/>
  </w:style>
  <w:style w:type="character" w:customStyle="1" w:styleId="WW8Num9z0">
    <w:name w:val="WW8Num9z0"/>
    <w:rsid w:val="008C5A8C"/>
    <w:rPr>
      <w:rFonts w:ascii="Symbol" w:hAnsi="Symbol"/>
      <w:sz w:val="18"/>
    </w:rPr>
  </w:style>
  <w:style w:type="character" w:customStyle="1" w:styleId="WW8Num5z0">
    <w:name w:val="WW8Num5z0"/>
    <w:rsid w:val="008C5A8C"/>
    <w:rPr>
      <w:rFonts w:ascii="Symbol" w:hAnsi="Symbol"/>
      <w:sz w:val="18"/>
    </w:rPr>
  </w:style>
  <w:style w:type="character" w:customStyle="1" w:styleId="WW-Absatz-Standardschriftart11111">
    <w:name w:val="WW-Absatz-Standardschriftart11111"/>
    <w:rsid w:val="008C5A8C"/>
  </w:style>
  <w:style w:type="character" w:customStyle="1" w:styleId="WW-Absatz-Standardschriftart111111">
    <w:name w:val="WW-Absatz-Standardschriftart111111"/>
    <w:rsid w:val="008C5A8C"/>
  </w:style>
  <w:style w:type="paragraph" w:customStyle="1" w:styleId="2fffc">
    <w:name w:val="Знак Знак Знак Знак Знак2"/>
    <w:basedOn w:val="a8"/>
    <w:rsid w:val="008C5A8C"/>
    <w:pPr>
      <w:spacing w:after="160" w:line="240" w:lineRule="exact"/>
      <w:jc w:val="right"/>
    </w:pPr>
    <w:rPr>
      <w:rFonts w:ascii="Arial" w:hAnsi="Arial" w:cs="Arial"/>
      <w:noProof/>
      <w:sz w:val="20"/>
      <w:szCs w:val="20"/>
      <w:lang w:eastAsia="ru-RU"/>
    </w:rPr>
  </w:style>
  <w:style w:type="paragraph" w:customStyle="1" w:styleId="15c">
    <w:name w:val="Знак Знак Знак Знак1 Знак5"/>
    <w:basedOn w:val="a8"/>
    <w:rsid w:val="008C5A8C"/>
    <w:pPr>
      <w:spacing w:after="160" w:line="240" w:lineRule="exact"/>
      <w:jc w:val="right"/>
    </w:pPr>
    <w:rPr>
      <w:rFonts w:ascii="Arial" w:hAnsi="Arial" w:cs="Arial"/>
      <w:noProof/>
      <w:sz w:val="20"/>
      <w:szCs w:val="20"/>
      <w:lang w:eastAsia="ru-RU"/>
    </w:rPr>
  </w:style>
  <w:style w:type="paragraph" w:customStyle="1" w:styleId="1CharChar">
    <w:name w:val="Знак Знак1 Знак Знак Знак Знак Знак Знак Знак Знак Знак Знак Знак Знак Знак Знак Char Char Знак Знак Знак"/>
    <w:basedOn w:val="a8"/>
    <w:rsid w:val="008C5A8C"/>
    <w:pPr>
      <w:spacing w:after="160" w:line="240" w:lineRule="exact"/>
      <w:jc w:val="right"/>
    </w:pPr>
    <w:rPr>
      <w:rFonts w:ascii="Verdana" w:hAnsi="Verdana" w:cs="Verdana"/>
      <w:sz w:val="20"/>
      <w:szCs w:val="20"/>
      <w:lang w:val="en-US"/>
    </w:rPr>
  </w:style>
  <w:style w:type="paragraph" w:customStyle="1" w:styleId="2fffd">
    <w:name w:val="Знак2 Знак Знак"/>
    <w:basedOn w:val="a8"/>
    <w:rsid w:val="008C5A8C"/>
    <w:pPr>
      <w:spacing w:after="160" w:line="240" w:lineRule="exact"/>
      <w:jc w:val="right"/>
    </w:pPr>
    <w:rPr>
      <w:rFonts w:ascii="Arial" w:hAnsi="Arial" w:cs="Arial"/>
      <w:noProof/>
      <w:sz w:val="20"/>
      <w:szCs w:val="20"/>
      <w:lang w:eastAsia="ru-RU"/>
    </w:rPr>
  </w:style>
  <w:style w:type="paragraph" w:customStyle="1" w:styleId="1ffffff1">
    <w:name w:val="Знак Знак Знак Знак Знак Знак Знак Знак Знак Знак1"/>
    <w:basedOn w:val="a8"/>
    <w:rsid w:val="008C5A8C"/>
    <w:pPr>
      <w:spacing w:after="160" w:line="240" w:lineRule="exact"/>
      <w:jc w:val="right"/>
    </w:pPr>
    <w:rPr>
      <w:rFonts w:ascii="Arial" w:hAnsi="Arial" w:cs="Arial"/>
      <w:noProof/>
      <w:sz w:val="20"/>
      <w:szCs w:val="20"/>
      <w:lang w:eastAsia="ru-RU"/>
    </w:rPr>
  </w:style>
  <w:style w:type="character" w:customStyle="1" w:styleId="3ffa">
    <w:name w:val="Текст выноски Знак3"/>
    <w:aliases w:val="Знак1 Знак Знак11,Знак1 Знак1,Знак1 Знак Знак Знак1,Текст выноски Знак1 Знак1,Текст выноски Знак2 Знак1,Текст выноски Знак1 Знак Знак1,Знак1 Знак1 Знак Знак11,Знак1 Знак1 Знак Знак Знак1"/>
    <w:semiHidden/>
    <w:locked/>
    <w:rsid w:val="008C5A8C"/>
    <w:rPr>
      <w:rFonts w:ascii="Segoe UI" w:hAnsi="Segoe UI"/>
      <w:sz w:val="18"/>
      <w:lang w:val="x-none" w:eastAsia="ru-RU"/>
    </w:rPr>
  </w:style>
  <w:style w:type="paragraph" w:customStyle="1" w:styleId="1113">
    <w:name w:val="Знак Знак Знак Знак1 Знак Знак Знак1 Знак Знак Знак Знак Знак Знак1"/>
    <w:basedOn w:val="a8"/>
    <w:rsid w:val="008C5A8C"/>
    <w:pPr>
      <w:spacing w:after="160" w:line="240" w:lineRule="exact"/>
      <w:jc w:val="right"/>
    </w:pPr>
    <w:rPr>
      <w:rFonts w:ascii="Arial" w:hAnsi="Arial" w:cs="Arial"/>
      <w:noProof/>
      <w:sz w:val="20"/>
      <w:szCs w:val="20"/>
      <w:lang w:eastAsia="ru-RU"/>
    </w:rPr>
  </w:style>
  <w:style w:type="paragraph" w:customStyle="1" w:styleId="41c">
    <w:name w:val="Знак41"/>
    <w:basedOn w:val="a8"/>
    <w:rsid w:val="008C5A8C"/>
    <w:pPr>
      <w:spacing w:after="160" w:line="240" w:lineRule="exact"/>
      <w:jc w:val="right"/>
    </w:pPr>
    <w:rPr>
      <w:rFonts w:ascii="Arial" w:hAnsi="Arial" w:cs="Arial"/>
      <w:noProof/>
      <w:sz w:val="20"/>
      <w:szCs w:val="20"/>
      <w:lang w:eastAsia="ru-RU"/>
    </w:rPr>
  </w:style>
  <w:style w:type="paragraph" w:customStyle="1" w:styleId="2fffe">
    <w:name w:val="Знак Знак Знак Знак Знак Знак Знак Знак Знак Знак2"/>
    <w:basedOn w:val="a8"/>
    <w:rsid w:val="008C5A8C"/>
    <w:pPr>
      <w:spacing w:before="100" w:beforeAutospacing="1" w:after="100" w:afterAutospacing="1" w:line="240" w:lineRule="auto"/>
      <w:jc w:val="right"/>
    </w:pPr>
    <w:rPr>
      <w:rFonts w:ascii="Tahoma" w:hAnsi="Tahoma"/>
      <w:sz w:val="20"/>
      <w:szCs w:val="20"/>
      <w:lang w:val="en-US"/>
    </w:rPr>
  </w:style>
  <w:style w:type="paragraph" w:customStyle="1" w:styleId="1ffffff2">
    <w:name w:val="Знак Знак Знак1"/>
    <w:basedOn w:val="a8"/>
    <w:rsid w:val="008C5A8C"/>
    <w:pPr>
      <w:spacing w:after="160" w:line="240" w:lineRule="exact"/>
      <w:jc w:val="right"/>
    </w:pPr>
    <w:rPr>
      <w:rFonts w:ascii="Arial" w:hAnsi="Arial" w:cs="Arial"/>
      <w:noProof/>
      <w:sz w:val="20"/>
      <w:szCs w:val="20"/>
      <w:lang w:eastAsia="ru-RU"/>
    </w:rPr>
  </w:style>
  <w:style w:type="paragraph" w:customStyle="1" w:styleId="41d">
    <w:name w:val="Знак Знак Знак41"/>
    <w:basedOn w:val="a8"/>
    <w:rsid w:val="008C5A8C"/>
    <w:pPr>
      <w:spacing w:after="160" w:line="240" w:lineRule="exact"/>
      <w:jc w:val="right"/>
    </w:pPr>
    <w:rPr>
      <w:rFonts w:ascii="Arial" w:hAnsi="Arial" w:cs="Arial"/>
      <w:noProof/>
      <w:sz w:val="20"/>
      <w:szCs w:val="20"/>
      <w:lang w:eastAsia="ru-RU"/>
    </w:rPr>
  </w:style>
  <w:style w:type="paragraph" w:customStyle="1" w:styleId="11ff2">
    <w:name w:val="Знак Знак Знак1 Знак Знак Знак Знак1"/>
    <w:basedOn w:val="a8"/>
    <w:rsid w:val="008C5A8C"/>
    <w:pPr>
      <w:spacing w:after="160" w:line="240" w:lineRule="exact"/>
      <w:jc w:val="right"/>
    </w:pPr>
    <w:rPr>
      <w:rFonts w:ascii="Arial" w:hAnsi="Arial" w:cs="Arial"/>
      <w:noProof/>
      <w:sz w:val="20"/>
      <w:szCs w:val="20"/>
      <w:lang w:eastAsia="ru-RU"/>
    </w:rPr>
  </w:style>
  <w:style w:type="paragraph" w:customStyle="1" w:styleId="11ff3">
    <w:name w:val="Знак Знак Знак1 Знак Знак Знак1"/>
    <w:basedOn w:val="a8"/>
    <w:rsid w:val="008C5A8C"/>
    <w:pPr>
      <w:spacing w:after="160" w:line="240" w:lineRule="exact"/>
      <w:jc w:val="right"/>
    </w:pPr>
    <w:rPr>
      <w:rFonts w:ascii="Arial" w:hAnsi="Arial" w:cs="Arial"/>
      <w:noProof/>
      <w:sz w:val="20"/>
      <w:szCs w:val="20"/>
      <w:lang w:eastAsia="ru-RU"/>
    </w:rPr>
  </w:style>
  <w:style w:type="paragraph" w:customStyle="1" w:styleId="11ff4">
    <w:name w:val="Знак Знак Знак Знак Знак Знак Знак Знак Знак Знак1 Знак1"/>
    <w:basedOn w:val="a8"/>
    <w:rsid w:val="008C5A8C"/>
    <w:pPr>
      <w:spacing w:after="160" w:line="240" w:lineRule="exact"/>
      <w:jc w:val="right"/>
    </w:pPr>
    <w:rPr>
      <w:rFonts w:ascii="Arial" w:hAnsi="Arial" w:cs="Arial"/>
      <w:noProof/>
      <w:sz w:val="20"/>
      <w:szCs w:val="20"/>
      <w:lang w:eastAsia="ru-RU"/>
    </w:rPr>
  </w:style>
  <w:style w:type="paragraph" w:customStyle="1" w:styleId="1ffffff3">
    <w:name w:val="Знак Знак Знак Знак Знак1"/>
    <w:basedOn w:val="a8"/>
    <w:rsid w:val="008C5A8C"/>
    <w:pPr>
      <w:spacing w:after="160" w:line="240" w:lineRule="exact"/>
      <w:jc w:val="right"/>
    </w:pPr>
    <w:rPr>
      <w:rFonts w:ascii="Arial" w:hAnsi="Arial" w:cs="Arial"/>
      <w:noProof/>
      <w:sz w:val="20"/>
      <w:szCs w:val="20"/>
      <w:lang w:eastAsia="ru-RU"/>
    </w:rPr>
  </w:style>
  <w:style w:type="paragraph" w:customStyle="1" w:styleId="11ff5">
    <w:name w:val="Знак Знак Знак Знак1 Знак Знак Знак1"/>
    <w:basedOn w:val="a8"/>
    <w:rsid w:val="008C5A8C"/>
    <w:pPr>
      <w:spacing w:after="160" w:line="240" w:lineRule="exact"/>
      <w:jc w:val="right"/>
    </w:pPr>
    <w:rPr>
      <w:rFonts w:ascii="Arial" w:hAnsi="Arial" w:cs="Arial"/>
      <w:noProof/>
      <w:sz w:val="20"/>
      <w:szCs w:val="20"/>
      <w:lang w:eastAsia="ru-RU"/>
    </w:rPr>
  </w:style>
  <w:style w:type="paragraph" w:customStyle="1" w:styleId="1114">
    <w:name w:val="Знак Знак Знак Знак1 Знак Знак Знак Знак11"/>
    <w:basedOn w:val="a8"/>
    <w:rsid w:val="008C5A8C"/>
    <w:pPr>
      <w:spacing w:after="160" w:line="240" w:lineRule="exact"/>
      <w:jc w:val="right"/>
    </w:pPr>
    <w:rPr>
      <w:rFonts w:ascii="Arial" w:hAnsi="Arial" w:cs="Arial"/>
      <w:noProof/>
      <w:sz w:val="20"/>
      <w:szCs w:val="20"/>
      <w:lang w:eastAsia="ru-RU"/>
    </w:rPr>
  </w:style>
  <w:style w:type="paragraph" w:customStyle="1" w:styleId="12e">
    <w:name w:val="Знак Знак Знак Знак1 Знак2"/>
    <w:basedOn w:val="a8"/>
    <w:rsid w:val="008C5A8C"/>
    <w:pPr>
      <w:spacing w:after="160" w:line="240" w:lineRule="exact"/>
      <w:jc w:val="right"/>
    </w:pPr>
    <w:rPr>
      <w:rFonts w:ascii="Arial" w:hAnsi="Arial" w:cs="Arial"/>
      <w:noProof/>
      <w:sz w:val="20"/>
      <w:szCs w:val="20"/>
      <w:lang w:eastAsia="ru-RU"/>
    </w:rPr>
  </w:style>
  <w:style w:type="paragraph" w:customStyle="1" w:styleId="11ff6">
    <w:name w:val="Знак Знак Знак Знак Знак Знак Знак Знак Знак Знак11"/>
    <w:basedOn w:val="a8"/>
    <w:rsid w:val="008C5A8C"/>
    <w:pPr>
      <w:spacing w:after="160" w:line="240" w:lineRule="exact"/>
      <w:jc w:val="right"/>
    </w:pPr>
    <w:rPr>
      <w:rFonts w:ascii="Arial" w:hAnsi="Arial" w:cs="Arial"/>
      <w:noProof/>
      <w:sz w:val="20"/>
      <w:szCs w:val="20"/>
      <w:lang w:eastAsia="ru-RU"/>
    </w:rPr>
  </w:style>
  <w:style w:type="paragraph" w:customStyle="1" w:styleId="21f6">
    <w:name w:val="Знак2 Знак Знак1"/>
    <w:basedOn w:val="a8"/>
    <w:rsid w:val="008C5A8C"/>
    <w:pPr>
      <w:spacing w:after="160" w:line="240" w:lineRule="exact"/>
      <w:jc w:val="right"/>
    </w:pPr>
    <w:rPr>
      <w:rFonts w:ascii="Arial" w:hAnsi="Arial" w:cs="Arial"/>
      <w:noProof/>
      <w:sz w:val="20"/>
      <w:szCs w:val="20"/>
      <w:lang w:eastAsia="ru-RU"/>
    </w:rPr>
  </w:style>
  <w:style w:type="paragraph" w:customStyle="1" w:styleId="1CharChar1">
    <w:name w:val="Знак Знак1 Знак Знак Знак Знак Знак Знак Знак Знак Знак Знак Знак Знак Знак Знак Char Char Знак Знак Знак1"/>
    <w:basedOn w:val="a8"/>
    <w:rsid w:val="008C5A8C"/>
    <w:pPr>
      <w:spacing w:after="160" w:line="240" w:lineRule="exact"/>
      <w:jc w:val="right"/>
    </w:pPr>
    <w:rPr>
      <w:rFonts w:ascii="Verdana" w:hAnsi="Verdana" w:cs="Verdana"/>
      <w:sz w:val="20"/>
      <w:szCs w:val="20"/>
      <w:lang w:val="en-US"/>
    </w:rPr>
  </w:style>
  <w:style w:type="paragraph" w:customStyle="1" w:styleId="Textbody">
    <w:name w:val="Text body"/>
    <w:basedOn w:val="Standard"/>
    <w:rsid w:val="008C5A8C"/>
    <w:pPr>
      <w:spacing w:after="120"/>
      <w:jc w:val="right"/>
    </w:pPr>
    <w:rPr>
      <w:rFonts w:ascii="Calibri" w:eastAsia="Times New Roman" w:hAnsi="Calibri"/>
    </w:rPr>
  </w:style>
  <w:style w:type="paragraph" w:customStyle="1" w:styleId="msoacetate0">
    <w:name w:val="msoacetate"/>
    <w:basedOn w:val="a8"/>
    <w:semiHidden/>
    <w:rsid w:val="008C5A8C"/>
    <w:pPr>
      <w:widowControl w:val="0"/>
      <w:suppressAutoHyphens/>
      <w:autoSpaceDN w:val="0"/>
      <w:spacing w:line="240" w:lineRule="auto"/>
      <w:jc w:val="right"/>
    </w:pPr>
    <w:rPr>
      <w:rFonts w:ascii="Tahoma" w:hAnsi="Tahoma" w:cs="Tahoma"/>
      <w:kern w:val="3"/>
      <w:sz w:val="16"/>
      <w:szCs w:val="16"/>
      <w:lang w:val="de-DE" w:eastAsia="ja-JP" w:bidi="fa-IR"/>
    </w:rPr>
  </w:style>
  <w:style w:type="paragraph" w:customStyle="1" w:styleId="Index">
    <w:name w:val="Index"/>
    <w:basedOn w:val="Standard"/>
    <w:rsid w:val="008C5A8C"/>
    <w:pPr>
      <w:suppressLineNumbers/>
      <w:jc w:val="right"/>
    </w:pPr>
    <w:rPr>
      <w:rFonts w:ascii="Calibri" w:eastAsia="Times New Roman" w:hAnsi="Calibri"/>
    </w:rPr>
  </w:style>
  <w:style w:type="paragraph" w:customStyle="1" w:styleId="Textbodyindent">
    <w:name w:val="Text body indent"/>
    <w:basedOn w:val="Standard"/>
    <w:rsid w:val="008C5A8C"/>
    <w:pPr>
      <w:ind w:firstLine="709"/>
      <w:jc w:val="both"/>
    </w:pPr>
    <w:rPr>
      <w:rFonts w:ascii="Calibri" w:eastAsia="Times New Roman" w:hAnsi="Calibri"/>
      <w:sz w:val="28"/>
    </w:rPr>
  </w:style>
  <w:style w:type="character" w:customStyle="1" w:styleId="BulletSymbols">
    <w:name w:val="Bullet Symbols"/>
    <w:rsid w:val="008C5A8C"/>
    <w:rPr>
      <w:rFonts w:ascii="OpenSymbol" w:hAnsi="OpenSymbol"/>
    </w:rPr>
  </w:style>
  <w:style w:type="paragraph" w:customStyle="1" w:styleId="1CharChar0">
    <w:name w:val="Знак Знак1 Знак Знак Знак Знак Знак Знак Знак Знак Знак Знак Знак Знак Знак Знак Char Char"/>
    <w:basedOn w:val="a8"/>
    <w:rsid w:val="008C5A8C"/>
    <w:pPr>
      <w:spacing w:after="160" w:line="240" w:lineRule="exact"/>
      <w:jc w:val="right"/>
    </w:pPr>
    <w:rPr>
      <w:rFonts w:ascii="Verdana" w:hAnsi="Verdana" w:cs="Verdana"/>
      <w:sz w:val="20"/>
      <w:szCs w:val="20"/>
      <w:lang w:val="en-US"/>
    </w:rPr>
  </w:style>
  <w:style w:type="paragraph" w:customStyle="1" w:styleId="affffffffffff8">
    <w:name w:val="???????"/>
    <w:rsid w:val="008C5A8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40" w:lineRule="auto"/>
      <w:jc w:val="right"/>
    </w:pPr>
    <w:rPr>
      <w:rFonts w:ascii="Times New Roman" w:eastAsia="Times New Roman" w:hAnsi="Mangal" w:cs="Mangal"/>
      <w:color w:val="FFFFFF"/>
      <w:sz w:val="36"/>
      <w:szCs w:val="36"/>
      <w:lang w:eastAsia="hi-IN" w:bidi="hi-IN"/>
    </w:rPr>
  </w:style>
  <w:style w:type="character" w:customStyle="1" w:styleId="FontStyle23">
    <w:name w:val="Font Style23"/>
    <w:rsid w:val="008C5A8C"/>
    <w:rPr>
      <w:rFonts w:ascii="Times New Roman" w:hAnsi="Times New Roman"/>
      <w:sz w:val="24"/>
    </w:rPr>
  </w:style>
  <w:style w:type="character" w:customStyle="1" w:styleId="FontStyle24">
    <w:name w:val="Font Style24"/>
    <w:rsid w:val="008C5A8C"/>
    <w:rPr>
      <w:rFonts w:ascii="Times New Roman" w:hAnsi="Times New Roman"/>
      <w:sz w:val="24"/>
    </w:rPr>
  </w:style>
  <w:style w:type="character" w:customStyle="1" w:styleId="WW8Num1z1">
    <w:name w:val="WW8Num1z1"/>
    <w:rsid w:val="008C5A8C"/>
  </w:style>
  <w:style w:type="character" w:customStyle="1" w:styleId="WW8Num1z3">
    <w:name w:val="WW8Num1z3"/>
    <w:rsid w:val="008C5A8C"/>
  </w:style>
  <w:style w:type="character" w:customStyle="1" w:styleId="WW8Num1z4">
    <w:name w:val="WW8Num1z4"/>
    <w:rsid w:val="008C5A8C"/>
  </w:style>
  <w:style w:type="character" w:customStyle="1" w:styleId="WW8Num1z5">
    <w:name w:val="WW8Num1z5"/>
    <w:rsid w:val="008C5A8C"/>
  </w:style>
  <w:style w:type="character" w:customStyle="1" w:styleId="WW8Num1z6">
    <w:name w:val="WW8Num1z6"/>
    <w:rsid w:val="008C5A8C"/>
  </w:style>
  <w:style w:type="character" w:customStyle="1" w:styleId="WW8Num1z7">
    <w:name w:val="WW8Num1z7"/>
    <w:rsid w:val="008C5A8C"/>
  </w:style>
  <w:style w:type="character" w:customStyle="1" w:styleId="WW8Num1z8">
    <w:name w:val="WW8Num1z8"/>
    <w:rsid w:val="008C5A8C"/>
  </w:style>
  <w:style w:type="character" w:customStyle="1" w:styleId="WW8Num3z3">
    <w:name w:val="WW8Num3z3"/>
    <w:rsid w:val="008C5A8C"/>
    <w:rPr>
      <w:rFonts w:ascii="Symbol" w:hAnsi="Symbol"/>
    </w:rPr>
  </w:style>
  <w:style w:type="character" w:customStyle="1" w:styleId="WW8Num4z1">
    <w:name w:val="WW8Num4z1"/>
    <w:rsid w:val="008C5A8C"/>
    <w:rPr>
      <w:rFonts w:ascii="Courier New" w:hAnsi="Courier New"/>
      <w:sz w:val="20"/>
    </w:rPr>
  </w:style>
  <w:style w:type="character" w:customStyle="1" w:styleId="WW8Num4z2">
    <w:name w:val="WW8Num4z2"/>
    <w:rsid w:val="008C5A8C"/>
    <w:rPr>
      <w:rFonts w:ascii="Wingdings" w:hAnsi="Wingdings"/>
      <w:sz w:val="20"/>
    </w:rPr>
  </w:style>
  <w:style w:type="character" w:customStyle="1" w:styleId="WW8Num5z1">
    <w:name w:val="WW8Num5z1"/>
    <w:rsid w:val="008C5A8C"/>
    <w:rPr>
      <w:rFonts w:ascii="Courier New" w:hAnsi="Courier New"/>
      <w:sz w:val="20"/>
    </w:rPr>
  </w:style>
  <w:style w:type="character" w:customStyle="1" w:styleId="WW8Num5z2">
    <w:name w:val="WW8Num5z2"/>
    <w:rsid w:val="008C5A8C"/>
    <w:rPr>
      <w:rFonts w:ascii="Wingdings" w:hAnsi="Wingdings"/>
      <w:sz w:val="20"/>
    </w:rPr>
  </w:style>
  <w:style w:type="character" w:customStyle="1" w:styleId="WW8Num6z1">
    <w:name w:val="WW8Num6z1"/>
    <w:rsid w:val="008C5A8C"/>
    <w:rPr>
      <w:rFonts w:ascii="Courier New" w:hAnsi="Courier New"/>
      <w:sz w:val="20"/>
    </w:rPr>
  </w:style>
  <w:style w:type="character" w:customStyle="1" w:styleId="WW8Num6z2">
    <w:name w:val="WW8Num6z2"/>
    <w:rsid w:val="008C5A8C"/>
    <w:rPr>
      <w:rFonts w:ascii="Wingdings" w:hAnsi="Wingdings"/>
      <w:sz w:val="20"/>
    </w:rPr>
  </w:style>
  <w:style w:type="character" w:customStyle="1" w:styleId="WW8Num7z1">
    <w:name w:val="WW8Num7z1"/>
    <w:rsid w:val="008C5A8C"/>
    <w:rPr>
      <w:rFonts w:ascii="Courier New" w:hAnsi="Courier New"/>
      <w:sz w:val="20"/>
    </w:rPr>
  </w:style>
  <w:style w:type="character" w:customStyle="1" w:styleId="WW8Num7z2">
    <w:name w:val="WW8Num7z2"/>
    <w:rsid w:val="008C5A8C"/>
    <w:rPr>
      <w:rFonts w:ascii="Wingdings" w:hAnsi="Wingdings"/>
      <w:sz w:val="20"/>
    </w:rPr>
  </w:style>
  <w:style w:type="character" w:customStyle="1" w:styleId="WW8Num8z1">
    <w:name w:val="WW8Num8z1"/>
    <w:rsid w:val="008C5A8C"/>
    <w:rPr>
      <w:rFonts w:ascii="Courier New" w:hAnsi="Courier New"/>
      <w:sz w:val="20"/>
    </w:rPr>
  </w:style>
  <w:style w:type="character" w:customStyle="1" w:styleId="WW8Num8z2">
    <w:name w:val="WW8Num8z2"/>
    <w:rsid w:val="008C5A8C"/>
    <w:rPr>
      <w:rFonts w:ascii="Wingdings" w:hAnsi="Wingdings"/>
      <w:sz w:val="20"/>
    </w:rPr>
  </w:style>
  <w:style w:type="character" w:customStyle="1" w:styleId="WW8Num9z1">
    <w:name w:val="WW8Num9z1"/>
    <w:rsid w:val="008C5A8C"/>
  </w:style>
  <w:style w:type="character" w:customStyle="1" w:styleId="WW8Num9z2">
    <w:name w:val="WW8Num9z2"/>
    <w:rsid w:val="008C5A8C"/>
  </w:style>
  <w:style w:type="character" w:customStyle="1" w:styleId="WW8Num9z3">
    <w:name w:val="WW8Num9z3"/>
    <w:rsid w:val="008C5A8C"/>
  </w:style>
  <w:style w:type="character" w:customStyle="1" w:styleId="WW8Num9z4">
    <w:name w:val="WW8Num9z4"/>
    <w:rsid w:val="008C5A8C"/>
  </w:style>
  <w:style w:type="character" w:customStyle="1" w:styleId="WW8Num9z5">
    <w:name w:val="WW8Num9z5"/>
    <w:rsid w:val="008C5A8C"/>
  </w:style>
  <w:style w:type="character" w:customStyle="1" w:styleId="WW8Num9z6">
    <w:name w:val="WW8Num9z6"/>
    <w:rsid w:val="008C5A8C"/>
  </w:style>
  <w:style w:type="character" w:customStyle="1" w:styleId="WW8Num9z7">
    <w:name w:val="WW8Num9z7"/>
    <w:rsid w:val="008C5A8C"/>
  </w:style>
  <w:style w:type="character" w:customStyle="1" w:styleId="WW8Num9z8">
    <w:name w:val="WW8Num9z8"/>
    <w:rsid w:val="008C5A8C"/>
  </w:style>
  <w:style w:type="character" w:customStyle="1" w:styleId="WW8Num10z1">
    <w:name w:val="WW8Num10z1"/>
    <w:rsid w:val="008C5A8C"/>
    <w:rPr>
      <w:rFonts w:ascii="Courier New" w:hAnsi="Courier New"/>
      <w:sz w:val="20"/>
    </w:rPr>
  </w:style>
  <w:style w:type="character" w:customStyle="1" w:styleId="WW8Num10z2">
    <w:name w:val="WW8Num10z2"/>
    <w:rsid w:val="008C5A8C"/>
    <w:rPr>
      <w:rFonts w:ascii="Wingdings" w:hAnsi="Wingdings"/>
      <w:sz w:val="20"/>
    </w:rPr>
  </w:style>
  <w:style w:type="character" w:customStyle="1" w:styleId="3ffb">
    <w:name w:val="Гиперссылка3"/>
    <w:rsid w:val="008C5A8C"/>
    <w:rPr>
      <w:color w:val="auto"/>
      <w:u w:val="none"/>
    </w:rPr>
  </w:style>
  <w:style w:type="character" w:customStyle="1" w:styleId="bb-separator">
    <w:name w:val="bb-separator"/>
    <w:rsid w:val="008C5A8C"/>
    <w:rPr>
      <w:color w:val="auto"/>
      <w:sz w:val="18"/>
      <w:shd w:val="clear" w:color="auto" w:fill="auto"/>
    </w:rPr>
  </w:style>
  <w:style w:type="character" w:customStyle="1" w:styleId="affffffffffff9">
    <w:name w:val="Утратил силу"/>
    <w:rsid w:val="008C5A8C"/>
    <w:rPr>
      <w:strike/>
      <w:color w:val="auto"/>
    </w:rPr>
  </w:style>
  <w:style w:type="character" w:customStyle="1" w:styleId="affffffffffffa">
    <w:name w:val="Продолжение ссылки"/>
    <w:rsid w:val="008C5A8C"/>
    <w:rPr>
      <w:rFonts w:ascii="Arial" w:hAnsi="Arial"/>
      <w:noProof/>
      <w:color w:val="auto"/>
      <w:lang w:val="ru-RU" w:eastAsia="ru-RU"/>
    </w:rPr>
  </w:style>
  <w:style w:type="character" w:customStyle="1" w:styleId="affffffffffffb">
    <w:name w:val="Найденные слова"/>
    <w:rsid w:val="008C5A8C"/>
    <w:rPr>
      <w:shd w:val="clear" w:color="auto" w:fill="auto"/>
    </w:rPr>
  </w:style>
  <w:style w:type="character" w:customStyle="1" w:styleId="affffffffffffc">
    <w:name w:val="Не вступил в силу"/>
    <w:rsid w:val="008C5A8C"/>
    <w:rPr>
      <w:color w:val="000000"/>
      <w:shd w:val="clear" w:color="auto" w:fill="auto"/>
    </w:rPr>
  </w:style>
  <w:style w:type="character" w:customStyle="1" w:styleId="affffffffffffd">
    <w:name w:val="Опечатки"/>
    <w:rsid w:val="008C5A8C"/>
    <w:rPr>
      <w:color w:val="FF0000"/>
    </w:rPr>
  </w:style>
  <w:style w:type="character" w:customStyle="1" w:styleId="affffffffffffe">
    <w:name w:val="Активная гипертекстовая ссылка"/>
    <w:rsid w:val="008C5A8C"/>
    <w:rPr>
      <w:rFonts w:ascii="Arial" w:hAnsi="Arial"/>
      <w:noProof/>
      <w:color w:val="auto"/>
      <w:u w:val="single"/>
      <w:lang w:val="ru-RU" w:eastAsia="ru-RU"/>
    </w:rPr>
  </w:style>
  <w:style w:type="character" w:customStyle="1" w:styleId="afffffffffffff">
    <w:name w:val="Сравнение редакций. Добавленный фрагмент"/>
    <w:rsid w:val="008C5A8C"/>
    <w:rPr>
      <w:color w:val="000000"/>
      <w:shd w:val="clear" w:color="auto" w:fill="auto"/>
    </w:rPr>
  </w:style>
  <w:style w:type="character" w:customStyle="1" w:styleId="afffffffffffff0">
    <w:name w:val="Сравнение редакций. Удаленный фрагмент"/>
    <w:rsid w:val="008C5A8C"/>
    <w:rPr>
      <w:color w:val="000000"/>
      <w:shd w:val="clear" w:color="auto" w:fill="auto"/>
    </w:rPr>
  </w:style>
  <w:style w:type="character" w:customStyle="1" w:styleId="afffffffffffff1">
    <w:name w:val="Заголовок своего сообщения"/>
    <w:rsid w:val="008C5A8C"/>
    <w:rPr>
      <w:b/>
      <w:color w:val="26282F"/>
    </w:rPr>
  </w:style>
  <w:style w:type="character" w:customStyle="1" w:styleId="afffffffffffff2">
    <w:name w:val="Заголовок чужого сообщения"/>
    <w:rsid w:val="008C5A8C"/>
    <w:rPr>
      <w:b/>
      <w:color w:val="FF0000"/>
    </w:rPr>
  </w:style>
  <w:style w:type="character" w:customStyle="1" w:styleId="afffffffffffff3">
    <w:name w:val="Выделение для Базового Поиска"/>
    <w:rsid w:val="008C5A8C"/>
    <w:rPr>
      <w:b/>
      <w:color w:val="0058A9"/>
    </w:rPr>
  </w:style>
  <w:style w:type="character" w:customStyle="1" w:styleId="afffffffffffff4">
    <w:name w:val="Выделение для Базового Поиска (курсив)"/>
    <w:rsid w:val="008C5A8C"/>
    <w:rPr>
      <w:b/>
      <w:i/>
      <w:color w:val="0058A9"/>
    </w:rPr>
  </w:style>
  <w:style w:type="character" w:customStyle="1" w:styleId="afffffffffffff5">
    <w:name w:val="Ссылка на утративший силу документ"/>
    <w:rsid w:val="008C5A8C"/>
    <w:rPr>
      <w:rFonts w:ascii="Arial" w:hAnsi="Arial"/>
      <w:noProof/>
      <w:color w:val="auto"/>
      <w:lang w:val="ru-RU" w:eastAsia="ru-RU"/>
    </w:rPr>
  </w:style>
  <w:style w:type="character" w:customStyle="1" w:styleId="afffffffffffff6">
    <w:name w:val="Сравнение редакций"/>
    <w:rsid w:val="008C5A8C"/>
  </w:style>
  <w:style w:type="character" w:customStyle="1" w:styleId="afffffffffffff7">
    <w:name w:val="Цветовое выделение для Текст"/>
    <w:rsid w:val="008C5A8C"/>
    <w:rPr>
      <w:sz w:val="24"/>
    </w:rPr>
  </w:style>
  <w:style w:type="character" w:customStyle="1" w:styleId="WW8Num17z3">
    <w:name w:val="WW8Num17z3"/>
    <w:rsid w:val="008C5A8C"/>
  </w:style>
  <w:style w:type="character" w:customStyle="1" w:styleId="WW8Num17z4">
    <w:name w:val="WW8Num17z4"/>
    <w:rsid w:val="008C5A8C"/>
  </w:style>
  <w:style w:type="character" w:customStyle="1" w:styleId="WW8Num17z5">
    <w:name w:val="WW8Num17z5"/>
    <w:rsid w:val="008C5A8C"/>
  </w:style>
  <w:style w:type="character" w:customStyle="1" w:styleId="WW8Num17z6">
    <w:name w:val="WW8Num17z6"/>
    <w:rsid w:val="008C5A8C"/>
  </w:style>
  <w:style w:type="character" w:customStyle="1" w:styleId="WW8Num17z7">
    <w:name w:val="WW8Num17z7"/>
    <w:rsid w:val="008C5A8C"/>
  </w:style>
  <w:style w:type="character" w:customStyle="1" w:styleId="WW8Num17z8">
    <w:name w:val="WW8Num17z8"/>
    <w:rsid w:val="008C5A8C"/>
  </w:style>
  <w:style w:type="paragraph" w:customStyle="1" w:styleId="15d">
    <w:name w:val="Заголовок 15"/>
    <w:basedOn w:val="a8"/>
    <w:rsid w:val="008C5A8C"/>
    <w:pPr>
      <w:suppressAutoHyphens/>
      <w:spacing w:after="68" w:line="299" w:lineRule="atLeast"/>
      <w:jc w:val="right"/>
    </w:pPr>
    <w:rPr>
      <w:rFonts w:ascii="PT Serif" w:hAnsi="PT Serif" w:cs="PT Serif"/>
      <w:kern w:val="1"/>
      <w:sz w:val="34"/>
      <w:szCs w:val="34"/>
      <w:lang w:eastAsia="zh-CN"/>
    </w:rPr>
  </w:style>
  <w:style w:type="paragraph" w:customStyle="1" w:styleId="afffffffffffff8">
    <w:name w:val="Знак Знак Знак Знак Знак Знак Знак Знак Знак Знак Знак Знак"/>
    <w:basedOn w:val="a8"/>
    <w:rsid w:val="008C5A8C"/>
    <w:pPr>
      <w:suppressAutoHyphens/>
      <w:spacing w:before="280" w:after="280" w:line="240" w:lineRule="auto"/>
      <w:jc w:val="right"/>
    </w:pPr>
    <w:rPr>
      <w:rFonts w:ascii="Tahoma" w:hAnsi="Tahoma" w:cs="Tahoma"/>
      <w:sz w:val="20"/>
      <w:szCs w:val="20"/>
      <w:lang w:val="en-US" w:eastAsia="zh-CN"/>
    </w:rPr>
  </w:style>
  <w:style w:type="paragraph" w:customStyle="1" w:styleId="afffffffffffff9">
    <w:name w:val="Моноширинный"/>
    <w:basedOn w:val="a8"/>
    <w:rsid w:val="008C5A8C"/>
    <w:pPr>
      <w:suppressAutoHyphens/>
      <w:spacing w:line="240" w:lineRule="auto"/>
      <w:jc w:val="right"/>
    </w:pPr>
    <w:rPr>
      <w:rFonts w:ascii="Courier New" w:hAnsi="Courier New" w:cs="Courier New"/>
      <w:szCs w:val="20"/>
      <w:lang w:eastAsia="zh-CN"/>
    </w:rPr>
  </w:style>
  <w:style w:type="paragraph" w:customStyle="1" w:styleId="afffffffffffffa">
    <w:name w:val="Текст (справка)"/>
    <w:basedOn w:val="a8"/>
    <w:rsid w:val="008C5A8C"/>
    <w:pPr>
      <w:suppressAutoHyphens/>
      <w:spacing w:line="240" w:lineRule="auto"/>
      <w:ind w:left="170" w:right="170"/>
      <w:jc w:val="right"/>
    </w:pPr>
    <w:rPr>
      <w:rFonts w:ascii="Calibri" w:hAnsi="Calibri"/>
      <w:szCs w:val="20"/>
      <w:lang w:eastAsia="zh-CN"/>
    </w:rPr>
  </w:style>
  <w:style w:type="paragraph" w:customStyle="1" w:styleId="afffffffffffffb">
    <w:name w:val="Текст в таблице"/>
    <w:basedOn w:val="afff5"/>
    <w:rsid w:val="008C5A8C"/>
    <w:pPr>
      <w:suppressAutoHyphens/>
      <w:autoSpaceDE/>
      <w:autoSpaceDN/>
      <w:adjustRightInd/>
      <w:ind w:firstLine="500"/>
    </w:pPr>
    <w:rPr>
      <w:rFonts w:ascii="Calibri" w:eastAsia="Times New Roman" w:hAnsi="Calibri" w:cs="Times New Roman"/>
      <w:szCs w:val="20"/>
      <w:lang w:eastAsia="zh-CN"/>
    </w:rPr>
  </w:style>
  <w:style w:type="paragraph" w:customStyle="1" w:styleId="afffffffffffffc">
    <w:name w:val="Технический комментарий"/>
    <w:basedOn w:val="a8"/>
    <w:rsid w:val="008C5A8C"/>
    <w:pPr>
      <w:suppressAutoHyphens/>
      <w:spacing w:line="240" w:lineRule="auto"/>
      <w:jc w:val="right"/>
    </w:pPr>
    <w:rPr>
      <w:rFonts w:ascii="Calibri" w:hAnsi="Calibri"/>
      <w:color w:val="463F31"/>
      <w:szCs w:val="20"/>
      <w:shd w:val="clear" w:color="auto" w:fill="FFFFA6"/>
      <w:lang w:eastAsia="zh-CN"/>
    </w:rPr>
  </w:style>
  <w:style w:type="paragraph" w:customStyle="1" w:styleId="afffffffffffffd">
    <w:name w:val="Информация об изменениях документа"/>
    <w:basedOn w:val="afff7"/>
    <w:rsid w:val="008C5A8C"/>
    <w:pPr>
      <w:widowControl w:val="0"/>
      <w:suppressAutoHyphens/>
      <w:autoSpaceDE/>
      <w:autoSpaceDN/>
      <w:adjustRightInd/>
      <w:ind w:left="0"/>
      <w:jc w:val="right"/>
    </w:pPr>
    <w:rPr>
      <w:rFonts w:ascii="Liberation Serif" w:eastAsia="SimSun" w:hAnsi="Liberation Serif" w:cs="Mangal"/>
      <w:iCs w:val="0"/>
      <w:color w:val="353842"/>
      <w:shd w:val="clear" w:color="auto" w:fill="F0F0F0"/>
      <w:lang w:eastAsia="zh-CN" w:bidi="hi-IN"/>
    </w:rPr>
  </w:style>
  <w:style w:type="paragraph" w:customStyle="1" w:styleId="afffffffffffffe">
    <w:name w:val="Комментарий пользователя"/>
    <w:basedOn w:val="afff7"/>
    <w:rsid w:val="008C5A8C"/>
    <w:pPr>
      <w:widowControl w:val="0"/>
      <w:suppressAutoHyphens/>
      <w:autoSpaceDE/>
      <w:autoSpaceDN/>
      <w:adjustRightInd/>
      <w:ind w:left="0"/>
      <w:jc w:val="right"/>
    </w:pPr>
    <w:rPr>
      <w:rFonts w:ascii="Liberation Serif" w:eastAsia="SimSun" w:hAnsi="Liberation Serif" w:cs="Mangal"/>
      <w:i w:val="0"/>
      <w:iCs w:val="0"/>
      <w:color w:val="353842"/>
      <w:shd w:val="clear" w:color="auto" w:fill="FFDFE0"/>
      <w:lang w:eastAsia="zh-CN" w:bidi="hi-IN"/>
    </w:rPr>
  </w:style>
  <w:style w:type="paragraph" w:customStyle="1" w:styleId="affffffffffffff">
    <w:name w:val="Оглавление"/>
    <w:basedOn w:val="affe"/>
    <w:rsid w:val="008C5A8C"/>
    <w:pPr>
      <w:widowControl/>
      <w:suppressAutoHyphens/>
      <w:autoSpaceDE/>
      <w:autoSpaceDN/>
      <w:adjustRightInd/>
      <w:ind w:left="140"/>
    </w:pPr>
    <w:rPr>
      <w:sz w:val="24"/>
      <w:lang w:eastAsia="zh-CN"/>
    </w:rPr>
  </w:style>
  <w:style w:type="paragraph" w:customStyle="1" w:styleId="affffffffffffff0">
    <w:name w:val="Словарная статья"/>
    <w:basedOn w:val="a8"/>
    <w:rsid w:val="008C5A8C"/>
    <w:pPr>
      <w:suppressAutoHyphens/>
      <w:spacing w:line="240" w:lineRule="auto"/>
      <w:ind w:right="118"/>
    </w:pPr>
    <w:rPr>
      <w:rFonts w:ascii="Calibri" w:hAnsi="Calibri"/>
      <w:szCs w:val="20"/>
      <w:lang w:eastAsia="zh-CN"/>
    </w:rPr>
  </w:style>
  <w:style w:type="paragraph" w:customStyle="1" w:styleId="affffffffffffff1">
    <w:name w:val="Колонтитул (левый)"/>
    <w:basedOn w:val="afffffffffffe"/>
    <w:rsid w:val="008C5A8C"/>
    <w:pPr>
      <w:widowControl/>
      <w:suppressAutoHyphens/>
      <w:autoSpaceDE/>
      <w:autoSpaceDN/>
      <w:adjustRightInd/>
      <w:jc w:val="right"/>
    </w:pPr>
    <w:rPr>
      <w:rFonts w:ascii="Calibri" w:hAnsi="Calibri"/>
      <w:sz w:val="14"/>
      <w:lang w:eastAsia="zh-CN"/>
    </w:rPr>
  </w:style>
  <w:style w:type="paragraph" w:customStyle="1" w:styleId="affffffffffffff2">
    <w:name w:val="Колонтитул (правый)"/>
    <w:basedOn w:val="affffffffffff"/>
    <w:rsid w:val="008C5A8C"/>
    <w:pPr>
      <w:widowControl/>
      <w:suppressAutoHyphens/>
      <w:autoSpaceDE/>
      <w:autoSpaceDN/>
      <w:adjustRightInd/>
    </w:pPr>
    <w:rPr>
      <w:rFonts w:ascii="Calibri" w:hAnsi="Calibri"/>
      <w:sz w:val="14"/>
      <w:lang w:eastAsia="zh-CN"/>
    </w:rPr>
  </w:style>
  <w:style w:type="paragraph" w:customStyle="1" w:styleId="affffffffffffff3">
    <w:name w:val="Основное меню (преемственное)"/>
    <w:basedOn w:val="a8"/>
    <w:rsid w:val="008C5A8C"/>
    <w:pPr>
      <w:suppressAutoHyphens/>
      <w:spacing w:line="240" w:lineRule="auto"/>
      <w:ind w:firstLine="720"/>
    </w:pPr>
    <w:rPr>
      <w:rFonts w:ascii="Verdana" w:hAnsi="Verdana" w:cs="Verdana"/>
      <w:sz w:val="22"/>
      <w:szCs w:val="20"/>
      <w:lang w:eastAsia="zh-CN"/>
    </w:rPr>
  </w:style>
  <w:style w:type="paragraph" w:customStyle="1" w:styleId="affffffffffffff4">
    <w:name w:val="Постоянная часть"/>
    <w:basedOn w:val="affffffffffffff3"/>
    <w:rsid w:val="008C5A8C"/>
    <w:rPr>
      <w:sz w:val="20"/>
    </w:rPr>
  </w:style>
  <w:style w:type="paragraph" w:customStyle="1" w:styleId="affffffffffffff5">
    <w:name w:val="Переменная часть"/>
    <w:basedOn w:val="affffffffffffff3"/>
    <w:rsid w:val="008C5A8C"/>
    <w:rPr>
      <w:sz w:val="18"/>
    </w:rPr>
  </w:style>
  <w:style w:type="paragraph" w:customStyle="1" w:styleId="affffffffffffff6">
    <w:name w:val="Интерактивный заголовок"/>
    <w:basedOn w:val="af0"/>
    <w:rsid w:val="008C5A8C"/>
    <w:pPr>
      <w:keepNext/>
      <w:pBdr>
        <w:bottom w:val="none" w:sz="0" w:space="0" w:color="auto"/>
      </w:pBdr>
      <w:suppressAutoHyphens/>
      <w:spacing w:before="240"/>
      <w:jc w:val="right"/>
    </w:pPr>
    <w:rPr>
      <w:rFonts w:ascii="Verdana" w:hAnsi="Verdana" w:cs="Verdana"/>
      <w:b w:val="0"/>
      <w:bCs w:val="0"/>
      <w:color w:val="0058A9"/>
      <w:spacing w:val="0"/>
      <w:kern w:val="0"/>
      <w:sz w:val="22"/>
      <w:szCs w:val="28"/>
      <w:shd w:val="clear" w:color="auto" w:fill="F0F0F0"/>
      <w:lang w:val="ru-RU" w:eastAsia="zh-CN"/>
    </w:rPr>
  </w:style>
  <w:style w:type="paragraph" w:customStyle="1" w:styleId="affffffffffffff7">
    <w:name w:val="Центрированный (таблица)"/>
    <w:basedOn w:val="afff5"/>
    <w:rsid w:val="008C5A8C"/>
    <w:pPr>
      <w:suppressAutoHyphens/>
      <w:autoSpaceDE/>
      <w:autoSpaceDN/>
      <w:adjustRightInd/>
      <w:jc w:val="center"/>
    </w:pPr>
    <w:rPr>
      <w:rFonts w:ascii="Calibri" w:eastAsia="Times New Roman" w:hAnsi="Calibri" w:cs="Times New Roman"/>
      <w:szCs w:val="20"/>
      <w:lang w:eastAsia="zh-CN"/>
    </w:rPr>
  </w:style>
  <w:style w:type="paragraph" w:customStyle="1" w:styleId="affffffffffffff8">
    <w:name w:val="Необходимые документы"/>
    <w:rsid w:val="008C5A8C"/>
    <w:pPr>
      <w:widowControl w:val="0"/>
      <w:suppressAutoHyphens/>
      <w:spacing w:after="0" w:line="240" w:lineRule="auto"/>
      <w:jc w:val="right"/>
    </w:pPr>
    <w:rPr>
      <w:rFonts w:ascii="Liberation Serif" w:eastAsia="SimSun" w:hAnsi="Liberation Serif" w:cs="Mangal"/>
      <w:sz w:val="24"/>
      <w:szCs w:val="24"/>
      <w:shd w:val="clear" w:color="auto" w:fill="F5F3DA"/>
      <w:lang w:eastAsia="zh-CN" w:bidi="hi-IN"/>
    </w:rPr>
  </w:style>
  <w:style w:type="paragraph" w:customStyle="1" w:styleId="affffffffffffff9">
    <w:name w:val="Куда обратиться?"/>
    <w:rsid w:val="008C5A8C"/>
    <w:pPr>
      <w:widowControl w:val="0"/>
      <w:suppressAutoHyphens/>
      <w:spacing w:after="0" w:line="240" w:lineRule="auto"/>
      <w:jc w:val="right"/>
    </w:pPr>
    <w:rPr>
      <w:rFonts w:ascii="Liberation Serif" w:eastAsia="SimSun" w:hAnsi="Liberation Serif" w:cs="Mangal"/>
      <w:sz w:val="24"/>
      <w:szCs w:val="24"/>
      <w:shd w:val="clear" w:color="auto" w:fill="F5F3DA"/>
      <w:lang w:eastAsia="zh-CN" w:bidi="hi-IN"/>
    </w:rPr>
  </w:style>
  <w:style w:type="paragraph" w:customStyle="1" w:styleId="affffffffffffffa">
    <w:name w:val="Внимание: недобросовестность!"/>
    <w:rsid w:val="008C5A8C"/>
    <w:pPr>
      <w:widowControl w:val="0"/>
      <w:suppressAutoHyphens/>
      <w:spacing w:after="0" w:line="240" w:lineRule="auto"/>
      <w:jc w:val="right"/>
    </w:pPr>
    <w:rPr>
      <w:rFonts w:ascii="Liberation Serif" w:eastAsia="SimSun" w:hAnsi="Liberation Serif" w:cs="Mangal"/>
      <w:sz w:val="24"/>
      <w:szCs w:val="24"/>
      <w:shd w:val="clear" w:color="auto" w:fill="F5F3DA"/>
      <w:lang w:eastAsia="zh-CN" w:bidi="hi-IN"/>
    </w:rPr>
  </w:style>
  <w:style w:type="paragraph" w:customStyle="1" w:styleId="affffffffffffffb">
    <w:name w:val="Внимание: криминал!!"/>
    <w:rsid w:val="008C5A8C"/>
    <w:pPr>
      <w:widowControl w:val="0"/>
      <w:suppressAutoHyphens/>
      <w:spacing w:after="0" w:line="240" w:lineRule="auto"/>
      <w:jc w:val="right"/>
    </w:pPr>
    <w:rPr>
      <w:rFonts w:ascii="Liberation Serif" w:eastAsia="SimSun" w:hAnsi="Liberation Serif" w:cs="Mangal"/>
      <w:sz w:val="24"/>
      <w:szCs w:val="24"/>
      <w:shd w:val="clear" w:color="auto" w:fill="F5F3DA"/>
      <w:lang w:eastAsia="zh-CN" w:bidi="hi-IN"/>
    </w:rPr>
  </w:style>
  <w:style w:type="paragraph" w:customStyle="1" w:styleId="affffffffffffffc">
    <w:name w:val="Примечание."/>
    <w:rsid w:val="008C5A8C"/>
    <w:pPr>
      <w:widowControl w:val="0"/>
      <w:suppressAutoHyphens/>
      <w:spacing w:after="0" w:line="240" w:lineRule="auto"/>
      <w:jc w:val="right"/>
    </w:pPr>
    <w:rPr>
      <w:rFonts w:ascii="Liberation Serif" w:eastAsia="SimSun" w:hAnsi="Liberation Serif" w:cs="Mangal"/>
      <w:sz w:val="24"/>
      <w:szCs w:val="24"/>
      <w:shd w:val="clear" w:color="auto" w:fill="F5F3DA"/>
      <w:lang w:eastAsia="zh-CN" w:bidi="hi-IN"/>
    </w:rPr>
  </w:style>
  <w:style w:type="paragraph" w:customStyle="1" w:styleId="affffffffffffffd">
    <w:name w:val="Пример."/>
    <w:rsid w:val="008C5A8C"/>
    <w:pPr>
      <w:widowControl w:val="0"/>
      <w:suppressAutoHyphens/>
      <w:spacing w:after="0" w:line="240" w:lineRule="auto"/>
      <w:jc w:val="right"/>
    </w:pPr>
    <w:rPr>
      <w:rFonts w:ascii="Liberation Serif" w:eastAsia="SimSun" w:hAnsi="Liberation Serif" w:cs="Mangal"/>
      <w:sz w:val="24"/>
      <w:szCs w:val="24"/>
      <w:shd w:val="clear" w:color="auto" w:fill="F5F3DA"/>
      <w:lang w:eastAsia="zh-CN" w:bidi="hi-IN"/>
    </w:rPr>
  </w:style>
  <w:style w:type="paragraph" w:customStyle="1" w:styleId="affffffffffffffe">
    <w:name w:val="Информация об изменениях"/>
    <w:rsid w:val="008C5A8C"/>
    <w:pPr>
      <w:widowControl w:val="0"/>
      <w:suppressAutoHyphens/>
      <w:spacing w:after="0" w:line="240" w:lineRule="auto"/>
      <w:jc w:val="right"/>
    </w:pPr>
    <w:rPr>
      <w:rFonts w:ascii="Liberation Serif" w:eastAsia="SimSun" w:hAnsi="Liberation Serif" w:cs="Mangal"/>
      <w:color w:val="353842"/>
      <w:sz w:val="18"/>
      <w:szCs w:val="24"/>
      <w:shd w:val="clear" w:color="auto" w:fill="EAEFED"/>
      <w:lang w:eastAsia="zh-CN" w:bidi="hi-IN"/>
    </w:rPr>
  </w:style>
  <w:style w:type="paragraph" w:customStyle="1" w:styleId="afffffffffffffff">
    <w:name w:val="Заголовок для информации об изменениях"/>
    <w:basedOn w:val="14"/>
    <w:rsid w:val="008C5A8C"/>
    <w:pPr>
      <w:keepLines w:val="0"/>
      <w:tabs>
        <w:tab w:val="clear" w:pos="1021"/>
      </w:tabs>
      <w:suppressAutoHyphens/>
      <w:spacing w:before="0" w:after="0" w:line="240" w:lineRule="auto"/>
    </w:pPr>
    <w:rPr>
      <w:rFonts w:ascii="Calibri" w:hAnsi="Calibri"/>
      <w:bCs w:val="0"/>
      <w:color w:val="26282F"/>
      <w:sz w:val="18"/>
      <w:szCs w:val="20"/>
      <w:shd w:val="clear" w:color="auto" w:fill="FFFFFF"/>
      <w:lang w:val="ru-RU" w:eastAsia="zh-CN"/>
    </w:rPr>
  </w:style>
  <w:style w:type="paragraph" w:customStyle="1" w:styleId="afffffffffffffff0">
    <w:name w:val="Подвал для информации об изменениях"/>
    <w:basedOn w:val="14"/>
    <w:rsid w:val="008C5A8C"/>
    <w:pPr>
      <w:keepLines w:val="0"/>
      <w:tabs>
        <w:tab w:val="clear" w:pos="1021"/>
      </w:tabs>
      <w:suppressAutoHyphens/>
      <w:spacing w:before="108" w:after="108" w:line="240" w:lineRule="auto"/>
      <w:jc w:val="center"/>
    </w:pPr>
    <w:rPr>
      <w:rFonts w:ascii="Calibri" w:hAnsi="Calibri"/>
      <w:b w:val="0"/>
      <w:bCs w:val="0"/>
      <w:color w:val="26282F"/>
      <w:sz w:val="18"/>
      <w:szCs w:val="20"/>
      <w:lang w:val="ru-RU" w:eastAsia="zh-CN"/>
    </w:rPr>
  </w:style>
  <w:style w:type="paragraph" w:customStyle="1" w:styleId="afffffffffffffff1">
    <w:name w:val="Текст информации об изменениях"/>
    <w:basedOn w:val="a8"/>
    <w:rsid w:val="008C5A8C"/>
    <w:pPr>
      <w:suppressAutoHyphens/>
      <w:spacing w:line="240" w:lineRule="auto"/>
      <w:ind w:firstLine="720"/>
    </w:pPr>
    <w:rPr>
      <w:rFonts w:ascii="Calibri" w:hAnsi="Calibri"/>
      <w:color w:val="353842"/>
      <w:sz w:val="18"/>
      <w:szCs w:val="20"/>
      <w:lang w:eastAsia="zh-CN"/>
    </w:rPr>
  </w:style>
  <w:style w:type="paragraph" w:customStyle="1" w:styleId="afffffffffffffff2">
    <w:name w:val="Подзаголовок для информации об изменениях"/>
    <w:basedOn w:val="afffffffffffffff1"/>
    <w:rsid w:val="008C5A8C"/>
    <w:rPr>
      <w:b/>
    </w:rPr>
  </w:style>
  <w:style w:type="paragraph" w:customStyle="1" w:styleId="afffffffffffffff3">
    <w:name w:val="Заголовок группы контролов"/>
    <w:basedOn w:val="a8"/>
    <w:rsid w:val="008C5A8C"/>
    <w:pPr>
      <w:suppressAutoHyphens/>
      <w:spacing w:line="240" w:lineRule="auto"/>
      <w:ind w:firstLine="720"/>
    </w:pPr>
    <w:rPr>
      <w:rFonts w:ascii="Calibri" w:hAnsi="Calibri"/>
      <w:b/>
      <w:color w:val="000000"/>
      <w:szCs w:val="20"/>
      <w:lang w:eastAsia="zh-CN"/>
    </w:rPr>
  </w:style>
  <w:style w:type="paragraph" w:customStyle="1" w:styleId="afffffffffffffff4">
    <w:name w:val="Заголовок распахивающейся части диалога"/>
    <w:basedOn w:val="a8"/>
    <w:rsid w:val="008C5A8C"/>
    <w:pPr>
      <w:suppressAutoHyphens/>
      <w:spacing w:line="240" w:lineRule="auto"/>
      <w:ind w:firstLine="720"/>
    </w:pPr>
    <w:rPr>
      <w:rFonts w:ascii="Calibri" w:hAnsi="Calibri"/>
      <w:i/>
      <w:color w:val="000080"/>
      <w:sz w:val="22"/>
      <w:szCs w:val="20"/>
      <w:lang w:eastAsia="zh-CN"/>
    </w:rPr>
  </w:style>
  <w:style w:type="paragraph" w:customStyle="1" w:styleId="afffffffffffffff5">
    <w:name w:val="Ссылка на официальную публикацию"/>
    <w:basedOn w:val="a8"/>
    <w:rsid w:val="008C5A8C"/>
    <w:pPr>
      <w:suppressAutoHyphens/>
      <w:spacing w:line="240" w:lineRule="auto"/>
      <w:ind w:firstLine="720"/>
    </w:pPr>
    <w:rPr>
      <w:rFonts w:ascii="Calibri" w:hAnsi="Calibri"/>
      <w:szCs w:val="20"/>
      <w:lang w:eastAsia="zh-CN"/>
    </w:rPr>
  </w:style>
  <w:style w:type="paragraph" w:customStyle="1" w:styleId="afffffffffffffff6">
    <w:name w:val="Подчёркнутый текст"/>
    <w:basedOn w:val="a8"/>
    <w:rsid w:val="008C5A8C"/>
    <w:pPr>
      <w:pBdr>
        <w:top w:val="none" w:sz="0" w:space="0" w:color="000000"/>
        <w:left w:val="none" w:sz="0" w:space="0" w:color="000000"/>
        <w:bottom w:val="single" w:sz="4" w:space="0" w:color="000001"/>
        <w:right w:val="none" w:sz="0" w:space="0" w:color="000000"/>
      </w:pBdr>
      <w:suppressAutoHyphens/>
      <w:spacing w:line="240" w:lineRule="auto"/>
      <w:ind w:firstLine="720"/>
    </w:pPr>
    <w:rPr>
      <w:rFonts w:ascii="Calibri" w:hAnsi="Calibri"/>
      <w:szCs w:val="20"/>
      <w:lang w:eastAsia="zh-CN"/>
    </w:rPr>
  </w:style>
  <w:style w:type="paragraph" w:customStyle="1" w:styleId="afffffffffffffff7">
    <w:name w:val="Внимание"/>
    <w:basedOn w:val="a8"/>
    <w:rsid w:val="008C5A8C"/>
    <w:pPr>
      <w:suppressAutoHyphens/>
      <w:spacing w:line="240" w:lineRule="auto"/>
      <w:jc w:val="right"/>
    </w:pPr>
    <w:rPr>
      <w:rFonts w:ascii="Calibri" w:hAnsi="Calibri"/>
      <w:szCs w:val="20"/>
      <w:shd w:val="clear" w:color="auto" w:fill="F5F3DA"/>
      <w:lang w:eastAsia="zh-CN"/>
    </w:rPr>
  </w:style>
  <w:style w:type="paragraph" w:customStyle="1" w:styleId="afffffffffffffff8">
    <w:name w:val="Напишите нам"/>
    <w:basedOn w:val="a8"/>
    <w:rsid w:val="008C5A8C"/>
    <w:pPr>
      <w:suppressAutoHyphens/>
      <w:spacing w:line="240" w:lineRule="auto"/>
      <w:jc w:val="right"/>
    </w:pPr>
    <w:rPr>
      <w:rFonts w:ascii="Calibri" w:hAnsi="Calibri"/>
      <w:sz w:val="20"/>
      <w:szCs w:val="20"/>
      <w:shd w:val="clear" w:color="auto" w:fill="EFFFAD"/>
      <w:lang w:eastAsia="zh-CN"/>
    </w:rPr>
  </w:style>
  <w:style w:type="paragraph" w:customStyle="1" w:styleId="afffffffffffffff9">
    <w:name w:val="Текст ЭР (см. также)"/>
    <w:basedOn w:val="a8"/>
    <w:rsid w:val="008C5A8C"/>
    <w:pPr>
      <w:suppressAutoHyphens/>
      <w:spacing w:before="200" w:line="240" w:lineRule="auto"/>
      <w:jc w:val="right"/>
    </w:pPr>
    <w:rPr>
      <w:rFonts w:ascii="Calibri" w:hAnsi="Calibri"/>
      <w:sz w:val="20"/>
      <w:szCs w:val="20"/>
      <w:lang w:eastAsia="zh-CN"/>
    </w:rPr>
  </w:style>
  <w:style w:type="paragraph" w:customStyle="1" w:styleId="afffffffffffffffa">
    <w:name w:val="Заголовок ЭР (левое окно)"/>
    <w:basedOn w:val="a8"/>
    <w:rsid w:val="008C5A8C"/>
    <w:pPr>
      <w:suppressAutoHyphens/>
      <w:spacing w:before="300" w:after="250" w:line="240" w:lineRule="auto"/>
      <w:jc w:val="center"/>
    </w:pPr>
    <w:rPr>
      <w:rFonts w:ascii="Calibri" w:hAnsi="Calibri"/>
      <w:b/>
      <w:color w:val="26282F"/>
      <w:sz w:val="26"/>
      <w:szCs w:val="20"/>
      <w:lang w:eastAsia="zh-CN"/>
    </w:rPr>
  </w:style>
  <w:style w:type="paragraph" w:customStyle="1" w:styleId="afffffffffffffffb">
    <w:name w:val="Заголовок ЭР (правое окно)"/>
    <w:basedOn w:val="afffffffffffffffa"/>
    <w:rsid w:val="008C5A8C"/>
    <w:pPr>
      <w:jc w:val="left"/>
    </w:pPr>
  </w:style>
  <w:style w:type="paragraph" w:customStyle="1" w:styleId="-0">
    <w:name w:val="ЭР-содержание (правое окно)"/>
    <w:basedOn w:val="a8"/>
    <w:rsid w:val="008C5A8C"/>
    <w:pPr>
      <w:suppressAutoHyphens/>
      <w:spacing w:before="300" w:line="240" w:lineRule="auto"/>
      <w:jc w:val="right"/>
    </w:pPr>
    <w:rPr>
      <w:rFonts w:ascii="Calibri" w:hAnsi="Calibri"/>
      <w:szCs w:val="20"/>
      <w:lang w:eastAsia="zh-CN"/>
    </w:rPr>
  </w:style>
  <w:style w:type="paragraph" w:customStyle="1" w:styleId="afffffffffffffffc">
    <w:name w:val="Дочерний элемент списка"/>
    <w:basedOn w:val="a8"/>
    <w:rsid w:val="008C5A8C"/>
    <w:pPr>
      <w:suppressAutoHyphens/>
      <w:spacing w:line="240" w:lineRule="auto"/>
    </w:pPr>
    <w:rPr>
      <w:rFonts w:ascii="Calibri" w:hAnsi="Calibri"/>
      <w:color w:val="868381"/>
      <w:sz w:val="20"/>
      <w:szCs w:val="20"/>
      <w:lang w:eastAsia="zh-CN"/>
    </w:rPr>
  </w:style>
  <w:style w:type="paragraph" w:customStyle="1" w:styleId="2ffff">
    <w:name w:val="Обзор изменений документа 2"/>
    <w:rsid w:val="008C5A8C"/>
    <w:pPr>
      <w:widowControl w:val="0"/>
      <w:suppressAutoHyphens/>
      <w:spacing w:after="0" w:line="240" w:lineRule="auto"/>
      <w:jc w:val="right"/>
    </w:pPr>
    <w:rPr>
      <w:rFonts w:ascii="Liberation Serif" w:eastAsia="SimSun" w:hAnsi="Liberation Serif" w:cs="Mangal"/>
      <w:i/>
      <w:color w:val="800080"/>
      <w:sz w:val="24"/>
      <w:szCs w:val="24"/>
      <w:lang w:eastAsia="zh-CN" w:bidi="hi-IN"/>
    </w:rPr>
  </w:style>
  <w:style w:type="paragraph" w:customStyle="1" w:styleId="1ffffff4">
    <w:name w:val="Обзор изменений документа 1"/>
    <w:basedOn w:val="a8"/>
    <w:rsid w:val="008C5A8C"/>
    <w:pPr>
      <w:suppressAutoHyphens/>
      <w:spacing w:line="240" w:lineRule="auto"/>
      <w:jc w:val="center"/>
    </w:pPr>
    <w:rPr>
      <w:rFonts w:ascii="Calibri" w:hAnsi="Calibri"/>
      <w:i/>
      <w:color w:val="800080"/>
      <w:szCs w:val="20"/>
      <w:lang w:eastAsia="zh-CN"/>
    </w:rPr>
  </w:style>
  <w:style w:type="paragraph" w:customStyle="1" w:styleId="afffffffffffffffd">
    <w:name w:val="Основное меню (по умолчанию)"/>
    <w:basedOn w:val="a8"/>
    <w:rsid w:val="008C5A8C"/>
    <w:pPr>
      <w:suppressAutoHyphens/>
      <w:spacing w:line="240" w:lineRule="auto"/>
      <w:ind w:firstLine="720"/>
    </w:pPr>
    <w:rPr>
      <w:rFonts w:ascii="Calibri" w:hAnsi="Calibri"/>
      <w:sz w:val="20"/>
      <w:szCs w:val="20"/>
      <w:lang w:eastAsia="zh-CN"/>
    </w:rPr>
  </w:style>
  <w:style w:type="paragraph" w:customStyle="1" w:styleId="afffffffffffffffe">
    <w:name w:val="Подсказки для контекста"/>
    <w:basedOn w:val="a8"/>
    <w:rsid w:val="008C5A8C"/>
    <w:pPr>
      <w:suppressAutoHyphens/>
      <w:spacing w:line="240" w:lineRule="auto"/>
      <w:ind w:firstLine="720"/>
      <w:jc w:val="right"/>
    </w:pPr>
    <w:rPr>
      <w:rFonts w:ascii="Calibri" w:hAnsi="Calibri"/>
      <w:color w:val="000000"/>
      <w:sz w:val="16"/>
      <w:szCs w:val="20"/>
      <w:lang w:eastAsia="zh-CN"/>
    </w:rPr>
  </w:style>
  <w:style w:type="paragraph" w:customStyle="1" w:styleId="bodytext0">
    <w:name w:val="body_text"/>
    <w:rsid w:val="008C5A8C"/>
    <w:pPr>
      <w:suppressAutoHyphens/>
      <w:spacing w:after="0" w:line="240" w:lineRule="auto"/>
      <w:ind w:firstLine="709"/>
      <w:jc w:val="both"/>
    </w:pPr>
    <w:rPr>
      <w:rFonts w:ascii="Calibri" w:eastAsia="Times New Roman" w:hAnsi="Calibri" w:cs="Times New Roman"/>
      <w:sz w:val="24"/>
      <w:szCs w:val="20"/>
      <w:lang w:eastAsia="zh-CN"/>
    </w:rPr>
  </w:style>
  <w:style w:type="paragraph" w:customStyle="1" w:styleId="3ffc">
    <w:name w:val="Знак Знак Знак Знак3"/>
    <w:basedOn w:val="a8"/>
    <w:rsid w:val="008C5A8C"/>
    <w:pPr>
      <w:spacing w:after="160" w:line="240" w:lineRule="exact"/>
      <w:jc w:val="right"/>
    </w:pPr>
    <w:rPr>
      <w:rFonts w:ascii="Arial" w:hAnsi="Arial" w:cs="Arial"/>
      <w:noProof/>
      <w:sz w:val="20"/>
      <w:szCs w:val="20"/>
      <w:lang w:eastAsia="ru-RU"/>
    </w:rPr>
  </w:style>
  <w:style w:type="paragraph" w:customStyle="1" w:styleId="1CharChar2">
    <w:name w:val="Знак Знак1 Знак Знак Знак Знак Знак Знак Знак Знак Знак Знак Знак Знак Знак Знак Char Char Знак Знак Знак2"/>
    <w:basedOn w:val="a8"/>
    <w:rsid w:val="008C5A8C"/>
    <w:pPr>
      <w:spacing w:after="160" w:line="240" w:lineRule="exact"/>
      <w:jc w:val="right"/>
    </w:pPr>
    <w:rPr>
      <w:rFonts w:ascii="Verdana" w:hAnsi="Verdana" w:cs="Verdana"/>
      <w:sz w:val="20"/>
      <w:szCs w:val="20"/>
      <w:lang w:val="en-US"/>
    </w:rPr>
  </w:style>
  <w:style w:type="paragraph" w:customStyle="1" w:styleId="1CharChar10">
    <w:name w:val="Знак Знак1 Знак Знак Знак Знак Знак Знак Знак Знак Знак Знак Знак Знак Знак Знак Char Char1"/>
    <w:basedOn w:val="a8"/>
    <w:rsid w:val="008C5A8C"/>
    <w:pPr>
      <w:spacing w:after="160" w:line="240" w:lineRule="exact"/>
      <w:jc w:val="right"/>
    </w:pPr>
    <w:rPr>
      <w:rFonts w:ascii="Verdana" w:hAnsi="Verdana" w:cs="Verdana"/>
      <w:sz w:val="20"/>
      <w:szCs w:val="20"/>
      <w:lang w:val="en-US"/>
    </w:rPr>
  </w:style>
  <w:style w:type="paragraph" w:customStyle="1" w:styleId="msonospacing0">
    <w:name w:val="msonospacing"/>
    <w:rsid w:val="008C5A8C"/>
    <w:pPr>
      <w:widowControl w:val="0"/>
      <w:tabs>
        <w:tab w:val="left" w:pos="709"/>
      </w:tabs>
      <w:suppressAutoHyphens/>
      <w:spacing w:after="160" w:line="259" w:lineRule="atLeast"/>
      <w:jc w:val="right"/>
    </w:pPr>
    <w:rPr>
      <w:rFonts w:ascii="Calibri" w:eastAsia="Times New Roman" w:hAnsi="Calibri" w:cs="Times New Roman"/>
    </w:rPr>
  </w:style>
  <w:style w:type="paragraph" w:customStyle="1" w:styleId="3ffd">
    <w:name w:val="Знак Знак Знак Знак Знак3"/>
    <w:basedOn w:val="a8"/>
    <w:rsid w:val="008C5A8C"/>
    <w:pPr>
      <w:spacing w:after="160" w:line="240" w:lineRule="exact"/>
      <w:jc w:val="right"/>
    </w:pPr>
    <w:rPr>
      <w:rFonts w:ascii="Arial" w:hAnsi="Arial" w:cs="Arial"/>
      <w:noProof/>
      <w:sz w:val="20"/>
      <w:szCs w:val="20"/>
      <w:lang w:eastAsia="ru-RU"/>
    </w:rPr>
  </w:style>
  <w:style w:type="character" w:customStyle="1" w:styleId="affffffffffffffff">
    <w:name w:val="Без интервала Знак Знак"/>
    <w:locked/>
    <w:rsid w:val="008C5A8C"/>
    <w:rPr>
      <w:rFonts w:eastAsia="Arial Unicode MS"/>
      <w:kern w:val="2"/>
      <w:sz w:val="22"/>
      <w:lang w:val="x-none" w:eastAsia="ar-SA" w:bidi="ar-SA"/>
    </w:rPr>
  </w:style>
  <w:style w:type="paragraph" w:customStyle="1" w:styleId="BodyTextIndent1">
    <w:name w:val="Body Text Indent Знак Знак"/>
    <w:rsid w:val="008C5A8C"/>
    <w:pPr>
      <w:widowControl w:val="0"/>
      <w:autoSpaceDE w:val="0"/>
      <w:autoSpaceDN w:val="0"/>
      <w:spacing w:after="0" w:line="240" w:lineRule="auto"/>
      <w:ind w:firstLine="851"/>
      <w:jc w:val="center"/>
    </w:pPr>
    <w:rPr>
      <w:rFonts w:ascii="Calibri" w:eastAsia="Times New Roman" w:hAnsi="Calibri" w:cs="Times New Roman"/>
      <w:sz w:val="28"/>
      <w:szCs w:val="28"/>
      <w:lang w:eastAsia="zh-CN"/>
    </w:rPr>
  </w:style>
  <w:style w:type="paragraph" w:customStyle="1" w:styleId="1ffffff5">
    <w:name w:val="Знак Знак Знак Знак Знак Знак Знак Знак Знак Знак Знак Знак1"/>
    <w:basedOn w:val="a8"/>
    <w:rsid w:val="008C5A8C"/>
    <w:pPr>
      <w:suppressAutoHyphens/>
      <w:autoSpaceDN w:val="0"/>
      <w:spacing w:before="280" w:after="280" w:line="240" w:lineRule="auto"/>
      <w:jc w:val="right"/>
    </w:pPr>
    <w:rPr>
      <w:rFonts w:ascii="Tahoma" w:hAnsi="Tahoma" w:cs="Tahoma"/>
      <w:sz w:val="20"/>
      <w:szCs w:val="20"/>
      <w:lang w:val="en-US" w:eastAsia="zh-CN"/>
    </w:rPr>
  </w:style>
  <w:style w:type="character" w:customStyle="1" w:styleId="FontStyle21">
    <w:name w:val="Font Style21"/>
    <w:rsid w:val="008C5A8C"/>
    <w:rPr>
      <w:rFonts w:ascii="Times New Roman" w:hAnsi="Times New Roman"/>
      <w:sz w:val="24"/>
    </w:rPr>
  </w:style>
  <w:style w:type="character" w:customStyle="1" w:styleId="affffffffffffffff0">
    <w:name w:val="Основной текст_ Знак"/>
    <w:rsid w:val="008C5A8C"/>
    <w:rPr>
      <w:rFonts w:ascii="Sylfaen" w:hAnsi="Sylfaen"/>
      <w:color w:val="000000"/>
      <w:sz w:val="26"/>
      <w:lang w:val="ru-RU" w:eastAsia="ar-SA" w:bidi="ar-SA"/>
    </w:rPr>
  </w:style>
  <w:style w:type="paragraph" w:customStyle="1" w:styleId="1ffffff6">
    <w:name w:val="Обычный (веб)1"/>
    <w:basedOn w:val="a8"/>
    <w:qFormat/>
    <w:rsid w:val="008C5A8C"/>
    <w:pPr>
      <w:suppressAutoHyphens/>
      <w:spacing w:before="100" w:after="119" w:line="100" w:lineRule="atLeast"/>
      <w:jc w:val="right"/>
    </w:pPr>
    <w:rPr>
      <w:rFonts w:ascii="Calibri" w:hAnsi="Calibri"/>
      <w:lang w:eastAsia="ar-SA"/>
    </w:rPr>
  </w:style>
  <w:style w:type="paragraph" w:customStyle="1" w:styleId="printheader">
    <w:name w:val="printheader"/>
    <w:basedOn w:val="a8"/>
    <w:rsid w:val="008C5A8C"/>
    <w:pPr>
      <w:spacing w:before="100" w:beforeAutospacing="1" w:after="119" w:line="240" w:lineRule="auto"/>
      <w:jc w:val="right"/>
    </w:pPr>
    <w:rPr>
      <w:rFonts w:ascii="Calibri" w:hAnsi="Calibri"/>
      <w:lang w:eastAsia="ru-RU"/>
    </w:rPr>
  </w:style>
  <w:style w:type="character" w:customStyle="1" w:styleId="affffffffffffffff1">
    <w:name w:val="Основной текст_ Знак Знак"/>
    <w:rsid w:val="008C5A8C"/>
    <w:rPr>
      <w:rFonts w:ascii="Courier New" w:hAnsi="Courier New"/>
      <w:color w:val="000000"/>
      <w:sz w:val="24"/>
      <w:lang w:val="ru-RU" w:eastAsia="ar-SA" w:bidi="ar-SA"/>
    </w:rPr>
  </w:style>
  <w:style w:type="character" w:customStyle="1" w:styleId="3ffe">
    <w:name w:val="Основной шрифт абзаца3"/>
    <w:rsid w:val="008C5A8C"/>
  </w:style>
  <w:style w:type="character" w:customStyle="1" w:styleId="WW8Num2z1">
    <w:name w:val="WW8Num2z1"/>
    <w:rsid w:val="008C5A8C"/>
  </w:style>
  <w:style w:type="character" w:customStyle="1" w:styleId="WW8Num2z2">
    <w:name w:val="WW8Num2z2"/>
    <w:rsid w:val="008C5A8C"/>
  </w:style>
  <w:style w:type="character" w:customStyle="1" w:styleId="WW8Num2z3">
    <w:name w:val="WW8Num2z3"/>
    <w:rsid w:val="008C5A8C"/>
  </w:style>
  <w:style w:type="character" w:customStyle="1" w:styleId="WW8Num2z4">
    <w:name w:val="WW8Num2z4"/>
    <w:rsid w:val="008C5A8C"/>
  </w:style>
  <w:style w:type="character" w:customStyle="1" w:styleId="WW8Num2z5">
    <w:name w:val="WW8Num2z5"/>
    <w:rsid w:val="008C5A8C"/>
  </w:style>
  <w:style w:type="character" w:customStyle="1" w:styleId="WW8Num2z6">
    <w:name w:val="WW8Num2z6"/>
    <w:rsid w:val="008C5A8C"/>
  </w:style>
  <w:style w:type="character" w:customStyle="1" w:styleId="WW8Num2z7">
    <w:name w:val="WW8Num2z7"/>
    <w:rsid w:val="008C5A8C"/>
  </w:style>
  <w:style w:type="character" w:customStyle="1" w:styleId="WW8Num2z8">
    <w:name w:val="WW8Num2z8"/>
    <w:rsid w:val="008C5A8C"/>
  </w:style>
  <w:style w:type="character" w:customStyle="1" w:styleId="3fff">
    <w:name w:val="???????? ????? ??????3"/>
    <w:rsid w:val="008C5A8C"/>
  </w:style>
  <w:style w:type="character" w:customStyle="1" w:styleId="4fb">
    <w:name w:val="Основной шрифт абзаца4"/>
    <w:rsid w:val="008C5A8C"/>
  </w:style>
  <w:style w:type="paragraph" w:customStyle="1" w:styleId="2ffff0">
    <w:name w:val="Знак Знак Знак Знак Знак Знак Знак Знак Знак Знак Знак Знак2"/>
    <w:basedOn w:val="a8"/>
    <w:rsid w:val="008C5A8C"/>
    <w:pPr>
      <w:suppressAutoHyphens/>
      <w:spacing w:before="280" w:after="280" w:line="240" w:lineRule="auto"/>
      <w:jc w:val="right"/>
    </w:pPr>
    <w:rPr>
      <w:rFonts w:ascii="Tahoma" w:hAnsi="Tahoma" w:cs="Tahoma"/>
      <w:sz w:val="20"/>
      <w:szCs w:val="20"/>
      <w:lang w:val="en-US" w:eastAsia="ar-SA"/>
    </w:rPr>
  </w:style>
  <w:style w:type="paragraph" w:customStyle="1" w:styleId="p2">
    <w:name w:val="p2"/>
    <w:basedOn w:val="a8"/>
    <w:rsid w:val="008C5A8C"/>
    <w:pPr>
      <w:suppressAutoHyphens/>
      <w:spacing w:before="280" w:after="280" w:line="240" w:lineRule="auto"/>
      <w:jc w:val="right"/>
    </w:pPr>
    <w:rPr>
      <w:lang w:eastAsia="ar-SA"/>
    </w:rPr>
  </w:style>
  <w:style w:type="character" w:customStyle="1" w:styleId="12f">
    <w:name w:val="Заголовок №1 (2)_"/>
    <w:link w:val="12f0"/>
    <w:locked/>
    <w:rsid w:val="008C5A8C"/>
    <w:rPr>
      <w:b/>
      <w:sz w:val="25"/>
      <w:shd w:val="clear" w:color="auto" w:fill="FFFFFF"/>
    </w:rPr>
  </w:style>
  <w:style w:type="paragraph" w:customStyle="1" w:styleId="12f0">
    <w:name w:val="Заголовок №1 (2)"/>
    <w:basedOn w:val="a8"/>
    <w:link w:val="12f"/>
    <w:rsid w:val="008C5A8C"/>
    <w:pPr>
      <w:shd w:val="clear" w:color="auto" w:fill="FFFFFF"/>
      <w:spacing w:line="298" w:lineRule="exact"/>
      <w:jc w:val="center"/>
      <w:outlineLvl w:val="0"/>
    </w:pPr>
    <w:rPr>
      <w:rFonts w:asciiTheme="minorHAnsi" w:eastAsiaTheme="minorHAnsi" w:hAnsiTheme="minorHAnsi" w:cstheme="minorBidi"/>
      <w:b/>
      <w:sz w:val="25"/>
      <w:szCs w:val="22"/>
    </w:rPr>
  </w:style>
  <w:style w:type="paragraph" w:customStyle="1" w:styleId="headertext">
    <w:name w:val="headertext"/>
    <w:basedOn w:val="a8"/>
    <w:rsid w:val="008C5A8C"/>
    <w:pPr>
      <w:spacing w:before="100" w:beforeAutospacing="1" w:after="100" w:afterAutospacing="1" w:line="240" w:lineRule="auto"/>
      <w:jc w:val="right"/>
    </w:pPr>
    <w:rPr>
      <w:lang w:eastAsia="ru-RU"/>
    </w:rPr>
  </w:style>
  <w:style w:type="character" w:customStyle="1" w:styleId="BodyTextIndent2">
    <w:name w:val="Body Text Indent Знак Знак Знак Знак Знак"/>
    <w:locked/>
    <w:rsid w:val="008C5A8C"/>
    <w:rPr>
      <w:rFonts w:eastAsia="SimSun"/>
      <w:sz w:val="28"/>
      <w:lang w:val="ru-RU" w:eastAsia="ru-RU"/>
    </w:rPr>
  </w:style>
  <w:style w:type="paragraph" w:customStyle="1" w:styleId="NoSpacing">
    <w:name w:val="No Spacing Знак"/>
    <w:link w:val="NoSpacing0"/>
    <w:rsid w:val="008C5A8C"/>
    <w:pPr>
      <w:suppressAutoHyphens/>
      <w:spacing w:after="0" w:line="240" w:lineRule="auto"/>
      <w:jc w:val="right"/>
    </w:pPr>
    <w:rPr>
      <w:rFonts w:ascii="Calibri" w:eastAsia="Times New Roman" w:hAnsi="Calibri" w:cs="Calibri"/>
      <w:lang w:eastAsia="zh-CN"/>
    </w:rPr>
  </w:style>
  <w:style w:type="paragraph" w:customStyle="1" w:styleId="2ffff1">
    <w:name w:val="Основной текст с отступом Знак2"/>
    <w:basedOn w:val="a8"/>
    <w:rsid w:val="008C5A8C"/>
    <w:pPr>
      <w:spacing w:after="120" w:line="240" w:lineRule="auto"/>
      <w:ind w:left="283"/>
      <w:jc w:val="right"/>
    </w:pPr>
    <w:rPr>
      <w:rFonts w:ascii="Calibri" w:eastAsia="SimSun" w:hAnsi="Calibri"/>
      <w:lang w:eastAsia="ru-RU"/>
    </w:rPr>
  </w:style>
  <w:style w:type="character" w:customStyle="1" w:styleId="NoSpacing0">
    <w:name w:val="No Spacing Знак Знак"/>
    <w:link w:val="NoSpacing"/>
    <w:locked/>
    <w:rsid w:val="008C5A8C"/>
    <w:rPr>
      <w:rFonts w:ascii="Calibri" w:eastAsia="Times New Roman" w:hAnsi="Calibri" w:cs="Calibri"/>
      <w:lang w:eastAsia="zh-CN"/>
    </w:rPr>
  </w:style>
  <w:style w:type="paragraph" w:customStyle="1" w:styleId="3fff0">
    <w:name w:val="Основной текст с отступом3"/>
    <w:basedOn w:val="a8"/>
    <w:rsid w:val="008C5A8C"/>
    <w:pPr>
      <w:spacing w:after="120" w:line="240" w:lineRule="auto"/>
      <w:ind w:left="283"/>
      <w:jc w:val="right"/>
    </w:pPr>
    <w:rPr>
      <w:rFonts w:ascii="Calibri" w:hAnsi="Calibri"/>
      <w:lang w:eastAsia="ru-RU"/>
    </w:rPr>
  </w:style>
  <w:style w:type="character" w:customStyle="1" w:styleId="212pt">
    <w:name w:val="Основной текст (2) + 12 pt"/>
    <w:rsid w:val="008C5A8C"/>
    <w:rPr>
      <w:sz w:val="24"/>
      <w:shd w:val="clear" w:color="auto" w:fill="FFFFFF"/>
    </w:rPr>
  </w:style>
  <w:style w:type="paragraph" w:customStyle="1" w:styleId="2ffff2">
    <w:name w:val="Обычный (веб)2"/>
    <w:basedOn w:val="a8"/>
    <w:rsid w:val="008C5A8C"/>
    <w:pPr>
      <w:widowControl w:val="0"/>
      <w:suppressAutoHyphens/>
      <w:spacing w:before="280" w:after="280" w:line="240" w:lineRule="auto"/>
      <w:jc w:val="right"/>
    </w:pPr>
    <w:rPr>
      <w:kern w:val="1"/>
      <w:lang w:val="de-DE" w:eastAsia="fa-IR" w:bidi="fa-IR"/>
    </w:rPr>
  </w:style>
  <w:style w:type="paragraph" w:customStyle="1" w:styleId="msonormalcxspmiddle">
    <w:name w:val="msonormalcxspmiddle"/>
    <w:basedOn w:val="a8"/>
    <w:rsid w:val="008C5A8C"/>
    <w:pPr>
      <w:spacing w:before="100" w:beforeAutospacing="1" w:after="100" w:afterAutospacing="1" w:line="240" w:lineRule="auto"/>
      <w:jc w:val="right"/>
    </w:pPr>
    <w:rPr>
      <w:rFonts w:eastAsia="SimSun"/>
      <w:lang w:eastAsia="zh-CN"/>
    </w:rPr>
  </w:style>
  <w:style w:type="paragraph" w:customStyle="1" w:styleId="msonormalcxsplast">
    <w:name w:val="msonormalcxsplast"/>
    <w:basedOn w:val="a8"/>
    <w:rsid w:val="008C5A8C"/>
    <w:pPr>
      <w:spacing w:before="100" w:beforeAutospacing="1" w:after="100" w:afterAutospacing="1" w:line="240" w:lineRule="auto"/>
      <w:jc w:val="right"/>
    </w:pPr>
    <w:rPr>
      <w:rFonts w:eastAsia="SimSun"/>
      <w:lang w:eastAsia="zh-CN"/>
    </w:rPr>
  </w:style>
  <w:style w:type="paragraph" w:customStyle="1" w:styleId="LO-normal">
    <w:name w:val="LO-normal"/>
    <w:basedOn w:val="a8"/>
    <w:rsid w:val="008C5A8C"/>
    <w:pPr>
      <w:spacing w:after="75" w:line="240" w:lineRule="auto"/>
      <w:ind w:firstLine="284"/>
    </w:pPr>
    <w:rPr>
      <w:rFonts w:ascii="Calibri" w:hAnsi="Calibri"/>
      <w:lang w:eastAsia="zh-CN"/>
    </w:rPr>
  </w:style>
  <w:style w:type="paragraph" w:customStyle="1" w:styleId="WW-4">
    <w:name w:val="WW-Базовый"/>
    <w:rsid w:val="008C5A8C"/>
    <w:pPr>
      <w:tabs>
        <w:tab w:val="left" w:pos="709"/>
      </w:tabs>
      <w:suppressAutoHyphens/>
      <w:spacing w:after="0" w:line="100" w:lineRule="atLeast"/>
      <w:jc w:val="right"/>
    </w:pPr>
    <w:rPr>
      <w:rFonts w:ascii="Calibri" w:eastAsia="Times New Roman" w:hAnsi="Calibri" w:cs="Times New Roman"/>
      <w:sz w:val="20"/>
      <w:szCs w:val="20"/>
      <w:lang w:eastAsia="zh-CN"/>
    </w:rPr>
  </w:style>
  <w:style w:type="character" w:customStyle="1" w:styleId="mwe-math-mathml-inlinemwe-math-mathml-a11y">
    <w:name w:val="mwe-math-mathml-inline mwe-math-mathml-a11y"/>
    <w:basedOn w:val="a9"/>
    <w:rsid w:val="008C5A8C"/>
    <w:rPr>
      <w:rFonts w:cs="Times New Roman"/>
    </w:rPr>
  </w:style>
  <w:style w:type="paragraph" w:customStyle="1" w:styleId="21f7">
    <w:name w:val="Основной текст (2)1"/>
    <w:basedOn w:val="a8"/>
    <w:rsid w:val="008C5A8C"/>
    <w:pPr>
      <w:widowControl w:val="0"/>
      <w:shd w:val="clear" w:color="auto" w:fill="FFFFFF"/>
      <w:spacing w:line="325" w:lineRule="exact"/>
      <w:ind w:hanging="380"/>
      <w:jc w:val="right"/>
    </w:pPr>
    <w:rPr>
      <w:rFonts w:asciiTheme="minorHAnsi" w:eastAsiaTheme="minorHAnsi" w:hAnsiTheme="minorHAnsi" w:cstheme="minorBidi"/>
      <w:sz w:val="28"/>
      <w:szCs w:val="22"/>
      <w:shd w:val="clear" w:color="auto" w:fill="FFFFFF"/>
    </w:rPr>
  </w:style>
  <w:style w:type="paragraph" w:customStyle="1" w:styleId="affffffffffffffff2">
    <w:name w:val="Новый абзац"/>
    <w:basedOn w:val="a8"/>
    <w:link w:val="1ffffff7"/>
    <w:qFormat/>
    <w:rsid w:val="008C5A8C"/>
    <w:pPr>
      <w:spacing w:after="120" w:line="360" w:lineRule="auto"/>
      <w:ind w:firstLine="567"/>
    </w:pPr>
    <w:rPr>
      <w:rFonts w:ascii="Arial" w:hAnsi="Arial"/>
      <w:szCs w:val="20"/>
      <w:lang w:eastAsia="ru-RU"/>
    </w:rPr>
  </w:style>
  <w:style w:type="character" w:customStyle="1" w:styleId="1ffffff7">
    <w:name w:val="Новый абзац Знак1"/>
    <w:link w:val="affffffffffffffff2"/>
    <w:locked/>
    <w:rsid w:val="008C5A8C"/>
    <w:rPr>
      <w:rFonts w:ascii="Arial" w:eastAsia="Times New Roman" w:hAnsi="Arial" w:cs="Times New Roman"/>
      <w:sz w:val="24"/>
      <w:szCs w:val="20"/>
      <w:lang w:eastAsia="ru-RU"/>
    </w:rPr>
  </w:style>
  <w:style w:type="character" w:customStyle="1" w:styleId="1ffffff8">
    <w:name w:val="Без интервала Знак1"/>
    <w:aliases w:val="ТАБЛИЦЫ Знак"/>
    <w:uiPriority w:val="1"/>
    <w:locked/>
    <w:rsid w:val="008C5A8C"/>
    <w:rPr>
      <w:rFonts w:ascii="Times New Roman" w:eastAsia="Times New Roman" w:hAnsi="Times New Roman" w:cs="Times New Roman"/>
      <w:sz w:val="32"/>
      <w:szCs w:val="20"/>
      <w:lang w:val="en-US" w:eastAsia="x-none"/>
    </w:rPr>
  </w:style>
  <w:style w:type="paragraph" w:customStyle="1" w:styleId="affffffffffffffff3">
    <w:name w:val="Обычный (ПЗ)"/>
    <w:basedOn w:val="a8"/>
    <w:rsid w:val="008C5A8C"/>
    <w:pPr>
      <w:spacing w:line="360" w:lineRule="auto"/>
    </w:pPr>
    <w:rPr>
      <w:rFonts w:ascii="Arial" w:hAnsi="Arial"/>
      <w:sz w:val="22"/>
      <w:lang w:val="en-US" w:eastAsia="ru-RU"/>
    </w:rPr>
  </w:style>
  <w:style w:type="paragraph" w:customStyle="1" w:styleId="Compact">
    <w:name w:val="Compact"/>
    <w:basedOn w:val="aff1"/>
    <w:qFormat/>
    <w:rsid w:val="008C5A8C"/>
    <w:pPr>
      <w:spacing w:before="36" w:after="36" w:line="240" w:lineRule="auto"/>
    </w:pPr>
    <w:rPr>
      <w:rFonts w:eastAsia="Times New Roman"/>
      <w:sz w:val="24"/>
      <w:szCs w:val="24"/>
      <w:lang w:val="en-US"/>
    </w:rPr>
  </w:style>
  <w:style w:type="character" w:customStyle="1" w:styleId="99">
    <w:name w:val="Основной текст + 9"/>
    <w:rsid w:val="008C5A8C"/>
    <w:rPr>
      <w:sz w:val="19"/>
      <w:lang w:val="ru-RU" w:eastAsia="x-none"/>
    </w:rPr>
  </w:style>
  <w:style w:type="paragraph" w:customStyle="1" w:styleId="p1mailrucssattributepostfix">
    <w:name w:val="p1_mailru_css_attribute_postfix"/>
    <w:basedOn w:val="a8"/>
    <w:rsid w:val="008C5A8C"/>
    <w:pPr>
      <w:spacing w:before="100" w:beforeAutospacing="1" w:after="100" w:afterAutospacing="1" w:line="240" w:lineRule="auto"/>
    </w:pPr>
    <w:rPr>
      <w:lang w:eastAsia="ru-RU"/>
    </w:rPr>
  </w:style>
  <w:style w:type="character" w:customStyle="1" w:styleId="s1mailrucssattributepostfix">
    <w:name w:val="s1_mailru_css_attribute_postfix"/>
    <w:rsid w:val="008C5A8C"/>
  </w:style>
  <w:style w:type="paragraph" w:customStyle="1" w:styleId="p2mailrucssattributepostfix">
    <w:name w:val="p2_mailru_css_attribute_postfix"/>
    <w:basedOn w:val="a8"/>
    <w:rsid w:val="008C5A8C"/>
    <w:pPr>
      <w:spacing w:before="100" w:beforeAutospacing="1" w:after="100" w:afterAutospacing="1" w:line="240" w:lineRule="auto"/>
    </w:pPr>
    <w:rPr>
      <w:lang w:eastAsia="ru-RU"/>
    </w:rPr>
  </w:style>
  <w:style w:type="character" w:customStyle="1" w:styleId="apple-converted-spacemailrucssattributepostfix">
    <w:name w:val="apple-converted-space_mailru_css_attribute_postfix"/>
    <w:rsid w:val="008C5A8C"/>
  </w:style>
  <w:style w:type="character" w:customStyle="1" w:styleId="fontstyle01">
    <w:name w:val="fontstyle01"/>
    <w:rsid w:val="008C5A8C"/>
    <w:rPr>
      <w:rFonts w:ascii="Times New Roman" w:hAnsi="Times New Roman"/>
      <w:b/>
      <w:color w:val="000000"/>
      <w:sz w:val="24"/>
    </w:rPr>
  </w:style>
  <w:style w:type="character" w:customStyle="1" w:styleId="fontstyle210">
    <w:name w:val="fontstyle21"/>
    <w:rsid w:val="008C5A8C"/>
    <w:rPr>
      <w:rFonts w:ascii="Times New Roman" w:hAnsi="Times New Roman"/>
      <w:color w:val="000000"/>
      <w:sz w:val="24"/>
    </w:rPr>
  </w:style>
  <w:style w:type="numbering" w:customStyle="1" w:styleId="WW8Num2">
    <w:name w:val="WW8Num2"/>
    <w:rsid w:val="008C5A8C"/>
    <w:pPr>
      <w:numPr>
        <w:numId w:val="59"/>
      </w:numPr>
    </w:pPr>
  </w:style>
  <w:style w:type="numbering" w:customStyle="1" w:styleId="WW8Num3">
    <w:name w:val="WW8Num3"/>
    <w:rsid w:val="008C5A8C"/>
    <w:pPr>
      <w:numPr>
        <w:numId w:val="60"/>
      </w:numPr>
    </w:pPr>
  </w:style>
  <w:style w:type="numbering" w:customStyle="1" w:styleId="8d">
    <w:name w:val="Нет списка8"/>
    <w:next w:val="ab"/>
    <w:uiPriority w:val="99"/>
    <w:semiHidden/>
    <w:unhideWhenUsed/>
    <w:rsid w:val="0095237E"/>
  </w:style>
  <w:style w:type="table" w:customStyle="1" w:styleId="204">
    <w:name w:val="Сетка таблицы20"/>
    <w:basedOn w:val="aa"/>
    <w:next w:val="aff3"/>
    <w:uiPriority w:val="59"/>
    <w:rsid w:val="009523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e">
    <w:name w:val="Нет списка15"/>
    <w:next w:val="ab"/>
    <w:uiPriority w:val="99"/>
    <w:semiHidden/>
    <w:unhideWhenUsed/>
    <w:rsid w:val="0095237E"/>
  </w:style>
  <w:style w:type="table" w:customStyle="1" w:styleId="1180">
    <w:name w:val="Сетка таблицы118"/>
    <w:basedOn w:val="aa"/>
    <w:next w:val="aff3"/>
    <w:uiPriority w:val="59"/>
    <w:rsid w:val="009523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
    <w:name w:val="Нет списка23"/>
    <w:next w:val="ab"/>
    <w:uiPriority w:val="99"/>
    <w:semiHidden/>
    <w:unhideWhenUsed/>
    <w:rsid w:val="0095237E"/>
  </w:style>
  <w:style w:type="table" w:customStyle="1" w:styleId="1190">
    <w:name w:val="Сетка таблицы119"/>
    <w:basedOn w:val="aa"/>
    <w:uiPriority w:val="59"/>
    <w:rsid w:val="0095237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
    <w:name w:val="Нет списка113"/>
    <w:next w:val="ab"/>
    <w:semiHidden/>
    <w:rsid w:val="0095237E"/>
  </w:style>
  <w:style w:type="paragraph" w:customStyle="1" w:styleId="affffffffffffffff4">
    <w:name w:val="участок"/>
    <w:basedOn w:val="afffffff7"/>
    <w:link w:val="affffffffffffffff5"/>
    <w:rsid w:val="0095237E"/>
    <w:pPr>
      <w:spacing w:before="60" w:after="60"/>
    </w:pPr>
    <w:rPr>
      <w:rFonts w:eastAsiaTheme="minorHAnsi" w:cs="Times New Roman"/>
      <w:i/>
      <w:lang w:val="x-none" w:eastAsia="x-none"/>
    </w:rPr>
  </w:style>
  <w:style w:type="character" w:customStyle="1" w:styleId="affffffffffffffff5">
    <w:name w:val="участок Знак"/>
    <w:link w:val="affffffffffffffff4"/>
    <w:rsid w:val="0095237E"/>
    <w:rPr>
      <w:rFonts w:ascii="Times New Roman" w:hAnsi="Times New Roman" w:cs="Times New Roman"/>
      <w:i/>
      <w:sz w:val="24"/>
      <w:szCs w:val="32"/>
      <w:lang w:val="x-none" w:eastAsia="x-none"/>
    </w:rPr>
  </w:style>
  <w:style w:type="numbering" w:customStyle="1" w:styleId="325">
    <w:name w:val="Нет списка32"/>
    <w:next w:val="ab"/>
    <w:uiPriority w:val="99"/>
    <w:semiHidden/>
    <w:unhideWhenUsed/>
    <w:rsid w:val="0095237E"/>
  </w:style>
  <w:style w:type="table" w:customStyle="1" w:styleId="261">
    <w:name w:val="Сетка таблицы26"/>
    <w:basedOn w:val="aa"/>
    <w:next w:val="aff3"/>
    <w:uiPriority w:val="59"/>
    <w:rsid w:val="009523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b"/>
    <w:uiPriority w:val="99"/>
    <w:semiHidden/>
    <w:unhideWhenUsed/>
    <w:rsid w:val="0095237E"/>
  </w:style>
  <w:style w:type="table" w:customStyle="1" w:styleId="1220">
    <w:name w:val="Сетка таблицы122"/>
    <w:basedOn w:val="aa"/>
    <w:uiPriority w:val="59"/>
    <w:rsid w:val="0095237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
    <w:next w:val="ab"/>
    <w:semiHidden/>
    <w:rsid w:val="0095237E"/>
  </w:style>
  <w:style w:type="numbering" w:customStyle="1" w:styleId="522">
    <w:name w:val="Нет списка52"/>
    <w:next w:val="ab"/>
    <w:uiPriority w:val="99"/>
    <w:semiHidden/>
    <w:unhideWhenUsed/>
    <w:rsid w:val="0095237E"/>
  </w:style>
  <w:style w:type="table" w:customStyle="1" w:styleId="340">
    <w:name w:val="Сетка таблицы34"/>
    <w:basedOn w:val="aa"/>
    <w:next w:val="aff3"/>
    <w:uiPriority w:val="59"/>
    <w:rsid w:val="009523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7">
    <w:name w:val="Нет списка61"/>
    <w:next w:val="ab"/>
    <w:uiPriority w:val="99"/>
    <w:semiHidden/>
    <w:unhideWhenUsed/>
    <w:rsid w:val="0095237E"/>
  </w:style>
  <w:style w:type="numbering" w:customStyle="1" w:styleId="717">
    <w:name w:val="Нет списка71"/>
    <w:next w:val="ab"/>
    <w:uiPriority w:val="99"/>
    <w:semiHidden/>
    <w:unhideWhenUsed/>
    <w:rsid w:val="0095237E"/>
  </w:style>
  <w:style w:type="table" w:customStyle="1" w:styleId="431">
    <w:name w:val="Сетка таблицы43"/>
    <w:basedOn w:val="aa"/>
    <w:next w:val="aff3"/>
    <w:uiPriority w:val="59"/>
    <w:rsid w:val="009523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b"/>
    <w:uiPriority w:val="99"/>
    <w:semiHidden/>
    <w:unhideWhenUsed/>
    <w:rsid w:val="0095237E"/>
  </w:style>
  <w:style w:type="numbering" w:customStyle="1" w:styleId="11112">
    <w:name w:val="Нет списка1111"/>
    <w:next w:val="ab"/>
    <w:uiPriority w:val="99"/>
    <w:semiHidden/>
    <w:unhideWhenUsed/>
    <w:rsid w:val="0095237E"/>
  </w:style>
  <w:style w:type="table" w:customStyle="1" w:styleId="11130">
    <w:name w:val="Сетка таблицы1113"/>
    <w:basedOn w:val="aa"/>
    <w:next w:val="aff3"/>
    <w:uiPriority w:val="59"/>
    <w:rsid w:val="0095237E"/>
    <w:pPr>
      <w:widowControl w:val="0"/>
      <w:spacing w:after="0" w:line="240" w:lineRule="auto"/>
    </w:pPr>
    <w:rPr>
      <w:rFonts w:ascii="Courier New" w:eastAsia="Courier New" w:hAnsi="Courier New" w:cs="Courier New"/>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Сетка таблицы212"/>
    <w:basedOn w:val="aa"/>
    <w:next w:val="aff3"/>
    <w:rsid w:val="00952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
    <w:name w:val="Нет списка212"/>
    <w:next w:val="ab"/>
    <w:semiHidden/>
    <w:unhideWhenUsed/>
    <w:rsid w:val="0095237E"/>
  </w:style>
  <w:style w:type="character" w:customStyle="1" w:styleId="afffe">
    <w:name w:val="Нормальный Знак"/>
    <w:link w:val="afffd"/>
    <w:locked/>
    <w:rsid w:val="0095237E"/>
    <w:rPr>
      <w:rFonts w:ascii="Times New Roman" w:eastAsia="Times New Roman" w:hAnsi="Times New Roman" w:cs="Times New Roman"/>
      <w:sz w:val="24"/>
      <w:szCs w:val="20"/>
      <w:lang w:eastAsia="ru-RU"/>
    </w:rPr>
  </w:style>
  <w:style w:type="character" w:customStyle="1" w:styleId="TitleChar2">
    <w:name w:val="Title Char2"/>
    <w:aliases w:val="Знак Знак Знак Char1,Название Знак Знак Char,Знак Знак Знак Знак Char,Знак Знак Знак Знак1 Char2,Знак Знак Char2,Знак Char2"/>
    <w:uiPriority w:val="99"/>
    <w:locked/>
    <w:rsid w:val="0095237E"/>
    <w:rPr>
      <w:rFonts w:ascii="Cambria" w:hAnsi="Cambria" w:cs="Cambria"/>
      <w:b/>
      <w:bCs/>
      <w:kern w:val="28"/>
      <w:sz w:val="32"/>
      <w:szCs w:val="32"/>
    </w:rPr>
  </w:style>
  <w:style w:type="table" w:customStyle="1" w:styleId="3121">
    <w:name w:val="Сетка таблицы312"/>
    <w:basedOn w:val="aa"/>
    <w:next w:val="aff3"/>
    <w:rsid w:val="00952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a8"/>
    <w:uiPriority w:val="99"/>
    <w:rsid w:val="0095237E"/>
    <w:pPr>
      <w:spacing w:before="100" w:beforeAutospacing="1" w:after="100" w:afterAutospacing="1" w:line="240" w:lineRule="auto"/>
    </w:pPr>
    <w:rPr>
      <w:rFonts w:ascii="Calibri" w:hAnsi="Calibri" w:cs="Calibri"/>
      <w:lang w:eastAsia="ru-RU"/>
    </w:rPr>
  </w:style>
  <w:style w:type="character" w:customStyle="1" w:styleId="1ffffff9">
    <w:name w:val="Название Знак Знак1"/>
    <w:aliases w:val="Знак Знак Знак21,Знак Знак Знак22, Знак Знак Знак Знак2, Знак Знак Знак1, Знак Знак Знак2"/>
    <w:uiPriority w:val="99"/>
    <w:locked/>
    <w:rsid w:val="0095237E"/>
    <w:rPr>
      <w:b/>
      <w:bCs/>
      <w:sz w:val="24"/>
      <w:szCs w:val="24"/>
      <w:u w:val="single"/>
      <w:lang w:val="ru-RU" w:eastAsia="ru-RU"/>
    </w:rPr>
  </w:style>
  <w:style w:type="paragraph" w:customStyle="1" w:styleId="1ffffffa">
    <w:name w:val="Заголовок1"/>
    <w:basedOn w:val="a8"/>
    <w:next w:val="aff1"/>
    <w:rsid w:val="0095237E"/>
    <w:pPr>
      <w:suppressAutoHyphens/>
      <w:spacing w:line="240" w:lineRule="auto"/>
      <w:jc w:val="center"/>
    </w:pPr>
    <w:rPr>
      <w:rFonts w:ascii="Calibri" w:eastAsia="Calibri" w:hAnsi="Calibri" w:cs="Calibri"/>
      <w:b/>
      <w:bCs/>
      <w:u w:val="single"/>
      <w:lang w:val="x-none" w:eastAsia="zh-CN"/>
    </w:rPr>
  </w:style>
  <w:style w:type="table" w:customStyle="1" w:styleId="4120">
    <w:name w:val="Сетка таблицы412"/>
    <w:basedOn w:val="aa"/>
    <w:next w:val="aff3"/>
    <w:uiPriority w:val="39"/>
    <w:rsid w:val="00952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
    <w:basedOn w:val="aa"/>
    <w:next w:val="aff3"/>
    <w:uiPriority w:val="39"/>
    <w:rsid w:val="00952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
    <w:basedOn w:val="aa"/>
    <w:next w:val="aff3"/>
    <w:uiPriority w:val="59"/>
    <w:rsid w:val="00952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a"/>
    <w:next w:val="aff3"/>
    <w:uiPriority w:val="59"/>
    <w:rsid w:val="00952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a">
    <w:name w:val="Нет списка9"/>
    <w:next w:val="ab"/>
    <w:uiPriority w:val="99"/>
    <w:semiHidden/>
    <w:unhideWhenUsed/>
    <w:rsid w:val="00BD5D49"/>
  </w:style>
  <w:style w:type="table" w:customStyle="1" w:styleId="271">
    <w:name w:val="Сетка таблицы27"/>
    <w:basedOn w:val="aa"/>
    <w:next w:val="aff3"/>
    <w:uiPriority w:val="39"/>
    <w:rsid w:val="00572FB1"/>
    <w:pPr>
      <w:spacing w:after="0" w:line="240" w:lineRule="auto"/>
    </w:pPr>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1">
    <w:name w:val="Сетка таблицы28"/>
    <w:basedOn w:val="aa"/>
    <w:next w:val="aff3"/>
    <w:uiPriority w:val="39"/>
    <w:rsid w:val="00572FB1"/>
    <w:pPr>
      <w:spacing w:after="0" w:line="240" w:lineRule="auto"/>
    </w:pPr>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483049">
      <w:bodyDiv w:val="1"/>
      <w:marLeft w:val="0"/>
      <w:marRight w:val="0"/>
      <w:marTop w:val="0"/>
      <w:marBottom w:val="0"/>
      <w:divBdr>
        <w:top w:val="none" w:sz="0" w:space="0" w:color="auto"/>
        <w:left w:val="none" w:sz="0" w:space="0" w:color="auto"/>
        <w:bottom w:val="none" w:sz="0" w:space="0" w:color="auto"/>
        <w:right w:val="none" w:sz="0" w:space="0" w:color="auto"/>
      </w:divBdr>
    </w:div>
    <w:div w:id="152065571">
      <w:bodyDiv w:val="1"/>
      <w:marLeft w:val="0"/>
      <w:marRight w:val="0"/>
      <w:marTop w:val="0"/>
      <w:marBottom w:val="0"/>
      <w:divBdr>
        <w:top w:val="none" w:sz="0" w:space="0" w:color="auto"/>
        <w:left w:val="none" w:sz="0" w:space="0" w:color="auto"/>
        <w:bottom w:val="none" w:sz="0" w:space="0" w:color="auto"/>
        <w:right w:val="none" w:sz="0" w:space="0" w:color="auto"/>
      </w:divBdr>
    </w:div>
    <w:div w:id="290402505">
      <w:bodyDiv w:val="1"/>
      <w:marLeft w:val="0"/>
      <w:marRight w:val="0"/>
      <w:marTop w:val="0"/>
      <w:marBottom w:val="0"/>
      <w:divBdr>
        <w:top w:val="none" w:sz="0" w:space="0" w:color="auto"/>
        <w:left w:val="none" w:sz="0" w:space="0" w:color="auto"/>
        <w:bottom w:val="none" w:sz="0" w:space="0" w:color="auto"/>
        <w:right w:val="none" w:sz="0" w:space="0" w:color="auto"/>
      </w:divBdr>
    </w:div>
    <w:div w:id="297223785">
      <w:bodyDiv w:val="1"/>
      <w:marLeft w:val="0"/>
      <w:marRight w:val="0"/>
      <w:marTop w:val="0"/>
      <w:marBottom w:val="0"/>
      <w:divBdr>
        <w:top w:val="none" w:sz="0" w:space="0" w:color="auto"/>
        <w:left w:val="none" w:sz="0" w:space="0" w:color="auto"/>
        <w:bottom w:val="none" w:sz="0" w:space="0" w:color="auto"/>
        <w:right w:val="none" w:sz="0" w:space="0" w:color="auto"/>
      </w:divBdr>
    </w:div>
    <w:div w:id="321467366">
      <w:bodyDiv w:val="1"/>
      <w:marLeft w:val="0"/>
      <w:marRight w:val="0"/>
      <w:marTop w:val="0"/>
      <w:marBottom w:val="0"/>
      <w:divBdr>
        <w:top w:val="none" w:sz="0" w:space="0" w:color="auto"/>
        <w:left w:val="none" w:sz="0" w:space="0" w:color="auto"/>
        <w:bottom w:val="none" w:sz="0" w:space="0" w:color="auto"/>
        <w:right w:val="none" w:sz="0" w:space="0" w:color="auto"/>
      </w:divBdr>
    </w:div>
    <w:div w:id="386300593">
      <w:bodyDiv w:val="1"/>
      <w:marLeft w:val="0"/>
      <w:marRight w:val="0"/>
      <w:marTop w:val="0"/>
      <w:marBottom w:val="0"/>
      <w:divBdr>
        <w:top w:val="none" w:sz="0" w:space="0" w:color="auto"/>
        <w:left w:val="none" w:sz="0" w:space="0" w:color="auto"/>
        <w:bottom w:val="none" w:sz="0" w:space="0" w:color="auto"/>
        <w:right w:val="none" w:sz="0" w:space="0" w:color="auto"/>
      </w:divBdr>
    </w:div>
    <w:div w:id="391083471">
      <w:bodyDiv w:val="1"/>
      <w:marLeft w:val="0"/>
      <w:marRight w:val="0"/>
      <w:marTop w:val="0"/>
      <w:marBottom w:val="0"/>
      <w:divBdr>
        <w:top w:val="none" w:sz="0" w:space="0" w:color="auto"/>
        <w:left w:val="none" w:sz="0" w:space="0" w:color="auto"/>
        <w:bottom w:val="none" w:sz="0" w:space="0" w:color="auto"/>
        <w:right w:val="none" w:sz="0" w:space="0" w:color="auto"/>
      </w:divBdr>
    </w:div>
    <w:div w:id="391463064">
      <w:bodyDiv w:val="1"/>
      <w:marLeft w:val="0"/>
      <w:marRight w:val="0"/>
      <w:marTop w:val="0"/>
      <w:marBottom w:val="0"/>
      <w:divBdr>
        <w:top w:val="none" w:sz="0" w:space="0" w:color="auto"/>
        <w:left w:val="none" w:sz="0" w:space="0" w:color="auto"/>
        <w:bottom w:val="none" w:sz="0" w:space="0" w:color="auto"/>
        <w:right w:val="none" w:sz="0" w:space="0" w:color="auto"/>
      </w:divBdr>
    </w:div>
    <w:div w:id="425855879">
      <w:bodyDiv w:val="1"/>
      <w:marLeft w:val="0"/>
      <w:marRight w:val="0"/>
      <w:marTop w:val="0"/>
      <w:marBottom w:val="0"/>
      <w:divBdr>
        <w:top w:val="none" w:sz="0" w:space="0" w:color="auto"/>
        <w:left w:val="none" w:sz="0" w:space="0" w:color="auto"/>
        <w:bottom w:val="none" w:sz="0" w:space="0" w:color="auto"/>
        <w:right w:val="none" w:sz="0" w:space="0" w:color="auto"/>
      </w:divBdr>
    </w:div>
    <w:div w:id="477578429">
      <w:bodyDiv w:val="1"/>
      <w:marLeft w:val="0"/>
      <w:marRight w:val="0"/>
      <w:marTop w:val="0"/>
      <w:marBottom w:val="0"/>
      <w:divBdr>
        <w:top w:val="none" w:sz="0" w:space="0" w:color="auto"/>
        <w:left w:val="none" w:sz="0" w:space="0" w:color="auto"/>
        <w:bottom w:val="none" w:sz="0" w:space="0" w:color="auto"/>
        <w:right w:val="none" w:sz="0" w:space="0" w:color="auto"/>
      </w:divBdr>
    </w:div>
    <w:div w:id="499808615">
      <w:bodyDiv w:val="1"/>
      <w:marLeft w:val="0"/>
      <w:marRight w:val="0"/>
      <w:marTop w:val="0"/>
      <w:marBottom w:val="0"/>
      <w:divBdr>
        <w:top w:val="none" w:sz="0" w:space="0" w:color="auto"/>
        <w:left w:val="none" w:sz="0" w:space="0" w:color="auto"/>
        <w:bottom w:val="none" w:sz="0" w:space="0" w:color="auto"/>
        <w:right w:val="none" w:sz="0" w:space="0" w:color="auto"/>
      </w:divBdr>
    </w:div>
    <w:div w:id="536696836">
      <w:bodyDiv w:val="1"/>
      <w:marLeft w:val="0"/>
      <w:marRight w:val="0"/>
      <w:marTop w:val="0"/>
      <w:marBottom w:val="0"/>
      <w:divBdr>
        <w:top w:val="none" w:sz="0" w:space="0" w:color="auto"/>
        <w:left w:val="none" w:sz="0" w:space="0" w:color="auto"/>
        <w:bottom w:val="none" w:sz="0" w:space="0" w:color="auto"/>
        <w:right w:val="none" w:sz="0" w:space="0" w:color="auto"/>
      </w:divBdr>
    </w:div>
    <w:div w:id="550961646">
      <w:bodyDiv w:val="1"/>
      <w:marLeft w:val="0"/>
      <w:marRight w:val="0"/>
      <w:marTop w:val="0"/>
      <w:marBottom w:val="0"/>
      <w:divBdr>
        <w:top w:val="none" w:sz="0" w:space="0" w:color="auto"/>
        <w:left w:val="none" w:sz="0" w:space="0" w:color="auto"/>
        <w:bottom w:val="none" w:sz="0" w:space="0" w:color="auto"/>
        <w:right w:val="none" w:sz="0" w:space="0" w:color="auto"/>
      </w:divBdr>
    </w:div>
    <w:div w:id="602617360">
      <w:bodyDiv w:val="1"/>
      <w:marLeft w:val="0"/>
      <w:marRight w:val="0"/>
      <w:marTop w:val="0"/>
      <w:marBottom w:val="0"/>
      <w:divBdr>
        <w:top w:val="none" w:sz="0" w:space="0" w:color="auto"/>
        <w:left w:val="none" w:sz="0" w:space="0" w:color="auto"/>
        <w:bottom w:val="none" w:sz="0" w:space="0" w:color="auto"/>
        <w:right w:val="none" w:sz="0" w:space="0" w:color="auto"/>
      </w:divBdr>
    </w:div>
    <w:div w:id="637490036">
      <w:bodyDiv w:val="1"/>
      <w:marLeft w:val="0"/>
      <w:marRight w:val="0"/>
      <w:marTop w:val="0"/>
      <w:marBottom w:val="0"/>
      <w:divBdr>
        <w:top w:val="none" w:sz="0" w:space="0" w:color="auto"/>
        <w:left w:val="none" w:sz="0" w:space="0" w:color="auto"/>
        <w:bottom w:val="none" w:sz="0" w:space="0" w:color="auto"/>
        <w:right w:val="none" w:sz="0" w:space="0" w:color="auto"/>
      </w:divBdr>
    </w:div>
    <w:div w:id="663095926">
      <w:bodyDiv w:val="1"/>
      <w:marLeft w:val="0"/>
      <w:marRight w:val="0"/>
      <w:marTop w:val="0"/>
      <w:marBottom w:val="0"/>
      <w:divBdr>
        <w:top w:val="none" w:sz="0" w:space="0" w:color="auto"/>
        <w:left w:val="none" w:sz="0" w:space="0" w:color="auto"/>
        <w:bottom w:val="none" w:sz="0" w:space="0" w:color="auto"/>
        <w:right w:val="none" w:sz="0" w:space="0" w:color="auto"/>
      </w:divBdr>
    </w:div>
    <w:div w:id="696542709">
      <w:bodyDiv w:val="1"/>
      <w:marLeft w:val="0"/>
      <w:marRight w:val="0"/>
      <w:marTop w:val="0"/>
      <w:marBottom w:val="0"/>
      <w:divBdr>
        <w:top w:val="none" w:sz="0" w:space="0" w:color="auto"/>
        <w:left w:val="none" w:sz="0" w:space="0" w:color="auto"/>
        <w:bottom w:val="none" w:sz="0" w:space="0" w:color="auto"/>
        <w:right w:val="none" w:sz="0" w:space="0" w:color="auto"/>
      </w:divBdr>
    </w:div>
    <w:div w:id="740564232">
      <w:bodyDiv w:val="1"/>
      <w:marLeft w:val="0"/>
      <w:marRight w:val="0"/>
      <w:marTop w:val="0"/>
      <w:marBottom w:val="0"/>
      <w:divBdr>
        <w:top w:val="none" w:sz="0" w:space="0" w:color="auto"/>
        <w:left w:val="none" w:sz="0" w:space="0" w:color="auto"/>
        <w:bottom w:val="none" w:sz="0" w:space="0" w:color="auto"/>
        <w:right w:val="none" w:sz="0" w:space="0" w:color="auto"/>
      </w:divBdr>
    </w:div>
    <w:div w:id="815999345">
      <w:bodyDiv w:val="1"/>
      <w:marLeft w:val="0"/>
      <w:marRight w:val="0"/>
      <w:marTop w:val="0"/>
      <w:marBottom w:val="0"/>
      <w:divBdr>
        <w:top w:val="none" w:sz="0" w:space="0" w:color="auto"/>
        <w:left w:val="none" w:sz="0" w:space="0" w:color="auto"/>
        <w:bottom w:val="none" w:sz="0" w:space="0" w:color="auto"/>
        <w:right w:val="none" w:sz="0" w:space="0" w:color="auto"/>
      </w:divBdr>
    </w:div>
    <w:div w:id="828522986">
      <w:bodyDiv w:val="1"/>
      <w:marLeft w:val="0"/>
      <w:marRight w:val="0"/>
      <w:marTop w:val="0"/>
      <w:marBottom w:val="0"/>
      <w:divBdr>
        <w:top w:val="none" w:sz="0" w:space="0" w:color="auto"/>
        <w:left w:val="none" w:sz="0" w:space="0" w:color="auto"/>
        <w:bottom w:val="none" w:sz="0" w:space="0" w:color="auto"/>
        <w:right w:val="none" w:sz="0" w:space="0" w:color="auto"/>
      </w:divBdr>
    </w:div>
    <w:div w:id="838036500">
      <w:bodyDiv w:val="1"/>
      <w:marLeft w:val="0"/>
      <w:marRight w:val="0"/>
      <w:marTop w:val="0"/>
      <w:marBottom w:val="0"/>
      <w:divBdr>
        <w:top w:val="none" w:sz="0" w:space="0" w:color="auto"/>
        <w:left w:val="none" w:sz="0" w:space="0" w:color="auto"/>
        <w:bottom w:val="none" w:sz="0" w:space="0" w:color="auto"/>
        <w:right w:val="none" w:sz="0" w:space="0" w:color="auto"/>
      </w:divBdr>
    </w:div>
    <w:div w:id="840319829">
      <w:bodyDiv w:val="1"/>
      <w:marLeft w:val="0"/>
      <w:marRight w:val="0"/>
      <w:marTop w:val="0"/>
      <w:marBottom w:val="0"/>
      <w:divBdr>
        <w:top w:val="none" w:sz="0" w:space="0" w:color="auto"/>
        <w:left w:val="none" w:sz="0" w:space="0" w:color="auto"/>
        <w:bottom w:val="none" w:sz="0" w:space="0" w:color="auto"/>
        <w:right w:val="none" w:sz="0" w:space="0" w:color="auto"/>
      </w:divBdr>
    </w:div>
    <w:div w:id="859975131">
      <w:bodyDiv w:val="1"/>
      <w:marLeft w:val="0"/>
      <w:marRight w:val="0"/>
      <w:marTop w:val="0"/>
      <w:marBottom w:val="0"/>
      <w:divBdr>
        <w:top w:val="none" w:sz="0" w:space="0" w:color="auto"/>
        <w:left w:val="none" w:sz="0" w:space="0" w:color="auto"/>
        <w:bottom w:val="none" w:sz="0" w:space="0" w:color="auto"/>
        <w:right w:val="none" w:sz="0" w:space="0" w:color="auto"/>
      </w:divBdr>
      <w:divsChild>
        <w:div w:id="1728605196">
          <w:marLeft w:val="0"/>
          <w:marRight w:val="0"/>
          <w:marTop w:val="0"/>
          <w:marBottom w:val="0"/>
          <w:divBdr>
            <w:top w:val="none" w:sz="0" w:space="0" w:color="auto"/>
            <w:left w:val="none" w:sz="0" w:space="0" w:color="auto"/>
            <w:bottom w:val="none" w:sz="0" w:space="0" w:color="auto"/>
            <w:right w:val="none" w:sz="0" w:space="0" w:color="auto"/>
          </w:divBdr>
        </w:div>
      </w:divsChild>
    </w:div>
    <w:div w:id="864903093">
      <w:bodyDiv w:val="1"/>
      <w:marLeft w:val="0"/>
      <w:marRight w:val="0"/>
      <w:marTop w:val="0"/>
      <w:marBottom w:val="0"/>
      <w:divBdr>
        <w:top w:val="none" w:sz="0" w:space="0" w:color="auto"/>
        <w:left w:val="none" w:sz="0" w:space="0" w:color="auto"/>
        <w:bottom w:val="none" w:sz="0" w:space="0" w:color="auto"/>
        <w:right w:val="none" w:sz="0" w:space="0" w:color="auto"/>
      </w:divBdr>
    </w:div>
    <w:div w:id="878014293">
      <w:bodyDiv w:val="1"/>
      <w:marLeft w:val="0"/>
      <w:marRight w:val="0"/>
      <w:marTop w:val="0"/>
      <w:marBottom w:val="0"/>
      <w:divBdr>
        <w:top w:val="none" w:sz="0" w:space="0" w:color="auto"/>
        <w:left w:val="none" w:sz="0" w:space="0" w:color="auto"/>
        <w:bottom w:val="none" w:sz="0" w:space="0" w:color="auto"/>
        <w:right w:val="none" w:sz="0" w:space="0" w:color="auto"/>
      </w:divBdr>
    </w:div>
    <w:div w:id="920288548">
      <w:bodyDiv w:val="1"/>
      <w:marLeft w:val="0"/>
      <w:marRight w:val="0"/>
      <w:marTop w:val="0"/>
      <w:marBottom w:val="0"/>
      <w:divBdr>
        <w:top w:val="none" w:sz="0" w:space="0" w:color="auto"/>
        <w:left w:val="none" w:sz="0" w:space="0" w:color="auto"/>
        <w:bottom w:val="none" w:sz="0" w:space="0" w:color="auto"/>
        <w:right w:val="none" w:sz="0" w:space="0" w:color="auto"/>
      </w:divBdr>
    </w:div>
    <w:div w:id="929391359">
      <w:bodyDiv w:val="1"/>
      <w:marLeft w:val="0"/>
      <w:marRight w:val="0"/>
      <w:marTop w:val="0"/>
      <w:marBottom w:val="0"/>
      <w:divBdr>
        <w:top w:val="none" w:sz="0" w:space="0" w:color="auto"/>
        <w:left w:val="none" w:sz="0" w:space="0" w:color="auto"/>
        <w:bottom w:val="none" w:sz="0" w:space="0" w:color="auto"/>
        <w:right w:val="none" w:sz="0" w:space="0" w:color="auto"/>
      </w:divBdr>
    </w:div>
    <w:div w:id="954676638">
      <w:bodyDiv w:val="1"/>
      <w:marLeft w:val="0"/>
      <w:marRight w:val="0"/>
      <w:marTop w:val="0"/>
      <w:marBottom w:val="0"/>
      <w:divBdr>
        <w:top w:val="none" w:sz="0" w:space="0" w:color="auto"/>
        <w:left w:val="none" w:sz="0" w:space="0" w:color="auto"/>
        <w:bottom w:val="none" w:sz="0" w:space="0" w:color="auto"/>
        <w:right w:val="none" w:sz="0" w:space="0" w:color="auto"/>
      </w:divBdr>
    </w:div>
    <w:div w:id="984898473">
      <w:bodyDiv w:val="1"/>
      <w:marLeft w:val="0"/>
      <w:marRight w:val="0"/>
      <w:marTop w:val="0"/>
      <w:marBottom w:val="0"/>
      <w:divBdr>
        <w:top w:val="none" w:sz="0" w:space="0" w:color="auto"/>
        <w:left w:val="none" w:sz="0" w:space="0" w:color="auto"/>
        <w:bottom w:val="none" w:sz="0" w:space="0" w:color="auto"/>
        <w:right w:val="none" w:sz="0" w:space="0" w:color="auto"/>
      </w:divBdr>
    </w:div>
    <w:div w:id="1058014288">
      <w:bodyDiv w:val="1"/>
      <w:marLeft w:val="0"/>
      <w:marRight w:val="0"/>
      <w:marTop w:val="0"/>
      <w:marBottom w:val="0"/>
      <w:divBdr>
        <w:top w:val="none" w:sz="0" w:space="0" w:color="auto"/>
        <w:left w:val="none" w:sz="0" w:space="0" w:color="auto"/>
        <w:bottom w:val="none" w:sz="0" w:space="0" w:color="auto"/>
        <w:right w:val="none" w:sz="0" w:space="0" w:color="auto"/>
      </w:divBdr>
    </w:div>
    <w:div w:id="1106465032">
      <w:bodyDiv w:val="1"/>
      <w:marLeft w:val="0"/>
      <w:marRight w:val="0"/>
      <w:marTop w:val="0"/>
      <w:marBottom w:val="0"/>
      <w:divBdr>
        <w:top w:val="none" w:sz="0" w:space="0" w:color="auto"/>
        <w:left w:val="none" w:sz="0" w:space="0" w:color="auto"/>
        <w:bottom w:val="none" w:sz="0" w:space="0" w:color="auto"/>
        <w:right w:val="none" w:sz="0" w:space="0" w:color="auto"/>
      </w:divBdr>
    </w:div>
    <w:div w:id="1172987816">
      <w:bodyDiv w:val="1"/>
      <w:marLeft w:val="0"/>
      <w:marRight w:val="0"/>
      <w:marTop w:val="0"/>
      <w:marBottom w:val="0"/>
      <w:divBdr>
        <w:top w:val="none" w:sz="0" w:space="0" w:color="auto"/>
        <w:left w:val="none" w:sz="0" w:space="0" w:color="auto"/>
        <w:bottom w:val="none" w:sz="0" w:space="0" w:color="auto"/>
        <w:right w:val="none" w:sz="0" w:space="0" w:color="auto"/>
      </w:divBdr>
    </w:div>
    <w:div w:id="1287617661">
      <w:bodyDiv w:val="1"/>
      <w:marLeft w:val="0"/>
      <w:marRight w:val="0"/>
      <w:marTop w:val="0"/>
      <w:marBottom w:val="0"/>
      <w:divBdr>
        <w:top w:val="none" w:sz="0" w:space="0" w:color="auto"/>
        <w:left w:val="none" w:sz="0" w:space="0" w:color="auto"/>
        <w:bottom w:val="none" w:sz="0" w:space="0" w:color="auto"/>
        <w:right w:val="none" w:sz="0" w:space="0" w:color="auto"/>
      </w:divBdr>
    </w:div>
    <w:div w:id="1317106612">
      <w:bodyDiv w:val="1"/>
      <w:marLeft w:val="0"/>
      <w:marRight w:val="0"/>
      <w:marTop w:val="0"/>
      <w:marBottom w:val="0"/>
      <w:divBdr>
        <w:top w:val="none" w:sz="0" w:space="0" w:color="auto"/>
        <w:left w:val="none" w:sz="0" w:space="0" w:color="auto"/>
        <w:bottom w:val="none" w:sz="0" w:space="0" w:color="auto"/>
        <w:right w:val="none" w:sz="0" w:space="0" w:color="auto"/>
      </w:divBdr>
    </w:div>
    <w:div w:id="1325401163">
      <w:bodyDiv w:val="1"/>
      <w:marLeft w:val="0"/>
      <w:marRight w:val="0"/>
      <w:marTop w:val="0"/>
      <w:marBottom w:val="0"/>
      <w:divBdr>
        <w:top w:val="none" w:sz="0" w:space="0" w:color="auto"/>
        <w:left w:val="none" w:sz="0" w:space="0" w:color="auto"/>
        <w:bottom w:val="none" w:sz="0" w:space="0" w:color="auto"/>
        <w:right w:val="none" w:sz="0" w:space="0" w:color="auto"/>
      </w:divBdr>
      <w:divsChild>
        <w:div w:id="1114445801">
          <w:marLeft w:val="0"/>
          <w:marRight w:val="0"/>
          <w:marTop w:val="0"/>
          <w:marBottom w:val="0"/>
          <w:divBdr>
            <w:top w:val="none" w:sz="0" w:space="0" w:color="auto"/>
            <w:left w:val="none" w:sz="0" w:space="0" w:color="auto"/>
            <w:bottom w:val="none" w:sz="0" w:space="0" w:color="auto"/>
            <w:right w:val="none" w:sz="0" w:space="0" w:color="auto"/>
          </w:divBdr>
        </w:div>
        <w:div w:id="943995867">
          <w:marLeft w:val="0"/>
          <w:marRight w:val="0"/>
          <w:marTop w:val="0"/>
          <w:marBottom w:val="0"/>
          <w:divBdr>
            <w:top w:val="none" w:sz="0" w:space="0" w:color="auto"/>
            <w:left w:val="none" w:sz="0" w:space="0" w:color="auto"/>
            <w:bottom w:val="none" w:sz="0" w:space="0" w:color="auto"/>
            <w:right w:val="none" w:sz="0" w:space="0" w:color="auto"/>
          </w:divBdr>
        </w:div>
      </w:divsChild>
    </w:div>
    <w:div w:id="1418092423">
      <w:bodyDiv w:val="1"/>
      <w:marLeft w:val="0"/>
      <w:marRight w:val="0"/>
      <w:marTop w:val="0"/>
      <w:marBottom w:val="0"/>
      <w:divBdr>
        <w:top w:val="none" w:sz="0" w:space="0" w:color="auto"/>
        <w:left w:val="none" w:sz="0" w:space="0" w:color="auto"/>
        <w:bottom w:val="none" w:sz="0" w:space="0" w:color="auto"/>
        <w:right w:val="none" w:sz="0" w:space="0" w:color="auto"/>
      </w:divBdr>
    </w:div>
    <w:div w:id="1434402194">
      <w:bodyDiv w:val="1"/>
      <w:marLeft w:val="0"/>
      <w:marRight w:val="0"/>
      <w:marTop w:val="0"/>
      <w:marBottom w:val="0"/>
      <w:divBdr>
        <w:top w:val="none" w:sz="0" w:space="0" w:color="auto"/>
        <w:left w:val="none" w:sz="0" w:space="0" w:color="auto"/>
        <w:bottom w:val="none" w:sz="0" w:space="0" w:color="auto"/>
        <w:right w:val="none" w:sz="0" w:space="0" w:color="auto"/>
      </w:divBdr>
    </w:div>
    <w:div w:id="1436749330">
      <w:bodyDiv w:val="1"/>
      <w:marLeft w:val="0"/>
      <w:marRight w:val="0"/>
      <w:marTop w:val="0"/>
      <w:marBottom w:val="0"/>
      <w:divBdr>
        <w:top w:val="none" w:sz="0" w:space="0" w:color="auto"/>
        <w:left w:val="none" w:sz="0" w:space="0" w:color="auto"/>
        <w:bottom w:val="none" w:sz="0" w:space="0" w:color="auto"/>
        <w:right w:val="none" w:sz="0" w:space="0" w:color="auto"/>
      </w:divBdr>
    </w:div>
    <w:div w:id="1558971164">
      <w:bodyDiv w:val="1"/>
      <w:marLeft w:val="0"/>
      <w:marRight w:val="0"/>
      <w:marTop w:val="0"/>
      <w:marBottom w:val="0"/>
      <w:divBdr>
        <w:top w:val="none" w:sz="0" w:space="0" w:color="auto"/>
        <w:left w:val="none" w:sz="0" w:space="0" w:color="auto"/>
        <w:bottom w:val="none" w:sz="0" w:space="0" w:color="auto"/>
        <w:right w:val="none" w:sz="0" w:space="0" w:color="auto"/>
      </w:divBdr>
    </w:div>
    <w:div w:id="1564558477">
      <w:bodyDiv w:val="1"/>
      <w:marLeft w:val="0"/>
      <w:marRight w:val="0"/>
      <w:marTop w:val="0"/>
      <w:marBottom w:val="0"/>
      <w:divBdr>
        <w:top w:val="none" w:sz="0" w:space="0" w:color="auto"/>
        <w:left w:val="none" w:sz="0" w:space="0" w:color="auto"/>
        <w:bottom w:val="none" w:sz="0" w:space="0" w:color="auto"/>
        <w:right w:val="none" w:sz="0" w:space="0" w:color="auto"/>
      </w:divBdr>
    </w:div>
    <w:div w:id="1565945358">
      <w:bodyDiv w:val="1"/>
      <w:marLeft w:val="0"/>
      <w:marRight w:val="0"/>
      <w:marTop w:val="0"/>
      <w:marBottom w:val="0"/>
      <w:divBdr>
        <w:top w:val="none" w:sz="0" w:space="0" w:color="auto"/>
        <w:left w:val="none" w:sz="0" w:space="0" w:color="auto"/>
        <w:bottom w:val="none" w:sz="0" w:space="0" w:color="auto"/>
        <w:right w:val="none" w:sz="0" w:space="0" w:color="auto"/>
      </w:divBdr>
    </w:div>
    <w:div w:id="1641492036">
      <w:bodyDiv w:val="1"/>
      <w:marLeft w:val="0"/>
      <w:marRight w:val="0"/>
      <w:marTop w:val="0"/>
      <w:marBottom w:val="0"/>
      <w:divBdr>
        <w:top w:val="none" w:sz="0" w:space="0" w:color="auto"/>
        <w:left w:val="none" w:sz="0" w:space="0" w:color="auto"/>
        <w:bottom w:val="none" w:sz="0" w:space="0" w:color="auto"/>
        <w:right w:val="none" w:sz="0" w:space="0" w:color="auto"/>
      </w:divBdr>
    </w:div>
    <w:div w:id="1660377100">
      <w:bodyDiv w:val="1"/>
      <w:marLeft w:val="0"/>
      <w:marRight w:val="0"/>
      <w:marTop w:val="0"/>
      <w:marBottom w:val="0"/>
      <w:divBdr>
        <w:top w:val="none" w:sz="0" w:space="0" w:color="auto"/>
        <w:left w:val="none" w:sz="0" w:space="0" w:color="auto"/>
        <w:bottom w:val="none" w:sz="0" w:space="0" w:color="auto"/>
        <w:right w:val="none" w:sz="0" w:space="0" w:color="auto"/>
      </w:divBdr>
    </w:div>
    <w:div w:id="1703629077">
      <w:bodyDiv w:val="1"/>
      <w:marLeft w:val="0"/>
      <w:marRight w:val="0"/>
      <w:marTop w:val="0"/>
      <w:marBottom w:val="0"/>
      <w:divBdr>
        <w:top w:val="none" w:sz="0" w:space="0" w:color="auto"/>
        <w:left w:val="none" w:sz="0" w:space="0" w:color="auto"/>
        <w:bottom w:val="none" w:sz="0" w:space="0" w:color="auto"/>
        <w:right w:val="none" w:sz="0" w:space="0" w:color="auto"/>
      </w:divBdr>
    </w:div>
    <w:div w:id="1736389449">
      <w:bodyDiv w:val="1"/>
      <w:marLeft w:val="0"/>
      <w:marRight w:val="0"/>
      <w:marTop w:val="0"/>
      <w:marBottom w:val="0"/>
      <w:divBdr>
        <w:top w:val="none" w:sz="0" w:space="0" w:color="auto"/>
        <w:left w:val="none" w:sz="0" w:space="0" w:color="auto"/>
        <w:bottom w:val="none" w:sz="0" w:space="0" w:color="auto"/>
        <w:right w:val="none" w:sz="0" w:space="0" w:color="auto"/>
      </w:divBdr>
    </w:div>
    <w:div w:id="1923248264">
      <w:bodyDiv w:val="1"/>
      <w:marLeft w:val="0"/>
      <w:marRight w:val="0"/>
      <w:marTop w:val="0"/>
      <w:marBottom w:val="0"/>
      <w:divBdr>
        <w:top w:val="none" w:sz="0" w:space="0" w:color="auto"/>
        <w:left w:val="none" w:sz="0" w:space="0" w:color="auto"/>
        <w:bottom w:val="none" w:sz="0" w:space="0" w:color="auto"/>
        <w:right w:val="none" w:sz="0" w:space="0" w:color="auto"/>
      </w:divBdr>
    </w:div>
    <w:div w:id="1931741714">
      <w:bodyDiv w:val="1"/>
      <w:marLeft w:val="0"/>
      <w:marRight w:val="0"/>
      <w:marTop w:val="0"/>
      <w:marBottom w:val="0"/>
      <w:divBdr>
        <w:top w:val="none" w:sz="0" w:space="0" w:color="auto"/>
        <w:left w:val="none" w:sz="0" w:space="0" w:color="auto"/>
        <w:bottom w:val="none" w:sz="0" w:space="0" w:color="auto"/>
        <w:right w:val="none" w:sz="0" w:space="0" w:color="auto"/>
      </w:divBdr>
    </w:div>
    <w:div w:id="1937865882">
      <w:bodyDiv w:val="1"/>
      <w:marLeft w:val="0"/>
      <w:marRight w:val="0"/>
      <w:marTop w:val="0"/>
      <w:marBottom w:val="0"/>
      <w:divBdr>
        <w:top w:val="none" w:sz="0" w:space="0" w:color="auto"/>
        <w:left w:val="none" w:sz="0" w:space="0" w:color="auto"/>
        <w:bottom w:val="none" w:sz="0" w:space="0" w:color="auto"/>
        <w:right w:val="none" w:sz="0" w:space="0" w:color="auto"/>
      </w:divBdr>
    </w:div>
    <w:div w:id="1941066449">
      <w:bodyDiv w:val="1"/>
      <w:marLeft w:val="0"/>
      <w:marRight w:val="0"/>
      <w:marTop w:val="0"/>
      <w:marBottom w:val="0"/>
      <w:divBdr>
        <w:top w:val="none" w:sz="0" w:space="0" w:color="auto"/>
        <w:left w:val="none" w:sz="0" w:space="0" w:color="auto"/>
        <w:bottom w:val="none" w:sz="0" w:space="0" w:color="auto"/>
        <w:right w:val="none" w:sz="0" w:space="0" w:color="auto"/>
      </w:divBdr>
    </w:div>
    <w:div w:id="1978215995">
      <w:bodyDiv w:val="1"/>
      <w:marLeft w:val="0"/>
      <w:marRight w:val="0"/>
      <w:marTop w:val="0"/>
      <w:marBottom w:val="0"/>
      <w:divBdr>
        <w:top w:val="none" w:sz="0" w:space="0" w:color="auto"/>
        <w:left w:val="none" w:sz="0" w:space="0" w:color="auto"/>
        <w:bottom w:val="none" w:sz="0" w:space="0" w:color="auto"/>
        <w:right w:val="none" w:sz="0" w:space="0" w:color="auto"/>
      </w:divBdr>
    </w:div>
    <w:div w:id="1981105015">
      <w:bodyDiv w:val="1"/>
      <w:marLeft w:val="0"/>
      <w:marRight w:val="0"/>
      <w:marTop w:val="0"/>
      <w:marBottom w:val="0"/>
      <w:divBdr>
        <w:top w:val="none" w:sz="0" w:space="0" w:color="auto"/>
        <w:left w:val="none" w:sz="0" w:space="0" w:color="auto"/>
        <w:bottom w:val="none" w:sz="0" w:space="0" w:color="auto"/>
        <w:right w:val="none" w:sz="0" w:space="0" w:color="auto"/>
      </w:divBdr>
    </w:div>
    <w:div w:id="2004771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geographyofrussia.com/chernoe-more-2/"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Лист1!$B$1</c:f>
              <c:strCache>
                <c:ptCount val="1"/>
                <c:pt idx="0">
                  <c:v>Защита и реабилитация земель, поверхностных и подземных вод</c:v>
                </c:pt>
              </c:strCache>
            </c:strRef>
          </c:tx>
          <c:invertIfNegative val="0"/>
          <c:cat>
            <c:strRef>
              <c:f>Лист1!$A$2:$A$4</c:f>
              <c:strCache>
                <c:ptCount val="3"/>
                <c:pt idx="0">
                  <c:v>РФ</c:v>
                </c:pt>
                <c:pt idx="1">
                  <c:v>ЮФО</c:v>
                </c:pt>
                <c:pt idx="2">
                  <c:v>Краснодарский край</c:v>
                </c:pt>
              </c:strCache>
            </c:strRef>
          </c:cat>
          <c:val>
            <c:numRef>
              <c:f>Лист1!$B$2:$B$4</c:f>
              <c:numCache>
                <c:formatCode>General</c:formatCode>
                <c:ptCount val="3"/>
                <c:pt idx="0">
                  <c:v>1904490</c:v>
                </c:pt>
                <c:pt idx="1">
                  <c:v>11565</c:v>
                </c:pt>
                <c:pt idx="2">
                  <c:v>11393</c:v>
                </c:pt>
              </c:numCache>
            </c:numRef>
          </c:val>
          <c:extLst>
            <c:ext xmlns:c16="http://schemas.microsoft.com/office/drawing/2014/chart" uri="{C3380CC4-5D6E-409C-BE32-E72D297353CC}">
              <c16:uniqueId val="{00000000-78F2-4FAC-A898-F22D429E383A}"/>
            </c:ext>
          </c:extLst>
        </c:ser>
        <c:ser>
          <c:idx val="1"/>
          <c:order val="1"/>
          <c:tx>
            <c:strRef>
              <c:f>Лист1!$C$1</c:f>
              <c:strCache>
                <c:ptCount val="1"/>
                <c:pt idx="0">
                  <c:v>Защита окружающей среды от всех видов физического воздействия</c:v>
                </c:pt>
              </c:strCache>
            </c:strRef>
          </c:tx>
          <c:invertIfNegative val="0"/>
          <c:cat>
            <c:strRef>
              <c:f>Лист1!$A$2:$A$4</c:f>
              <c:strCache>
                <c:ptCount val="3"/>
                <c:pt idx="0">
                  <c:v>РФ</c:v>
                </c:pt>
                <c:pt idx="1">
                  <c:v>ЮФО</c:v>
                </c:pt>
                <c:pt idx="2">
                  <c:v>Краснодарский край</c:v>
                </c:pt>
              </c:strCache>
            </c:strRef>
          </c:cat>
          <c:val>
            <c:numRef>
              <c:f>Лист1!$C$2:$C$4</c:f>
              <c:numCache>
                <c:formatCode>General</c:formatCode>
                <c:ptCount val="3"/>
                <c:pt idx="0">
                  <c:v>18122</c:v>
                </c:pt>
                <c:pt idx="1">
                  <c:v>3617</c:v>
                </c:pt>
                <c:pt idx="2">
                  <c:v>3617</c:v>
                </c:pt>
              </c:numCache>
            </c:numRef>
          </c:val>
          <c:extLst>
            <c:ext xmlns:c16="http://schemas.microsoft.com/office/drawing/2014/chart" uri="{C3380CC4-5D6E-409C-BE32-E72D297353CC}">
              <c16:uniqueId val="{00000001-78F2-4FAC-A898-F22D429E383A}"/>
            </c:ext>
          </c:extLst>
        </c:ser>
        <c:ser>
          <c:idx val="2"/>
          <c:order val="2"/>
          <c:tx>
            <c:strRef>
              <c:f>Лист1!$D$1</c:f>
              <c:strCache>
                <c:ptCount val="1"/>
                <c:pt idx="0">
                  <c:v>Обращение с отходами</c:v>
                </c:pt>
              </c:strCache>
            </c:strRef>
          </c:tx>
          <c:invertIfNegative val="0"/>
          <c:cat>
            <c:strRef>
              <c:f>Лист1!$A$2:$A$4</c:f>
              <c:strCache>
                <c:ptCount val="3"/>
                <c:pt idx="0">
                  <c:v>РФ</c:v>
                </c:pt>
                <c:pt idx="1">
                  <c:v>ЮФО</c:v>
                </c:pt>
                <c:pt idx="2">
                  <c:v>Краснодарский край</c:v>
                </c:pt>
              </c:strCache>
            </c:strRef>
          </c:cat>
          <c:val>
            <c:numRef>
              <c:f>Лист1!$D$2:$D$4</c:f>
              <c:numCache>
                <c:formatCode>General</c:formatCode>
                <c:ptCount val="3"/>
                <c:pt idx="0">
                  <c:v>4390806</c:v>
                </c:pt>
                <c:pt idx="1">
                  <c:v>832302</c:v>
                </c:pt>
                <c:pt idx="2">
                  <c:v>768508</c:v>
                </c:pt>
              </c:numCache>
            </c:numRef>
          </c:val>
          <c:extLst>
            <c:ext xmlns:c16="http://schemas.microsoft.com/office/drawing/2014/chart" uri="{C3380CC4-5D6E-409C-BE32-E72D297353CC}">
              <c16:uniqueId val="{00000002-78F2-4FAC-A898-F22D429E383A}"/>
            </c:ext>
          </c:extLst>
        </c:ser>
        <c:ser>
          <c:idx val="3"/>
          <c:order val="3"/>
          <c:tx>
            <c:strRef>
              <c:f>Лист1!$E$1</c:f>
              <c:strCache>
                <c:ptCount val="1"/>
                <c:pt idx="0">
                  <c:v>Охрана атмосферного воздуха и предотвращение изменения климата</c:v>
                </c:pt>
              </c:strCache>
            </c:strRef>
          </c:tx>
          <c:invertIfNegative val="0"/>
          <c:cat>
            <c:strRef>
              <c:f>Лист1!$A$2:$A$4</c:f>
              <c:strCache>
                <c:ptCount val="3"/>
                <c:pt idx="0">
                  <c:v>РФ</c:v>
                </c:pt>
                <c:pt idx="1">
                  <c:v>ЮФО</c:v>
                </c:pt>
                <c:pt idx="2">
                  <c:v>Краснодарский край</c:v>
                </c:pt>
              </c:strCache>
            </c:strRef>
          </c:cat>
          <c:val>
            <c:numRef>
              <c:f>Лист1!$E$2:$E$4</c:f>
              <c:numCache>
                <c:formatCode>General</c:formatCode>
                <c:ptCount val="3"/>
                <c:pt idx="0">
                  <c:v>7052099</c:v>
                </c:pt>
                <c:pt idx="1">
                  <c:v>688879</c:v>
                </c:pt>
                <c:pt idx="2">
                  <c:v>546887</c:v>
                </c:pt>
              </c:numCache>
            </c:numRef>
          </c:val>
          <c:extLst>
            <c:ext xmlns:c16="http://schemas.microsoft.com/office/drawing/2014/chart" uri="{C3380CC4-5D6E-409C-BE32-E72D297353CC}">
              <c16:uniqueId val="{00000003-78F2-4FAC-A898-F22D429E383A}"/>
            </c:ext>
          </c:extLst>
        </c:ser>
        <c:ser>
          <c:idx val="4"/>
          <c:order val="4"/>
          <c:tx>
            <c:strRef>
              <c:f>Лист1!$F$1</c:f>
              <c:strCache>
                <c:ptCount val="1"/>
                <c:pt idx="0">
                  <c:v>Сбор и очистка сточных вод</c:v>
                </c:pt>
              </c:strCache>
            </c:strRef>
          </c:tx>
          <c:invertIfNegative val="0"/>
          <c:cat>
            <c:strRef>
              <c:f>Лист1!$A$2:$A$4</c:f>
              <c:strCache>
                <c:ptCount val="3"/>
                <c:pt idx="0">
                  <c:v>РФ</c:v>
                </c:pt>
                <c:pt idx="1">
                  <c:v>ЮФО</c:v>
                </c:pt>
                <c:pt idx="2">
                  <c:v>Краснодарский край</c:v>
                </c:pt>
              </c:strCache>
            </c:strRef>
          </c:cat>
          <c:val>
            <c:numRef>
              <c:f>Лист1!$F$2:$F$4</c:f>
              <c:numCache>
                <c:formatCode>General</c:formatCode>
                <c:ptCount val="3"/>
                <c:pt idx="0">
                  <c:v>12632009</c:v>
                </c:pt>
                <c:pt idx="1">
                  <c:v>1121381</c:v>
                </c:pt>
                <c:pt idx="2">
                  <c:v>165731</c:v>
                </c:pt>
              </c:numCache>
            </c:numRef>
          </c:val>
          <c:extLst>
            <c:ext xmlns:c16="http://schemas.microsoft.com/office/drawing/2014/chart" uri="{C3380CC4-5D6E-409C-BE32-E72D297353CC}">
              <c16:uniqueId val="{00000004-78F2-4FAC-A898-F22D429E383A}"/>
            </c:ext>
          </c:extLst>
        </c:ser>
        <c:ser>
          <c:idx val="5"/>
          <c:order val="5"/>
          <c:tx>
            <c:strRef>
              <c:f>Лист1!$G$1</c:f>
              <c:strCache>
                <c:ptCount val="1"/>
                <c:pt idx="0">
                  <c:v>Другие направления</c:v>
                </c:pt>
              </c:strCache>
            </c:strRef>
          </c:tx>
          <c:invertIfNegative val="0"/>
          <c:cat>
            <c:strRef>
              <c:f>Лист1!$A$2:$A$4</c:f>
              <c:strCache>
                <c:ptCount val="3"/>
                <c:pt idx="0">
                  <c:v>РФ</c:v>
                </c:pt>
                <c:pt idx="1">
                  <c:v>ЮФО</c:v>
                </c:pt>
                <c:pt idx="2">
                  <c:v>Краснодарский край</c:v>
                </c:pt>
              </c:strCache>
            </c:strRef>
          </c:cat>
          <c:val>
            <c:numRef>
              <c:f>Лист1!$G$2:$G$4</c:f>
              <c:numCache>
                <c:formatCode>General</c:formatCode>
                <c:ptCount val="3"/>
                <c:pt idx="0">
                  <c:v>50584</c:v>
                </c:pt>
                <c:pt idx="1">
                  <c:v>17532</c:v>
                </c:pt>
                <c:pt idx="2">
                  <c:v>72</c:v>
                </c:pt>
              </c:numCache>
            </c:numRef>
          </c:val>
          <c:extLst>
            <c:ext xmlns:c16="http://schemas.microsoft.com/office/drawing/2014/chart" uri="{C3380CC4-5D6E-409C-BE32-E72D297353CC}">
              <c16:uniqueId val="{00000005-78F2-4FAC-A898-F22D429E383A}"/>
            </c:ext>
          </c:extLst>
        </c:ser>
        <c:dLbls>
          <c:showLegendKey val="0"/>
          <c:showVal val="0"/>
          <c:showCatName val="0"/>
          <c:showSerName val="0"/>
          <c:showPercent val="0"/>
          <c:showBubbleSize val="0"/>
        </c:dLbls>
        <c:gapWidth val="150"/>
        <c:overlap val="100"/>
        <c:axId val="181017600"/>
        <c:axId val="181031680"/>
      </c:barChart>
      <c:catAx>
        <c:axId val="181017600"/>
        <c:scaling>
          <c:orientation val="minMax"/>
        </c:scaling>
        <c:delete val="0"/>
        <c:axPos val="b"/>
        <c:majorGridlines/>
        <c:numFmt formatCode="General" sourceLinked="0"/>
        <c:majorTickMark val="out"/>
        <c:minorTickMark val="none"/>
        <c:tickLblPos val="nextTo"/>
        <c:crossAx val="181031680"/>
        <c:crosses val="autoZero"/>
        <c:auto val="1"/>
        <c:lblAlgn val="ctr"/>
        <c:lblOffset val="100"/>
        <c:noMultiLvlLbl val="0"/>
      </c:catAx>
      <c:valAx>
        <c:axId val="181031680"/>
        <c:scaling>
          <c:orientation val="minMax"/>
        </c:scaling>
        <c:delete val="0"/>
        <c:axPos val="l"/>
        <c:majorGridlines/>
        <c:numFmt formatCode="0%" sourceLinked="1"/>
        <c:majorTickMark val="none"/>
        <c:minorTickMark val="none"/>
        <c:tickLblPos val="nextTo"/>
        <c:crossAx val="181017600"/>
        <c:crosses val="autoZero"/>
        <c:crossBetween val="between"/>
      </c:valAx>
    </c:plotArea>
    <c:legend>
      <c:legendPos val="r"/>
      <c:overlay val="0"/>
      <c:txPr>
        <a:bodyPr/>
        <a:lstStyle/>
        <a:p>
          <a:pPr rtl="0">
            <a:defRPr/>
          </a:pPr>
          <a:endParaRPr lang="ru-RU"/>
        </a:p>
      </c:txPr>
    </c:legend>
    <c:plotVisOnly val="1"/>
    <c:dispBlanksAs val="zero"/>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1FA1E-D55B-4387-9F4B-F0842370A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32690</Words>
  <Characters>186339</Characters>
  <Application>Microsoft Office Word</Application>
  <DocSecurity>0</DocSecurity>
  <Lines>1552</Lines>
  <Paragraphs>437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dc:creator>
  <cp:lastModifiedBy>martishenko</cp:lastModifiedBy>
  <cp:revision>2</cp:revision>
  <cp:lastPrinted>2021-12-07T11:03:00Z</cp:lastPrinted>
  <dcterms:created xsi:type="dcterms:W3CDTF">2022-03-09T08:01:00Z</dcterms:created>
  <dcterms:modified xsi:type="dcterms:W3CDTF">2022-03-09T08:01:00Z</dcterms:modified>
</cp:coreProperties>
</file>