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</w:r>
      <w:bookmarkStart w:id="0" w:name="_GoBack"/>
      <w:r>
        <w:rPr/>
        <w:tab/>
      </w:r>
      <w:bookmarkEnd w:id="0"/>
      <w:r>
        <w:rPr/>
        <w:tab/>
        <w:tab/>
        <w:tab/>
        <w:tab/>
        <w:tab/>
        <w:tab/>
        <w:tab/>
        <w:tab/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от 02.02.2022.</w:t>
        <w:tab/>
        <w:tab/>
        <w:tab/>
        <w:tab/>
        <w:tab/>
        <w:tab/>
        <w:tab/>
        <w:tab/>
        <w:tab/>
        <w:tab/>
        <w:tab/>
        <w:t>№191</w:t>
        <w:tab/>
        <w:tab/>
        <w:tab/>
        <w:tab/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ab/>
        <w:tab/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порядк</w:t>
      </w:r>
      <w:r>
        <w:rPr>
          <w:rFonts w:eastAsia="Times New Roman" w:cs="Times New Roman" w:ascii="Times New Roman" w:hAnsi="Times New Roman"/>
          <w:b/>
          <w:color w:val="auto"/>
          <w:kern w:val="0"/>
          <w:sz w:val="28"/>
          <w:szCs w:val="28"/>
          <w:lang w:val="ru-RU" w:eastAsia="ru-RU" w:bidi="ar-SA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предоставления, использования </w:t>
      </w:r>
    </w:p>
    <w:p>
      <w:pPr>
        <w:pStyle w:val="NoSpacing"/>
        <w:jc w:val="center"/>
        <w:rPr/>
      </w:pPr>
      <w:r>
        <w:rPr>
          <w:rFonts w:ascii="Times New Roman" w:hAnsi="Times New Roman"/>
          <w:b/>
          <w:sz w:val="28"/>
          <w:szCs w:val="28"/>
        </w:rPr>
        <w:t>и возврата бюджетных кредитов, предоставляемых из бюджета муниципального образования Северский район бюджетам  поселений Северского района, и правилах проведения реструктуризации муниципального долга по ним в 202</w:t>
      </w:r>
      <w:r>
        <w:rPr>
          <w:rFonts w:eastAsia="Times New Roman" w:cs="Times New Roman" w:ascii="Times New Roman" w:hAnsi="Times New Roman"/>
          <w:b/>
          <w:color w:val="auto"/>
          <w:kern w:val="0"/>
          <w:sz w:val="28"/>
          <w:szCs w:val="28"/>
          <w:lang w:val="ru-RU" w:eastAsia="ru-RU" w:bidi="ar-SA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году </w:t>
      </w:r>
    </w:p>
    <w:p>
      <w:pPr>
        <w:pStyle w:val="NoSpacing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>
      <w:pPr>
        <w:pStyle w:val="NoSpacing"/>
        <w:widowControl/>
        <w:suppressAutoHyphens w:val="true"/>
        <w:bidi w:val="0"/>
        <w:spacing w:before="0" w:after="0"/>
        <w:ind w:left="0" w:right="0"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исполнение статей 93.2, 93.3, 93.8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Бюджетного кодекса Российской Федерации, решения Совета муниципального образования Северский район от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23</w:t>
      </w:r>
      <w:r>
        <w:rPr>
          <w:rFonts w:ascii="Times New Roman" w:hAnsi="Times New Roman"/>
          <w:sz w:val="28"/>
          <w:szCs w:val="28"/>
        </w:rPr>
        <w:t xml:space="preserve"> декабря 202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1</w:t>
      </w:r>
      <w:r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 xml:space="preserve">163 </w:t>
      </w:r>
      <w:r>
        <w:rPr>
          <w:rFonts w:ascii="Times New Roman" w:hAnsi="Times New Roman"/>
          <w:sz w:val="28"/>
          <w:szCs w:val="28"/>
        </w:rPr>
        <w:t>«О местном бюджете на 2022 год и на плановый период 2023 и 2024 годов», руководствуясь статьями 35, 66 Устава муниципального образования Северский район, п о с т а н о в л я ю:</w:t>
      </w:r>
    </w:p>
    <w:p>
      <w:pPr>
        <w:pStyle w:val="NoSpacing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Утвердить:</w:t>
      </w:r>
    </w:p>
    <w:p>
      <w:pPr>
        <w:pStyle w:val="NoSpacing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порядок предоставления, использования и возврата бюджетных кредитов, предоставляемых в 202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2</w:t>
      </w:r>
      <w:r>
        <w:rPr>
          <w:rFonts w:ascii="Times New Roman" w:hAnsi="Times New Roman"/>
          <w:sz w:val="28"/>
          <w:szCs w:val="28"/>
        </w:rPr>
        <w:t xml:space="preserve"> году из бюджета муниципального образования Северский район бюджетам поселений Северского района (приложение №1);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2) правила проведения в 202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2</w:t>
      </w:r>
      <w:r>
        <w:rPr>
          <w:rFonts w:ascii="Times New Roman" w:hAnsi="Times New Roman"/>
          <w:sz w:val="28"/>
          <w:szCs w:val="28"/>
        </w:rPr>
        <w:t xml:space="preserve"> году реструктуризации муниципального долга  по бюджетным кредитам, предоставленным из бюджета муниципального образования Северский район бюджетам поселений Северского района (приложение №2).</w:t>
      </w:r>
    </w:p>
    <w:p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2</w:t>
      </w:r>
      <w:r>
        <w:rPr>
          <w:rFonts w:ascii="Times New Roman" w:hAnsi="Times New Roman"/>
          <w:sz w:val="28"/>
          <w:szCs w:val="28"/>
        </w:rPr>
        <w:t>. Управлению организационно-кадровой работы (Красикова) разместить  настоящее постановление на официальном сайте администрации муниципального образования Северский район в информационно-телекоммуникационной сети «Интернет» в разделе «Муниципальные правовые акты».</w:t>
      </w:r>
    </w:p>
    <w:p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3</w:t>
      </w:r>
      <w:r>
        <w:rPr>
          <w:rFonts w:ascii="Times New Roman" w:hAnsi="Times New Roman"/>
          <w:sz w:val="28"/>
          <w:szCs w:val="28"/>
        </w:rPr>
        <w:t xml:space="preserve">. Контроль за выполнением настоящего постановления возложить на заместителя главы администрации (начальника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финансового управления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К.В.Леуцкую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4</w:t>
      </w:r>
      <w:r>
        <w:rPr>
          <w:rFonts w:ascii="Times New Roman" w:hAnsi="Times New Roman"/>
          <w:sz w:val="28"/>
          <w:szCs w:val="28"/>
        </w:rPr>
        <w:t>. Постановление вступает в силу со дня его подписания.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Северский район</w:t>
        <w:tab/>
        <w:tab/>
        <w:tab/>
        <w:tab/>
        <w:tab/>
        <w:tab/>
        <w:tab/>
        <w:t xml:space="preserve">              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А.В.Дорошевский</w:t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/>
      </w:r>
    </w:p>
    <w:sectPr>
      <w:headerReference w:type="default" r:id="rId2"/>
      <w:type w:val="nextPage"/>
      <w:pgSz w:w="11906" w:h="16838"/>
      <w:pgMar w:left="1701" w:right="567" w:header="709" w:top="1134" w:footer="0" w:bottom="567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spacing w:before="0" w:after="200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32c2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link w:val="a4"/>
    <w:uiPriority w:val="99"/>
    <w:semiHidden/>
    <w:qFormat/>
    <w:rsid w:val="00f62209"/>
    <w:rPr>
      <w:rFonts w:ascii="Segoe UI" w:hAnsi="Segoe UI" w:cs="Segoe UI"/>
      <w:sz w:val="18"/>
      <w:szCs w:val="18"/>
    </w:rPr>
  </w:style>
  <w:style w:type="character" w:styleId="Style15" w:customStyle="1">
    <w:name w:val="Верхний колонтитул Знак"/>
    <w:link w:val="a6"/>
    <w:uiPriority w:val="99"/>
    <w:qFormat/>
    <w:rsid w:val="00ff0a42"/>
    <w:rPr>
      <w:sz w:val="22"/>
      <w:szCs w:val="22"/>
    </w:rPr>
  </w:style>
  <w:style w:type="character" w:styleId="Style16" w:customStyle="1">
    <w:name w:val="Нижний колонтитул Знак"/>
    <w:link w:val="a8"/>
    <w:uiPriority w:val="99"/>
    <w:qFormat/>
    <w:rsid w:val="00ff0a42"/>
    <w:rPr>
      <w:sz w:val="22"/>
      <w:szCs w:val="22"/>
    </w:rPr>
  </w:style>
  <w:style w:type="character" w:styleId="Style17">
    <w:name w:val="Интернет-ссылка"/>
    <w:rPr>
      <w:color w:val="000080"/>
      <w:u w:val="single"/>
      <w:lang w:val="zxx" w:bidi="zxx"/>
    </w:rPr>
  </w:style>
  <w:style w:type="character" w:styleId="Style18">
    <w:name w:val="Посещённая гиперссылка"/>
    <w:rPr>
      <w:color w:val="800080"/>
      <w:u w:val="singl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99"/>
    <w:qFormat/>
    <w:rsid w:val="00e535bd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f6220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7"/>
    <w:uiPriority w:val="99"/>
    <w:unhideWhenUsed/>
    <w:rsid w:val="00ff0a4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>
    <w:name w:val="Footer"/>
    <w:basedOn w:val="Normal"/>
    <w:link w:val="a9"/>
    <w:uiPriority w:val="99"/>
    <w:unhideWhenUsed/>
    <w:rsid w:val="00ff0a4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Body Text Indent"/>
    <w:basedOn w:val="Normal"/>
    <w:pPr>
      <w:ind w:left="0" w:right="0" w:firstLine="720"/>
      <w:jc w:val="both"/>
    </w:pPr>
    <w:rPr>
      <w:sz w:val="28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2E116-E0B7-4116-949A-B5CC85103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Application>LibreOffice/7.0.4.2$Windows_x86 LibreOffice_project/dcf040e67528d9187c66b2379df5ea4407429775</Application>
  <AppVersion>15.0000</AppVersion>
  <Pages>1</Pages>
  <Words>196</Words>
  <Characters>1398</Characters>
  <CharactersWithSpaces>1638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2016-02-10T08:36:00Z</dcterms:created>
  <dc:creator>SarkisovaMG</dc:creator>
  <dc:description/>
  <dc:language>ru-RU</dc:language>
  <cp:lastModifiedBy/>
  <cp:lastPrinted>2022-01-25T14:36:03Z</cp:lastPrinted>
  <dcterms:modified xsi:type="dcterms:W3CDTF">2022-02-03T12:14:34Z</dcterms:modified>
  <cp:revision>92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