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9"/>
        <w:gridCol w:w="2595"/>
        <w:gridCol w:w="2413"/>
        <w:gridCol w:w="395"/>
        <w:gridCol w:w="1447"/>
      </w:tblGrid>
      <w:tr w:rsidR="009F7CCF">
        <w:trPr>
          <w:trHeight w:val="300"/>
          <w:tblHeader/>
        </w:trPr>
        <w:tc>
          <w:tcPr>
            <w:tcW w:w="53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>
            <w:pPr>
              <w:pStyle w:val="Standard"/>
              <w:pageBreakBefore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9F7CCF" w:rsidRDefault="009F7CCF">
            <w:pPr>
              <w:pStyle w:val="Standard"/>
              <w:rPr>
                <w:sz w:val="28"/>
                <w:szCs w:val="28"/>
              </w:rPr>
            </w:pPr>
          </w:p>
          <w:p w:rsidR="009F7CCF" w:rsidRDefault="009F7CCF">
            <w:pPr>
              <w:pStyle w:val="Standard"/>
              <w:rPr>
                <w:sz w:val="28"/>
                <w:szCs w:val="28"/>
              </w:rPr>
            </w:pPr>
          </w:p>
          <w:p w:rsidR="009F7CCF" w:rsidRDefault="009F7CCF">
            <w:pPr>
              <w:pStyle w:val="Standard"/>
              <w:rPr>
                <w:sz w:val="28"/>
                <w:szCs w:val="28"/>
              </w:rPr>
            </w:pPr>
          </w:p>
          <w:p w:rsidR="009F7CCF" w:rsidRDefault="009F7CCF">
            <w:pPr>
              <w:pStyle w:val="Standard"/>
              <w:rPr>
                <w:sz w:val="28"/>
                <w:szCs w:val="28"/>
              </w:rPr>
            </w:pPr>
          </w:p>
          <w:p w:rsidR="009F7CCF" w:rsidRDefault="009F7CCF">
            <w:pPr>
              <w:pStyle w:val="Standard"/>
              <w:rPr>
                <w:sz w:val="28"/>
                <w:szCs w:val="28"/>
              </w:rPr>
            </w:pPr>
          </w:p>
          <w:p w:rsidR="009F7CCF" w:rsidRDefault="009F7CCF">
            <w:pPr>
              <w:pStyle w:val="Standard"/>
              <w:rPr>
                <w:sz w:val="28"/>
                <w:szCs w:val="28"/>
              </w:rPr>
            </w:pPr>
          </w:p>
          <w:p w:rsidR="009F7CCF" w:rsidRDefault="009F7CCF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425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9F7CCF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</w:p>
          <w:p w:rsidR="009F7CCF" w:rsidRDefault="00B60F24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9F7CCF" w:rsidRDefault="00B60F24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</w:t>
            </w:r>
          </w:p>
          <w:p w:rsidR="009F7CCF" w:rsidRDefault="00B60F24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</w:t>
            </w:r>
            <w:proofErr w:type="gramStart"/>
            <w:r>
              <w:rPr>
                <w:sz w:val="28"/>
                <w:szCs w:val="28"/>
              </w:rPr>
              <w:t xml:space="preserve">образования </w:t>
            </w:r>
            <w:r>
              <w:t xml:space="preserve"> </w:t>
            </w:r>
            <w:r>
              <w:rPr>
                <w:sz w:val="28"/>
                <w:szCs w:val="28"/>
              </w:rPr>
              <w:t>Северский</w:t>
            </w:r>
            <w:proofErr w:type="gramEnd"/>
            <w:r>
              <w:rPr>
                <w:sz w:val="28"/>
                <w:szCs w:val="28"/>
              </w:rPr>
              <w:t xml:space="preserve"> район</w:t>
            </w:r>
          </w:p>
          <w:p w:rsidR="009F7CCF" w:rsidRDefault="00B60F24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  №____</w:t>
            </w:r>
          </w:p>
          <w:p w:rsidR="009F7CCF" w:rsidRDefault="009F7CCF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</w:p>
          <w:p w:rsidR="009F7CCF" w:rsidRDefault="009F7CCF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</w:p>
          <w:p w:rsidR="009F7CCF" w:rsidRDefault="009F7CCF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F7CCF">
        <w:trPr>
          <w:trHeight w:val="65"/>
        </w:trPr>
        <w:tc>
          <w:tcPr>
            <w:tcW w:w="963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CCF" w:rsidRDefault="009F7CCF">
            <w:pPr>
              <w:pStyle w:val="Standard"/>
              <w:rPr>
                <w:b/>
                <w:bCs/>
                <w:sz w:val="28"/>
                <w:szCs w:val="28"/>
              </w:rPr>
            </w:pPr>
          </w:p>
          <w:p w:rsidR="009F7CCF" w:rsidRDefault="00B60F24">
            <w:pPr>
              <w:pStyle w:val="Standard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 из краевого бюджета в 2018 году</w:t>
            </w:r>
          </w:p>
          <w:p w:rsidR="009F7CCF" w:rsidRDefault="009F7CCF">
            <w:pPr>
              <w:pStyle w:val="Standard"/>
              <w:widowControl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F7CCF">
        <w:trPr>
          <w:trHeight w:val="450"/>
        </w:trPr>
        <w:tc>
          <w:tcPr>
            <w:tcW w:w="77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9F7CCF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CCF" w:rsidRDefault="009F7CCF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CCF" w:rsidRDefault="00B60F24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</w:tr>
      <w:tr w:rsidR="009F7CCF">
        <w:trPr>
          <w:trHeight w:val="55"/>
        </w:trPr>
        <w:tc>
          <w:tcPr>
            <w:tcW w:w="2789" w:type="dxa"/>
            <w:tcBorders>
              <w:top w:val="single" w:sz="4" w:space="0" w:color="00000A"/>
              <w:lef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CCF" w:rsidRDefault="00B60F24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500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7CCF" w:rsidRDefault="009F7CCF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</w:p>
          <w:p w:rsidR="009F7CCF" w:rsidRDefault="00B60F24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gridSpan w:val="2"/>
            <w:tcBorders>
              <w:top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CCF" w:rsidRDefault="00B60F24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9F7CCF" w:rsidRDefault="009F7CCF">
      <w:pPr>
        <w:pStyle w:val="Standard"/>
        <w:rPr>
          <w:sz w:val="2"/>
        </w:rPr>
      </w:pPr>
    </w:p>
    <w:tbl>
      <w:tblPr>
        <w:tblpPr w:leftFromText="180" w:rightFromText="180" w:vertAnchor="text" w:tblpX="9" w:tblpY="1"/>
        <w:tblOverlap w:val="never"/>
        <w:tblW w:w="96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5"/>
        <w:gridCol w:w="5040"/>
        <w:gridCol w:w="1810"/>
      </w:tblGrid>
      <w:tr w:rsidR="009F7CCF" w:rsidTr="006A7E11">
        <w:trPr>
          <w:trHeight w:val="55"/>
          <w:tblHeader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CCF" w:rsidRDefault="00B60F24" w:rsidP="006A7E11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4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CCF" w:rsidRDefault="00B60F24" w:rsidP="006A7E11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1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CCF" w:rsidRDefault="00B60F24" w:rsidP="006A7E11">
            <w:pPr>
              <w:pStyle w:val="Standard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F7CCF" w:rsidTr="006A7E11">
        <w:trPr>
          <w:trHeight w:val="37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59559C" w:rsidP="0064392C">
            <w:pPr>
              <w:pStyle w:val="Standard"/>
              <w:widowControl w:val="0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1501033,2</w:t>
            </w:r>
            <w:bookmarkStart w:id="0" w:name="_GoBack"/>
            <w:bookmarkEnd w:id="0"/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59559C" w:rsidP="0064392C">
            <w:pPr>
              <w:pStyle w:val="Standard"/>
              <w:widowControl w:val="0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1501033,2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2 02 10000 00 0000 151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109183,5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109183,5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2 02 20000 00 0000 151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Субсидии бюджетам бюджетной системы</w:t>
            </w:r>
            <w:r>
              <w:t xml:space="preserve"> </w:t>
            </w:r>
            <w:r>
              <w:rPr>
                <w:b/>
                <w:sz w:val="28"/>
                <w:szCs w:val="28"/>
              </w:rPr>
              <w:t>Российской Федерации (межбюджетные субсидии)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9F7CCF" w:rsidRPr="0059559C" w:rsidRDefault="0059559C" w:rsidP="0064392C">
            <w:pPr>
              <w:pStyle w:val="Standard"/>
              <w:widowControl w:val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59559C">
              <w:rPr>
                <w:b/>
                <w:color w:val="000000"/>
                <w:sz w:val="28"/>
                <w:szCs w:val="28"/>
                <w:shd w:val="clear" w:color="auto" w:fill="FFFFFF"/>
              </w:rPr>
              <w:t>286710,3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2 02 29999 00 0000 151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59559C" w:rsidP="0064392C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286710,3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9F7CCF" w:rsidRDefault="0059559C" w:rsidP="0064392C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286710,3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муниципальных районов на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выравнивание обеспеченности поселений по реализации ими их отдельных обязательств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10472,3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муниципальных районов на развитие общественной инфраструктуры муниципального значения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253337,5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1"/>
            </w:pPr>
            <w:r>
              <w:rPr>
                <w:rStyle w:val="10"/>
                <w:color w:val="000000"/>
                <w:sz w:val="28"/>
                <w:szCs w:val="28"/>
              </w:rPr>
              <w:t xml:space="preserve">Прочие субсидии бюджетам муниципальных районов </w:t>
            </w:r>
            <w:r>
              <w:rPr>
                <w:rStyle w:val="10"/>
                <w:bCs/>
                <w:sz w:val="28"/>
                <w:szCs w:val="28"/>
              </w:rPr>
              <w:t>на реализацию</w:t>
            </w:r>
          </w:p>
          <w:p w:rsidR="009F7CCF" w:rsidRDefault="00B60F24" w:rsidP="006A7E11">
            <w:pPr>
              <w:pStyle w:val="1"/>
            </w:pPr>
            <w:r>
              <w:rPr>
                <w:rStyle w:val="10"/>
                <w:bCs/>
                <w:sz w:val="28"/>
                <w:szCs w:val="28"/>
              </w:rPr>
              <w:lastRenderedPageBreak/>
              <w:t xml:space="preserve">мероприятий по </w:t>
            </w:r>
            <w:r>
              <w:rPr>
                <w:rStyle w:val="10"/>
                <w:sz w:val="28"/>
                <w:szCs w:val="28"/>
              </w:rPr>
              <w:t>организации отдыха детей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их питания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3744,0</w:t>
            </w:r>
          </w:p>
        </w:tc>
      </w:tr>
      <w:tr w:rsidR="00CE626A" w:rsidRPr="00CE626A" w:rsidTr="006A7E11">
        <w:trPr>
          <w:trHeight w:val="65"/>
        </w:trPr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26A" w:rsidRPr="00CE626A" w:rsidRDefault="00CE626A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2 02 29999 05 0000 151</w:t>
            </w:r>
          </w:p>
        </w:tc>
        <w:tc>
          <w:tcPr>
            <w:tcW w:w="50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26A" w:rsidRPr="00CE626A" w:rsidRDefault="00CE626A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rStyle w:val="10"/>
                <w:color w:val="000000"/>
                <w:sz w:val="28"/>
                <w:szCs w:val="28"/>
              </w:rPr>
              <w:t>Прочие субсидии бюджетам муниципальных районов</w:t>
            </w:r>
            <w:r w:rsidR="00DF1E31">
              <w:rPr>
                <w:rStyle w:val="10"/>
                <w:color w:val="000000"/>
                <w:sz w:val="28"/>
                <w:szCs w:val="28"/>
              </w:rPr>
              <w:t xml:space="preserve"> на повышение оплаты труда работников </w:t>
            </w:r>
            <w:r w:rsidR="0059559C">
              <w:rPr>
                <w:rStyle w:val="10"/>
                <w:color w:val="000000"/>
                <w:sz w:val="28"/>
                <w:szCs w:val="28"/>
              </w:rPr>
              <w:t>учреждений культуры</w:t>
            </w:r>
          </w:p>
        </w:tc>
        <w:tc>
          <w:tcPr>
            <w:tcW w:w="18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E626A" w:rsidRPr="00CE626A" w:rsidRDefault="0059559C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19156,5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2 02 30000 00 0000 151</w:t>
            </w:r>
          </w:p>
        </w:tc>
        <w:tc>
          <w:tcPr>
            <w:tcW w:w="50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Субвенции бюджетам</w:t>
            </w:r>
            <w:r>
              <w:t xml:space="preserve"> </w:t>
            </w:r>
            <w:r>
              <w:rPr>
                <w:b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8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1105139,4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2 02 30024 00 0000 151</w:t>
            </w:r>
          </w:p>
        </w:tc>
        <w:tc>
          <w:tcPr>
            <w:tcW w:w="50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970720,5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выполнение</w:t>
            </w:r>
            <w:r>
              <w:t xml:space="preserve"> </w:t>
            </w:r>
            <w:r>
              <w:rPr>
                <w:sz w:val="28"/>
                <w:szCs w:val="28"/>
              </w:rPr>
              <w:t>передаваемых полномочий субъектов Российской Федерации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970720,5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Субвенции на осуществление   государственных полномочий Краснодарского </w:t>
            </w:r>
            <w:proofErr w:type="gramStart"/>
            <w:r>
              <w:rPr>
                <w:sz w:val="28"/>
                <w:szCs w:val="28"/>
              </w:rPr>
              <w:t xml:space="preserve">края </w:t>
            </w:r>
            <w:r>
              <w:t xml:space="preserve"> </w:t>
            </w:r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  <w:r>
              <w:rPr>
                <w:sz w:val="28"/>
                <w:szCs w:val="28"/>
              </w:rPr>
              <w:t>созданию и организации деятельности комиссий по делам несовершеннолетних и защите их</w:t>
            </w:r>
            <w:r>
              <w:t xml:space="preserve"> </w:t>
            </w:r>
            <w:r>
              <w:rPr>
                <w:sz w:val="28"/>
                <w:szCs w:val="28"/>
              </w:rPr>
              <w:t>прав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2382,0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15"/>
            </w:pPr>
            <w:r>
              <w:rPr>
                <w:rStyle w:val="10"/>
                <w:sz w:val="28"/>
                <w:szCs w:val="28"/>
              </w:rPr>
              <w:t>Субвенции</w:t>
            </w:r>
            <w:r>
              <w:t xml:space="preserve"> </w:t>
            </w:r>
            <w:r>
              <w:rPr>
                <w:rStyle w:val="10"/>
                <w:sz w:val="28"/>
                <w:szCs w:val="28"/>
              </w:rPr>
              <w:t xml:space="preserve">на осуществление отдельных государственных полномочий по организации проведения в Краснодарском крае мероприятий по предупреждению и ликвидации болезней животных, их </w:t>
            </w:r>
            <w:proofErr w:type="gramStart"/>
            <w:r>
              <w:rPr>
                <w:rStyle w:val="10"/>
                <w:sz w:val="28"/>
                <w:szCs w:val="28"/>
              </w:rPr>
              <w:t>лечению,  защите</w:t>
            </w:r>
            <w:proofErr w:type="gramEnd"/>
            <w:r>
              <w:rPr>
                <w:rStyle w:val="10"/>
                <w:sz w:val="28"/>
                <w:szCs w:val="28"/>
              </w:rPr>
              <w:t xml:space="preserve"> населения от болезней, общих для человека и животных, в части обустройства в поселениях  мест захоронения биологических отходов (скотомогильников, биотермических ям) либо уничтожения биологических отходов в специальных печах (крематорах)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1675,4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15"/>
            </w:pPr>
            <w:r>
              <w:rPr>
                <w:rStyle w:val="10"/>
                <w:sz w:val="28"/>
                <w:szCs w:val="28"/>
              </w:rPr>
              <w:t>Субвенции</w:t>
            </w:r>
            <w:r>
              <w:t xml:space="preserve"> </w:t>
            </w:r>
            <w:r>
              <w:rPr>
                <w:rStyle w:val="10"/>
                <w:sz w:val="28"/>
                <w:szCs w:val="28"/>
              </w:rPr>
              <w:t xml:space="preserve">на осуществление отдельных государственных полномочий по поддержке сельскохозяйственного производства в Краснодарском крае в </w:t>
            </w:r>
            <w:r>
              <w:rPr>
                <w:rStyle w:val="10"/>
                <w:sz w:val="28"/>
                <w:szCs w:val="28"/>
              </w:rPr>
              <w:lastRenderedPageBreak/>
              <w:t>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</w:t>
            </w:r>
            <w:r>
              <w:rPr>
                <w:rStyle w:val="10"/>
                <w:sz w:val="28"/>
                <w:szCs w:val="28"/>
              </w:rPr>
              <w:br/>
              <w:t>сельскохозяйственного производства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lastRenderedPageBreak/>
              <w:t>3462,6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отдельных</w:t>
            </w:r>
          </w:p>
          <w:p w:rsidR="009F7CCF" w:rsidRDefault="00B60F24" w:rsidP="006A7E11">
            <w:pPr>
              <w:pStyle w:val="1"/>
            </w:pPr>
            <w:r>
              <w:rPr>
                <w:rStyle w:val="10"/>
                <w:sz w:val="28"/>
                <w:szCs w:val="28"/>
              </w:rPr>
              <w:t xml:space="preserve">государственных полномочий </w:t>
            </w:r>
            <w:r>
              <w:rPr>
                <w:rStyle w:val="10"/>
                <w:bCs/>
                <w:sz w:val="28"/>
                <w:szCs w:val="28"/>
              </w:rPr>
              <w:t xml:space="preserve">по предоставлению мер социальной поддержки в виде компенсации расходов на оплату жилых помещений, отопления и освещения педагогическим </w:t>
            </w:r>
          </w:p>
          <w:p w:rsidR="009F7CCF" w:rsidRDefault="00B60F24" w:rsidP="006A7E11">
            <w:pPr>
              <w:pStyle w:val="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12919,5</w:t>
            </w:r>
          </w:p>
        </w:tc>
      </w:tr>
      <w:tr w:rsidR="009F7CCF" w:rsidTr="006A7E11">
        <w:trPr>
          <w:trHeight w:val="1028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Standard"/>
            </w:pPr>
            <w:r>
              <w:rPr>
                <w:rStyle w:val="10"/>
                <w:sz w:val="28"/>
                <w:szCs w:val="28"/>
              </w:rPr>
              <w:t xml:space="preserve">Субвенции бюджетам муниципальных районов на осуществление государственных полномочий </w:t>
            </w:r>
            <w:r>
              <w:rPr>
                <w:rStyle w:val="10"/>
                <w:bCs/>
                <w:sz w:val="28"/>
                <w:szCs w:val="28"/>
              </w:rPr>
              <w:t xml:space="preserve">по финансовому </w:t>
            </w:r>
            <w:proofErr w:type="gramStart"/>
            <w:r>
              <w:rPr>
                <w:rStyle w:val="10"/>
                <w:bCs/>
                <w:sz w:val="28"/>
                <w:szCs w:val="28"/>
              </w:rPr>
              <w:t>обеспечению  государственных</w:t>
            </w:r>
            <w:proofErr w:type="gramEnd"/>
            <w:r>
              <w:rPr>
                <w:rStyle w:val="10"/>
                <w:bCs/>
                <w:sz w:val="28"/>
                <w:szCs w:val="28"/>
              </w:rPr>
              <w:t xml:space="preserve"> гарантий реализации прав на получение 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835099,8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9F7CCF" w:rsidP="006A7E11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дошкольные образовательные организации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302822,6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9F7CCF" w:rsidP="006A7E11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общеобразовательные организации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532277,2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муниципальных</w:t>
            </w:r>
            <w:r>
              <w:t xml:space="preserve"> </w:t>
            </w:r>
            <w:r>
              <w:rPr>
                <w:sz w:val="28"/>
                <w:szCs w:val="28"/>
              </w:rPr>
              <w:t>районов на 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</w:t>
            </w:r>
            <w:r>
              <w:t xml:space="preserve"> </w:t>
            </w:r>
            <w:r>
              <w:rPr>
                <w:sz w:val="28"/>
                <w:szCs w:val="28"/>
              </w:rPr>
              <w:t>бесплатном изготовлении и ремонте зубных протезов (кроме изготовленных из драгоценных металлов) в сложных клинических и технических случаях зубопротезирования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2454,1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отдельных государственных полномочий по</w:t>
            </w:r>
            <w:r>
              <w:t xml:space="preserve"> </w:t>
            </w:r>
            <w:r>
              <w:rPr>
                <w:sz w:val="28"/>
                <w:szCs w:val="28"/>
              </w:rPr>
              <w:t>строительству, в том числе в рамках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реализации региональной программы «Модернизация здравоохранения Краснодарского края на 2011-2017 годы», и реконструкцию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программой государственных гарантий бесплатного оказания гражданам медицинской помощи (за исключением медицинской 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помощи, оказываемой в федеральных медицинских организациях, 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перечень которых </w:t>
            </w:r>
            <w:r>
              <w:t xml:space="preserve"> </w:t>
            </w:r>
            <w:r>
              <w:rPr>
                <w:sz w:val="28"/>
                <w:szCs w:val="28"/>
              </w:rPr>
              <w:t>утверждается уполномоченным Правительством Российской Федерации федеральным органом исполнительной власти, и медицинской помощи, оказываемой в специализированных кожно-венерологических, противотуберкулезных, наркологических, онкологических диспансерах и других</w:t>
            </w:r>
            <w:r>
              <w:t xml:space="preserve"> </w:t>
            </w:r>
            <w:r>
              <w:rPr>
                <w:sz w:val="28"/>
                <w:szCs w:val="28"/>
              </w:rPr>
              <w:t>специализированных медицинских организациях) в Краснодарском крае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8164,0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</w:pPr>
            <w:r>
              <w:rPr>
                <w:rStyle w:val="10"/>
                <w:sz w:val="28"/>
                <w:szCs w:val="28"/>
              </w:rPr>
              <w:t xml:space="preserve">Субвенции на осуществление отдельных государственных полномочий </w:t>
            </w:r>
            <w:r>
              <w:rPr>
                <w:rStyle w:val="10"/>
                <w:bCs/>
                <w:sz w:val="28"/>
                <w:szCs w:val="28"/>
              </w:rPr>
              <w:t>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3030,4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</w:pPr>
            <w:r>
              <w:rPr>
                <w:rStyle w:val="10"/>
                <w:sz w:val="28"/>
                <w:szCs w:val="28"/>
              </w:rPr>
              <w:t xml:space="preserve">Субвенции на 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назначения, кроме групп населения, получающих инсулины, </w:t>
            </w:r>
            <w:proofErr w:type="spellStart"/>
            <w:r>
              <w:rPr>
                <w:rStyle w:val="10"/>
                <w:sz w:val="28"/>
                <w:szCs w:val="28"/>
              </w:rPr>
              <w:t>таблетированные</w:t>
            </w:r>
            <w:proofErr w:type="spellEnd"/>
            <w:r>
              <w:rPr>
                <w:rStyle w:val="10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0"/>
                <w:sz w:val="28"/>
                <w:szCs w:val="28"/>
              </w:rPr>
              <w:t>сахароснижающие</w:t>
            </w:r>
            <w:proofErr w:type="spellEnd"/>
            <w:r>
              <w:rPr>
                <w:rStyle w:val="10"/>
                <w:sz w:val="28"/>
                <w:szCs w:val="28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    иммунодепрессанты</w:t>
            </w:r>
            <w:r>
              <w:rPr>
                <w:rStyle w:val="10"/>
                <w:b/>
                <w:sz w:val="28"/>
                <w:szCs w:val="28"/>
              </w:rPr>
              <w:t xml:space="preserve">          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35169,7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Standard"/>
            </w:pPr>
            <w:r>
              <w:rPr>
                <w:rStyle w:val="10"/>
                <w:sz w:val="28"/>
                <w:szCs w:val="28"/>
              </w:rPr>
              <w:t xml:space="preserve">Субвенции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</w:t>
            </w:r>
            <w:proofErr w:type="gramStart"/>
            <w:r>
              <w:rPr>
                <w:rStyle w:val="10"/>
                <w:sz w:val="28"/>
                <w:szCs w:val="28"/>
              </w:rPr>
              <w:t>лечения  и</w:t>
            </w:r>
            <w:proofErr w:type="gramEnd"/>
            <w:r>
              <w:rPr>
                <w:rStyle w:val="10"/>
                <w:sz w:val="28"/>
                <w:szCs w:val="28"/>
              </w:rPr>
              <w:t xml:space="preserve"> обратно</w:t>
            </w:r>
            <w:r>
              <w:rPr>
                <w:rStyle w:val="10"/>
                <w:b/>
                <w:sz w:val="28"/>
                <w:szCs w:val="28"/>
              </w:rPr>
              <w:t xml:space="preserve">        </w:t>
            </w:r>
            <w:r>
              <w:rPr>
                <w:rStyle w:val="10"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30E6" w:rsidRDefault="001730E6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1730E6" w:rsidRDefault="001730E6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1730E6" w:rsidRDefault="001730E6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1730E6" w:rsidRDefault="001730E6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1730E6" w:rsidRDefault="001730E6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1730E6" w:rsidRDefault="001730E6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1730E6" w:rsidRDefault="001730E6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1730E6" w:rsidRDefault="001730E6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1730E6" w:rsidRDefault="001730E6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37,4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отдельных государственных полномочий Краснодарского</w:t>
            </w:r>
            <w:r>
              <w:t xml:space="preserve"> </w:t>
            </w:r>
            <w:r>
              <w:rPr>
                <w:sz w:val="28"/>
                <w:szCs w:val="28"/>
              </w:rPr>
              <w:t>края по организации оздоровления и отдыха детей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588,7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5213,6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</w:t>
            </w:r>
            <w:r>
              <w:t xml:space="preserve"> </w:t>
            </w:r>
            <w:r>
              <w:rPr>
                <w:sz w:val="28"/>
                <w:szCs w:val="28"/>
              </w:rPr>
              <w:t>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588,5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Textbody"/>
            </w:pPr>
            <w:r>
              <w:rPr>
                <w:rStyle w:val="10"/>
                <w:sz w:val="28"/>
                <w:szCs w:val="28"/>
              </w:rPr>
              <w:t xml:space="preserve">Субвенции </w:t>
            </w:r>
            <w:r>
              <w:rPr>
                <w:rStyle w:val="10"/>
                <w:bCs/>
                <w:sz w:val="28"/>
                <w:szCs w:val="28"/>
              </w:rPr>
              <w:t>на осуществление</w:t>
            </w:r>
            <w:r>
              <w:rPr>
                <w:rStyle w:val="10"/>
                <w:bCs/>
                <w:sz w:val="28"/>
                <w:szCs w:val="28"/>
              </w:rPr>
              <w:br/>
              <w:t>отдельных государственных полномочий по предоставлению социальной</w:t>
            </w:r>
            <w:r>
              <w:rPr>
                <w:rStyle w:val="10"/>
                <w:bCs/>
                <w:sz w:val="28"/>
                <w:szCs w:val="28"/>
              </w:rPr>
              <w:br/>
              <w:t>поддержки отдельным категориям работников муниципальных</w:t>
            </w:r>
            <w:r>
              <w:rPr>
                <w:rStyle w:val="10"/>
                <w:bCs/>
                <w:sz w:val="28"/>
                <w:szCs w:val="28"/>
              </w:rPr>
              <w:br/>
              <w:t>физкультурно-спортивных организаций, осуществляющих подготовку</w:t>
            </w:r>
            <w:r>
              <w:rPr>
                <w:rStyle w:val="10"/>
                <w:bCs/>
                <w:sz w:val="28"/>
                <w:szCs w:val="28"/>
              </w:rPr>
              <w:br/>
              <w:t xml:space="preserve">спортивного резерва, и муниципальных образовательных организаций </w:t>
            </w:r>
            <w:r>
              <w:rPr>
                <w:rStyle w:val="10"/>
                <w:bCs/>
                <w:sz w:val="28"/>
                <w:szCs w:val="28"/>
              </w:rPr>
              <w:br/>
              <w:t>дополнительного образования детей Краснодарского края отраслей</w:t>
            </w:r>
            <w:r>
              <w:rPr>
                <w:rStyle w:val="10"/>
                <w:bCs/>
                <w:sz w:val="28"/>
                <w:szCs w:val="28"/>
              </w:rPr>
              <w:br/>
              <w:t>"Образование" и "Физическая культура и спорт"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593,8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588,7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</w:pPr>
            <w:r>
              <w:rPr>
                <w:rStyle w:val="10"/>
                <w:sz w:val="28"/>
                <w:szCs w:val="28"/>
              </w:rPr>
              <w:t>Субвенции на осуществление государственных полномочий по о</w:t>
            </w:r>
            <w:r>
              <w:rPr>
                <w:rStyle w:val="10"/>
                <w:sz w:val="28"/>
              </w:rPr>
              <w:t xml:space="preserve">рганизации оказания медицинской помощи в соответствии с Территориальной программой </w:t>
            </w:r>
            <w:r>
              <w:rPr>
                <w:rStyle w:val="10"/>
                <w:sz w:val="28"/>
              </w:rPr>
              <w:lastRenderedPageBreak/>
              <w:t>государственных гарантий оказания гражданам Российской Федерации бесплатной медицинской помощи (за исключением медицинской помощи, оказываемой в федеральных медицинских учреждениях, перечень которых утверждается уполномоченным Правительством Российской Федерации федеральным органом исполнительной власти и медицинской помощи оказываемой в специализированных кожно-венерологических, противотуберкулёзных, наркологических, онкологических диспансерах и других специализированных медицинских организациях) в Краснодарском крае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55556,2</w:t>
            </w:r>
          </w:p>
        </w:tc>
      </w:tr>
      <w:tr w:rsidR="009F7CCF" w:rsidTr="006A7E11">
        <w:trPr>
          <w:trHeight w:val="3236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1"/>
            </w:pPr>
            <w:r>
              <w:rPr>
                <w:rStyle w:val="10"/>
                <w:sz w:val="28"/>
                <w:szCs w:val="28"/>
              </w:rPr>
              <w:t xml:space="preserve">Субвенции бюджетам муниципальных районов </w:t>
            </w:r>
            <w:r>
              <w:rPr>
                <w:rStyle w:val="10"/>
                <w:bCs/>
                <w:sz w:val="28"/>
                <w:szCs w:val="28"/>
              </w:rPr>
              <w:t>на осуществление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106,6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</w:pPr>
            <w:r>
              <w:rPr>
                <w:rStyle w:val="10"/>
                <w:sz w:val="28"/>
                <w:szCs w:val="28"/>
              </w:rPr>
              <w:t xml:space="preserve">Субвенции бюджетам муниципальных районов на осуществление отдельных государственных полномочий </w:t>
            </w:r>
            <w:r>
              <w:rPr>
                <w:rStyle w:val="10"/>
                <w:bCs/>
                <w:sz w:val="28"/>
                <w:szCs w:val="28"/>
              </w:rPr>
              <w:t>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</w:t>
            </w:r>
            <w:r>
              <w:t xml:space="preserve"> </w:t>
            </w:r>
            <w:r>
              <w:rPr>
                <w:rStyle w:val="10"/>
                <w:bCs/>
                <w:sz w:val="28"/>
                <w:szCs w:val="28"/>
              </w:rPr>
              <w:t xml:space="preserve">детьми-сиротами  и  детьми,  оставшимися без попечения  родителей,  лицами из числа детей-сирот и детей, оставшихся без попечения  родителей,  предоставленных им жилых помещений  </w:t>
            </w:r>
            <w:r>
              <w:rPr>
                <w:rStyle w:val="10"/>
                <w:bCs/>
                <w:sz w:val="28"/>
                <w:szCs w:val="28"/>
              </w:rPr>
              <w:lastRenderedPageBreak/>
              <w:t>специализированного      жилищного фонда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808,2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отдельных</w:t>
            </w:r>
          </w:p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66,0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</w:t>
            </w:r>
            <w:r>
              <w:t xml:space="preserve"> </w:t>
            </w:r>
            <w:r>
              <w:rPr>
                <w:sz w:val="28"/>
                <w:szCs w:val="28"/>
              </w:rPr>
              <w:t>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66,0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отдельных</w:t>
            </w:r>
          </w:p>
          <w:p w:rsidR="009F7CCF" w:rsidRDefault="00B60F24" w:rsidP="006A7E11">
            <w:pPr>
              <w:pStyle w:val="Standard"/>
            </w:pPr>
            <w:r>
              <w:rPr>
                <w:rStyle w:val="10"/>
                <w:sz w:val="28"/>
                <w:szCs w:val="28"/>
              </w:rPr>
              <w:t>государственных полномочий по выплате единовременного пособия на ремонт жилых помещений, принадлежащих детям-сиротам, оставшимся  без попечения родителей, и лицам из их числа на праве собственности, по  окончании пребывания в образовательных и иных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 в виде лишения свободы, при их возвращении в указанные жилые помещения</w:t>
            </w:r>
          </w:p>
        </w:tc>
        <w:tc>
          <w:tcPr>
            <w:tcW w:w="18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330,0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</w:t>
            </w:r>
            <w:r>
              <w:t xml:space="preserve"> </w:t>
            </w:r>
            <w:r>
              <w:rPr>
                <w:sz w:val="28"/>
                <w:szCs w:val="28"/>
              </w:rPr>
              <w:t>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отдельных</w:t>
            </w:r>
          </w:p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государственных полномочий по реализации в медицинских организациях, подведомственных органам местного самоуправления в Краснодарском крае,</w:t>
            </w:r>
            <w:r>
              <w:t xml:space="preserve"> </w:t>
            </w:r>
            <w:r>
              <w:rPr>
                <w:sz w:val="28"/>
                <w:szCs w:val="28"/>
              </w:rPr>
              <w:t>мероприятий по профилактике терроризма в Краснодарском крае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300,0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отдельных</w:t>
            </w:r>
          </w:p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государственных полномочий по </w:t>
            </w:r>
            <w:r>
              <w:rPr>
                <w:sz w:val="28"/>
                <w:szCs w:val="28"/>
              </w:rPr>
              <w:lastRenderedPageBreak/>
              <w:t>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среднего общего образования и выплате педагогическим работникам, участвующим в проведении единого государственного экзамена, компенсации за работу по подготовке и проведению </w:t>
            </w:r>
            <w:proofErr w:type="gramStart"/>
            <w:r>
              <w:rPr>
                <w:sz w:val="28"/>
                <w:szCs w:val="28"/>
              </w:rPr>
              <w:t xml:space="preserve">единого </w:t>
            </w:r>
            <w:r>
              <w:t xml:space="preserve"> </w:t>
            </w:r>
            <w:r>
              <w:rPr>
                <w:sz w:val="28"/>
                <w:szCs w:val="28"/>
              </w:rPr>
              <w:t>государственного</w:t>
            </w:r>
            <w:proofErr w:type="gramEnd"/>
            <w:r>
              <w:rPr>
                <w:sz w:val="28"/>
                <w:szCs w:val="28"/>
              </w:rPr>
              <w:t xml:space="preserve"> экзамена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1519,3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2 02 30027 00 0000 151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94593,3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2 02 30027 05 0000 151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1"/>
            </w:pPr>
            <w:r>
              <w:rPr>
                <w:rStyle w:val="10"/>
                <w:sz w:val="28"/>
                <w:szCs w:val="28"/>
              </w:rPr>
              <w:t xml:space="preserve">Субвенции бюджетам муниципальных районов </w:t>
            </w:r>
            <w:r>
              <w:rPr>
                <w:rStyle w:val="10"/>
                <w:bCs/>
                <w:sz w:val="28"/>
                <w:szCs w:val="28"/>
              </w:rPr>
              <w:t>на 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57036,2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t xml:space="preserve"> </w:t>
            </w:r>
            <w:r>
              <w:rPr>
                <w:sz w:val="28"/>
                <w:szCs w:val="28"/>
              </w:rPr>
              <w:t>02 30027 05 0000 151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отдельных</w:t>
            </w:r>
          </w:p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государственных полномочий по выплате ежемесячного вознаграждения, причитающегося приемным родителям </w:t>
            </w:r>
            <w:proofErr w:type="gramStart"/>
            <w:r>
              <w:rPr>
                <w:sz w:val="28"/>
                <w:szCs w:val="28"/>
              </w:rPr>
              <w:t xml:space="preserve">за </w:t>
            </w:r>
            <w:r>
              <w:t xml:space="preserve"> </w:t>
            </w:r>
            <w:r>
              <w:rPr>
                <w:sz w:val="28"/>
                <w:szCs w:val="28"/>
              </w:rPr>
              <w:t>оказание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услуг 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 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воспитанию приемных </w:t>
            </w:r>
            <w:r>
              <w:t xml:space="preserve"> </w:t>
            </w:r>
            <w:r>
              <w:rPr>
                <w:sz w:val="28"/>
                <w:szCs w:val="28"/>
              </w:rPr>
              <w:t>детей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37557,1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2 02 30029 00 0000 151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Standard"/>
            </w:pPr>
            <w:r>
              <w:rPr>
                <w:rStyle w:val="10"/>
                <w:sz w:val="28"/>
                <w:szCs w:val="2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14831,2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2 02 30029 05 0000</w:t>
            </w:r>
            <w:r>
              <w:t xml:space="preserve"> </w:t>
            </w:r>
            <w:r>
              <w:rPr>
                <w:sz w:val="28"/>
                <w:szCs w:val="28"/>
              </w:rPr>
              <w:t>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1"/>
              <w:widowControl/>
              <w:suppressAutoHyphens w:val="0"/>
              <w:autoSpaceDN w:val="0"/>
            </w:pPr>
            <w:r>
              <w:rPr>
                <w:rStyle w:val="10"/>
                <w:sz w:val="28"/>
                <w:szCs w:val="28"/>
              </w:rPr>
              <w:t xml:space="preserve">Субвенции бюджетам муниципальных районов </w:t>
            </w:r>
            <w:r>
              <w:rPr>
                <w:rStyle w:val="10"/>
                <w:bCs/>
                <w:sz w:val="28"/>
                <w:szCs w:val="28"/>
              </w:rPr>
              <w:t>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</w:t>
            </w:r>
            <w:r>
              <w:rPr>
                <w:rStyle w:val="10"/>
                <w:bCs/>
                <w:sz w:val="28"/>
                <w:szCs w:val="28"/>
              </w:rPr>
              <w:lastRenderedPageBreak/>
              <w:t>вания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lastRenderedPageBreak/>
              <w:t>14831,2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2 02 35082 00 0000 151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1"/>
              <w:widowControl/>
              <w:suppressAutoHyphens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9F7CCF" w:rsidP="0064392C">
            <w:pPr>
              <w:pStyle w:val="Standard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24994,4</w:t>
            </w:r>
          </w:p>
        </w:tc>
      </w:tr>
      <w:tr w:rsidR="009F7CCF" w:rsidTr="006A7E11">
        <w:trPr>
          <w:trHeight w:val="65"/>
        </w:trPr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CCF" w:rsidRDefault="00B60F24" w:rsidP="006A7E11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2 02 35082 05 0000 151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A7E11">
            <w:pPr>
              <w:pStyle w:val="1"/>
            </w:pPr>
            <w:r>
              <w:rPr>
                <w:rStyle w:val="10"/>
                <w:sz w:val="28"/>
                <w:szCs w:val="28"/>
              </w:rPr>
              <w:t xml:space="preserve">Субвенции бюджетам муниципальных районов </w:t>
            </w:r>
            <w:r>
              <w:rPr>
                <w:rStyle w:val="10"/>
                <w:bCs/>
                <w:sz w:val="28"/>
                <w:szCs w:val="28"/>
              </w:rPr>
              <w:t xml:space="preserve">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"Об обеспечении дополнительных гарантий прав на имущество и жилое помещение </w:t>
            </w:r>
          </w:p>
          <w:p w:rsidR="009F7CCF" w:rsidRDefault="00B60F24" w:rsidP="006A7E11">
            <w:pPr>
              <w:pStyle w:val="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детей-сирот и детей, оста</w:t>
            </w:r>
            <w:r w:rsidR="001730E6">
              <w:rPr>
                <w:bCs/>
                <w:sz w:val="28"/>
                <w:szCs w:val="28"/>
              </w:rPr>
              <w:t>вшихся без попечения родителей,</w:t>
            </w:r>
            <w:r>
              <w:t xml:space="preserve"> </w:t>
            </w:r>
            <w:r>
              <w:rPr>
                <w:bCs/>
                <w:sz w:val="28"/>
                <w:szCs w:val="28"/>
              </w:rPr>
              <w:t>в Краснодарском крае"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7CCF" w:rsidRDefault="00B60F24" w:rsidP="0064392C">
            <w:pPr>
              <w:pStyle w:val="Standard"/>
              <w:widowControl w:val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24994,4</w:t>
            </w:r>
          </w:p>
        </w:tc>
      </w:tr>
    </w:tbl>
    <w:p w:rsidR="009F7CCF" w:rsidRDefault="006A7E11">
      <w:pPr>
        <w:pStyle w:val="Standard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F7CCF" w:rsidRDefault="009F7CCF">
      <w:pPr>
        <w:pStyle w:val="Standard"/>
        <w:rPr>
          <w:sz w:val="28"/>
          <w:szCs w:val="28"/>
        </w:rPr>
      </w:pPr>
    </w:p>
    <w:p w:rsidR="009F7CCF" w:rsidRDefault="009F7CCF">
      <w:pPr>
        <w:pStyle w:val="Standard"/>
        <w:rPr>
          <w:sz w:val="28"/>
          <w:szCs w:val="28"/>
        </w:rPr>
      </w:pPr>
    </w:p>
    <w:p w:rsidR="009F7CCF" w:rsidRDefault="00B60F24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9F7CCF" w:rsidRDefault="00B60F24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(начальник финансового </w:t>
      </w:r>
      <w:proofErr w:type="gramStart"/>
      <w:r>
        <w:rPr>
          <w:sz w:val="28"/>
          <w:szCs w:val="28"/>
        </w:rPr>
        <w:t xml:space="preserve">управления)   </w:t>
      </w:r>
      <w:proofErr w:type="gramEnd"/>
      <w:r>
        <w:rPr>
          <w:sz w:val="28"/>
          <w:szCs w:val="28"/>
        </w:rPr>
        <w:t xml:space="preserve">                                              </w:t>
      </w:r>
      <w:proofErr w:type="spellStart"/>
      <w:r>
        <w:rPr>
          <w:sz w:val="28"/>
          <w:szCs w:val="28"/>
        </w:rPr>
        <w:t>Д.С.Гостев</w:t>
      </w:r>
      <w:proofErr w:type="spellEnd"/>
    </w:p>
    <w:p w:rsidR="009F7CCF" w:rsidRDefault="00B60F24">
      <w:pPr>
        <w:pStyle w:val="Standard"/>
        <w:rPr>
          <w:sz w:val="28"/>
          <w:szCs w:val="28"/>
        </w:rPr>
      </w:pP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sz w:val="28"/>
          <w:szCs w:val="28"/>
        </w:rPr>
        <w:t xml:space="preserve">    </w:t>
      </w:r>
    </w:p>
    <w:p w:rsidR="009F7CCF" w:rsidRDefault="00B60F24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9F7CCF" w:rsidRDefault="00B60F24">
      <w:pPr>
        <w:pStyle w:val="Standard"/>
      </w:pPr>
      <w:r>
        <w:rPr>
          <w:rStyle w:val="10"/>
          <w:sz w:val="28"/>
          <w:szCs w:val="28"/>
        </w:rPr>
        <w:t xml:space="preserve">                                 </w:t>
      </w:r>
    </w:p>
    <w:sectPr w:rsidR="009F7CCF" w:rsidSect="00412CFF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709" w:right="851" w:bottom="720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F24" w:rsidRDefault="00B60F24">
      <w:r>
        <w:separator/>
      </w:r>
    </w:p>
  </w:endnote>
  <w:endnote w:type="continuationSeparator" w:id="0">
    <w:p w:rsidR="00B60F24" w:rsidRDefault="00B60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CFF" w:rsidRDefault="00412CFF">
    <w:pPr>
      <w:pStyle w:val="a9"/>
      <w:jc w:val="center"/>
    </w:pPr>
  </w:p>
  <w:p w:rsidR="00412CFF" w:rsidRDefault="00412CF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F24" w:rsidRDefault="00B60F24">
      <w:r>
        <w:separator/>
      </w:r>
    </w:p>
  </w:footnote>
  <w:footnote w:type="continuationSeparator" w:id="0">
    <w:p w:rsidR="00B60F24" w:rsidRDefault="00B60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6565373"/>
      <w:docPartObj>
        <w:docPartGallery w:val="Page Numbers (Top of Page)"/>
        <w:docPartUnique/>
      </w:docPartObj>
    </w:sdtPr>
    <w:sdtEndPr/>
    <w:sdtContent>
      <w:p w:rsidR="00412CFF" w:rsidRDefault="00412CF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412CFF" w:rsidRDefault="00412CF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6956846"/>
      <w:docPartObj>
        <w:docPartGallery w:val="Page Numbers (Top of Page)"/>
        <w:docPartUnique/>
      </w:docPartObj>
    </w:sdtPr>
    <w:sdtEndPr/>
    <w:sdtContent>
      <w:p w:rsidR="00412CFF" w:rsidRDefault="00412CF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59C">
          <w:rPr>
            <w:noProof/>
          </w:rPr>
          <w:t>9</w:t>
        </w:r>
        <w:r>
          <w:fldChar w:fldCharType="end"/>
        </w:r>
      </w:p>
    </w:sdtContent>
  </w:sdt>
  <w:p w:rsidR="00412CFF" w:rsidRDefault="00412CF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7808330"/>
      <w:docPartObj>
        <w:docPartGallery w:val="Page Numbers (Top of Page)"/>
        <w:docPartUnique/>
      </w:docPartObj>
    </w:sdtPr>
    <w:sdtEndPr/>
    <w:sdtContent>
      <w:p w:rsidR="00412CFF" w:rsidRDefault="0059559C">
        <w:pPr>
          <w:pStyle w:val="ab"/>
          <w:jc w:val="center"/>
        </w:pPr>
      </w:p>
    </w:sdtContent>
  </w:sdt>
  <w:p w:rsidR="00412CFF" w:rsidRDefault="00412CF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F018F"/>
    <w:multiLevelType w:val="multilevel"/>
    <w:tmpl w:val="0D8C17AC"/>
    <w:lvl w:ilvl="0">
      <w:start w:val="1"/>
      <w:numFmt w:val="decimal"/>
      <w:pStyle w:val="11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1">
      <w:numFmt w:val="none"/>
      <w:suff w:val="nothing"/>
      <w:lvlText w:val=""/>
      <w:lvlJc w:val="left"/>
      <w:pPr>
        <w:ind w:left="0"/>
      </w:pPr>
    </w:lvl>
    <w:lvl w:ilvl="2">
      <w:numFmt w:val="none"/>
      <w:suff w:val="nothing"/>
      <w:lvlText w:val=""/>
      <w:lvlJc w:val="left"/>
      <w:pPr>
        <w:ind w:left="0"/>
      </w:pPr>
    </w:lvl>
    <w:lvl w:ilvl="3">
      <w:numFmt w:val="none"/>
      <w:suff w:val="nothing"/>
      <w:lvlText w:val=""/>
      <w:lvlJc w:val="left"/>
      <w:pPr>
        <w:ind w:left="0"/>
      </w:pPr>
    </w:lvl>
    <w:lvl w:ilvl="4">
      <w:numFmt w:val="none"/>
      <w:suff w:val="nothing"/>
      <w:lvlText w:val=""/>
      <w:lvlJc w:val="left"/>
      <w:pPr>
        <w:ind w:left="0"/>
      </w:pPr>
    </w:lvl>
    <w:lvl w:ilvl="5">
      <w:numFmt w:val="none"/>
      <w:suff w:val="nothing"/>
      <w:lvlText w:val=""/>
      <w:lvlJc w:val="left"/>
      <w:pPr>
        <w:ind w:left="0"/>
      </w:pPr>
    </w:lvl>
    <w:lvl w:ilvl="6">
      <w:numFmt w:val="none"/>
      <w:suff w:val="nothing"/>
      <w:lvlText w:val=""/>
      <w:lvlJc w:val="left"/>
      <w:pPr>
        <w:ind w:left="0"/>
      </w:pPr>
    </w:lvl>
    <w:lvl w:ilvl="7">
      <w:numFmt w:val="none"/>
      <w:suff w:val="nothing"/>
      <w:lvlText w:val=""/>
      <w:lvlJc w:val="left"/>
      <w:pPr>
        <w:ind w:left="0"/>
      </w:pPr>
    </w:lvl>
    <w:lvl w:ilvl="8">
      <w:numFmt w:val="none"/>
      <w:suff w:val="nothing"/>
      <w:lvlText w:val=""/>
      <w:lvlJc w:val="left"/>
      <w:pPr>
        <w:ind w:left="0"/>
      </w:pPr>
    </w:lvl>
  </w:abstractNum>
  <w:abstractNum w:abstractNumId="1" w15:restartNumberingAfterBreak="0">
    <w:nsid w:val="47F0158B"/>
    <w:multiLevelType w:val="multilevel"/>
    <w:tmpl w:val="4ECEA66A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suppressAutoHyphens/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suppressAutoHyphens/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suppressAutoHyphens/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suppressAutoHyphens/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suppressAutoHyphens/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suppressAutoHyphens/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suppressAutoHyphens/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2" w15:restartNumberingAfterBreak="0">
    <w:nsid w:val="70B92E58"/>
    <w:multiLevelType w:val="multilevel"/>
    <w:tmpl w:val="3D1CB0C8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suppressAutoHyphens/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suppressAutoHyphens/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suppressAutoHyphens/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suppressAutoHyphens/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suppressAutoHyphens/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suppressAutoHyphens/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suppressAutoHyphens/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suppressAutoHyphens/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CCF"/>
    <w:rsid w:val="0007294E"/>
    <w:rsid w:val="001730E6"/>
    <w:rsid w:val="00412CFF"/>
    <w:rsid w:val="004E08D5"/>
    <w:rsid w:val="0059559C"/>
    <w:rsid w:val="0064392C"/>
    <w:rsid w:val="006A7E11"/>
    <w:rsid w:val="009F7CCF"/>
    <w:rsid w:val="00B60F24"/>
    <w:rsid w:val="00CE626A"/>
    <w:rsid w:val="00DF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283E"/>
  <w15:docId w15:val="{8F088339-5DE4-4340-A652-EC44EA24B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kern w:val="16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1"/>
    <w:next w:val="1"/>
    <w:qFormat/>
    <w:rsid w:val="009F7CCF"/>
    <w:pPr>
      <w:keepNext/>
      <w:keepLines/>
      <w:widowControl/>
      <w:numPr>
        <w:numId w:val="1"/>
      </w:numPr>
      <w:suppressAutoHyphens w:val="0"/>
      <w:spacing w:before="480"/>
      <w:outlineLvl w:val="0"/>
    </w:pPr>
    <w:rPr>
      <w:rFonts w:ascii="Calibri Light" w:hAnsi="Calibri Light"/>
      <w:b/>
      <w:bCs/>
      <w:color w:val="2F5496"/>
      <w:sz w:val="28"/>
      <w:szCs w:val="28"/>
      <w:lang w:eastAsia="en-US"/>
    </w:rPr>
  </w:style>
  <w:style w:type="paragraph" w:customStyle="1" w:styleId="1">
    <w:name w:val="Обычный1"/>
    <w:qFormat/>
    <w:rsid w:val="009F7CCF"/>
    <w:pPr>
      <w:suppressAutoHyphens/>
    </w:pPr>
  </w:style>
  <w:style w:type="character" w:customStyle="1" w:styleId="10">
    <w:name w:val="Основной шрифт абзаца1"/>
    <w:qFormat/>
    <w:rsid w:val="009F7CCF"/>
  </w:style>
  <w:style w:type="paragraph" w:customStyle="1" w:styleId="Standard">
    <w:name w:val="Standard"/>
    <w:qFormat/>
    <w:rsid w:val="009F7CCF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qFormat/>
    <w:rsid w:val="009F7CCF"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qFormat/>
    <w:rsid w:val="009F7CCF"/>
    <w:pPr>
      <w:widowControl w:val="0"/>
    </w:pPr>
  </w:style>
  <w:style w:type="paragraph" w:customStyle="1" w:styleId="12">
    <w:name w:val="Список1"/>
    <w:basedOn w:val="Textbody"/>
    <w:qFormat/>
    <w:rsid w:val="009F7CCF"/>
    <w:rPr>
      <w:rFonts w:cs="Mangal"/>
    </w:rPr>
  </w:style>
  <w:style w:type="paragraph" w:customStyle="1" w:styleId="13">
    <w:name w:val="Название объекта1"/>
    <w:basedOn w:val="Standard"/>
    <w:qFormat/>
    <w:rsid w:val="009F7CCF"/>
    <w:pPr>
      <w:widowControl w:val="0"/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qFormat/>
    <w:rsid w:val="009F7CCF"/>
    <w:pPr>
      <w:widowControl w:val="0"/>
      <w:suppressLineNumbers/>
    </w:pPr>
    <w:rPr>
      <w:rFonts w:cs="Mangal"/>
    </w:rPr>
  </w:style>
  <w:style w:type="paragraph" w:customStyle="1" w:styleId="14">
    <w:name w:val="Верхний колонтитул1"/>
    <w:basedOn w:val="Standard"/>
    <w:qFormat/>
    <w:rsid w:val="009F7CCF"/>
    <w:pPr>
      <w:widowControl w:val="0"/>
      <w:suppressLineNumbers/>
      <w:tabs>
        <w:tab w:val="center" w:pos="4677"/>
        <w:tab w:val="right" w:pos="9355"/>
      </w:tabs>
    </w:pPr>
  </w:style>
  <w:style w:type="paragraph" w:customStyle="1" w:styleId="a3">
    <w:name w:val="Таблицы (моноширинный)"/>
    <w:basedOn w:val="Standard"/>
    <w:qFormat/>
    <w:rsid w:val="009F7CCF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Прижатый влево"/>
    <w:basedOn w:val="Standard"/>
    <w:qFormat/>
    <w:rsid w:val="009F7CCF"/>
    <w:rPr>
      <w:rFonts w:ascii="Arial" w:hAnsi="Arial"/>
    </w:rPr>
  </w:style>
  <w:style w:type="paragraph" w:customStyle="1" w:styleId="15">
    <w:name w:val="Без интервала1"/>
    <w:qFormat/>
    <w:rsid w:val="009F7CCF"/>
    <w:pPr>
      <w:widowControl/>
      <w:suppressAutoHyphens/>
    </w:pPr>
    <w:rPr>
      <w:sz w:val="24"/>
      <w:szCs w:val="24"/>
    </w:rPr>
  </w:style>
  <w:style w:type="paragraph" w:customStyle="1" w:styleId="TableContents">
    <w:name w:val="Table Contents"/>
    <w:basedOn w:val="Standard"/>
    <w:qFormat/>
    <w:rsid w:val="009F7CCF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9F7CCF"/>
    <w:pPr>
      <w:jc w:val="center"/>
    </w:pPr>
    <w:rPr>
      <w:b/>
      <w:bCs/>
    </w:rPr>
  </w:style>
  <w:style w:type="character" w:customStyle="1" w:styleId="a5">
    <w:name w:val="Верхний колонтитул Знак"/>
    <w:basedOn w:val="10"/>
    <w:uiPriority w:val="99"/>
    <w:qFormat/>
    <w:rsid w:val="009F7CCF"/>
    <w:rPr>
      <w:rFonts w:cs="Times New Roman"/>
      <w:sz w:val="24"/>
      <w:szCs w:val="24"/>
    </w:rPr>
  </w:style>
  <w:style w:type="character" w:customStyle="1" w:styleId="16">
    <w:name w:val="Номер страницы1"/>
    <w:basedOn w:val="10"/>
    <w:qFormat/>
    <w:rsid w:val="009F7CCF"/>
    <w:rPr>
      <w:rFonts w:cs="Times New Roman"/>
    </w:rPr>
  </w:style>
  <w:style w:type="character" w:customStyle="1" w:styleId="a6">
    <w:name w:val="Основной текст Знак"/>
    <w:basedOn w:val="10"/>
    <w:qFormat/>
    <w:rsid w:val="009F7CCF"/>
    <w:rPr>
      <w:rFonts w:cs="Times New Roman"/>
      <w:sz w:val="24"/>
      <w:szCs w:val="24"/>
    </w:rPr>
  </w:style>
  <w:style w:type="character" w:customStyle="1" w:styleId="RTFNum21">
    <w:name w:val="RTF_Num 2 1"/>
    <w:qFormat/>
    <w:rsid w:val="009F7CCF"/>
    <w:rPr>
      <w:rFonts w:ascii="Symbol" w:eastAsia="Symbol" w:hAnsi="Symbol" w:cs="Symbol"/>
    </w:rPr>
  </w:style>
  <w:style w:type="character" w:customStyle="1" w:styleId="RTFNum31">
    <w:name w:val="RTF_Num 3 1"/>
    <w:qFormat/>
    <w:rsid w:val="009F7CCF"/>
    <w:rPr>
      <w:rFonts w:ascii="Symbol" w:eastAsia="Symbol" w:hAnsi="Symbol" w:cs="Symbol"/>
    </w:rPr>
  </w:style>
  <w:style w:type="character" w:customStyle="1" w:styleId="17">
    <w:name w:val="Заголовок 1 Знак"/>
    <w:basedOn w:val="10"/>
    <w:qFormat/>
    <w:rsid w:val="009F7CCF"/>
    <w:rPr>
      <w:rFonts w:ascii="Calibri Light" w:eastAsia="Times New Roman" w:hAnsi="Calibri Light" w:cs="Times New Roman"/>
      <w:b/>
      <w:bCs/>
      <w:color w:val="2F5496"/>
      <w:sz w:val="28"/>
      <w:szCs w:val="28"/>
      <w:lang w:eastAsia="en-US"/>
    </w:rPr>
  </w:style>
  <w:style w:type="character" w:customStyle="1" w:styleId="WWCharLFO1LVL1">
    <w:name w:val="WW_CharLFO1LVL1"/>
    <w:qFormat/>
    <w:rsid w:val="009F7CCF"/>
    <w:rPr>
      <w:rFonts w:ascii="Symbol" w:eastAsia="Symbol" w:hAnsi="Symbol" w:cs="Symbol"/>
    </w:rPr>
  </w:style>
  <w:style w:type="character" w:customStyle="1" w:styleId="WWCharLFO2LVL1">
    <w:name w:val="WW_CharLFO2LVL1"/>
    <w:qFormat/>
    <w:rsid w:val="009F7CCF"/>
    <w:rPr>
      <w:rFonts w:ascii="Symbol" w:eastAsia="Symbol" w:hAnsi="Symbol" w:cs="Symbol"/>
    </w:rPr>
  </w:style>
  <w:style w:type="character" w:customStyle="1" w:styleId="notereference">
    <w:name w:val="note reference"/>
    <w:semiHidden/>
    <w:unhideWhenUsed/>
    <w:rsid w:val="009F7CCF"/>
  </w:style>
  <w:style w:type="paragraph" w:customStyle="1" w:styleId="notetext">
    <w:name w:val="note text"/>
    <w:semiHidden/>
    <w:unhideWhenUsed/>
    <w:rsid w:val="009F7CCF"/>
  </w:style>
  <w:style w:type="character" w:customStyle="1" w:styleId="notereference1">
    <w:name w:val="note reference_1"/>
    <w:semiHidden/>
    <w:unhideWhenUsed/>
    <w:rsid w:val="009F7CCF"/>
  </w:style>
  <w:style w:type="paragraph" w:customStyle="1" w:styleId="notetext1">
    <w:name w:val="note text_1"/>
    <w:semiHidden/>
    <w:unhideWhenUsed/>
    <w:rsid w:val="009F7CCF"/>
  </w:style>
  <w:style w:type="character" w:styleId="a7">
    <w:name w:val="Hyperlink"/>
    <w:rsid w:val="009F7CCF"/>
    <w:rPr>
      <w:color w:val="000080"/>
      <w:u w:val="single"/>
    </w:rPr>
  </w:style>
  <w:style w:type="character" w:styleId="a8">
    <w:name w:val="FollowedHyperlink"/>
    <w:rsid w:val="009F7CCF"/>
    <w:rPr>
      <w:color w:val="800080"/>
      <w:u w:val="single"/>
    </w:rPr>
  </w:style>
  <w:style w:type="paragraph" w:styleId="a9">
    <w:name w:val="footer"/>
    <w:basedOn w:val="a"/>
    <w:link w:val="aa"/>
    <w:uiPriority w:val="99"/>
    <w:unhideWhenUsed/>
    <w:rsid w:val="006A7E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7E11"/>
  </w:style>
  <w:style w:type="paragraph" w:styleId="ab">
    <w:name w:val="header"/>
    <w:basedOn w:val="a"/>
    <w:link w:val="18"/>
    <w:uiPriority w:val="99"/>
    <w:unhideWhenUsed/>
    <w:rsid w:val="006A7E11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b"/>
    <w:uiPriority w:val="99"/>
    <w:rsid w:val="006A7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64764807-4AC7-40B3-9BE5-4207FD542C9E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2041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Северском районе</Company>
  <LinksUpToDate>false</LinksUpToDate>
  <CharactersWithSpaces>13652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Саркисова</dc:creator>
  <cp:lastModifiedBy>ФУ администрации МО Северский район</cp:lastModifiedBy>
  <cp:revision>7</cp:revision>
  <dcterms:created xsi:type="dcterms:W3CDTF">2017-11-04T06:06:00Z</dcterms:created>
  <dcterms:modified xsi:type="dcterms:W3CDTF">2017-12-01T08:18:00Z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