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7F" w:rsidRPr="00E5394C" w:rsidRDefault="00D07CA9" w:rsidP="00E5394C">
      <w:pPr>
        <w:pStyle w:val="Standard"/>
        <w:jc w:val="right"/>
        <w:rPr>
          <w:rFonts w:ascii="Times New Roman" w:hAnsi="Times New Roman"/>
          <w:sz w:val="16"/>
          <w:szCs w:val="16"/>
        </w:rPr>
      </w:pPr>
      <w:r w:rsidRPr="00E5394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ПРИЛОЖЕНИЕ </w:t>
      </w: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E337F"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3E337F">
            <w:pPr>
              <w:pStyle w:val="TableContents"/>
            </w:pP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430A7A" w:rsidP="00430A7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948A1">
              <w:t xml:space="preserve"> </w:t>
            </w:r>
          </w:p>
        </w:tc>
      </w:tr>
    </w:tbl>
    <w:p w:rsidR="003E337F" w:rsidRDefault="00D07CA9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3E337F" w:rsidRDefault="003E337F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3E337F" w:rsidRDefault="00D07CA9">
      <w:pPr>
        <w:pStyle w:val="ConsPlusNormal"/>
        <w:widowControl/>
        <w:jc w:val="center"/>
      </w:pPr>
      <w:r>
        <w:t xml:space="preserve">                                                                                  </w:t>
      </w:r>
    </w:p>
    <w:p w:rsidR="003E337F" w:rsidRDefault="00D07CA9">
      <w:pPr>
        <w:pStyle w:val="Standard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внутреннем финансовом контроле</w:t>
      </w:r>
    </w:p>
    <w:p w:rsidR="003E337F" w:rsidRDefault="003E337F">
      <w:pPr>
        <w:pStyle w:val="Standard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37F" w:rsidRDefault="00D07CA9">
      <w:pPr>
        <w:pStyle w:val="Standard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 Общие положения</w:t>
      </w:r>
    </w:p>
    <w:p w:rsidR="003E337F" w:rsidRDefault="00D07CA9">
      <w:pPr>
        <w:pStyle w:val="Standard"/>
        <w:spacing w:after="0" w:line="100" w:lineRule="atLeast"/>
        <w:ind w:firstLine="844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Настоящее положение о внутреннем финансовом контроле разработано в соответствии с требованиями Федерального закона от 6 декабря 2011 года N 402-ФЗ «О бухгалтерском учете», приказами Минфина России от 1 декабря 2010 года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Инструкции по его применению», от 6 декабря 2010 года № 162-н </w:t>
      </w:r>
      <w:hyperlink r:id="rId8" w:history="1">
        <w:r>
          <w:rPr>
            <w:rStyle w:val="Internetlink"/>
            <w:rFonts w:ascii="Times New Roman" w:hAnsi="Times New Roman"/>
            <w:dstrike w:val="0"/>
            <w:sz w:val="28"/>
            <w:szCs w:val="28"/>
          </w:rPr>
          <w:t>«Об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>
          <w:rPr>
            <w:rStyle w:val="Internetlink"/>
            <w:rFonts w:ascii="Times New Roman" w:hAnsi="Times New Roman"/>
            <w:dstrike w:val="0"/>
            <w:sz w:val="28"/>
            <w:szCs w:val="28"/>
          </w:rPr>
          <w:t>утверждении Плана счетов бюджетного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учета и Инструкции по его применению»</w:t>
      </w:r>
    </w:p>
    <w:p w:rsidR="003E337F" w:rsidRDefault="00A26B38">
      <w:pPr>
        <w:pStyle w:val="Standard"/>
        <w:spacing w:before="28" w:after="28" w:line="100" w:lineRule="atLeast"/>
        <w:ind w:firstLine="825"/>
        <w:jc w:val="both"/>
      </w:pPr>
      <w:hyperlink r:id="rId10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1.2. Внутренний финансовый контроль направлен на обеспечение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эффективное использование средств бюджета.</w:t>
        </w:r>
      </w:hyperlink>
    </w:p>
    <w:p w:rsidR="003E337F" w:rsidRDefault="00A26B38">
      <w:pPr>
        <w:pStyle w:val="Standard"/>
        <w:spacing w:before="28" w:after="28" w:line="100" w:lineRule="atLeast"/>
        <w:ind w:firstLine="881"/>
        <w:jc w:val="both"/>
      </w:pPr>
      <w:hyperlink r:id="rId11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Система внутреннего контроля представляет собой совокупность субъектов внутреннего контроля и мероприятий внутреннего контроля.</w:t>
        </w:r>
      </w:hyperlink>
    </w:p>
    <w:p w:rsidR="003E337F" w:rsidRDefault="00A26B38">
      <w:pPr>
        <w:pStyle w:val="Standard"/>
        <w:spacing w:before="28" w:after="28" w:line="100" w:lineRule="atLeast"/>
        <w:ind w:firstLine="825"/>
        <w:jc w:val="both"/>
      </w:pPr>
      <w:hyperlink r:id="rId12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1.3. Система внутреннего контроля обеспечивает: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13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установление соответствия проводимых финансово-хозяйственных операций требованиям нормативно-правовых актов и положениям учетной политики учреждения, а также принятым регламентам и полномочиям сотрудников;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14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достоверность и полноту отражения фактов хозяйственной жизни в учете и отчетности учреждения;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15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своевременность подготовки бухгалтерской (финансовой) отчетности;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16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предотвращение ошибок и искажений;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17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недопустимость финансовых нарушений в процессе деятельности учреждения;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18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сохранность имущества учреждения.</w:t>
        </w:r>
      </w:hyperlink>
    </w:p>
    <w:p w:rsidR="003E337F" w:rsidRDefault="00A26B38">
      <w:pPr>
        <w:pStyle w:val="Standard"/>
        <w:spacing w:before="28" w:after="28" w:line="100" w:lineRule="atLeast"/>
        <w:jc w:val="both"/>
      </w:pPr>
      <w:hyperlink r:id="rId19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1.4. Объектами внутреннего финансового контроля являются: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20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плановые документы (калькуляции, расчеты плановой себестоимости, план материально-технического снабжения и иные плановые документы учреждения);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21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контракты и договоры на приобретение продукции (работ, услуг), оказание учреждением платных услуг;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22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 локальные акты учреждения;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23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 первичные подтверждающие документы и регистры учета;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24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 факты хозяйственной жизни, отраженные в учете учреждения;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25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бюджетная, финансовая, налоговая, статистическая и иная отчетность учреждения;</w:t>
        </w:r>
      </w:hyperlink>
    </w:p>
    <w:p w:rsidR="003E337F" w:rsidRDefault="00A26B38">
      <w:pPr>
        <w:pStyle w:val="Standard"/>
        <w:spacing w:after="28" w:line="100" w:lineRule="atLeast"/>
        <w:jc w:val="both"/>
      </w:pPr>
      <w:hyperlink r:id="rId26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 имущество и обязательства учреждения.</w:t>
        </w:r>
      </w:hyperlink>
    </w:p>
    <w:p w:rsidR="003E337F" w:rsidRDefault="00A26B38">
      <w:pPr>
        <w:pStyle w:val="Standard"/>
        <w:spacing w:before="28" w:after="28" w:line="100" w:lineRule="atLeast"/>
        <w:jc w:val="both"/>
      </w:pPr>
      <w:hyperlink r:id="rId27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1.5. Субъектами системы внутреннего контроля являются: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28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 руководитель учреждения и его заместители;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29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 комиссия по внутреннему контролю;</w:t>
        </w:r>
      </w:hyperlink>
    </w:p>
    <w:p w:rsidR="003E337F" w:rsidRDefault="00A26B38">
      <w:pPr>
        <w:pStyle w:val="Standard"/>
        <w:spacing w:after="28" w:line="100" w:lineRule="atLeast"/>
        <w:jc w:val="both"/>
      </w:pPr>
      <w:hyperlink r:id="rId30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 руководители и работники учреждения на всех уровнях.</w:t>
        </w:r>
      </w:hyperlink>
    </w:p>
    <w:p w:rsidR="003E337F" w:rsidRDefault="00A26B38">
      <w:pPr>
        <w:pStyle w:val="Standard"/>
        <w:spacing w:before="28" w:after="28" w:line="100" w:lineRule="atLeast"/>
        <w:jc w:val="both"/>
      </w:pPr>
      <w:hyperlink r:id="rId31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Разграничение полномочий и ответственности органов (лиц), задействованных в функционировании системы внутреннего контроля, определяется внутренними документами учреждения, а также организационно-распорядительными документами учреждения и должностными инструкциями работников.</w:t>
        </w:r>
      </w:hyperlink>
    </w:p>
    <w:p w:rsidR="003E337F" w:rsidRDefault="00A26B38">
      <w:pPr>
        <w:pStyle w:val="Standard"/>
        <w:spacing w:before="28" w:after="28" w:line="100" w:lineRule="atLeast"/>
        <w:jc w:val="both"/>
      </w:pPr>
      <w:hyperlink r:id="rId32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Лицо, на которое возложено ведение бухгалтерского учета, не несет ответственность за соответствие составленных другими лицами первичных учетных документов свершившимся фактам хозяйственной жизни. Достоверность данных, содержащихся в первичных учетных документах обеспечивают лица, ответственные за оформление факта хозяйственной жизни и (или) подписавшие эти документы</w:t>
        </w:r>
        <w:proofErr w:type="gramStart"/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."</w:t>
        </w:r>
      </w:hyperlink>
      <w:proofErr w:type="gramEnd"/>
    </w:p>
    <w:p w:rsidR="003E337F" w:rsidRDefault="00A26B38">
      <w:pPr>
        <w:pStyle w:val="Standard"/>
        <w:spacing w:before="28" w:after="28" w:line="100" w:lineRule="atLeast"/>
        <w:ind w:firstLine="825"/>
        <w:jc w:val="both"/>
      </w:pPr>
      <w:hyperlink r:id="rId33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1.6. Внутренний контроль в учреждении основывается на следующих принципах: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34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принцип  законности — неуклонное  и  точное соблюдение всеми субъектами внутреннего контроля норм и правил, установленных законодательством РФ и локальными актами учреждения;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35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принцип  независимости — субъекты  внутреннего контроля при выполнении своих функциональных обязанностей независимы от объектов внутреннего контроля;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36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37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принцип   ответственности - каждый   субъект   внутреннего  контроля несет ответственность в соответствии с законодательством РФ за ненадлежащее выполнение контрольных функций;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38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принцип системности - проведение контрольных </w:t>
        </w:r>
        <w:proofErr w:type="gramStart"/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мероприятий всех сторон деятельности объекта внутреннего контроля</w:t>
        </w:r>
        <w:proofErr w:type="gramEnd"/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и его взаимосвязей в структуре учреждения.</w:t>
        </w:r>
      </w:hyperlink>
    </w:p>
    <w:p w:rsidR="003E337F" w:rsidRDefault="003E337F">
      <w:pPr>
        <w:pStyle w:val="Standard"/>
        <w:spacing w:after="0" w:line="100" w:lineRule="atLeast"/>
        <w:jc w:val="both"/>
      </w:pPr>
    </w:p>
    <w:p w:rsidR="003E337F" w:rsidRDefault="00A26B38">
      <w:pPr>
        <w:pStyle w:val="Standard"/>
        <w:spacing w:before="28" w:after="28" w:line="100" w:lineRule="atLeast"/>
        <w:jc w:val="center"/>
      </w:pPr>
      <w:hyperlink r:id="rId39" w:history="1">
        <w:r w:rsidR="00D07CA9">
          <w:rPr>
            <w:rStyle w:val="Internetlink"/>
            <w:rFonts w:ascii="Times New Roman" w:eastAsia="Times New Roman" w:hAnsi="Times New Roman" w:cs="Times New Roman"/>
            <w:b/>
            <w:bCs/>
            <w:iCs/>
            <w:dstrike w:val="0"/>
            <w:sz w:val="28"/>
            <w:szCs w:val="28"/>
          </w:rPr>
          <w:t>2.</w:t>
        </w:r>
      </w:hyperlink>
      <w:r w:rsidR="00D07CA9">
        <w:rPr>
          <w:rStyle w:val="Internetlink"/>
          <w:rFonts w:ascii="Times New Roman" w:hAnsi="Times New Roman"/>
          <w:b/>
          <w:bCs/>
          <w:iCs/>
          <w:dstrike w:val="0"/>
          <w:sz w:val="28"/>
          <w:szCs w:val="28"/>
        </w:rPr>
        <w:t xml:space="preserve"> Организация внутреннего финансового контроля</w:t>
      </w:r>
    </w:p>
    <w:p w:rsidR="003E337F" w:rsidRDefault="003E337F">
      <w:pPr>
        <w:pStyle w:val="Standard"/>
        <w:spacing w:before="28" w:after="28" w:line="100" w:lineRule="atLeast"/>
        <w:jc w:val="center"/>
      </w:pPr>
    </w:p>
    <w:p w:rsidR="003E337F" w:rsidRDefault="00A26B38">
      <w:pPr>
        <w:pStyle w:val="Standard"/>
        <w:spacing w:before="28" w:after="28" w:line="100" w:lineRule="atLeast"/>
        <w:ind w:firstLine="844"/>
        <w:jc w:val="both"/>
      </w:pPr>
      <w:hyperlink r:id="rId40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2.1. Ответственность  за  организацию  внутреннего  финансового контроля возлагается на </w:t>
        </w:r>
      </w:hyperlink>
      <w:r w:rsidR="00D07CA9">
        <w:rPr>
          <w:rStyle w:val="Internetlink"/>
          <w:rFonts w:ascii="Times New Roman" w:hAnsi="Times New Roman"/>
          <w:b/>
          <w:bCs/>
          <w:dstrike w:val="0"/>
          <w:sz w:val="28"/>
          <w:szCs w:val="28"/>
        </w:rPr>
        <w:t xml:space="preserve"> </w:t>
      </w:r>
      <w:r w:rsidR="00430A7A">
        <w:rPr>
          <w:rStyle w:val="Internetlink"/>
          <w:rFonts w:ascii="Times New Roman" w:hAnsi="Times New Roman"/>
          <w:b/>
          <w:bCs/>
          <w:dstrike w:val="0"/>
          <w:sz w:val="28"/>
          <w:szCs w:val="28"/>
        </w:rPr>
        <w:t>начальника</w:t>
      </w:r>
      <w:r w:rsidR="00D07CA9">
        <w:rPr>
          <w:rStyle w:val="Internetlink"/>
          <w:rFonts w:ascii="Times New Roman" w:hAnsi="Times New Roman"/>
          <w:b/>
          <w:bCs/>
          <w:dstrike w:val="0"/>
          <w:sz w:val="28"/>
          <w:szCs w:val="28"/>
        </w:rPr>
        <w:t>.</w:t>
      </w:r>
    </w:p>
    <w:p w:rsidR="003E337F" w:rsidRDefault="00A26B38">
      <w:pPr>
        <w:pStyle w:val="Standard"/>
        <w:spacing w:before="28" w:after="28" w:line="100" w:lineRule="atLeast"/>
        <w:ind w:firstLine="863"/>
        <w:jc w:val="both"/>
      </w:pPr>
      <w:hyperlink r:id="rId41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2.2. Внутренний финансовый контроль в учреждении осуществляют:</w:t>
        </w:r>
      </w:hyperlink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42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работники учреждения;</w:t>
        </w:r>
      </w:hyperlink>
    </w:p>
    <w:p w:rsidR="003E337F" w:rsidRDefault="00A26B38">
      <w:pPr>
        <w:pStyle w:val="Standard"/>
        <w:spacing w:before="28" w:after="28" w:line="100" w:lineRule="atLeast"/>
        <w:ind w:firstLine="844"/>
        <w:jc w:val="both"/>
      </w:pPr>
      <w:hyperlink r:id="rId43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Состав комиссии по внутреннему контролю утверждается отдельным приказом </w:t>
        </w:r>
        <w:r w:rsidR="00430A7A">
          <w:rPr>
            <w:rStyle w:val="Internetlink"/>
            <w:rFonts w:ascii="Times New Roman" w:hAnsi="Times New Roman"/>
            <w:dstrike w:val="0"/>
            <w:sz w:val="28"/>
            <w:szCs w:val="28"/>
          </w:rPr>
          <w:t>начальника</w:t>
        </w:r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учреждения.</w:t>
        </w:r>
      </w:hyperlink>
    </w:p>
    <w:p w:rsidR="003E337F" w:rsidRDefault="00A26B38">
      <w:pPr>
        <w:pStyle w:val="Standard"/>
        <w:spacing w:before="28" w:after="28" w:line="100" w:lineRule="atLeast"/>
        <w:ind w:firstLine="863"/>
        <w:jc w:val="both"/>
      </w:pPr>
      <w:hyperlink r:id="rId44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2.3. Учреждение  применяет следующие процедуры внутреннего контроля: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45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документальное оформление: записи в регистрах бухгалтерского учета осуществляются только на основе первичных учетных документов, в том числе бухгалтерских справок; включение в бухгалтерскую (финансовую) отчетность существенных оценочных значений — исключительно на основе расчетов);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46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подтверждение соответствия между объектами (документами) и (или) их соответствия установленным требованиям; соотнесение оплаты материальных ценностей с получением и оприходованием этих ценностей;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47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сверка расчетов учреждения с поставщиками и покупателями (прочими дебиторами и кредиторами) для подтверждения сумм дебиторской и кредиторской задолженности;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48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сверка остатков по счетам бухгалтерского учета наличных денежных средств с остатками денежных средств по данным кассовой книги;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49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разграничение полномочий и ротация обязанностей;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50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процедуры контроля фактического наличия и состояния объектов (инвентаризация);</w:t>
        </w:r>
      </w:hyperlink>
    </w:p>
    <w:p w:rsidR="003E337F" w:rsidRDefault="00A26B38">
      <w:pPr>
        <w:pStyle w:val="Standard"/>
        <w:spacing w:after="0" w:line="100" w:lineRule="atLeast"/>
        <w:ind w:firstLine="825"/>
        <w:jc w:val="both"/>
      </w:pPr>
      <w:hyperlink r:id="rId51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надзор за правильностью сделок, учетных операций; за точностью составления смет, планов; за соблюдением сроков составления отчетности; </w:t>
        </w:r>
      </w:hyperlink>
    </w:p>
    <w:p w:rsidR="003E337F" w:rsidRDefault="00D07CA9">
      <w:pPr>
        <w:pStyle w:val="Standard"/>
        <w:ind w:firstLine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процедуры, связанные с компьютерной обработкой информации и информационными системами: регламент доступа к информационным системам, данным и справочникам, правила внедрения и поддержки информационных систем, процедура восстановления данных, процедуры, обеспечивающие бесперебойное использование информационных систем; логическая и арифметическая проверка данных в ходе обработки информации о фактах хозяйственной жизни. Исключается внесение исправлений в информационные системы без документального оформления;</w:t>
      </w:r>
    </w:p>
    <w:p w:rsidR="003E337F" w:rsidRDefault="00A26B38">
      <w:pPr>
        <w:pStyle w:val="Standard"/>
        <w:spacing w:before="28" w:after="28" w:line="100" w:lineRule="atLeast"/>
        <w:jc w:val="both"/>
      </w:pPr>
      <w:hyperlink r:id="rId52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2.4. Методами   проведения   внутреннего   финансового   контроля являются контрольные процедуры, указанные в п. 2.3 настоящего </w:t>
        </w:r>
      </w:hyperlink>
      <w:hyperlink r:id="rId53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Положения, </w:t>
        </w:r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lastRenderedPageBreak/>
          <w:t>применяемые в ходе самоконтроля и (или) контроля по уровню подчиненности.</w:t>
        </w:r>
      </w:hyperlink>
    </w:p>
    <w:p w:rsidR="003E337F" w:rsidRDefault="00A26B38">
      <w:pPr>
        <w:pStyle w:val="Standard"/>
        <w:spacing w:before="28" w:after="28" w:line="100" w:lineRule="atLeast"/>
        <w:jc w:val="both"/>
      </w:pPr>
      <w:hyperlink r:id="rId54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2.5. Внутренний финансовый контроль в учреждении осуществляется в следующих формах:</w:t>
        </w:r>
      </w:hyperlink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55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предварительный контроль;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56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текущий контроль;</w:t>
        </w:r>
      </w:hyperlink>
    </w:p>
    <w:p w:rsidR="003E337F" w:rsidRDefault="00A26B38">
      <w:pPr>
        <w:pStyle w:val="Standard"/>
        <w:spacing w:line="100" w:lineRule="atLeast"/>
        <w:ind w:firstLine="844"/>
        <w:jc w:val="both"/>
      </w:pPr>
      <w:hyperlink r:id="rId57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последующий контроль.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58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2.5.1.Предварительный контроль осуществляется до начала совершения хозяйственной операции. Позволяет определить, насколько целесообразной и правомерной является операция. Целью предварительного финансового контроля является предупреждение нарушений на стадии планирования расходов и заключения договоров:</w:t>
        </w:r>
      </w:hyperlink>
    </w:p>
    <w:p w:rsidR="003E337F" w:rsidRDefault="00D07CA9">
      <w:pPr>
        <w:pStyle w:val="Standard"/>
        <w:spacing w:after="0" w:line="100" w:lineRule="atLeast"/>
        <w:ind w:firstLine="8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Предварительный контроль осуществляют: </w:t>
      </w:r>
      <w:r w:rsidR="00430A7A">
        <w:rPr>
          <w:rFonts w:ascii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сотрудники учреждения.</w:t>
      </w:r>
    </w:p>
    <w:p w:rsidR="003E337F" w:rsidRDefault="00D07CA9">
      <w:pPr>
        <w:pStyle w:val="ConsPlusNormal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предварительного внутреннего финансового контроля проводится:</w:t>
      </w:r>
    </w:p>
    <w:p w:rsidR="003E337F" w:rsidRDefault="00A26B38">
      <w:pPr>
        <w:pStyle w:val="ConsPlusNormal"/>
      </w:pPr>
      <w:hyperlink r:id="rId59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проверка</w:t>
        </w:r>
      </w:hyperlink>
      <w:hyperlink r:id="rId60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документов учреждения до совершения хозяйственных операций в соответствии графиком документооборота, проверка расчетов перед выплатами;</w:t>
        </w:r>
      </w:hyperlink>
    </w:p>
    <w:p w:rsidR="003E337F" w:rsidRDefault="00A26B38">
      <w:pPr>
        <w:pStyle w:val="Standard"/>
        <w:spacing w:before="28" w:after="28" w:line="100" w:lineRule="atLeast"/>
        <w:jc w:val="both"/>
      </w:pPr>
      <w:hyperlink r:id="rId61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проверка законности и экономической целесообразности проектов заключаемых контрактов (договоров), визирование договоров и прочих документов, из которых вытекают денежные обязательства (путем визирования оформленных листов согласования);</w:t>
        </w:r>
      </w:hyperlink>
    </w:p>
    <w:p w:rsidR="003E337F" w:rsidRDefault="00A26B38">
      <w:pPr>
        <w:pStyle w:val="Standard"/>
        <w:spacing w:before="28" w:after="28" w:line="100" w:lineRule="atLeast"/>
        <w:ind w:firstLine="844"/>
        <w:jc w:val="both"/>
      </w:pPr>
      <w:hyperlink r:id="rId62" w:history="1">
        <w:proofErr w:type="gramStart"/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контроль за</w:t>
        </w:r>
        <w:proofErr w:type="gramEnd"/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принятием  обязательств учреждения в пределах утвержденных плановых назначений;</w:t>
        </w:r>
      </w:hyperlink>
    </w:p>
    <w:p w:rsidR="003E337F" w:rsidRDefault="00A26B38">
      <w:pPr>
        <w:pStyle w:val="Standard"/>
        <w:spacing w:before="28" w:after="28" w:line="100" w:lineRule="atLeast"/>
        <w:ind w:firstLine="825"/>
        <w:jc w:val="both"/>
      </w:pPr>
      <w:hyperlink r:id="rId63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проверка бухгалтерской, финансовой, статистической, налоговой и другой отчетности до ее утверждения или подписания;</w:t>
        </w:r>
      </w:hyperlink>
    </w:p>
    <w:p w:rsidR="003E337F" w:rsidRDefault="00A26B38">
      <w:pPr>
        <w:pStyle w:val="Standard"/>
        <w:spacing w:before="28" w:after="28" w:line="100" w:lineRule="atLeast"/>
        <w:ind w:firstLine="863"/>
        <w:jc w:val="both"/>
      </w:pPr>
      <w:hyperlink r:id="rId64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2.5.2. Ведение  текущего  контроля  осуществляется  на постоянной основе и включает в себя:</w:t>
        </w:r>
      </w:hyperlink>
    </w:p>
    <w:p w:rsidR="003E337F" w:rsidRDefault="00D07CA9">
      <w:pPr>
        <w:pStyle w:val="Standard"/>
        <w:spacing w:after="0" w:line="100" w:lineRule="atLeast"/>
        <w:ind w:firstLine="8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проверка расходных денежных документов до их оплаты (расчетно-платежных ведомостей, платежных поручений, счетов и т.п.). Фактом контроля является разрешение документов к оплате;</w:t>
      </w:r>
    </w:p>
    <w:p w:rsidR="003E337F" w:rsidRDefault="00D07CA9">
      <w:pPr>
        <w:pStyle w:val="Standard"/>
        <w:spacing w:after="0" w:line="100" w:lineRule="atLeast"/>
        <w:ind w:firstLine="8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проверка первичных документов, отражающих факты хозяйственной жизни учреждения;</w:t>
      </w:r>
    </w:p>
    <w:p w:rsidR="003E337F" w:rsidRDefault="00D07CA9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проверка у подотчетных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полученных под отчет наличных денежных средств и оправдательных документов;</w:t>
      </w:r>
    </w:p>
    <w:p w:rsidR="003E337F" w:rsidRDefault="00D07CA9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взысканием дебиторской и погашением кредиторской задолженности;</w:t>
      </w:r>
    </w:p>
    <w:p w:rsidR="003E337F" w:rsidRDefault="00D07CA9">
      <w:pPr>
        <w:pStyle w:val="Standard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главным бухгалтером (бухгалтером)  конкретных журналов операций, на соответствие методологии учета и положениям учетной политики.</w:t>
      </w:r>
    </w:p>
    <w:p w:rsidR="003E337F" w:rsidRDefault="00D07CA9">
      <w:pPr>
        <w:pStyle w:val="Standard"/>
        <w:spacing w:after="0" w:line="100" w:lineRule="atLeast"/>
        <w:ind w:firstLine="8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Ведение текущего контроля осуществляется на постоянной основе специалистами бухгалтерии.</w:t>
      </w:r>
    </w:p>
    <w:p w:rsidR="003E337F" w:rsidRDefault="00D07CA9">
      <w:pPr>
        <w:pStyle w:val="Standard"/>
        <w:spacing w:after="0" w:line="100" w:lineRule="atLeast"/>
        <w:ind w:firstLine="8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Проверку первичных учетных документов проводят сотрудники бухгалтерии, которые принимают документы к учету. В каждом документе проверяют:</w:t>
      </w:r>
    </w:p>
    <w:p w:rsidR="003E337F" w:rsidRDefault="00D07CA9">
      <w:pPr>
        <w:pStyle w:val="Standard"/>
        <w:spacing w:after="0" w:line="100" w:lineRule="atLeast"/>
        <w:ind w:firstLine="8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соответствие формы документа и хозяйственной операции;</w:t>
      </w:r>
    </w:p>
    <w:p w:rsidR="003E337F" w:rsidRDefault="00D07CA9">
      <w:pPr>
        <w:pStyle w:val="Standard"/>
        <w:spacing w:after="0" w:line="100" w:lineRule="atLeast"/>
        <w:ind w:firstLine="8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обязательных реквизитов, если документ составлен не по унифицированной форме;</w:t>
      </w:r>
    </w:p>
    <w:p w:rsidR="003E337F" w:rsidRDefault="00D07CA9">
      <w:pPr>
        <w:pStyle w:val="Standard"/>
        <w:spacing w:after="0" w:line="100" w:lineRule="atLeast"/>
        <w:ind w:firstLine="8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правильность заполнения и наличие подписей, печатей.</w:t>
      </w:r>
    </w:p>
    <w:p w:rsidR="003E337F" w:rsidRDefault="00D07CA9">
      <w:pPr>
        <w:pStyle w:val="Standard"/>
        <w:spacing w:after="0" w:line="100" w:lineRule="atLeast"/>
        <w:ind w:firstLine="8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Фактом проведения контроля первичных документов является их принятие к учету с подписанием исполнителем соответствующей бухгалтерской справки (дата, подпись, расшифровка), либо проставлением штампа об отражении операций в учете.</w:t>
      </w:r>
    </w:p>
    <w:p w:rsidR="003E337F" w:rsidRDefault="00A26B38">
      <w:pPr>
        <w:pStyle w:val="Standard"/>
        <w:spacing w:before="28" w:after="28" w:line="100" w:lineRule="atLeast"/>
        <w:ind w:firstLine="863"/>
        <w:jc w:val="both"/>
      </w:pPr>
      <w:hyperlink r:id="rId65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2.5.3. При  проведении  мероприятий  последующего контроля в учреждении осуществляется: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66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 анализ исполнения плановых документов;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67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 проверка наличия имущества учреждения;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68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 соблюдение норм расхода материальных запасов;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69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проверка достоверности отражения хозяйственных операций в учете и отчетности учреждения.</w:t>
        </w:r>
      </w:hyperlink>
    </w:p>
    <w:p w:rsidR="003E337F" w:rsidRDefault="00A26B38">
      <w:pPr>
        <w:pStyle w:val="Standard"/>
        <w:spacing w:before="28" w:after="28" w:line="100" w:lineRule="atLeast"/>
        <w:jc w:val="both"/>
      </w:pPr>
      <w:hyperlink r:id="rId70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К мероприятиям последующего контроля со стороны комиссии по внутреннему контролю относятся:</w:t>
        </w:r>
      </w:hyperlink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71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проверка финансово-хозяйственной деятельности учреждения;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72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инвентаризация имущества и обязательств учреждения.</w:t>
        </w:r>
      </w:hyperlink>
    </w:p>
    <w:p w:rsidR="003E337F" w:rsidRDefault="00A26B38">
      <w:pPr>
        <w:pStyle w:val="Standard"/>
        <w:spacing w:before="28" w:after="28" w:line="100" w:lineRule="atLeast"/>
        <w:ind w:firstLine="844"/>
        <w:jc w:val="both"/>
      </w:pPr>
      <w:hyperlink r:id="rId73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2.6. Для  реализации  внутреннего  контроля  назначенная  комиссия (либо специалист по уровню подчиненности) проводит плановые и внеплановые проверки финансово-хозяйственной деятельности учреждения.</w:t>
        </w:r>
      </w:hyperlink>
    </w:p>
    <w:p w:rsidR="003E337F" w:rsidRDefault="00A26B38">
      <w:pPr>
        <w:pStyle w:val="Standard"/>
        <w:spacing w:before="28" w:after="28" w:line="100" w:lineRule="atLeast"/>
        <w:ind w:firstLine="863"/>
        <w:jc w:val="both"/>
      </w:pPr>
      <w:hyperlink r:id="rId74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Основными объектами плановой проверки являются:</w:t>
        </w:r>
      </w:hyperlink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75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соблюдение законодательства РФ, регулирующего порядок ведения бухгалтерского учета и норм учетной политики;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76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правильность и своевременность отражения всех хозяйственных операций в бухгалтерском учете;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77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полнота отражения и правильность документального оформления фактов хозяйственной жизни;</w:t>
        </w:r>
      </w:hyperlink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78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своевременность и полнота проведения инвентаризаций;</w:t>
        </w:r>
      </w:hyperlink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79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достоверность отчетности.</w:t>
        </w:r>
      </w:hyperlink>
    </w:p>
    <w:p w:rsidR="003E337F" w:rsidRDefault="00A26B38">
      <w:pPr>
        <w:pStyle w:val="Standard"/>
        <w:spacing w:before="28" w:after="28" w:line="100" w:lineRule="atLeast"/>
        <w:ind w:firstLine="844"/>
        <w:jc w:val="both"/>
      </w:pPr>
      <w:hyperlink r:id="rId80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В ходе проведения внеплановой проверки осуществляется контроль по вопросам и фактам хозяйственной жизни, в отношении которых есть информация о возможных нарушениях.</w:t>
        </w:r>
      </w:hyperlink>
    </w:p>
    <w:p w:rsidR="003E337F" w:rsidRDefault="00A26B38">
      <w:pPr>
        <w:pStyle w:val="Standard"/>
        <w:ind w:firstLine="844"/>
      </w:pPr>
      <w:hyperlink r:id="rId81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Периодичность проведения проверок финансово-хозяйственной </w:t>
        </w:r>
      </w:hyperlink>
      <w:r w:rsidR="00D07CA9">
        <w:rPr>
          <w:rFonts w:ascii="Times New Roman" w:hAnsi="Times New Roman"/>
          <w:sz w:val="28"/>
          <w:szCs w:val="28"/>
          <w:lang w:eastAsia="ru-RU"/>
        </w:rPr>
        <w:t>деятельности учреждения:</w:t>
      </w:r>
    </w:p>
    <w:p w:rsidR="003E337F" w:rsidRDefault="00D07CA9">
      <w:pPr>
        <w:pStyle w:val="Standard"/>
        <w:ind w:firstLine="8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плановые проверки —  в соответствии с графиком проведения внутренних проверок финансово-хозяйственной деятельности;</w:t>
      </w:r>
    </w:p>
    <w:p w:rsidR="003E337F" w:rsidRDefault="00D07CA9">
      <w:pPr>
        <w:pStyle w:val="Standard"/>
        <w:ind w:firstLine="86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внеплановые проверки - по мере необходимости.</w:t>
      </w:r>
    </w:p>
    <w:p w:rsidR="003E337F" w:rsidRDefault="00A26B38">
      <w:pPr>
        <w:pStyle w:val="Standard"/>
        <w:spacing w:before="28" w:after="28" w:line="100" w:lineRule="atLeast"/>
        <w:jc w:val="center"/>
      </w:pPr>
      <w:hyperlink r:id="rId82" w:history="1">
        <w:r w:rsidR="00D07CA9">
          <w:rPr>
            <w:rStyle w:val="Internetlink"/>
            <w:rFonts w:ascii="Times New Roman" w:eastAsia="Times New Roman" w:hAnsi="Times New Roman" w:cs="Times New Roman"/>
            <w:b/>
            <w:bCs/>
            <w:iCs/>
            <w:dstrike w:val="0"/>
            <w:sz w:val="28"/>
            <w:szCs w:val="28"/>
          </w:rPr>
          <w:t>3.</w:t>
        </w:r>
      </w:hyperlink>
      <w:r w:rsidR="00D07CA9">
        <w:rPr>
          <w:rStyle w:val="Internetlink"/>
          <w:rFonts w:ascii="Times New Roman" w:hAnsi="Times New Roman"/>
          <w:b/>
          <w:bCs/>
          <w:iCs/>
          <w:dstrike w:val="0"/>
          <w:sz w:val="28"/>
          <w:szCs w:val="28"/>
        </w:rPr>
        <w:t xml:space="preserve"> Оформление результатов контрольных</w:t>
      </w:r>
    </w:p>
    <w:p w:rsidR="003E337F" w:rsidRDefault="00D07CA9">
      <w:pPr>
        <w:pStyle w:val="Standard"/>
        <w:spacing w:before="28" w:after="28" w:line="100" w:lineRule="atLeast"/>
        <w:jc w:val="center"/>
      </w:pPr>
      <w:r>
        <w:rPr>
          <w:rStyle w:val="Internetlink"/>
          <w:rFonts w:ascii="Times New Roman" w:hAnsi="Times New Roman"/>
          <w:b/>
          <w:bCs/>
          <w:iCs/>
          <w:dstrike w:val="0"/>
          <w:sz w:val="28"/>
          <w:szCs w:val="28"/>
        </w:rPr>
        <w:t>мероприятий учреждения</w:t>
      </w:r>
    </w:p>
    <w:p w:rsidR="003E337F" w:rsidRDefault="003E337F">
      <w:pPr>
        <w:pStyle w:val="Standard"/>
        <w:spacing w:before="28" w:after="28" w:line="100" w:lineRule="atLeast"/>
        <w:jc w:val="center"/>
      </w:pPr>
    </w:p>
    <w:p w:rsidR="003E337F" w:rsidRDefault="00A26B38">
      <w:pPr>
        <w:pStyle w:val="Standard"/>
        <w:spacing w:before="28" w:after="28" w:line="100" w:lineRule="atLeast"/>
        <w:ind w:firstLine="863"/>
        <w:jc w:val="both"/>
      </w:pPr>
      <w:hyperlink r:id="rId83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3.1. Комиссия  по  внутреннему  контролю (уполномоченное должностное лицо) осуществляет анализ выявленных нарушений, определяет их причины и разрабатывает предложения для принятия мер по их устранению и недопущению в дальнейшем.</w:t>
        </w:r>
      </w:hyperlink>
    </w:p>
    <w:p w:rsidR="003E337F" w:rsidRDefault="00D07CA9">
      <w:pPr>
        <w:pStyle w:val="Standard"/>
        <w:spacing w:before="28" w:after="28" w:line="100" w:lineRule="atLeast"/>
        <w:ind w:firstLine="825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проведения предварительного и текущего контроля оформляются в виде служебных записок на имя руководителя учреждения, к которым могут прилагаться перечень мероприятий по устранению недостатков и нарушений, если </w:t>
      </w:r>
      <w:r>
        <w:rPr>
          <w:rStyle w:val="Internetlink"/>
          <w:rFonts w:ascii="Times New Roman" w:hAnsi="Times New Roman"/>
          <w:dstrike w:val="0"/>
          <w:sz w:val="28"/>
          <w:szCs w:val="28"/>
        </w:rPr>
        <w:t>таковые были выявлены, а также рекомендации по недопущению возможных ошибок.</w:t>
      </w:r>
    </w:p>
    <w:p w:rsidR="003E337F" w:rsidRDefault="00A26B38">
      <w:pPr>
        <w:pStyle w:val="Standard"/>
        <w:spacing w:before="28" w:after="28" w:line="100" w:lineRule="atLeast"/>
        <w:ind w:firstLine="825"/>
        <w:jc w:val="both"/>
      </w:pPr>
      <w:hyperlink r:id="rId84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3.2. Результаты проведения последующего контроля оформляются в виде отчета, подписанного всеми членами комиссии, </w:t>
        </w:r>
        <w:proofErr w:type="gramStart"/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который</w:t>
        </w:r>
        <w:proofErr w:type="gramEnd"/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предоставляется руководителю учреждения.</w:t>
        </w:r>
      </w:hyperlink>
    </w:p>
    <w:p w:rsidR="003E337F" w:rsidRDefault="00A26B38">
      <w:pPr>
        <w:pStyle w:val="Standard"/>
        <w:spacing w:before="28" w:after="28" w:line="100" w:lineRule="atLeast"/>
        <w:ind w:firstLine="844"/>
        <w:jc w:val="both"/>
      </w:pPr>
      <w:hyperlink r:id="rId85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Работники 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внутреннего контроля.</w:t>
        </w:r>
      </w:hyperlink>
    </w:p>
    <w:p w:rsidR="003E337F" w:rsidRDefault="003E337F">
      <w:pPr>
        <w:pStyle w:val="Standard"/>
        <w:spacing w:before="28" w:after="28" w:line="100" w:lineRule="atLeast"/>
        <w:jc w:val="both"/>
      </w:pPr>
    </w:p>
    <w:p w:rsidR="003E337F" w:rsidRDefault="00A26B38">
      <w:pPr>
        <w:pStyle w:val="Standard"/>
        <w:spacing w:before="28" w:after="28" w:line="100" w:lineRule="atLeast"/>
        <w:jc w:val="center"/>
      </w:pPr>
      <w:hyperlink r:id="rId86" w:history="1">
        <w:r w:rsidR="00D07CA9">
          <w:rPr>
            <w:rStyle w:val="Internetlink"/>
            <w:rFonts w:ascii="Times New Roman" w:eastAsia="Times New Roman" w:hAnsi="Times New Roman" w:cs="Times New Roman"/>
            <w:b/>
            <w:bCs/>
            <w:iCs/>
            <w:dstrike w:val="0"/>
            <w:sz w:val="28"/>
            <w:szCs w:val="28"/>
          </w:rPr>
          <w:t xml:space="preserve">4. Права, обязанности и ответственность субъектов </w:t>
        </w:r>
      </w:hyperlink>
    </w:p>
    <w:p w:rsidR="003E337F" w:rsidRDefault="00D07CA9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системы внутреннего контроля</w:t>
      </w:r>
    </w:p>
    <w:p w:rsidR="003E337F" w:rsidRDefault="00D07CA9">
      <w:pPr>
        <w:pStyle w:val="Standard"/>
        <w:ind w:firstLine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4.1. Председатель комиссии по внутреннему контролю перед началом контрольных мероприятий составляет план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программу)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работы, проводит инструктаж с членами комиссии и организует изучение ими законодательства Российской Федерации, нормативных правовых актов, регулирующих финансовую и хозяйственную деятельность учреждения, информирует членов комиссии с материалами предыдущих проверок.</w:t>
      </w:r>
    </w:p>
    <w:p w:rsidR="003E337F" w:rsidRDefault="00A26B38">
      <w:pPr>
        <w:pStyle w:val="Standard"/>
        <w:spacing w:before="28" w:after="28" w:line="100" w:lineRule="atLeast"/>
        <w:ind w:firstLine="825"/>
        <w:jc w:val="both"/>
      </w:pPr>
      <w:hyperlink r:id="rId87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Председатель комиссии обязан:</w:t>
        </w:r>
      </w:hyperlink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88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организовать проведение контрольных мероприятий в учреждении согласно утвержденному плану (программе);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89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определить методы и способы проведения контрольных мероприятий;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90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осуществлять общее руководство членами комиссии в процессе проведения контрольных мероприятий, распределить направления проведения контрольных мероприятий между членами комиссии;</w:t>
        </w:r>
      </w:hyperlink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91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обеспечить сохранность полученных документов, отчетов и других материалов, проверяемых в ходе контрольных мероприятий.</w:t>
        </w:r>
      </w:hyperlink>
    </w:p>
    <w:p w:rsidR="003E337F" w:rsidRDefault="00A26B38">
      <w:pPr>
        <w:pStyle w:val="Standard"/>
        <w:spacing w:after="0" w:line="100" w:lineRule="atLeast"/>
        <w:ind w:firstLine="825"/>
        <w:jc w:val="both"/>
      </w:pPr>
      <w:hyperlink r:id="rId92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быть принципиальным, соблюдать профессиональную этику и конфиденциальность.</w:t>
        </w:r>
      </w:hyperlink>
    </w:p>
    <w:p w:rsidR="003E337F" w:rsidRDefault="00A26B38">
      <w:pPr>
        <w:pStyle w:val="Standard"/>
        <w:spacing w:after="0" w:line="100" w:lineRule="atLeast"/>
        <w:jc w:val="both"/>
      </w:pPr>
      <w:hyperlink r:id="rId93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           Председатель комиссии имеет право:</w:t>
        </w:r>
      </w:hyperlink>
    </w:p>
    <w:p w:rsidR="003E337F" w:rsidRDefault="00A26B38">
      <w:pPr>
        <w:pStyle w:val="Standard"/>
        <w:spacing w:after="0" w:line="100" w:lineRule="atLeast"/>
        <w:ind w:firstLine="825"/>
        <w:jc w:val="both"/>
      </w:pPr>
      <w:hyperlink r:id="rId94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проходить  во  все здания и помещения, занимаемые объектом внутреннего финансового контроля, с учетом ограничений, установленных законодательством;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95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давать указания должностным лицам о представлении комиссии необходимых для проверки документов и сведений (информации);</w:t>
        </w:r>
      </w:hyperlink>
    </w:p>
    <w:p w:rsidR="003E337F" w:rsidRDefault="00A26B38">
      <w:pPr>
        <w:pStyle w:val="Standard"/>
        <w:spacing w:after="0" w:line="100" w:lineRule="atLeast"/>
        <w:ind w:firstLine="825"/>
        <w:jc w:val="both"/>
      </w:pPr>
      <w:hyperlink r:id="rId96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получать от должностных, а также материально-ответственных лиц учреждения письменные объяснения по вопросам, возникающим в ходе проведения контрольных мероприятий, копии документов, связанных с осуществлением финансовых, хозяйственных операций объекта внутреннего финансового контроля;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97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привлекать сотрудников учреждения к проведению контрольных мероприятий, служебных расследований по согласованию с руководителем учреждения;</w:t>
        </w:r>
      </w:hyperlink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98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вносить предложения об устранении выявленных в ходе проведения контрольных мероприятий нарушений и недостатков.</w:t>
        </w:r>
      </w:hyperlink>
    </w:p>
    <w:p w:rsidR="003E337F" w:rsidRDefault="00A26B38">
      <w:pPr>
        <w:pStyle w:val="Standard"/>
        <w:spacing w:before="28" w:after="28" w:line="100" w:lineRule="atLeast"/>
        <w:ind w:firstLine="825"/>
        <w:jc w:val="both"/>
      </w:pPr>
      <w:hyperlink r:id="rId99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Члены комиссии обязаны:</w:t>
        </w:r>
      </w:hyperlink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100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быть принципиальными, соблюдать профессиональную этику и конфиденциальность;</w:t>
        </w:r>
      </w:hyperlink>
    </w:p>
    <w:p w:rsidR="003E337F" w:rsidRDefault="00A26B38">
      <w:pPr>
        <w:pStyle w:val="Standard"/>
        <w:spacing w:after="0" w:line="100" w:lineRule="atLeast"/>
        <w:ind w:firstLine="825"/>
        <w:jc w:val="both"/>
      </w:pPr>
      <w:hyperlink r:id="rId101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проводить контрольные мероприятия учреждения в соответствии с утвержденным планом (программой);</w:t>
        </w:r>
      </w:hyperlink>
    </w:p>
    <w:p w:rsidR="003E337F" w:rsidRDefault="00A26B38">
      <w:pPr>
        <w:pStyle w:val="Standard"/>
        <w:spacing w:after="0" w:line="100" w:lineRule="atLeast"/>
        <w:ind w:firstLine="844"/>
        <w:jc w:val="both"/>
      </w:pPr>
      <w:hyperlink r:id="rId102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незамедлительно докладывать председателю комиссии о выявленных в процессе контрольных мероприятий нарушениях и злоупотреблениях;</w:t>
        </w:r>
      </w:hyperlink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103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обеспечить сохранность полученных документов, отчетов и других материалов, проверяемых в ходе контрольных мероприятий.</w:t>
        </w:r>
      </w:hyperlink>
    </w:p>
    <w:p w:rsidR="003E337F" w:rsidRDefault="00A26B38">
      <w:pPr>
        <w:pStyle w:val="Standard"/>
        <w:spacing w:before="28" w:after="28" w:line="100" w:lineRule="atLeast"/>
        <w:ind w:firstLine="844"/>
        <w:jc w:val="both"/>
      </w:pPr>
      <w:hyperlink r:id="rId104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Члены комиссии имеют право:</w:t>
        </w:r>
      </w:hyperlink>
    </w:p>
    <w:p w:rsidR="003E337F" w:rsidRDefault="00A26B38">
      <w:pPr>
        <w:pStyle w:val="Standard"/>
        <w:spacing w:before="28" w:after="28" w:line="100" w:lineRule="atLeast"/>
        <w:ind w:firstLine="825"/>
        <w:jc w:val="both"/>
      </w:pPr>
      <w:hyperlink r:id="rId105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проходить  во  все здания и помещения, занимаемые объектом внутреннего финансового контроля, с учетом ограничений, установленных законодательством о защите государственной тайны;</w:t>
        </w:r>
      </w:hyperlink>
    </w:p>
    <w:p w:rsidR="003E337F" w:rsidRDefault="00A26B38">
      <w:pPr>
        <w:pStyle w:val="Standard"/>
        <w:spacing w:before="28" w:after="28" w:line="100" w:lineRule="atLeast"/>
        <w:ind w:firstLine="825"/>
        <w:jc w:val="both"/>
      </w:pPr>
      <w:hyperlink r:id="rId106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ходатайствовать перед председателем комиссии о представлении им необходимых для проверки документов и сведений (информации).</w:t>
        </w:r>
      </w:hyperlink>
    </w:p>
    <w:p w:rsidR="003E337F" w:rsidRDefault="00D07CA9">
      <w:pPr>
        <w:pStyle w:val="Standard"/>
        <w:spacing w:before="28" w:after="28" w:line="100" w:lineRule="atLeast"/>
        <w:ind w:firstLine="8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Руководитель и проверяемые должностные лица учреждения в процессе контрольных мероприятий обязаны:- оказывать содействие в проведении контрольных мероприятий;</w:t>
      </w:r>
    </w:p>
    <w:p w:rsidR="003E337F" w:rsidRDefault="00A26B38">
      <w:pPr>
        <w:pStyle w:val="Standard"/>
        <w:spacing w:after="0" w:line="100" w:lineRule="atLeast"/>
        <w:ind w:firstLine="863"/>
        <w:jc w:val="both"/>
      </w:pPr>
      <w:hyperlink r:id="rId107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представлять  по  требованию  председателя  комиссии и в установленные им сроки документы, необходимые для проверки;</w:t>
        </w:r>
      </w:hyperlink>
    </w:p>
    <w:p w:rsidR="003E337F" w:rsidRDefault="00A26B38">
      <w:pPr>
        <w:pStyle w:val="Standard"/>
        <w:spacing w:after="0" w:line="100" w:lineRule="atLeast"/>
        <w:ind w:firstLine="825"/>
        <w:jc w:val="both"/>
      </w:pPr>
      <w:hyperlink r:id="rId108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давать справки и объяснения в устной и письменной форме по вопросам, возникающим в ходе проведения контрольных мероприятий.</w:t>
        </w:r>
      </w:hyperlink>
    </w:p>
    <w:p w:rsidR="003E337F" w:rsidRDefault="00A26B38">
      <w:pPr>
        <w:pStyle w:val="Standard"/>
        <w:spacing w:before="28" w:after="28" w:line="100" w:lineRule="atLeast"/>
        <w:ind w:firstLine="844"/>
        <w:jc w:val="both"/>
      </w:pPr>
      <w:hyperlink r:id="rId109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4.3. Субъекты внутреннего контроля в рамках их компетенции и в соответствии со своими функциональными обязанностями несут </w:t>
        </w:r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lastRenderedPageBreak/>
          <w:t>ответственность за разработку, документирование, внедрение, мониторинг и развитие внутреннего контроля во вверенных им сферах деятельности.</w:t>
        </w:r>
      </w:hyperlink>
    </w:p>
    <w:p w:rsidR="003E337F" w:rsidRDefault="00A26B38">
      <w:pPr>
        <w:pStyle w:val="Standard"/>
        <w:spacing w:before="28" w:after="28" w:line="100" w:lineRule="atLeast"/>
        <w:ind w:firstLine="825"/>
        <w:jc w:val="both"/>
      </w:pPr>
      <w:hyperlink r:id="rId110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4.4. Лица, допустившие недостатки, искажения и нарушения, несут дисциплинарную ответственность в соответствии с требованиями ТК РФ.</w:t>
        </w:r>
      </w:hyperlink>
    </w:p>
    <w:p w:rsidR="003E337F" w:rsidRDefault="00A26B38">
      <w:pPr>
        <w:pStyle w:val="Standard"/>
        <w:spacing w:before="28" w:after="28" w:line="100" w:lineRule="atLeast"/>
        <w:jc w:val="both"/>
      </w:pPr>
      <w:hyperlink r:id="rId111" w:history="1"/>
    </w:p>
    <w:p w:rsidR="003E337F" w:rsidRDefault="00A26B38">
      <w:pPr>
        <w:pStyle w:val="Standard"/>
        <w:spacing w:before="28" w:after="28" w:line="100" w:lineRule="atLeast"/>
        <w:jc w:val="center"/>
      </w:pPr>
      <w:hyperlink r:id="rId112" w:history="1">
        <w:r w:rsidR="00D07CA9">
          <w:rPr>
            <w:rStyle w:val="Internetlink"/>
            <w:rFonts w:ascii="Times New Roman" w:eastAsia="Times New Roman" w:hAnsi="Times New Roman" w:cs="Times New Roman"/>
            <w:b/>
            <w:bCs/>
            <w:iCs/>
            <w:dstrike w:val="0"/>
            <w:sz w:val="28"/>
            <w:szCs w:val="28"/>
          </w:rPr>
          <w:t>5.</w:t>
        </w:r>
      </w:hyperlink>
      <w:r w:rsidR="00D07CA9">
        <w:rPr>
          <w:rStyle w:val="Internetlink"/>
          <w:rFonts w:ascii="Times New Roman" w:hAnsi="Times New Roman"/>
          <w:b/>
          <w:bCs/>
          <w:iCs/>
          <w:dstrike w:val="0"/>
          <w:sz w:val="28"/>
          <w:szCs w:val="28"/>
        </w:rPr>
        <w:t xml:space="preserve"> Оценка состояния системы финансового контроля</w:t>
      </w:r>
    </w:p>
    <w:p w:rsidR="003E337F" w:rsidRDefault="003E337F">
      <w:pPr>
        <w:pStyle w:val="Standard"/>
        <w:spacing w:before="28" w:after="28" w:line="100" w:lineRule="atLeast"/>
        <w:jc w:val="center"/>
      </w:pPr>
    </w:p>
    <w:p w:rsidR="003E337F" w:rsidRDefault="00A26B38">
      <w:pPr>
        <w:pStyle w:val="Standard"/>
        <w:spacing w:before="28" w:after="28" w:line="100" w:lineRule="atLeast"/>
        <w:ind w:firstLine="844"/>
        <w:jc w:val="both"/>
      </w:pPr>
      <w:hyperlink r:id="rId113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5.1. Оценка  эффективности  системы  внутреннего  контроля  в учреждении осуществляется субъектами внутреннего контроля и рассматривается на совещаниях, проводимых руководителем учреждения.</w:t>
        </w:r>
      </w:hyperlink>
    </w:p>
    <w:p w:rsidR="003E337F" w:rsidRDefault="00A26B38">
      <w:pPr>
        <w:pStyle w:val="Standard"/>
        <w:spacing w:before="28" w:after="28" w:line="100" w:lineRule="atLeast"/>
        <w:ind w:firstLine="844"/>
        <w:jc w:val="both"/>
      </w:pPr>
      <w:hyperlink r:id="rId114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5.2. Непосредственная оценка адекватности, достаточности и эффективности системы внутреннего контроля, а также </w:t>
        </w:r>
        <w:proofErr w:type="gramStart"/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контроль за</w:t>
        </w:r>
        <w:proofErr w:type="gramEnd"/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соблюдением процедур внутреннего контроля осуществляется руководителем бухгалтерской службы.</w:t>
        </w:r>
      </w:hyperlink>
    </w:p>
    <w:p w:rsidR="003E337F" w:rsidRDefault="00A26B38">
      <w:pPr>
        <w:pStyle w:val="Standard"/>
        <w:ind w:firstLine="844"/>
        <w:jc w:val="both"/>
      </w:pPr>
      <w:hyperlink r:id="rId115" w:history="1"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В рамках указанных полномочий комиссия по внутреннему контролю (либо специалист по уровню подчиненности) представляет руководителю учреждения результаты проверок эффективности действующих процедур внутреннего контроля и в случае </w:t>
        </w:r>
        <w:proofErr w:type="gramStart"/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>необходимости</w:t>
        </w:r>
        <w:proofErr w:type="gramEnd"/>
        <w:r w:rsidR="00D07CA9">
          <w:rPr>
            <w:rStyle w:val="Internetlink"/>
            <w:rFonts w:ascii="Times New Roman" w:hAnsi="Times New Roman"/>
            <w:dstrike w:val="0"/>
            <w:sz w:val="28"/>
            <w:szCs w:val="28"/>
          </w:rPr>
          <w:t xml:space="preserve"> разработанные совместно с главным бухгалтером предложения по их совершенствованию.</w:t>
        </w:r>
      </w:hyperlink>
    </w:p>
    <w:p w:rsidR="003E337F" w:rsidRDefault="003E33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37F" w:rsidRDefault="00D07CA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Заключительные положения</w:t>
      </w:r>
    </w:p>
    <w:p w:rsidR="003E337F" w:rsidRDefault="003E33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7F" w:rsidRDefault="00D07CA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8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Все изменения  и  дополнения  к  настоящему  положению утверждаются руководителем учреждения.</w:t>
      </w:r>
    </w:p>
    <w:p w:rsidR="003E337F" w:rsidRDefault="00D07CA9">
      <w:pPr>
        <w:pStyle w:val="Standard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8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в  результате 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</w:p>
    <w:p w:rsidR="003E337F" w:rsidRDefault="003E33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37F" w:rsidRDefault="00D07CA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 внутренних проверок финансово-хозяйственной деятельности</w:t>
      </w:r>
    </w:p>
    <w:p w:rsidR="003E337F" w:rsidRDefault="003E33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3075"/>
        <w:gridCol w:w="2062"/>
        <w:gridCol w:w="1634"/>
        <w:gridCol w:w="1871"/>
      </w:tblGrid>
      <w:tr w:rsidR="003E337F">
        <w:trPr>
          <w:trHeight w:val="1181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 проверки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за который проводится проверка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E337F">
        <w:trPr>
          <w:trHeight w:val="1856"/>
        </w:trPr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Ревизия кассы, соблюдение порядка ведения кассовых операций</w:t>
            </w:r>
          </w:p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Порядка наличия, выдачи и списания бланков строгой отчетности</w:t>
            </w: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на последний день отчетного квартала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430A7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D07CA9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430A7A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A7A" w:rsidRDefault="00430A7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A7A" w:rsidRDefault="00430A7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актов сверки с поставщиками и подрядчиками</w:t>
            </w: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A7A" w:rsidRDefault="00430A7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 января</w:t>
            </w:r>
          </w:p>
          <w:p w:rsidR="00430A7A" w:rsidRDefault="00430A7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 июля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A7A" w:rsidRDefault="00430A7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A7A" w:rsidRDefault="00430A7A">
            <w:r w:rsidRPr="00445570">
              <w:t>Ведущий бухгалтер</w:t>
            </w:r>
          </w:p>
        </w:tc>
      </w:tr>
      <w:tr w:rsidR="00430A7A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A7A" w:rsidRDefault="00430A7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A7A" w:rsidRDefault="00430A7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A7A" w:rsidRDefault="00430A7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 января</w:t>
            </w:r>
          </w:p>
          <w:p w:rsidR="00430A7A" w:rsidRDefault="00430A7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 июля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A7A" w:rsidRDefault="00430A7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A7A" w:rsidRDefault="00430A7A">
            <w:r w:rsidRPr="00445570">
              <w:t>Ведущий бухгалтер</w:t>
            </w:r>
          </w:p>
        </w:tc>
      </w:tr>
      <w:tr w:rsidR="003E337F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 нефинансовых активов</w:t>
            </w: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 на  1 декабря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инвентаризационной комиссии</w:t>
            </w:r>
          </w:p>
        </w:tc>
      </w:tr>
      <w:tr w:rsidR="003E337F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 финансовых активов</w:t>
            </w: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на 1 января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37F" w:rsidRDefault="00D07CA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инвентаризационной комиссии</w:t>
            </w:r>
          </w:p>
        </w:tc>
      </w:tr>
    </w:tbl>
    <w:p w:rsidR="003E337F" w:rsidRDefault="003E337F">
      <w:pPr>
        <w:pStyle w:val="ConsPlusNormal"/>
        <w:rPr>
          <w:rFonts w:ascii="Times New Roman" w:hAnsi="Times New Roman"/>
          <w:sz w:val="28"/>
          <w:szCs w:val="28"/>
        </w:rPr>
      </w:pPr>
    </w:p>
    <w:p w:rsidR="003E337F" w:rsidRDefault="003E33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E337F">
      <w:headerReference w:type="default" r:id="rId116"/>
      <w:pgSz w:w="11906" w:h="16838"/>
      <w:pgMar w:top="1416" w:right="850" w:bottom="1417" w:left="1701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38" w:rsidRDefault="00A26B38">
      <w:r>
        <w:separator/>
      </w:r>
    </w:p>
  </w:endnote>
  <w:endnote w:type="continuationSeparator" w:id="0">
    <w:p w:rsidR="00A26B38" w:rsidRDefault="00A2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38" w:rsidRDefault="00A26B38">
      <w:r>
        <w:rPr>
          <w:color w:val="000000"/>
        </w:rPr>
        <w:separator/>
      </w:r>
    </w:p>
  </w:footnote>
  <w:footnote w:type="continuationSeparator" w:id="0">
    <w:p w:rsidR="00A26B38" w:rsidRDefault="00A26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98" w:rsidRDefault="00A26B38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2E83"/>
    <w:multiLevelType w:val="multilevel"/>
    <w:tmpl w:val="343C3708"/>
    <w:lvl w:ilvl="0">
      <w:start w:val="6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6126F8A"/>
    <w:multiLevelType w:val="multilevel"/>
    <w:tmpl w:val="9A10D33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337F"/>
    <w:rsid w:val="001F64D0"/>
    <w:rsid w:val="003112F9"/>
    <w:rsid w:val="003E337F"/>
    <w:rsid w:val="00430A7A"/>
    <w:rsid w:val="007D6EB3"/>
    <w:rsid w:val="00A26B38"/>
    <w:rsid w:val="00D07CA9"/>
    <w:rsid w:val="00E5394C"/>
    <w:rsid w:val="00F1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" w:after="28" w:line="100" w:lineRule="atLeast"/>
      <w:jc w:val="center"/>
      <w:outlineLvl w:val="0"/>
    </w:pPr>
    <w:rPr>
      <w:rFonts w:ascii="Arial" w:hAnsi="Arial"/>
      <w:b/>
      <w:bCs/>
      <w:color w:val="000000"/>
      <w:sz w:val="40"/>
      <w:szCs w:val="40"/>
      <w:lang w:eastAsia="ru-RU"/>
    </w:rPr>
  </w:style>
  <w:style w:type="paragraph" w:styleId="2">
    <w:name w:val="heading 2"/>
    <w:basedOn w:val="Standard"/>
    <w:next w:val="Textbody"/>
    <w:pPr>
      <w:spacing w:before="28" w:after="28" w:line="100" w:lineRule="atLeast"/>
      <w:jc w:val="center"/>
      <w:outlineLvl w:val="1"/>
    </w:pPr>
    <w:rPr>
      <w:rFonts w:ascii="Arial" w:hAnsi="Arial"/>
      <w:b/>
      <w:bCs/>
      <w:i/>
      <w:iCs/>
      <w:color w:val="000000"/>
      <w:sz w:val="24"/>
      <w:szCs w:val="24"/>
      <w:lang w:eastAsia="ru-RU"/>
    </w:rPr>
  </w:style>
  <w:style w:type="paragraph" w:styleId="3">
    <w:name w:val="heading 3"/>
    <w:basedOn w:val="Standard"/>
    <w:next w:val="Textbody"/>
    <w:pPr>
      <w:spacing w:before="28" w:after="28" w:line="100" w:lineRule="atLeast"/>
      <w:jc w:val="center"/>
      <w:outlineLvl w:val="2"/>
    </w:pPr>
    <w:rPr>
      <w:rFonts w:ascii="Arial" w:hAnsi="Arial"/>
      <w:b/>
      <w:bCs/>
      <w:color w:val="000000"/>
      <w:sz w:val="20"/>
      <w:szCs w:val="20"/>
      <w:lang w:eastAsia="ru-RU"/>
    </w:rPr>
  </w:style>
  <w:style w:type="paragraph" w:styleId="4">
    <w:name w:val="heading 4"/>
    <w:basedOn w:val="Standard"/>
    <w:next w:val="Textbody"/>
    <w:pPr>
      <w:spacing w:before="28" w:after="28" w:line="100" w:lineRule="atLeast"/>
      <w:jc w:val="center"/>
      <w:outlineLvl w:val="3"/>
    </w:pPr>
    <w:rPr>
      <w:rFonts w:ascii="Arial" w:hAnsi="Arial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9"/>
      </w:tabs>
      <w:spacing w:after="200" w:line="276" w:lineRule="atLeast"/>
    </w:pPr>
    <w:rPr>
      <w:rFonts w:ascii="Calibri" w:hAnsi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</w:rPr>
  </w:style>
  <w:style w:type="paragraph" w:styleId="HTML">
    <w:name w:val="HTML Preformatted"/>
    <w:basedOn w:val="Standard"/>
  </w:style>
  <w:style w:type="paragraph" w:styleId="a7">
    <w:name w:val="Normal (Web)"/>
    <w:basedOn w:val="Standard"/>
  </w:style>
  <w:style w:type="paragraph" w:customStyle="1" w:styleId="fullwidth">
    <w:name w:val="fullwidth"/>
    <w:basedOn w:val="Standard"/>
  </w:style>
  <w:style w:type="paragraph" w:customStyle="1" w:styleId="colorselection">
    <w:name w:val="colorselection"/>
    <w:basedOn w:val="Standard"/>
  </w:style>
  <w:style w:type="paragraph" w:customStyle="1" w:styleId="articleheader">
    <w:name w:val="articleheader"/>
    <w:basedOn w:val="Standard"/>
  </w:style>
  <w:style w:type="paragraph" w:customStyle="1" w:styleId="normalnote">
    <w:name w:val="normalnote"/>
    <w:basedOn w:val="Standard"/>
  </w:style>
  <w:style w:type="paragraph" w:customStyle="1" w:styleId="txtcomment">
    <w:name w:val="txtcomment"/>
    <w:basedOn w:val="Standard"/>
  </w:style>
  <w:style w:type="paragraph" w:customStyle="1" w:styleId="versioninfo">
    <w:name w:val="versioninfo"/>
    <w:basedOn w:val="Standard"/>
  </w:style>
  <w:style w:type="paragraph" w:customStyle="1" w:styleId="normaltable">
    <w:name w:val="normaltable"/>
    <w:basedOn w:val="Standard"/>
  </w:style>
  <w:style w:type="paragraph" w:customStyle="1" w:styleId="normalsbsleft">
    <w:name w:val="normalsbsleft"/>
    <w:basedOn w:val="Standard"/>
  </w:style>
  <w:style w:type="paragraph" w:customStyle="1" w:styleId="hfleft">
    <w:name w:val="hfleft"/>
    <w:basedOn w:val="Standard"/>
  </w:style>
  <w:style w:type="paragraph" w:customStyle="1" w:styleId="normalsbsright">
    <w:name w:val="normalsbsright"/>
    <w:basedOn w:val="Standard"/>
  </w:style>
  <w:style w:type="paragraph" w:customStyle="1" w:styleId="hfright">
    <w:name w:val="hfright"/>
    <w:basedOn w:val="Standard"/>
  </w:style>
  <w:style w:type="paragraph" w:customStyle="1" w:styleId="usercomment">
    <w:name w:val="usercomment"/>
    <w:basedOn w:val="Standard"/>
  </w:style>
  <w:style w:type="paragraph" w:customStyle="1" w:styleId="ansidos">
    <w:name w:val="ansidos"/>
    <w:basedOn w:val="Standard"/>
  </w:style>
  <w:style w:type="paragraph" w:customStyle="1" w:styleId="foundwords">
    <w:name w:val="foundwords"/>
    <w:basedOn w:val="Standard"/>
  </w:style>
  <w:style w:type="paragraph" w:customStyle="1" w:styleId="txtoutofdate">
    <w:name w:val="txtoutofdate"/>
    <w:basedOn w:val="Standard"/>
  </w:style>
  <w:style w:type="paragraph" w:customStyle="1" w:styleId="notapplied">
    <w:name w:val="notapplied"/>
    <w:basedOn w:val="Standard"/>
  </w:style>
  <w:style w:type="paragraph" w:customStyle="1" w:styleId="normaloem">
    <w:name w:val="normaloem"/>
    <w:basedOn w:val="Standard"/>
  </w:style>
  <w:style w:type="paragraph" w:customStyle="1" w:styleId="contents">
    <w:name w:val="contents"/>
    <w:basedOn w:val="Standard"/>
  </w:style>
  <w:style w:type="paragraph" w:customStyle="1" w:styleId="toleft">
    <w:name w:val="toleft"/>
    <w:basedOn w:val="Standard"/>
  </w:style>
  <w:style w:type="paragraph" w:customStyle="1" w:styleId="hyperlinkcont">
    <w:name w:val="hyperlinkcont"/>
    <w:basedOn w:val="Standard"/>
  </w:style>
  <w:style w:type="paragraph" w:customStyle="1" w:styleId="dictentry">
    <w:name w:val="dictentry"/>
    <w:basedOn w:val="Standard"/>
  </w:style>
  <w:style w:type="paragraph" w:customStyle="1" w:styleId="normaltablelist">
    <w:name w:val="normaltablelist"/>
    <w:basedOn w:val="Standard"/>
  </w:style>
  <w:style w:type="paragraph" w:customStyle="1" w:styleId="techcomment">
    <w:name w:val="techcomment"/>
    <w:basedOn w:val="Standard"/>
  </w:style>
  <w:style w:type="paragraph" w:customStyle="1" w:styleId="printable">
    <w:name w:val="printable"/>
    <w:basedOn w:val="Standard"/>
  </w:style>
  <w:style w:type="paragraph" w:styleId="a8">
    <w:name w:val="Balloon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tabs>
        <w:tab w:val="left" w:pos="709"/>
      </w:tabs>
    </w:pPr>
    <w:rPr>
      <w:rFonts w:ascii="Arial" w:hAnsi="Arial"/>
      <w:color w:val="00000A"/>
      <w:sz w:val="20"/>
    </w:rPr>
  </w:style>
  <w:style w:type="paragraph" w:styleId="a9">
    <w:name w:val="header"/>
    <w:basedOn w:val="Standard"/>
    <w:pPr>
      <w:suppressLineNumbers/>
      <w:tabs>
        <w:tab w:val="clear" w:pos="709"/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uiPriority w:val="9"/>
  </w:style>
  <w:style w:type="character" w:customStyle="1" w:styleId="20">
    <w:name w:val="Заголовок 2 Знак"/>
    <w:basedOn w:val="a0"/>
  </w:style>
  <w:style w:type="character" w:customStyle="1" w:styleId="30">
    <w:name w:val="Заголовок 3 Знак"/>
    <w:basedOn w:val="a0"/>
  </w:style>
  <w:style w:type="character" w:customStyle="1" w:styleId="40">
    <w:name w:val="Заголовок 4 Знак"/>
    <w:basedOn w:val="a0"/>
  </w:style>
  <w:style w:type="character" w:customStyle="1" w:styleId="Internetlink">
    <w:name w:val="Internet link"/>
    <w:basedOn w:val="a0"/>
    <w:rPr>
      <w:dstrike/>
      <w:color w:val="000000"/>
      <w:u w:val="none"/>
      <w:lang w:val="ru-RU" w:eastAsia="ru-RU" w:bidi="ru-RU"/>
    </w:rPr>
  </w:style>
  <w:style w:type="character" w:styleId="aa">
    <w:name w:val="FollowedHyperlink"/>
    <w:basedOn w:val="a0"/>
  </w:style>
  <w:style w:type="character" w:customStyle="1" w:styleId="HTML0">
    <w:name w:val="Стандартный HTML Знак"/>
    <w:basedOn w:val="a0"/>
  </w:style>
  <w:style w:type="character" w:customStyle="1" w:styleId="printable1">
    <w:name w:val="printable1"/>
    <w:basedOn w:val="a0"/>
  </w:style>
  <w:style w:type="character" w:customStyle="1" w:styleId="enumerated">
    <w:name w:val="enumerated"/>
    <w:basedOn w:val="a0"/>
  </w:style>
  <w:style w:type="character" w:customStyle="1" w:styleId="ab">
    <w:name w:val="Текст выноски Знак"/>
    <w:basedOn w:val="a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paragraph" w:customStyle="1" w:styleId="s1">
    <w:name w:val="s_1"/>
    <w:basedOn w:val="a"/>
    <w:rsid w:val="00430A7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" w:after="28" w:line="100" w:lineRule="atLeast"/>
      <w:jc w:val="center"/>
      <w:outlineLvl w:val="0"/>
    </w:pPr>
    <w:rPr>
      <w:rFonts w:ascii="Arial" w:hAnsi="Arial"/>
      <w:b/>
      <w:bCs/>
      <w:color w:val="000000"/>
      <w:sz w:val="40"/>
      <w:szCs w:val="40"/>
      <w:lang w:eastAsia="ru-RU"/>
    </w:rPr>
  </w:style>
  <w:style w:type="paragraph" w:styleId="2">
    <w:name w:val="heading 2"/>
    <w:basedOn w:val="Standard"/>
    <w:next w:val="Textbody"/>
    <w:pPr>
      <w:spacing w:before="28" w:after="28" w:line="100" w:lineRule="atLeast"/>
      <w:jc w:val="center"/>
      <w:outlineLvl w:val="1"/>
    </w:pPr>
    <w:rPr>
      <w:rFonts w:ascii="Arial" w:hAnsi="Arial"/>
      <w:b/>
      <w:bCs/>
      <w:i/>
      <w:iCs/>
      <w:color w:val="000000"/>
      <w:sz w:val="24"/>
      <w:szCs w:val="24"/>
      <w:lang w:eastAsia="ru-RU"/>
    </w:rPr>
  </w:style>
  <w:style w:type="paragraph" w:styleId="3">
    <w:name w:val="heading 3"/>
    <w:basedOn w:val="Standard"/>
    <w:next w:val="Textbody"/>
    <w:pPr>
      <w:spacing w:before="28" w:after="28" w:line="100" w:lineRule="atLeast"/>
      <w:jc w:val="center"/>
      <w:outlineLvl w:val="2"/>
    </w:pPr>
    <w:rPr>
      <w:rFonts w:ascii="Arial" w:hAnsi="Arial"/>
      <w:b/>
      <w:bCs/>
      <w:color w:val="000000"/>
      <w:sz w:val="20"/>
      <w:szCs w:val="20"/>
      <w:lang w:eastAsia="ru-RU"/>
    </w:rPr>
  </w:style>
  <w:style w:type="paragraph" w:styleId="4">
    <w:name w:val="heading 4"/>
    <w:basedOn w:val="Standard"/>
    <w:next w:val="Textbody"/>
    <w:pPr>
      <w:spacing w:before="28" w:after="28" w:line="100" w:lineRule="atLeast"/>
      <w:jc w:val="center"/>
      <w:outlineLvl w:val="3"/>
    </w:pPr>
    <w:rPr>
      <w:rFonts w:ascii="Arial" w:hAnsi="Arial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9"/>
      </w:tabs>
      <w:spacing w:after="200" w:line="276" w:lineRule="atLeast"/>
    </w:pPr>
    <w:rPr>
      <w:rFonts w:ascii="Calibri" w:hAnsi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</w:rPr>
  </w:style>
  <w:style w:type="paragraph" w:styleId="HTML">
    <w:name w:val="HTML Preformatted"/>
    <w:basedOn w:val="Standard"/>
  </w:style>
  <w:style w:type="paragraph" w:styleId="a7">
    <w:name w:val="Normal (Web)"/>
    <w:basedOn w:val="Standard"/>
  </w:style>
  <w:style w:type="paragraph" w:customStyle="1" w:styleId="fullwidth">
    <w:name w:val="fullwidth"/>
    <w:basedOn w:val="Standard"/>
  </w:style>
  <w:style w:type="paragraph" w:customStyle="1" w:styleId="colorselection">
    <w:name w:val="colorselection"/>
    <w:basedOn w:val="Standard"/>
  </w:style>
  <w:style w:type="paragraph" w:customStyle="1" w:styleId="articleheader">
    <w:name w:val="articleheader"/>
    <w:basedOn w:val="Standard"/>
  </w:style>
  <w:style w:type="paragraph" w:customStyle="1" w:styleId="normalnote">
    <w:name w:val="normalnote"/>
    <w:basedOn w:val="Standard"/>
  </w:style>
  <w:style w:type="paragraph" w:customStyle="1" w:styleId="txtcomment">
    <w:name w:val="txtcomment"/>
    <w:basedOn w:val="Standard"/>
  </w:style>
  <w:style w:type="paragraph" w:customStyle="1" w:styleId="versioninfo">
    <w:name w:val="versioninfo"/>
    <w:basedOn w:val="Standard"/>
  </w:style>
  <w:style w:type="paragraph" w:customStyle="1" w:styleId="normaltable">
    <w:name w:val="normaltable"/>
    <w:basedOn w:val="Standard"/>
  </w:style>
  <w:style w:type="paragraph" w:customStyle="1" w:styleId="normalsbsleft">
    <w:name w:val="normalsbsleft"/>
    <w:basedOn w:val="Standard"/>
  </w:style>
  <w:style w:type="paragraph" w:customStyle="1" w:styleId="hfleft">
    <w:name w:val="hfleft"/>
    <w:basedOn w:val="Standard"/>
  </w:style>
  <w:style w:type="paragraph" w:customStyle="1" w:styleId="normalsbsright">
    <w:name w:val="normalsbsright"/>
    <w:basedOn w:val="Standard"/>
  </w:style>
  <w:style w:type="paragraph" w:customStyle="1" w:styleId="hfright">
    <w:name w:val="hfright"/>
    <w:basedOn w:val="Standard"/>
  </w:style>
  <w:style w:type="paragraph" w:customStyle="1" w:styleId="usercomment">
    <w:name w:val="usercomment"/>
    <w:basedOn w:val="Standard"/>
  </w:style>
  <w:style w:type="paragraph" w:customStyle="1" w:styleId="ansidos">
    <w:name w:val="ansidos"/>
    <w:basedOn w:val="Standard"/>
  </w:style>
  <w:style w:type="paragraph" w:customStyle="1" w:styleId="foundwords">
    <w:name w:val="foundwords"/>
    <w:basedOn w:val="Standard"/>
  </w:style>
  <w:style w:type="paragraph" w:customStyle="1" w:styleId="txtoutofdate">
    <w:name w:val="txtoutofdate"/>
    <w:basedOn w:val="Standard"/>
  </w:style>
  <w:style w:type="paragraph" w:customStyle="1" w:styleId="notapplied">
    <w:name w:val="notapplied"/>
    <w:basedOn w:val="Standard"/>
  </w:style>
  <w:style w:type="paragraph" w:customStyle="1" w:styleId="normaloem">
    <w:name w:val="normaloem"/>
    <w:basedOn w:val="Standard"/>
  </w:style>
  <w:style w:type="paragraph" w:customStyle="1" w:styleId="contents">
    <w:name w:val="contents"/>
    <w:basedOn w:val="Standard"/>
  </w:style>
  <w:style w:type="paragraph" w:customStyle="1" w:styleId="toleft">
    <w:name w:val="toleft"/>
    <w:basedOn w:val="Standard"/>
  </w:style>
  <w:style w:type="paragraph" w:customStyle="1" w:styleId="hyperlinkcont">
    <w:name w:val="hyperlinkcont"/>
    <w:basedOn w:val="Standard"/>
  </w:style>
  <w:style w:type="paragraph" w:customStyle="1" w:styleId="dictentry">
    <w:name w:val="dictentry"/>
    <w:basedOn w:val="Standard"/>
  </w:style>
  <w:style w:type="paragraph" w:customStyle="1" w:styleId="normaltablelist">
    <w:name w:val="normaltablelist"/>
    <w:basedOn w:val="Standard"/>
  </w:style>
  <w:style w:type="paragraph" w:customStyle="1" w:styleId="techcomment">
    <w:name w:val="techcomment"/>
    <w:basedOn w:val="Standard"/>
  </w:style>
  <w:style w:type="paragraph" w:customStyle="1" w:styleId="printable">
    <w:name w:val="printable"/>
    <w:basedOn w:val="Standard"/>
  </w:style>
  <w:style w:type="paragraph" w:styleId="a8">
    <w:name w:val="Balloon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tabs>
        <w:tab w:val="left" w:pos="709"/>
      </w:tabs>
    </w:pPr>
    <w:rPr>
      <w:rFonts w:ascii="Arial" w:hAnsi="Arial"/>
      <w:color w:val="00000A"/>
      <w:sz w:val="20"/>
    </w:rPr>
  </w:style>
  <w:style w:type="paragraph" w:styleId="a9">
    <w:name w:val="header"/>
    <w:basedOn w:val="Standard"/>
    <w:pPr>
      <w:suppressLineNumbers/>
      <w:tabs>
        <w:tab w:val="clear" w:pos="709"/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uiPriority w:val="9"/>
  </w:style>
  <w:style w:type="character" w:customStyle="1" w:styleId="20">
    <w:name w:val="Заголовок 2 Знак"/>
    <w:basedOn w:val="a0"/>
  </w:style>
  <w:style w:type="character" w:customStyle="1" w:styleId="30">
    <w:name w:val="Заголовок 3 Знак"/>
    <w:basedOn w:val="a0"/>
  </w:style>
  <w:style w:type="character" w:customStyle="1" w:styleId="40">
    <w:name w:val="Заголовок 4 Знак"/>
    <w:basedOn w:val="a0"/>
  </w:style>
  <w:style w:type="character" w:customStyle="1" w:styleId="Internetlink">
    <w:name w:val="Internet link"/>
    <w:basedOn w:val="a0"/>
    <w:rPr>
      <w:dstrike/>
      <w:color w:val="000000"/>
      <w:u w:val="none"/>
      <w:lang w:val="ru-RU" w:eastAsia="ru-RU" w:bidi="ru-RU"/>
    </w:rPr>
  </w:style>
  <w:style w:type="character" w:styleId="aa">
    <w:name w:val="FollowedHyperlink"/>
    <w:basedOn w:val="a0"/>
  </w:style>
  <w:style w:type="character" w:customStyle="1" w:styleId="HTML0">
    <w:name w:val="Стандартный HTML Знак"/>
    <w:basedOn w:val="a0"/>
  </w:style>
  <w:style w:type="character" w:customStyle="1" w:styleId="printable1">
    <w:name w:val="printable1"/>
    <w:basedOn w:val="a0"/>
  </w:style>
  <w:style w:type="character" w:customStyle="1" w:styleId="enumerated">
    <w:name w:val="enumerated"/>
    <w:basedOn w:val="a0"/>
  </w:style>
  <w:style w:type="character" w:customStyle="1" w:styleId="ab">
    <w:name w:val="Текст выноски Знак"/>
    <w:basedOn w:val="a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paragraph" w:customStyle="1" w:styleId="s1">
    <w:name w:val="s_1"/>
    <w:basedOn w:val="a"/>
    <w:rsid w:val="00430A7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80897.0" TargetMode="External"/><Relationship Id="rId117" Type="http://schemas.openxmlformats.org/officeDocument/2006/relationships/fontTable" Target="fontTable.xml"/><Relationship Id="rId21" Type="http://schemas.openxmlformats.org/officeDocument/2006/relationships/hyperlink" Target="garantf1://12080897.0" TargetMode="External"/><Relationship Id="rId42" Type="http://schemas.openxmlformats.org/officeDocument/2006/relationships/hyperlink" Target="garantf1://12080897.0" TargetMode="External"/><Relationship Id="rId47" Type="http://schemas.openxmlformats.org/officeDocument/2006/relationships/hyperlink" Target="garantf1://12080897.0" TargetMode="External"/><Relationship Id="rId63" Type="http://schemas.openxmlformats.org/officeDocument/2006/relationships/hyperlink" Target="garantf1://12080897.0" TargetMode="External"/><Relationship Id="rId68" Type="http://schemas.openxmlformats.org/officeDocument/2006/relationships/hyperlink" Target="garantf1://12080897.0" TargetMode="External"/><Relationship Id="rId84" Type="http://schemas.openxmlformats.org/officeDocument/2006/relationships/hyperlink" Target="garantf1://12080897.0" TargetMode="External"/><Relationship Id="rId89" Type="http://schemas.openxmlformats.org/officeDocument/2006/relationships/hyperlink" Target="garantf1://12080897.0" TargetMode="External"/><Relationship Id="rId112" Type="http://schemas.openxmlformats.org/officeDocument/2006/relationships/hyperlink" Target="garantf1://12080897.0" TargetMode="External"/><Relationship Id="rId16" Type="http://schemas.openxmlformats.org/officeDocument/2006/relationships/hyperlink" Target="garantf1://12080897.0" TargetMode="External"/><Relationship Id="rId107" Type="http://schemas.openxmlformats.org/officeDocument/2006/relationships/hyperlink" Target="garantf1://12080897.0" TargetMode="External"/><Relationship Id="rId11" Type="http://schemas.openxmlformats.org/officeDocument/2006/relationships/hyperlink" Target="garantf1://12080897.0" TargetMode="External"/><Relationship Id="rId24" Type="http://schemas.openxmlformats.org/officeDocument/2006/relationships/hyperlink" Target="garantf1://12080897.0" TargetMode="External"/><Relationship Id="rId32" Type="http://schemas.openxmlformats.org/officeDocument/2006/relationships/hyperlink" Target="garantf1://12080897.0" TargetMode="External"/><Relationship Id="rId37" Type="http://schemas.openxmlformats.org/officeDocument/2006/relationships/hyperlink" Target="garantf1://12080897.0" TargetMode="External"/><Relationship Id="rId40" Type="http://schemas.openxmlformats.org/officeDocument/2006/relationships/hyperlink" Target="garantf1://12080897.0" TargetMode="External"/><Relationship Id="rId45" Type="http://schemas.openxmlformats.org/officeDocument/2006/relationships/hyperlink" Target="garantf1://12080897.0" TargetMode="External"/><Relationship Id="rId53" Type="http://schemas.openxmlformats.org/officeDocument/2006/relationships/hyperlink" Target="garantf1://12080897.0" TargetMode="External"/><Relationship Id="rId58" Type="http://schemas.openxmlformats.org/officeDocument/2006/relationships/hyperlink" Target="garantf1://12080897.0" TargetMode="External"/><Relationship Id="rId66" Type="http://schemas.openxmlformats.org/officeDocument/2006/relationships/hyperlink" Target="garantf1://12080897.0" TargetMode="External"/><Relationship Id="rId74" Type="http://schemas.openxmlformats.org/officeDocument/2006/relationships/hyperlink" Target="garantf1://12080897.0" TargetMode="External"/><Relationship Id="rId79" Type="http://schemas.openxmlformats.org/officeDocument/2006/relationships/hyperlink" Target="garantf1://12080897.0" TargetMode="External"/><Relationship Id="rId87" Type="http://schemas.openxmlformats.org/officeDocument/2006/relationships/hyperlink" Target="garantf1://12080897.0" TargetMode="External"/><Relationship Id="rId102" Type="http://schemas.openxmlformats.org/officeDocument/2006/relationships/hyperlink" Target="garantf1://12080897.0" TargetMode="External"/><Relationship Id="rId110" Type="http://schemas.openxmlformats.org/officeDocument/2006/relationships/hyperlink" Target="garantf1://12080897.0" TargetMode="External"/><Relationship Id="rId115" Type="http://schemas.openxmlformats.org/officeDocument/2006/relationships/hyperlink" Target="garantf1://12080897.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garantf1://12080897.0" TargetMode="External"/><Relationship Id="rId82" Type="http://schemas.openxmlformats.org/officeDocument/2006/relationships/hyperlink" Target="garantf1://12080897.0" TargetMode="External"/><Relationship Id="rId90" Type="http://schemas.openxmlformats.org/officeDocument/2006/relationships/hyperlink" Target="garantf1://12080897.0" TargetMode="External"/><Relationship Id="rId95" Type="http://schemas.openxmlformats.org/officeDocument/2006/relationships/hyperlink" Target="garantf1://12080897.0" TargetMode="External"/><Relationship Id="rId19" Type="http://schemas.openxmlformats.org/officeDocument/2006/relationships/hyperlink" Target="garantf1://12080897.0" TargetMode="External"/><Relationship Id="rId14" Type="http://schemas.openxmlformats.org/officeDocument/2006/relationships/hyperlink" Target="garantf1://12080897.0" TargetMode="External"/><Relationship Id="rId22" Type="http://schemas.openxmlformats.org/officeDocument/2006/relationships/hyperlink" Target="garantf1://12080897.0" TargetMode="External"/><Relationship Id="rId27" Type="http://schemas.openxmlformats.org/officeDocument/2006/relationships/hyperlink" Target="garantf1://12080897.0" TargetMode="External"/><Relationship Id="rId30" Type="http://schemas.openxmlformats.org/officeDocument/2006/relationships/hyperlink" Target="garantf1://12080897.0" TargetMode="External"/><Relationship Id="rId35" Type="http://schemas.openxmlformats.org/officeDocument/2006/relationships/hyperlink" Target="garantf1://12080897.0" TargetMode="External"/><Relationship Id="rId43" Type="http://schemas.openxmlformats.org/officeDocument/2006/relationships/hyperlink" Target="garantf1://12080897.0" TargetMode="External"/><Relationship Id="rId48" Type="http://schemas.openxmlformats.org/officeDocument/2006/relationships/hyperlink" Target="garantf1://12080897.0" TargetMode="External"/><Relationship Id="rId56" Type="http://schemas.openxmlformats.org/officeDocument/2006/relationships/hyperlink" Target="garantf1://12080897.0" TargetMode="External"/><Relationship Id="rId64" Type="http://schemas.openxmlformats.org/officeDocument/2006/relationships/hyperlink" Target="garantf1://12080897.0" TargetMode="External"/><Relationship Id="rId69" Type="http://schemas.openxmlformats.org/officeDocument/2006/relationships/hyperlink" Target="garantf1://12080897.0" TargetMode="External"/><Relationship Id="rId77" Type="http://schemas.openxmlformats.org/officeDocument/2006/relationships/hyperlink" Target="garantf1://12080897.0" TargetMode="External"/><Relationship Id="rId100" Type="http://schemas.openxmlformats.org/officeDocument/2006/relationships/hyperlink" Target="garantf1://12080897.0" TargetMode="External"/><Relationship Id="rId105" Type="http://schemas.openxmlformats.org/officeDocument/2006/relationships/hyperlink" Target="garantf1://12080897.0" TargetMode="External"/><Relationship Id="rId113" Type="http://schemas.openxmlformats.org/officeDocument/2006/relationships/hyperlink" Target="garantf1://12080897.0" TargetMode="External"/><Relationship Id="rId118" Type="http://schemas.openxmlformats.org/officeDocument/2006/relationships/theme" Target="theme/theme1.xml"/><Relationship Id="rId8" Type="http://schemas.openxmlformats.org/officeDocument/2006/relationships/hyperlink" Target="garantf1://12080897.0" TargetMode="External"/><Relationship Id="rId51" Type="http://schemas.openxmlformats.org/officeDocument/2006/relationships/hyperlink" Target="garantf1://12080897.0" TargetMode="External"/><Relationship Id="rId72" Type="http://schemas.openxmlformats.org/officeDocument/2006/relationships/hyperlink" Target="garantf1://12080897.0" TargetMode="External"/><Relationship Id="rId80" Type="http://schemas.openxmlformats.org/officeDocument/2006/relationships/hyperlink" Target="garantf1://12080897.0" TargetMode="External"/><Relationship Id="rId85" Type="http://schemas.openxmlformats.org/officeDocument/2006/relationships/hyperlink" Target="garantf1://12080897.0" TargetMode="External"/><Relationship Id="rId93" Type="http://schemas.openxmlformats.org/officeDocument/2006/relationships/hyperlink" Target="garantf1://12080897.0" TargetMode="External"/><Relationship Id="rId98" Type="http://schemas.openxmlformats.org/officeDocument/2006/relationships/hyperlink" Target="garantf1://12080897.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2080897.0" TargetMode="External"/><Relationship Id="rId17" Type="http://schemas.openxmlformats.org/officeDocument/2006/relationships/hyperlink" Target="garantf1://12080897.0" TargetMode="External"/><Relationship Id="rId25" Type="http://schemas.openxmlformats.org/officeDocument/2006/relationships/hyperlink" Target="garantf1://12080897.0" TargetMode="External"/><Relationship Id="rId33" Type="http://schemas.openxmlformats.org/officeDocument/2006/relationships/hyperlink" Target="garantf1://12080897.0" TargetMode="External"/><Relationship Id="rId38" Type="http://schemas.openxmlformats.org/officeDocument/2006/relationships/hyperlink" Target="garantf1://12080897.0" TargetMode="External"/><Relationship Id="rId46" Type="http://schemas.openxmlformats.org/officeDocument/2006/relationships/hyperlink" Target="garantf1://12080897.0" TargetMode="External"/><Relationship Id="rId59" Type="http://schemas.openxmlformats.org/officeDocument/2006/relationships/hyperlink" Target="garantf1://12080897.0" TargetMode="External"/><Relationship Id="rId67" Type="http://schemas.openxmlformats.org/officeDocument/2006/relationships/hyperlink" Target="garantf1://12080897.0" TargetMode="External"/><Relationship Id="rId103" Type="http://schemas.openxmlformats.org/officeDocument/2006/relationships/hyperlink" Target="garantf1://12080897.0" TargetMode="External"/><Relationship Id="rId108" Type="http://schemas.openxmlformats.org/officeDocument/2006/relationships/hyperlink" Target="garantf1://12080897.0" TargetMode="External"/><Relationship Id="rId116" Type="http://schemas.openxmlformats.org/officeDocument/2006/relationships/header" Target="header1.xml"/><Relationship Id="rId20" Type="http://schemas.openxmlformats.org/officeDocument/2006/relationships/hyperlink" Target="garantf1://12080897.0" TargetMode="External"/><Relationship Id="rId41" Type="http://schemas.openxmlformats.org/officeDocument/2006/relationships/hyperlink" Target="garantf1://12080897.0" TargetMode="External"/><Relationship Id="rId54" Type="http://schemas.openxmlformats.org/officeDocument/2006/relationships/hyperlink" Target="garantf1://12080897.0" TargetMode="External"/><Relationship Id="rId62" Type="http://schemas.openxmlformats.org/officeDocument/2006/relationships/hyperlink" Target="garantf1://12080897.0" TargetMode="External"/><Relationship Id="rId70" Type="http://schemas.openxmlformats.org/officeDocument/2006/relationships/hyperlink" Target="garantf1://12080897.0" TargetMode="External"/><Relationship Id="rId75" Type="http://schemas.openxmlformats.org/officeDocument/2006/relationships/hyperlink" Target="garantf1://12080897.0" TargetMode="External"/><Relationship Id="rId83" Type="http://schemas.openxmlformats.org/officeDocument/2006/relationships/hyperlink" Target="garantf1://12080897.0" TargetMode="External"/><Relationship Id="rId88" Type="http://schemas.openxmlformats.org/officeDocument/2006/relationships/hyperlink" Target="garantf1://12080897.0" TargetMode="External"/><Relationship Id="rId91" Type="http://schemas.openxmlformats.org/officeDocument/2006/relationships/hyperlink" Target="garantf1://12080897.0" TargetMode="External"/><Relationship Id="rId96" Type="http://schemas.openxmlformats.org/officeDocument/2006/relationships/hyperlink" Target="garantf1://12080897.0" TargetMode="External"/><Relationship Id="rId111" Type="http://schemas.openxmlformats.org/officeDocument/2006/relationships/hyperlink" Target="garantf1://12080897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garantf1://12080897.0" TargetMode="External"/><Relationship Id="rId23" Type="http://schemas.openxmlformats.org/officeDocument/2006/relationships/hyperlink" Target="garantf1://12080897.0" TargetMode="External"/><Relationship Id="rId28" Type="http://schemas.openxmlformats.org/officeDocument/2006/relationships/hyperlink" Target="garantf1://12080897.0" TargetMode="External"/><Relationship Id="rId36" Type="http://schemas.openxmlformats.org/officeDocument/2006/relationships/hyperlink" Target="garantf1://12080897.0" TargetMode="External"/><Relationship Id="rId49" Type="http://schemas.openxmlformats.org/officeDocument/2006/relationships/hyperlink" Target="garantf1://12080897.0" TargetMode="External"/><Relationship Id="rId57" Type="http://schemas.openxmlformats.org/officeDocument/2006/relationships/hyperlink" Target="garantf1://12080897.0" TargetMode="External"/><Relationship Id="rId106" Type="http://schemas.openxmlformats.org/officeDocument/2006/relationships/hyperlink" Target="garantf1://12080897.0" TargetMode="External"/><Relationship Id="rId114" Type="http://schemas.openxmlformats.org/officeDocument/2006/relationships/hyperlink" Target="garantf1://12080897.0" TargetMode="External"/><Relationship Id="rId10" Type="http://schemas.openxmlformats.org/officeDocument/2006/relationships/hyperlink" Target="garantf1://12080897.0" TargetMode="External"/><Relationship Id="rId31" Type="http://schemas.openxmlformats.org/officeDocument/2006/relationships/hyperlink" Target="garantf1://12080897.0" TargetMode="External"/><Relationship Id="rId44" Type="http://schemas.openxmlformats.org/officeDocument/2006/relationships/hyperlink" Target="garantf1://12080897.0" TargetMode="External"/><Relationship Id="rId52" Type="http://schemas.openxmlformats.org/officeDocument/2006/relationships/hyperlink" Target="garantf1://12080897.0" TargetMode="External"/><Relationship Id="rId60" Type="http://schemas.openxmlformats.org/officeDocument/2006/relationships/hyperlink" Target="garantf1://12080897.0" TargetMode="External"/><Relationship Id="rId65" Type="http://schemas.openxmlformats.org/officeDocument/2006/relationships/hyperlink" Target="garantf1://12080897.0" TargetMode="External"/><Relationship Id="rId73" Type="http://schemas.openxmlformats.org/officeDocument/2006/relationships/hyperlink" Target="garantf1://12080897.0" TargetMode="External"/><Relationship Id="rId78" Type="http://schemas.openxmlformats.org/officeDocument/2006/relationships/hyperlink" Target="garantf1://12080897.0" TargetMode="External"/><Relationship Id="rId81" Type="http://schemas.openxmlformats.org/officeDocument/2006/relationships/hyperlink" Target="garantf1://12080897.0" TargetMode="External"/><Relationship Id="rId86" Type="http://schemas.openxmlformats.org/officeDocument/2006/relationships/hyperlink" Target="garantf1://12080897.0" TargetMode="External"/><Relationship Id="rId94" Type="http://schemas.openxmlformats.org/officeDocument/2006/relationships/hyperlink" Target="garantf1://12080897.0" TargetMode="External"/><Relationship Id="rId99" Type="http://schemas.openxmlformats.org/officeDocument/2006/relationships/hyperlink" Target="garantf1://12080897.0" TargetMode="External"/><Relationship Id="rId101" Type="http://schemas.openxmlformats.org/officeDocument/2006/relationships/hyperlink" Target="garantf1://1208089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0897.0" TargetMode="External"/><Relationship Id="rId13" Type="http://schemas.openxmlformats.org/officeDocument/2006/relationships/hyperlink" Target="garantf1://12080897.0" TargetMode="External"/><Relationship Id="rId18" Type="http://schemas.openxmlformats.org/officeDocument/2006/relationships/hyperlink" Target="garantf1://12080897.0" TargetMode="External"/><Relationship Id="rId39" Type="http://schemas.openxmlformats.org/officeDocument/2006/relationships/hyperlink" Target="garantf1://12080897.0" TargetMode="External"/><Relationship Id="rId109" Type="http://schemas.openxmlformats.org/officeDocument/2006/relationships/hyperlink" Target="garantf1://12080897.0" TargetMode="External"/><Relationship Id="rId34" Type="http://schemas.openxmlformats.org/officeDocument/2006/relationships/hyperlink" Target="garantf1://12080897.0" TargetMode="External"/><Relationship Id="rId50" Type="http://schemas.openxmlformats.org/officeDocument/2006/relationships/hyperlink" Target="garantf1://12080897.0" TargetMode="External"/><Relationship Id="rId55" Type="http://schemas.openxmlformats.org/officeDocument/2006/relationships/hyperlink" Target="garantf1://12080897.0" TargetMode="External"/><Relationship Id="rId76" Type="http://schemas.openxmlformats.org/officeDocument/2006/relationships/hyperlink" Target="garantf1://12080897.0" TargetMode="External"/><Relationship Id="rId97" Type="http://schemas.openxmlformats.org/officeDocument/2006/relationships/hyperlink" Target="garantf1://12080897.0" TargetMode="External"/><Relationship Id="rId104" Type="http://schemas.openxmlformats.org/officeDocument/2006/relationships/hyperlink" Target="garantf1://12080897.0" TargetMode="External"/><Relationship Id="rId7" Type="http://schemas.openxmlformats.org/officeDocument/2006/relationships/endnotes" Target="endnotes.xml"/><Relationship Id="rId71" Type="http://schemas.openxmlformats.org/officeDocument/2006/relationships/hyperlink" Target="garantf1://12080897.0" TargetMode="External"/><Relationship Id="rId92" Type="http://schemas.openxmlformats.org/officeDocument/2006/relationships/hyperlink" Target="garantf1://12080897.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8089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Путько Ю.В</dc:creator>
  <cp:lastModifiedBy>ВИА</cp:lastModifiedBy>
  <cp:revision>5</cp:revision>
  <cp:lastPrinted>2019-09-23T09:24:00Z</cp:lastPrinted>
  <dcterms:created xsi:type="dcterms:W3CDTF">2015-05-16T09:06:00Z</dcterms:created>
  <dcterms:modified xsi:type="dcterms:W3CDTF">2021-04-29T08:34:00Z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