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2D4D6A" w14:textId="77777777" w:rsidR="00D73B8E" w:rsidRPr="00975E59" w:rsidRDefault="003C18B8" w:rsidP="00B179F5">
      <w:pPr>
        <w:pStyle w:val="5"/>
        <w:rPr>
          <w:rFonts w:eastAsia="Tahoma"/>
          <w:sz w:val="24"/>
          <w:szCs w:val="24"/>
        </w:rPr>
      </w:pPr>
      <w:r w:rsidRPr="00975E59">
        <w:rPr>
          <w:rFonts w:eastAsia="Tahoma"/>
          <w:sz w:val="24"/>
          <w:szCs w:val="24"/>
        </w:rPr>
        <w:t xml:space="preserve">ИП </w:t>
      </w:r>
      <w:proofErr w:type="spellStart"/>
      <w:r w:rsidRPr="00975E59">
        <w:rPr>
          <w:rFonts w:eastAsia="Tahoma"/>
          <w:sz w:val="24"/>
          <w:szCs w:val="24"/>
        </w:rPr>
        <w:t>Бориев</w:t>
      </w:r>
      <w:proofErr w:type="spellEnd"/>
      <w:r w:rsidRPr="00975E59">
        <w:rPr>
          <w:rFonts w:eastAsia="Tahoma"/>
          <w:sz w:val="24"/>
          <w:szCs w:val="24"/>
        </w:rPr>
        <w:t xml:space="preserve"> Т.В.</w:t>
      </w:r>
    </w:p>
    <w:p w14:paraId="66FFC5AE" w14:textId="77777777" w:rsidR="00D73B8E" w:rsidRPr="00975E59" w:rsidRDefault="00D73B8E" w:rsidP="00BA6343">
      <w:pPr>
        <w:pStyle w:val="27"/>
        <w:spacing w:before="0"/>
        <w:rPr>
          <w:szCs w:val="24"/>
        </w:rPr>
      </w:pPr>
    </w:p>
    <w:p w14:paraId="7D4F8CCF" w14:textId="77777777" w:rsidR="00D73B8E" w:rsidRPr="00975E59" w:rsidRDefault="00D73B8E" w:rsidP="00BA6343">
      <w:pPr>
        <w:pStyle w:val="27"/>
        <w:spacing w:before="0"/>
        <w:rPr>
          <w:szCs w:val="24"/>
        </w:rPr>
      </w:pPr>
    </w:p>
    <w:p w14:paraId="6FD9D0EA" w14:textId="77777777" w:rsidR="00D73B8E" w:rsidRPr="00975E59" w:rsidRDefault="00D73B8E" w:rsidP="00BA6343">
      <w:pPr>
        <w:jc w:val="center"/>
        <w:rPr>
          <w:sz w:val="24"/>
          <w:szCs w:val="24"/>
        </w:rPr>
      </w:pPr>
    </w:p>
    <w:p w14:paraId="12309A9F" w14:textId="77777777" w:rsidR="00D73B8E" w:rsidRPr="00975E59" w:rsidRDefault="00D73B8E" w:rsidP="00BA6343">
      <w:pPr>
        <w:jc w:val="center"/>
        <w:rPr>
          <w:sz w:val="24"/>
          <w:szCs w:val="24"/>
        </w:rPr>
      </w:pPr>
    </w:p>
    <w:p w14:paraId="6DA871BE" w14:textId="77777777" w:rsidR="00D73B8E" w:rsidRPr="00975E59" w:rsidRDefault="00D73B8E" w:rsidP="00BA6343">
      <w:pPr>
        <w:pStyle w:val="27"/>
        <w:spacing w:before="0"/>
        <w:rPr>
          <w:szCs w:val="24"/>
        </w:rPr>
      </w:pPr>
    </w:p>
    <w:p w14:paraId="722077C3" w14:textId="77777777" w:rsidR="00D73B8E" w:rsidRPr="00975E59" w:rsidRDefault="00D73B8E" w:rsidP="00BA6343">
      <w:pPr>
        <w:jc w:val="center"/>
        <w:rPr>
          <w:sz w:val="24"/>
          <w:szCs w:val="24"/>
        </w:rPr>
      </w:pPr>
    </w:p>
    <w:p w14:paraId="629F69DA" w14:textId="77777777" w:rsidR="00D73B8E" w:rsidRPr="00975E59" w:rsidRDefault="00D73B8E" w:rsidP="00BA6343">
      <w:pPr>
        <w:jc w:val="center"/>
        <w:rPr>
          <w:sz w:val="24"/>
          <w:szCs w:val="24"/>
        </w:rPr>
      </w:pPr>
    </w:p>
    <w:p w14:paraId="18ACAD55" w14:textId="77777777" w:rsidR="00D73B8E" w:rsidRPr="00975E59" w:rsidRDefault="00D73B8E" w:rsidP="00BA6343">
      <w:pPr>
        <w:jc w:val="center"/>
        <w:rPr>
          <w:sz w:val="24"/>
          <w:szCs w:val="24"/>
        </w:rPr>
      </w:pPr>
    </w:p>
    <w:p w14:paraId="33826741" w14:textId="77777777" w:rsidR="00D73B8E" w:rsidRPr="00975E59" w:rsidRDefault="00D73B8E" w:rsidP="00BA6343">
      <w:pPr>
        <w:jc w:val="center"/>
        <w:rPr>
          <w:sz w:val="24"/>
          <w:szCs w:val="24"/>
        </w:rPr>
      </w:pPr>
    </w:p>
    <w:p w14:paraId="2CBFE622" w14:textId="77777777" w:rsidR="00D73B8E" w:rsidRPr="00975E59" w:rsidRDefault="00D73B8E" w:rsidP="00BA6343">
      <w:pPr>
        <w:jc w:val="center"/>
        <w:rPr>
          <w:sz w:val="24"/>
          <w:szCs w:val="24"/>
        </w:rPr>
      </w:pPr>
    </w:p>
    <w:p w14:paraId="58EC5EB2"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ПРАВИЛА ЗЕМЛЕПОЛЬЗОВАНИЯ</w:t>
      </w:r>
    </w:p>
    <w:p w14:paraId="7EF9C347"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 xml:space="preserve">И ЗАСТРОЙКИ </w:t>
      </w:r>
      <w:r w:rsidR="003C18B8" w:rsidRPr="00975E59">
        <w:rPr>
          <w:b/>
          <w:bCs/>
          <w:color w:val="000000"/>
          <w:sz w:val="24"/>
          <w:szCs w:val="24"/>
          <w:shd w:val="clear" w:color="auto" w:fill="FFFFFF"/>
        </w:rPr>
        <w:t>АЗОВСКОГО</w:t>
      </w:r>
      <w:r w:rsidR="00793175" w:rsidRPr="00975E59">
        <w:rPr>
          <w:b/>
          <w:bCs/>
          <w:color w:val="000000"/>
          <w:sz w:val="24"/>
          <w:szCs w:val="24"/>
          <w:shd w:val="clear" w:color="auto" w:fill="FFFFFF"/>
        </w:rPr>
        <w:t xml:space="preserve"> СЕЛЬСКОГО ПОСЕЛЕНИЯ</w:t>
      </w:r>
    </w:p>
    <w:p w14:paraId="4EC57B38"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СЕВЕРСКОГО РАЙОНА КРАСНОДАРСКОГО КРАЯ</w:t>
      </w:r>
    </w:p>
    <w:p w14:paraId="0914FA13"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p>
    <w:p w14:paraId="04CA5F82"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p>
    <w:p w14:paraId="62BE9EF8"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p>
    <w:p w14:paraId="45E57865"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p>
    <w:p w14:paraId="0F488E8A"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p>
    <w:p w14:paraId="6D91016C"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p>
    <w:p w14:paraId="6EF07C66"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ТОМ I</w:t>
      </w:r>
    </w:p>
    <w:p w14:paraId="1AE1521D" w14:textId="77777777" w:rsidR="00D73B8E" w:rsidRPr="00975E59" w:rsidRDefault="00D73B8E" w:rsidP="00BA6343">
      <w:pPr>
        <w:jc w:val="center"/>
        <w:rPr>
          <w:sz w:val="24"/>
          <w:szCs w:val="24"/>
        </w:rPr>
      </w:pPr>
    </w:p>
    <w:p w14:paraId="5117DC28" w14:textId="77777777" w:rsidR="00D73B8E" w:rsidRPr="00975E59" w:rsidRDefault="00D73B8E" w:rsidP="00BA6343">
      <w:pPr>
        <w:jc w:val="center"/>
        <w:rPr>
          <w:sz w:val="24"/>
          <w:szCs w:val="24"/>
        </w:rPr>
      </w:pPr>
    </w:p>
    <w:p w14:paraId="1B65B829"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ПОРЯДОК ПРИМЕНЕНИЯ</w:t>
      </w:r>
    </w:p>
    <w:p w14:paraId="2856B744"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ПРАВИЛ ЗЕМЛЕПОЛЬЗОВАНИЯ И ЗАСТРОЙКИ</w:t>
      </w:r>
    </w:p>
    <w:p w14:paraId="21C1724A" w14:textId="77777777" w:rsidR="00D73B8E" w:rsidRPr="00975E59" w:rsidRDefault="00D73B8E" w:rsidP="00BA6343">
      <w:pPr>
        <w:keepNext/>
        <w:shd w:val="clear" w:color="auto" w:fill="FFFFFF"/>
        <w:tabs>
          <w:tab w:val="left" w:pos="-5387"/>
        </w:tabs>
        <w:jc w:val="center"/>
        <w:rPr>
          <w:caps/>
          <w:sz w:val="24"/>
          <w:szCs w:val="24"/>
        </w:rPr>
      </w:pPr>
      <w:r w:rsidRPr="00975E59">
        <w:rPr>
          <w:b/>
          <w:bCs/>
          <w:color w:val="000000"/>
          <w:sz w:val="24"/>
          <w:szCs w:val="24"/>
          <w:shd w:val="clear" w:color="auto" w:fill="FFFFFF"/>
        </w:rPr>
        <w:t>И ВНЕСЕНИЯ В НИХ ИЗМЕНЕНИЙ</w:t>
      </w:r>
    </w:p>
    <w:p w14:paraId="154A3868" w14:textId="77777777" w:rsidR="00D73B8E" w:rsidRPr="00975E59" w:rsidRDefault="00D73B8E" w:rsidP="00BA6343">
      <w:pPr>
        <w:pStyle w:val="27"/>
        <w:spacing w:before="0"/>
        <w:rPr>
          <w:szCs w:val="24"/>
          <w:shd w:val="clear" w:color="auto" w:fill="FFFFFF"/>
        </w:rPr>
      </w:pPr>
    </w:p>
    <w:p w14:paraId="5B62B81C" w14:textId="77777777" w:rsidR="00D73B8E" w:rsidRPr="00975E59" w:rsidRDefault="00D73B8E" w:rsidP="00BA6343">
      <w:pPr>
        <w:jc w:val="center"/>
        <w:rPr>
          <w:sz w:val="24"/>
          <w:szCs w:val="24"/>
        </w:rPr>
      </w:pPr>
    </w:p>
    <w:p w14:paraId="753DEB33" w14:textId="77777777" w:rsidR="00D73B8E" w:rsidRPr="00975E59" w:rsidRDefault="00D73B8E" w:rsidP="00BA6343">
      <w:pPr>
        <w:jc w:val="center"/>
        <w:rPr>
          <w:sz w:val="24"/>
          <w:szCs w:val="24"/>
        </w:rPr>
      </w:pPr>
    </w:p>
    <w:p w14:paraId="63750C58" w14:textId="77777777" w:rsidR="00D73B8E" w:rsidRPr="00975E59" w:rsidRDefault="00D73B8E" w:rsidP="00BA6343">
      <w:pPr>
        <w:jc w:val="center"/>
        <w:rPr>
          <w:sz w:val="24"/>
          <w:szCs w:val="24"/>
        </w:rPr>
      </w:pPr>
    </w:p>
    <w:p w14:paraId="1C677FE3" w14:textId="77777777" w:rsidR="00D73B8E" w:rsidRPr="00975E59" w:rsidRDefault="00D73B8E" w:rsidP="00BA6343">
      <w:pPr>
        <w:jc w:val="center"/>
        <w:rPr>
          <w:sz w:val="24"/>
          <w:szCs w:val="24"/>
        </w:rPr>
      </w:pPr>
    </w:p>
    <w:p w14:paraId="49A1DADE" w14:textId="77777777" w:rsidR="00D73B8E" w:rsidRPr="00975E59" w:rsidRDefault="00D73B8E" w:rsidP="00BA6343">
      <w:pPr>
        <w:jc w:val="center"/>
        <w:rPr>
          <w:sz w:val="24"/>
          <w:szCs w:val="24"/>
        </w:rPr>
      </w:pPr>
    </w:p>
    <w:p w14:paraId="6156415A" w14:textId="77777777" w:rsidR="00D73B8E" w:rsidRPr="00975E59" w:rsidRDefault="00D73B8E" w:rsidP="00BA6343">
      <w:pPr>
        <w:jc w:val="center"/>
        <w:rPr>
          <w:sz w:val="24"/>
          <w:szCs w:val="24"/>
        </w:rPr>
      </w:pPr>
    </w:p>
    <w:p w14:paraId="4515F735" w14:textId="77777777" w:rsidR="00D73B8E" w:rsidRPr="00975E59" w:rsidRDefault="00D73B8E" w:rsidP="00BA6343">
      <w:pPr>
        <w:jc w:val="center"/>
        <w:rPr>
          <w:sz w:val="24"/>
          <w:szCs w:val="24"/>
        </w:rPr>
      </w:pPr>
    </w:p>
    <w:p w14:paraId="76B97A1A" w14:textId="77777777" w:rsidR="00D73B8E" w:rsidRPr="00975E59" w:rsidRDefault="00D73B8E" w:rsidP="00BA6343">
      <w:pPr>
        <w:jc w:val="center"/>
        <w:rPr>
          <w:sz w:val="24"/>
          <w:szCs w:val="24"/>
        </w:rPr>
      </w:pPr>
    </w:p>
    <w:p w14:paraId="448E2D15" w14:textId="77777777" w:rsidR="00D73B8E" w:rsidRPr="00975E59" w:rsidRDefault="00D73B8E" w:rsidP="00BA6343">
      <w:pPr>
        <w:jc w:val="center"/>
        <w:rPr>
          <w:sz w:val="24"/>
          <w:szCs w:val="24"/>
        </w:rPr>
      </w:pPr>
    </w:p>
    <w:p w14:paraId="1D645F5D" w14:textId="77777777" w:rsidR="00D73B8E" w:rsidRPr="00975E59" w:rsidRDefault="00D73B8E" w:rsidP="00BA6343">
      <w:pPr>
        <w:jc w:val="center"/>
        <w:rPr>
          <w:sz w:val="24"/>
          <w:szCs w:val="24"/>
        </w:rPr>
      </w:pPr>
    </w:p>
    <w:p w14:paraId="2EAB395E" w14:textId="77777777" w:rsidR="00D73B8E" w:rsidRPr="00975E59" w:rsidRDefault="00D73B8E" w:rsidP="00BA6343">
      <w:pPr>
        <w:jc w:val="center"/>
        <w:rPr>
          <w:sz w:val="24"/>
          <w:szCs w:val="24"/>
        </w:rPr>
      </w:pPr>
    </w:p>
    <w:p w14:paraId="79C4A908" w14:textId="77777777" w:rsidR="00D73B8E" w:rsidRPr="00975E59" w:rsidRDefault="00D73B8E" w:rsidP="00BA6343">
      <w:pPr>
        <w:jc w:val="center"/>
        <w:rPr>
          <w:sz w:val="24"/>
          <w:szCs w:val="24"/>
        </w:rPr>
      </w:pPr>
    </w:p>
    <w:p w14:paraId="0895889A" w14:textId="77777777" w:rsidR="00D73B8E" w:rsidRPr="00975E59" w:rsidRDefault="00D73B8E" w:rsidP="00BA6343">
      <w:pPr>
        <w:jc w:val="center"/>
        <w:rPr>
          <w:sz w:val="24"/>
          <w:szCs w:val="24"/>
        </w:rPr>
      </w:pPr>
    </w:p>
    <w:p w14:paraId="6BA6369D" w14:textId="77777777" w:rsidR="00D73B8E" w:rsidRPr="00975E59" w:rsidRDefault="00D73B8E" w:rsidP="00BA6343">
      <w:pPr>
        <w:jc w:val="center"/>
        <w:rPr>
          <w:sz w:val="24"/>
          <w:szCs w:val="24"/>
        </w:rPr>
      </w:pPr>
    </w:p>
    <w:p w14:paraId="628A077D" w14:textId="77777777" w:rsidR="00D73B8E" w:rsidRPr="00975E59" w:rsidRDefault="00D73B8E" w:rsidP="00BA6343">
      <w:pPr>
        <w:jc w:val="center"/>
        <w:rPr>
          <w:sz w:val="24"/>
          <w:szCs w:val="24"/>
        </w:rPr>
      </w:pPr>
    </w:p>
    <w:p w14:paraId="644E3A53" w14:textId="77777777" w:rsidR="00D73B8E" w:rsidRPr="00975E59" w:rsidRDefault="00D73B8E" w:rsidP="00BA6343">
      <w:pPr>
        <w:jc w:val="center"/>
        <w:rPr>
          <w:sz w:val="24"/>
          <w:szCs w:val="24"/>
        </w:rPr>
      </w:pPr>
    </w:p>
    <w:p w14:paraId="28205BEB" w14:textId="77777777" w:rsidR="00D73B8E" w:rsidRPr="00975E59" w:rsidRDefault="00D73B8E" w:rsidP="00BA6343">
      <w:pPr>
        <w:jc w:val="center"/>
        <w:rPr>
          <w:sz w:val="24"/>
          <w:szCs w:val="24"/>
        </w:rPr>
      </w:pPr>
    </w:p>
    <w:p w14:paraId="7C731112" w14:textId="77777777" w:rsidR="00D73B8E" w:rsidRPr="00975E59" w:rsidRDefault="00D73B8E" w:rsidP="00BA6343">
      <w:pPr>
        <w:jc w:val="center"/>
        <w:rPr>
          <w:sz w:val="24"/>
          <w:szCs w:val="24"/>
        </w:rPr>
      </w:pPr>
    </w:p>
    <w:p w14:paraId="6562E369" w14:textId="77777777" w:rsidR="00B82749" w:rsidRPr="00975E59" w:rsidRDefault="00B82749" w:rsidP="00BA6343">
      <w:pPr>
        <w:jc w:val="center"/>
        <w:rPr>
          <w:sz w:val="24"/>
          <w:szCs w:val="24"/>
        </w:rPr>
      </w:pPr>
    </w:p>
    <w:p w14:paraId="1DBB275C" w14:textId="77777777" w:rsidR="00B82749" w:rsidRPr="00975E59" w:rsidRDefault="00B82749" w:rsidP="00BA6343">
      <w:pPr>
        <w:jc w:val="center"/>
        <w:rPr>
          <w:sz w:val="24"/>
          <w:szCs w:val="24"/>
        </w:rPr>
      </w:pPr>
    </w:p>
    <w:p w14:paraId="2FE1C3B3" w14:textId="77777777" w:rsidR="00B82749" w:rsidRPr="00975E59" w:rsidRDefault="00B82749" w:rsidP="00BA6343">
      <w:pPr>
        <w:jc w:val="center"/>
        <w:rPr>
          <w:sz w:val="24"/>
          <w:szCs w:val="24"/>
        </w:rPr>
      </w:pPr>
    </w:p>
    <w:p w14:paraId="031D6440" w14:textId="77777777" w:rsidR="00B82749" w:rsidRPr="00975E59" w:rsidRDefault="00B82749" w:rsidP="00BA6343">
      <w:pPr>
        <w:jc w:val="center"/>
        <w:rPr>
          <w:sz w:val="24"/>
          <w:szCs w:val="24"/>
        </w:rPr>
      </w:pPr>
    </w:p>
    <w:p w14:paraId="199BA3E6" w14:textId="77777777" w:rsidR="00D73B8E" w:rsidRPr="00975E59" w:rsidRDefault="00D73B8E" w:rsidP="00BA6343">
      <w:pPr>
        <w:jc w:val="center"/>
        <w:rPr>
          <w:rFonts w:eastAsia="Tahoma"/>
          <w:b/>
          <w:bCs/>
          <w:color w:val="000000"/>
          <w:sz w:val="24"/>
          <w:szCs w:val="24"/>
        </w:rPr>
      </w:pPr>
    </w:p>
    <w:p w14:paraId="02EB6E53" w14:textId="77777777" w:rsidR="00D73B8E" w:rsidRPr="00975E59" w:rsidRDefault="00D73B8E" w:rsidP="00BA6343">
      <w:pPr>
        <w:jc w:val="center"/>
        <w:rPr>
          <w:rFonts w:eastAsia="Tahoma"/>
          <w:b/>
          <w:bCs/>
          <w:color w:val="000000"/>
          <w:sz w:val="24"/>
          <w:szCs w:val="24"/>
        </w:rPr>
      </w:pPr>
    </w:p>
    <w:p w14:paraId="1CF42060" w14:textId="77777777" w:rsidR="00D73B8E" w:rsidRPr="00975E59" w:rsidRDefault="003C18B8" w:rsidP="00BA6343">
      <w:pPr>
        <w:jc w:val="center"/>
        <w:rPr>
          <w:rFonts w:eastAsia="Tahoma"/>
          <w:b/>
          <w:bCs/>
          <w:color w:val="000000"/>
          <w:sz w:val="24"/>
          <w:szCs w:val="24"/>
        </w:rPr>
      </w:pPr>
      <w:r w:rsidRPr="00975E59">
        <w:rPr>
          <w:rFonts w:eastAsia="Tahoma"/>
          <w:b/>
          <w:bCs/>
          <w:color w:val="000000"/>
          <w:sz w:val="24"/>
          <w:szCs w:val="24"/>
        </w:rPr>
        <w:t xml:space="preserve">Краснодар </w:t>
      </w:r>
    </w:p>
    <w:p w14:paraId="5C8ABB86" w14:textId="77777777" w:rsidR="00D23DCE" w:rsidRPr="00975E59" w:rsidRDefault="00D73B8E" w:rsidP="00BA6343">
      <w:pPr>
        <w:jc w:val="center"/>
        <w:rPr>
          <w:sz w:val="24"/>
          <w:szCs w:val="24"/>
        </w:rPr>
      </w:pPr>
      <w:r w:rsidRPr="00975E59">
        <w:rPr>
          <w:rFonts w:eastAsia="Tahoma"/>
          <w:b/>
          <w:bCs/>
          <w:color w:val="000000"/>
          <w:sz w:val="24"/>
          <w:szCs w:val="24"/>
        </w:rPr>
        <w:t>20</w:t>
      </w:r>
      <w:r w:rsidR="003C18B8" w:rsidRPr="00975E59">
        <w:rPr>
          <w:rFonts w:eastAsia="Tahoma"/>
          <w:b/>
          <w:bCs/>
          <w:color w:val="000000"/>
          <w:sz w:val="24"/>
          <w:szCs w:val="24"/>
        </w:rPr>
        <w:t>22</w:t>
      </w:r>
    </w:p>
    <w:p w14:paraId="5148DA72" w14:textId="77777777" w:rsidR="00034520" w:rsidRPr="00975E59" w:rsidRDefault="00D23DCE" w:rsidP="00BA6343">
      <w:pPr>
        <w:jc w:val="center"/>
        <w:rPr>
          <w:rFonts w:eastAsia="Tahoma"/>
          <w:b/>
          <w:bCs/>
          <w:color w:val="000000"/>
          <w:sz w:val="24"/>
          <w:szCs w:val="24"/>
        </w:rPr>
      </w:pPr>
      <w:r w:rsidRPr="00975E59">
        <w:rPr>
          <w:rFonts w:eastAsia="Tahoma"/>
          <w:b/>
          <w:bCs/>
          <w:color w:val="000000"/>
          <w:sz w:val="24"/>
          <w:szCs w:val="24"/>
        </w:rPr>
        <w:br w:type="page"/>
      </w:r>
      <w:r w:rsidR="003C18B8" w:rsidRPr="00975E59">
        <w:rPr>
          <w:rFonts w:eastAsia="Tahoma"/>
          <w:b/>
          <w:bCs/>
          <w:color w:val="000000"/>
          <w:sz w:val="24"/>
          <w:szCs w:val="24"/>
        </w:rPr>
        <w:lastRenderedPageBreak/>
        <w:t xml:space="preserve">ИП </w:t>
      </w:r>
      <w:proofErr w:type="spellStart"/>
      <w:r w:rsidR="003C18B8" w:rsidRPr="00975E59">
        <w:rPr>
          <w:rFonts w:eastAsia="Tahoma"/>
          <w:b/>
          <w:bCs/>
          <w:color w:val="000000"/>
          <w:sz w:val="24"/>
          <w:szCs w:val="24"/>
        </w:rPr>
        <w:t>Бориев</w:t>
      </w:r>
      <w:proofErr w:type="spellEnd"/>
      <w:r w:rsidR="003C18B8" w:rsidRPr="00975E59">
        <w:rPr>
          <w:rFonts w:eastAsia="Tahoma"/>
          <w:b/>
          <w:bCs/>
          <w:color w:val="000000"/>
          <w:sz w:val="24"/>
          <w:szCs w:val="24"/>
        </w:rPr>
        <w:t xml:space="preserve"> Т.В.</w:t>
      </w:r>
    </w:p>
    <w:p w14:paraId="72F12E4A" w14:textId="77777777" w:rsidR="00781BF1" w:rsidRPr="00975E59" w:rsidRDefault="00781BF1" w:rsidP="00BA6343">
      <w:pPr>
        <w:pStyle w:val="27"/>
        <w:spacing w:before="0"/>
        <w:rPr>
          <w:szCs w:val="24"/>
        </w:rPr>
      </w:pPr>
    </w:p>
    <w:p w14:paraId="2989B5C9" w14:textId="77777777" w:rsidR="00781BF1" w:rsidRPr="00975E59" w:rsidRDefault="00781BF1" w:rsidP="00BA6343">
      <w:pPr>
        <w:pStyle w:val="27"/>
        <w:spacing w:before="0"/>
        <w:rPr>
          <w:szCs w:val="24"/>
        </w:rPr>
      </w:pPr>
    </w:p>
    <w:p w14:paraId="230F9EE3" w14:textId="77777777" w:rsidR="009E66FF" w:rsidRPr="00975E59" w:rsidRDefault="009E66FF" w:rsidP="00BA6343">
      <w:pPr>
        <w:jc w:val="center"/>
        <w:rPr>
          <w:sz w:val="24"/>
          <w:szCs w:val="24"/>
        </w:rPr>
      </w:pPr>
    </w:p>
    <w:p w14:paraId="294F2D27" w14:textId="77777777" w:rsidR="009E66FF" w:rsidRPr="00975E59" w:rsidRDefault="009E66FF" w:rsidP="00BA6343">
      <w:pPr>
        <w:jc w:val="center"/>
        <w:rPr>
          <w:sz w:val="24"/>
          <w:szCs w:val="24"/>
        </w:rPr>
      </w:pPr>
    </w:p>
    <w:p w14:paraId="5D83FDF8" w14:textId="77777777" w:rsidR="00781BF1" w:rsidRPr="00975E59" w:rsidRDefault="00781BF1" w:rsidP="00BA6343">
      <w:pPr>
        <w:pStyle w:val="27"/>
        <w:spacing w:before="0"/>
        <w:rPr>
          <w:szCs w:val="24"/>
        </w:rPr>
      </w:pPr>
    </w:p>
    <w:p w14:paraId="2BB2F3E7" w14:textId="77777777" w:rsidR="006753FA" w:rsidRPr="00975E59" w:rsidRDefault="006753FA" w:rsidP="00BA6343">
      <w:pPr>
        <w:jc w:val="center"/>
        <w:rPr>
          <w:sz w:val="24"/>
          <w:szCs w:val="24"/>
        </w:rPr>
      </w:pPr>
    </w:p>
    <w:p w14:paraId="0B43B279" w14:textId="77777777" w:rsidR="006753FA" w:rsidRPr="00975E59" w:rsidRDefault="006753FA" w:rsidP="00BA6343">
      <w:pPr>
        <w:jc w:val="center"/>
        <w:rPr>
          <w:sz w:val="24"/>
          <w:szCs w:val="24"/>
        </w:rPr>
      </w:pPr>
    </w:p>
    <w:p w14:paraId="3F227F5C" w14:textId="77777777" w:rsidR="006753FA" w:rsidRPr="00975E59" w:rsidRDefault="006753FA" w:rsidP="00BA6343">
      <w:pPr>
        <w:jc w:val="center"/>
        <w:rPr>
          <w:sz w:val="24"/>
          <w:szCs w:val="24"/>
        </w:rPr>
      </w:pPr>
    </w:p>
    <w:p w14:paraId="297CB721" w14:textId="77777777" w:rsidR="006753FA" w:rsidRPr="00975E59" w:rsidRDefault="006753FA" w:rsidP="00BA6343">
      <w:pPr>
        <w:jc w:val="center"/>
        <w:rPr>
          <w:sz w:val="24"/>
          <w:szCs w:val="24"/>
        </w:rPr>
      </w:pPr>
    </w:p>
    <w:p w14:paraId="308A2423" w14:textId="77777777" w:rsidR="00034520" w:rsidRPr="00975E59" w:rsidRDefault="00034520" w:rsidP="00BA6343">
      <w:pPr>
        <w:jc w:val="center"/>
        <w:rPr>
          <w:sz w:val="24"/>
          <w:szCs w:val="24"/>
        </w:rPr>
      </w:pPr>
    </w:p>
    <w:p w14:paraId="3E992091"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ПРАВИЛА ЗЕМЛЕПОЛЬЗОВАНИЯ</w:t>
      </w:r>
    </w:p>
    <w:p w14:paraId="138329F4"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 xml:space="preserve">И ЗАСТРОЙКИ </w:t>
      </w:r>
      <w:r w:rsidR="003C18B8" w:rsidRPr="00975E59">
        <w:rPr>
          <w:b/>
          <w:bCs/>
          <w:color w:val="000000"/>
          <w:sz w:val="24"/>
          <w:szCs w:val="24"/>
          <w:shd w:val="clear" w:color="auto" w:fill="FFFFFF"/>
        </w:rPr>
        <w:t>АЗОВСКОГО</w:t>
      </w:r>
      <w:r w:rsidR="00793175" w:rsidRPr="00975E59">
        <w:rPr>
          <w:b/>
          <w:bCs/>
          <w:color w:val="000000"/>
          <w:sz w:val="24"/>
          <w:szCs w:val="24"/>
          <w:shd w:val="clear" w:color="auto" w:fill="FFFFFF"/>
        </w:rPr>
        <w:t xml:space="preserve"> СЕЛЬСКОГО ПОСЕЛЕНИЯ</w:t>
      </w:r>
    </w:p>
    <w:p w14:paraId="29ED2FDD"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СЕВЕРСКОГО РАЙОНА КРАСНОДАРСКОГО КРАЯ</w:t>
      </w:r>
    </w:p>
    <w:p w14:paraId="0B51E9EF"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p>
    <w:p w14:paraId="60883596"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p>
    <w:p w14:paraId="647CAB6F"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p>
    <w:p w14:paraId="1DC9A967" w14:textId="77777777" w:rsidR="00D73B8E" w:rsidRPr="00975E59" w:rsidRDefault="00D73B8E" w:rsidP="00BA6343">
      <w:pPr>
        <w:keepNext/>
        <w:shd w:val="clear" w:color="auto" w:fill="FFFFFF"/>
        <w:tabs>
          <w:tab w:val="left" w:pos="-5387"/>
        </w:tabs>
        <w:jc w:val="center"/>
        <w:rPr>
          <w:b/>
          <w:bCs/>
          <w:color w:val="000000"/>
          <w:sz w:val="24"/>
          <w:szCs w:val="24"/>
          <w:shd w:val="clear" w:color="auto" w:fill="FFFFFF"/>
        </w:rPr>
      </w:pPr>
    </w:p>
    <w:p w14:paraId="5C74935B"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p>
    <w:p w14:paraId="7F45FA13" w14:textId="77777777" w:rsidR="00781BF1" w:rsidRPr="00975E59" w:rsidRDefault="00781BF1" w:rsidP="00BA6343">
      <w:pPr>
        <w:keepNext/>
        <w:shd w:val="clear" w:color="auto" w:fill="FFFFFF"/>
        <w:tabs>
          <w:tab w:val="left" w:pos="-5387"/>
        </w:tabs>
        <w:jc w:val="center"/>
        <w:rPr>
          <w:b/>
          <w:bCs/>
          <w:color w:val="000000"/>
          <w:sz w:val="24"/>
          <w:szCs w:val="24"/>
          <w:shd w:val="clear" w:color="auto" w:fill="FFFFFF"/>
        </w:rPr>
      </w:pPr>
    </w:p>
    <w:p w14:paraId="3A9799F2" w14:textId="77777777" w:rsidR="00D23DCE" w:rsidRPr="00975E59" w:rsidRDefault="00126AAF"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ТОМ I</w:t>
      </w:r>
    </w:p>
    <w:p w14:paraId="64F9BA3E" w14:textId="77777777" w:rsidR="00D23DCE" w:rsidRPr="00975E59" w:rsidRDefault="00D23DCE" w:rsidP="00BA6343">
      <w:pPr>
        <w:jc w:val="center"/>
        <w:rPr>
          <w:sz w:val="24"/>
          <w:szCs w:val="24"/>
        </w:rPr>
      </w:pPr>
    </w:p>
    <w:p w14:paraId="5B6ADADA" w14:textId="77777777" w:rsidR="00781BF1" w:rsidRPr="00975E59" w:rsidRDefault="00781BF1" w:rsidP="00BA6343">
      <w:pPr>
        <w:jc w:val="center"/>
        <w:rPr>
          <w:sz w:val="24"/>
          <w:szCs w:val="24"/>
        </w:rPr>
      </w:pPr>
    </w:p>
    <w:p w14:paraId="2D5AC07A" w14:textId="77777777" w:rsidR="00D23DCE" w:rsidRPr="00975E59" w:rsidRDefault="00D23DCE"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ПОРЯДОК ПРИМЕНЕНИЯ</w:t>
      </w:r>
    </w:p>
    <w:p w14:paraId="0D96D5A6" w14:textId="77777777" w:rsidR="00D23DCE" w:rsidRPr="00975E59" w:rsidRDefault="00781BF1" w:rsidP="00BA6343">
      <w:pPr>
        <w:keepNext/>
        <w:shd w:val="clear" w:color="auto" w:fill="FFFFFF"/>
        <w:tabs>
          <w:tab w:val="left" w:pos="-5387"/>
        </w:tabs>
        <w:jc w:val="center"/>
        <w:rPr>
          <w:b/>
          <w:bCs/>
          <w:color w:val="000000"/>
          <w:sz w:val="24"/>
          <w:szCs w:val="24"/>
          <w:shd w:val="clear" w:color="auto" w:fill="FFFFFF"/>
        </w:rPr>
      </w:pPr>
      <w:r w:rsidRPr="00975E59">
        <w:rPr>
          <w:b/>
          <w:bCs/>
          <w:color w:val="000000"/>
          <w:sz w:val="24"/>
          <w:szCs w:val="24"/>
          <w:shd w:val="clear" w:color="auto" w:fill="FFFFFF"/>
        </w:rPr>
        <w:t>ПРАВИЛ ЗЕМЛЕПОЛЬЗОВАНИЯ</w:t>
      </w:r>
      <w:r w:rsidR="00D23DCE" w:rsidRPr="00975E59">
        <w:rPr>
          <w:b/>
          <w:bCs/>
          <w:color w:val="000000"/>
          <w:sz w:val="24"/>
          <w:szCs w:val="24"/>
          <w:shd w:val="clear" w:color="auto" w:fill="FFFFFF"/>
        </w:rPr>
        <w:t xml:space="preserve"> И ЗАСТРОЙКИ</w:t>
      </w:r>
    </w:p>
    <w:p w14:paraId="6E8F0629" w14:textId="77777777" w:rsidR="00781BF1" w:rsidRPr="00975E59" w:rsidRDefault="00781BF1" w:rsidP="00BA6343">
      <w:pPr>
        <w:keepNext/>
        <w:shd w:val="clear" w:color="auto" w:fill="FFFFFF"/>
        <w:tabs>
          <w:tab w:val="left" w:pos="-5387"/>
        </w:tabs>
        <w:jc w:val="center"/>
        <w:rPr>
          <w:caps/>
          <w:sz w:val="24"/>
          <w:szCs w:val="24"/>
        </w:rPr>
      </w:pPr>
      <w:r w:rsidRPr="00975E59">
        <w:rPr>
          <w:b/>
          <w:bCs/>
          <w:color w:val="000000"/>
          <w:sz w:val="24"/>
          <w:szCs w:val="24"/>
          <w:shd w:val="clear" w:color="auto" w:fill="FFFFFF"/>
        </w:rPr>
        <w:t>И ВНЕСЕНИЯ В НИХ ИЗМЕНЕНИЙ</w:t>
      </w:r>
    </w:p>
    <w:p w14:paraId="7FEC5052" w14:textId="77777777" w:rsidR="00781BF1" w:rsidRPr="00975E59" w:rsidRDefault="00781BF1" w:rsidP="00BA6343">
      <w:pPr>
        <w:pStyle w:val="27"/>
        <w:spacing w:before="0"/>
        <w:rPr>
          <w:szCs w:val="24"/>
          <w:shd w:val="clear" w:color="auto" w:fill="FFFFFF"/>
        </w:rPr>
      </w:pPr>
    </w:p>
    <w:p w14:paraId="27D25CB1" w14:textId="77777777" w:rsidR="00034520" w:rsidRPr="00975E59" w:rsidRDefault="00034520" w:rsidP="00BA6343">
      <w:pPr>
        <w:jc w:val="center"/>
        <w:rPr>
          <w:sz w:val="24"/>
          <w:szCs w:val="24"/>
        </w:rPr>
      </w:pPr>
    </w:p>
    <w:p w14:paraId="4C3AB25D" w14:textId="77777777" w:rsidR="00034520" w:rsidRPr="00975E59" w:rsidRDefault="00034520" w:rsidP="00BA6343">
      <w:pPr>
        <w:jc w:val="center"/>
        <w:rPr>
          <w:sz w:val="24"/>
          <w:szCs w:val="24"/>
        </w:rPr>
      </w:pPr>
    </w:p>
    <w:p w14:paraId="02D97F3E" w14:textId="77777777" w:rsidR="00034520" w:rsidRPr="00975E59" w:rsidRDefault="00034520" w:rsidP="00BA6343">
      <w:pPr>
        <w:jc w:val="center"/>
        <w:rPr>
          <w:sz w:val="24"/>
          <w:szCs w:val="24"/>
        </w:rPr>
      </w:pPr>
    </w:p>
    <w:p w14:paraId="6CF31EC0" w14:textId="77777777" w:rsidR="00034520" w:rsidRPr="00975E59" w:rsidRDefault="00034520" w:rsidP="00BA6343">
      <w:pPr>
        <w:jc w:val="center"/>
        <w:rPr>
          <w:sz w:val="24"/>
          <w:szCs w:val="24"/>
        </w:rPr>
      </w:pPr>
    </w:p>
    <w:p w14:paraId="45EF928E" w14:textId="77777777" w:rsidR="00034520" w:rsidRPr="00975E59" w:rsidRDefault="00034520" w:rsidP="00BA6343">
      <w:pPr>
        <w:jc w:val="center"/>
        <w:rPr>
          <w:sz w:val="24"/>
          <w:szCs w:val="24"/>
        </w:rPr>
      </w:pPr>
    </w:p>
    <w:p w14:paraId="12D6243C" w14:textId="77777777" w:rsidR="00034520" w:rsidRPr="00975E59" w:rsidRDefault="00034520" w:rsidP="00BA6343">
      <w:pPr>
        <w:jc w:val="center"/>
        <w:rPr>
          <w:sz w:val="24"/>
          <w:szCs w:val="24"/>
        </w:rPr>
      </w:pPr>
    </w:p>
    <w:p w14:paraId="3C38D2AF" w14:textId="77777777" w:rsidR="006753FA" w:rsidRPr="00975E59" w:rsidRDefault="006753FA" w:rsidP="00BA6343">
      <w:pPr>
        <w:jc w:val="center"/>
        <w:rPr>
          <w:sz w:val="24"/>
          <w:szCs w:val="24"/>
        </w:rPr>
      </w:pPr>
    </w:p>
    <w:p w14:paraId="6AF768F3" w14:textId="77777777" w:rsidR="006753FA" w:rsidRPr="00975E59" w:rsidRDefault="006753FA" w:rsidP="00BA6343">
      <w:pPr>
        <w:jc w:val="center"/>
        <w:rPr>
          <w:sz w:val="24"/>
          <w:szCs w:val="24"/>
        </w:rPr>
      </w:pPr>
    </w:p>
    <w:p w14:paraId="30822944" w14:textId="77777777" w:rsidR="006753FA" w:rsidRPr="00975E59" w:rsidRDefault="006753FA" w:rsidP="00BA6343">
      <w:pPr>
        <w:jc w:val="center"/>
        <w:rPr>
          <w:sz w:val="24"/>
          <w:szCs w:val="24"/>
        </w:rPr>
      </w:pPr>
    </w:p>
    <w:p w14:paraId="0C75DA44" w14:textId="77777777" w:rsidR="006753FA" w:rsidRPr="00975E59" w:rsidRDefault="006753FA" w:rsidP="00BA6343">
      <w:pPr>
        <w:jc w:val="center"/>
        <w:rPr>
          <w:sz w:val="24"/>
          <w:szCs w:val="24"/>
        </w:rPr>
      </w:pPr>
    </w:p>
    <w:p w14:paraId="20431DE6" w14:textId="77777777" w:rsidR="006753FA" w:rsidRPr="00975E59" w:rsidRDefault="006753FA" w:rsidP="00BA6343">
      <w:pPr>
        <w:jc w:val="center"/>
        <w:rPr>
          <w:sz w:val="24"/>
          <w:szCs w:val="24"/>
        </w:rPr>
      </w:pPr>
    </w:p>
    <w:p w14:paraId="49DEC710" w14:textId="105AC1EC" w:rsidR="006753FA" w:rsidRPr="00975E59" w:rsidRDefault="003C18B8" w:rsidP="00BA6343">
      <w:pPr>
        <w:jc w:val="center"/>
        <w:rPr>
          <w:sz w:val="24"/>
          <w:szCs w:val="24"/>
        </w:rPr>
      </w:pPr>
      <w:r w:rsidRPr="00975E59">
        <w:rPr>
          <w:rFonts w:eastAsia="Verdana"/>
          <w:b/>
          <w:bCs/>
          <w:color w:val="000000"/>
          <w:sz w:val="24"/>
          <w:szCs w:val="24"/>
        </w:rPr>
        <w:t xml:space="preserve">Индивидуальный предприниматель </w:t>
      </w:r>
      <w:r w:rsidR="00D73B8E" w:rsidRPr="00975E59">
        <w:rPr>
          <w:rFonts w:eastAsia="Verdana"/>
          <w:b/>
          <w:color w:val="000000"/>
          <w:sz w:val="24"/>
          <w:szCs w:val="24"/>
        </w:rPr>
        <w:t xml:space="preserve">                                     </w:t>
      </w:r>
      <w:r w:rsidR="00574228">
        <w:rPr>
          <w:rFonts w:eastAsia="Verdana"/>
          <w:b/>
          <w:color w:val="000000"/>
          <w:sz w:val="24"/>
          <w:szCs w:val="24"/>
        </w:rPr>
        <w:t xml:space="preserve">        </w:t>
      </w:r>
      <w:r w:rsidR="00D73B8E" w:rsidRPr="00975E59">
        <w:rPr>
          <w:rFonts w:eastAsia="Verdana"/>
          <w:b/>
          <w:color w:val="000000"/>
          <w:sz w:val="24"/>
          <w:szCs w:val="24"/>
        </w:rPr>
        <w:t xml:space="preserve">                       </w:t>
      </w:r>
      <w:proofErr w:type="spellStart"/>
      <w:r w:rsidRPr="00975E59">
        <w:rPr>
          <w:rFonts w:eastAsia="Verdana"/>
          <w:b/>
          <w:color w:val="000000"/>
          <w:sz w:val="24"/>
          <w:szCs w:val="24"/>
        </w:rPr>
        <w:t>Т.В.Бориев</w:t>
      </w:r>
      <w:proofErr w:type="spellEnd"/>
    </w:p>
    <w:p w14:paraId="028787BC" w14:textId="77777777" w:rsidR="006753FA" w:rsidRPr="00975E59" w:rsidRDefault="006753FA" w:rsidP="00BA6343">
      <w:pPr>
        <w:jc w:val="center"/>
        <w:rPr>
          <w:sz w:val="24"/>
          <w:szCs w:val="24"/>
        </w:rPr>
      </w:pPr>
    </w:p>
    <w:p w14:paraId="246EDF63" w14:textId="77777777" w:rsidR="006753FA" w:rsidRPr="00975E59" w:rsidRDefault="006753FA" w:rsidP="00BA6343">
      <w:pPr>
        <w:jc w:val="center"/>
        <w:rPr>
          <w:sz w:val="24"/>
          <w:szCs w:val="24"/>
        </w:rPr>
      </w:pPr>
    </w:p>
    <w:p w14:paraId="4C7C9343" w14:textId="77777777" w:rsidR="006753FA" w:rsidRPr="00975E59" w:rsidRDefault="006753FA" w:rsidP="00BA6343">
      <w:pPr>
        <w:jc w:val="center"/>
        <w:rPr>
          <w:sz w:val="24"/>
          <w:szCs w:val="24"/>
        </w:rPr>
      </w:pPr>
    </w:p>
    <w:p w14:paraId="622A47F5" w14:textId="77777777" w:rsidR="006753FA" w:rsidRPr="00975E59" w:rsidRDefault="006753FA" w:rsidP="00BA6343">
      <w:pPr>
        <w:jc w:val="center"/>
        <w:rPr>
          <w:sz w:val="24"/>
          <w:szCs w:val="24"/>
        </w:rPr>
      </w:pPr>
    </w:p>
    <w:p w14:paraId="0B175AF3" w14:textId="77777777" w:rsidR="00034520" w:rsidRPr="00975E59" w:rsidRDefault="00034520" w:rsidP="00BA6343">
      <w:pPr>
        <w:jc w:val="center"/>
        <w:rPr>
          <w:sz w:val="24"/>
          <w:szCs w:val="24"/>
        </w:rPr>
      </w:pPr>
    </w:p>
    <w:p w14:paraId="1A08C0B2" w14:textId="77777777" w:rsidR="00034520" w:rsidRPr="00975E59" w:rsidRDefault="00034520" w:rsidP="00BA6343">
      <w:pPr>
        <w:jc w:val="center"/>
        <w:rPr>
          <w:sz w:val="24"/>
          <w:szCs w:val="24"/>
        </w:rPr>
      </w:pPr>
    </w:p>
    <w:p w14:paraId="5CD52AC7" w14:textId="77777777" w:rsidR="00034520" w:rsidRPr="00975E59" w:rsidRDefault="00034520" w:rsidP="00BA6343">
      <w:pPr>
        <w:jc w:val="center"/>
        <w:rPr>
          <w:sz w:val="24"/>
          <w:szCs w:val="24"/>
        </w:rPr>
      </w:pPr>
    </w:p>
    <w:p w14:paraId="78D70462" w14:textId="77777777" w:rsidR="00034520" w:rsidRPr="00975E59" w:rsidRDefault="00034520" w:rsidP="00BA6343">
      <w:pPr>
        <w:jc w:val="center"/>
        <w:rPr>
          <w:sz w:val="24"/>
          <w:szCs w:val="24"/>
        </w:rPr>
      </w:pPr>
    </w:p>
    <w:p w14:paraId="6BD0199C" w14:textId="77777777" w:rsidR="00034520" w:rsidRPr="00975E59" w:rsidRDefault="00034520" w:rsidP="00BA6343">
      <w:pPr>
        <w:jc w:val="center"/>
        <w:rPr>
          <w:sz w:val="24"/>
          <w:szCs w:val="24"/>
        </w:rPr>
      </w:pPr>
    </w:p>
    <w:p w14:paraId="2973792C" w14:textId="77777777" w:rsidR="003C18B8" w:rsidRPr="00975E59" w:rsidRDefault="003C18B8" w:rsidP="00BA6343">
      <w:pPr>
        <w:jc w:val="center"/>
        <w:rPr>
          <w:sz w:val="24"/>
          <w:szCs w:val="24"/>
        </w:rPr>
      </w:pPr>
    </w:p>
    <w:p w14:paraId="4DFC5E6E" w14:textId="77777777" w:rsidR="00B82749" w:rsidRPr="00975E59" w:rsidRDefault="00B82749" w:rsidP="00BA6343">
      <w:pPr>
        <w:jc w:val="center"/>
        <w:rPr>
          <w:sz w:val="24"/>
          <w:szCs w:val="24"/>
        </w:rPr>
      </w:pPr>
    </w:p>
    <w:p w14:paraId="3EF5FF03" w14:textId="77777777" w:rsidR="00034520" w:rsidRPr="00975E59" w:rsidRDefault="003C18B8" w:rsidP="00BA6343">
      <w:pPr>
        <w:jc w:val="center"/>
        <w:rPr>
          <w:rFonts w:eastAsia="Tahoma"/>
          <w:b/>
          <w:bCs/>
          <w:color w:val="000000"/>
          <w:sz w:val="24"/>
          <w:szCs w:val="24"/>
        </w:rPr>
      </w:pPr>
      <w:r w:rsidRPr="00975E59">
        <w:rPr>
          <w:rFonts w:eastAsia="Tahoma"/>
          <w:b/>
          <w:bCs/>
          <w:color w:val="000000"/>
          <w:sz w:val="24"/>
          <w:szCs w:val="24"/>
        </w:rPr>
        <w:t>Краснодар</w:t>
      </w:r>
    </w:p>
    <w:p w14:paraId="7E44ECA1" w14:textId="43030B07" w:rsidR="00034520" w:rsidRPr="00975E59" w:rsidRDefault="00DC7E11" w:rsidP="00BA6343">
      <w:pPr>
        <w:jc w:val="center"/>
        <w:rPr>
          <w:rFonts w:eastAsia="Tahoma"/>
          <w:b/>
          <w:bCs/>
          <w:color w:val="000000"/>
          <w:sz w:val="24"/>
          <w:szCs w:val="24"/>
        </w:rPr>
      </w:pPr>
      <w:r w:rsidRPr="00975E59">
        <w:rPr>
          <w:noProof/>
          <w:sz w:val="24"/>
          <w:szCs w:val="24"/>
          <w:lang w:eastAsia="ru-RU"/>
        </w:rPr>
        <mc:AlternateContent>
          <mc:Choice Requires="wps">
            <w:drawing>
              <wp:anchor distT="45720" distB="45720" distL="114300" distR="114300" simplePos="0" relativeHeight="251657728" behindDoc="0" locked="0" layoutInCell="1" allowOverlap="1" wp14:anchorId="15295FFA" wp14:editId="1C1DEC68">
                <wp:simplePos x="0" y="0"/>
                <wp:positionH relativeFrom="column">
                  <wp:posOffset>6014085</wp:posOffset>
                </wp:positionH>
                <wp:positionV relativeFrom="paragraph">
                  <wp:posOffset>509270</wp:posOffset>
                </wp:positionV>
                <wp:extent cx="520065" cy="247015"/>
                <wp:effectExtent l="13335" t="8255" r="9525" b="1143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47015"/>
                        </a:xfrm>
                        <a:prstGeom prst="rect">
                          <a:avLst/>
                        </a:prstGeom>
                        <a:solidFill>
                          <a:srgbClr val="FFFFFF"/>
                        </a:solidFill>
                        <a:ln w="9525">
                          <a:solidFill>
                            <a:srgbClr val="FFFFFF"/>
                          </a:solidFill>
                          <a:miter lim="800000"/>
                          <a:headEnd/>
                          <a:tailEnd/>
                        </a:ln>
                      </wps:spPr>
                      <wps:txbx>
                        <w:txbxContent>
                          <w:p w14:paraId="39F8D550" w14:textId="77777777" w:rsidR="00311A30" w:rsidRDefault="00311A3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295FFA" id="_x0000_t202" coordsize="21600,21600" o:spt="202" path="m,l,21600r21600,l21600,xe">
                <v:stroke joinstyle="miter"/>
                <v:path gradientshapeok="t" o:connecttype="rect"/>
              </v:shapetype>
              <v:shape id="Надпись 2" o:spid="_x0000_s1026" type="#_x0000_t202" style="position:absolute;left:0;text-align:left;margin-left:473.55pt;margin-top:40.1pt;width:40.95pt;height:19.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" strokecolor="white">
                <v:textbox style="mso-fit-shape-to-text:t">
                  <w:txbxContent>
                    <w:p w14:paraId="39F8D550" w14:textId="77777777" w:rsidR="00311A30" w:rsidRDefault="00311A30"/>
                  </w:txbxContent>
                </v:textbox>
              </v:shape>
            </w:pict>
          </mc:Fallback>
        </mc:AlternateContent>
      </w:r>
      <w:r w:rsidR="00034520" w:rsidRPr="00975E59">
        <w:rPr>
          <w:rFonts w:eastAsia="Tahoma"/>
          <w:b/>
          <w:bCs/>
          <w:color w:val="000000"/>
          <w:sz w:val="24"/>
          <w:szCs w:val="24"/>
        </w:rPr>
        <w:t>20</w:t>
      </w:r>
      <w:r w:rsidR="003C18B8" w:rsidRPr="00975E59">
        <w:rPr>
          <w:rFonts w:eastAsia="Tahoma"/>
          <w:b/>
          <w:bCs/>
          <w:color w:val="000000"/>
          <w:sz w:val="24"/>
          <w:szCs w:val="24"/>
        </w:rPr>
        <w:t>22</w:t>
      </w:r>
    </w:p>
    <w:p w14:paraId="3536E04A" w14:textId="77777777" w:rsidR="00457334" w:rsidRPr="00975E59" w:rsidRDefault="00457334" w:rsidP="00BA6343">
      <w:pPr>
        <w:pageBreakBefore/>
        <w:jc w:val="center"/>
        <w:rPr>
          <w:b/>
          <w:sz w:val="24"/>
          <w:szCs w:val="24"/>
        </w:rPr>
      </w:pPr>
      <w:r w:rsidRPr="00975E59">
        <w:rPr>
          <w:b/>
          <w:sz w:val="24"/>
          <w:szCs w:val="24"/>
        </w:rPr>
        <w:lastRenderedPageBreak/>
        <w:t>Содержание</w:t>
      </w:r>
    </w:p>
    <w:p w14:paraId="15473DD8" w14:textId="5D423FBB" w:rsidR="003C18B8" w:rsidRPr="00975E59" w:rsidRDefault="0037284E" w:rsidP="00BA6343">
      <w:pPr>
        <w:pStyle w:val="16"/>
        <w:tabs>
          <w:tab w:val="right" w:leader="dot" w:pos="9912"/>
        </w:tabs>
        <w:spacing w:before="0"/>
        <w:rPr>
          <w:rFonts w:ascii="Calibri" w:hAnsi="Calibri"/>
          <w:b w:val="0"/>
          <w:bCs w:val="0"/>
          <w:caps w:val="0"/>
          <w:noProof/>
          <w:szCs w:val="24"/>
          <w:lang w:eastAsia="ru-RU"/>
        </w:rPr>
      </w:pPr>
      <w:r w:rsidRPr="00975E59">
        <w:rPr>
          <w:rFonts w:eastAsia="Calibri"/>
          <w:szCs w:val="24"/>
          <w:lang w:eastAsia="en-US"/>
        </w:rPr>
        <w:fldChar w:fldCharType="begin"/>
      </w:r>
      <w:r w:rsidRPr="00975E59">
        <w:rPr>
          <w:rFonts w:eastAsia="Calibri"/>
          <w:szCs w:val="24"/>
          <w:lang w:eastAsia="en-US"/>
        </w:rPr>
        <w:instrText xml:space="preserve"> TOC \o "1-3" \h \z \u </w:instrText>
      </w:r>
      <w:r w:rsidRPr="00975E59">
        <w:rPr>
          <w:rFonts w:eastAsia="Calibri"/>
          <w:szCs w:val="24"/>
          <w:lang w:eastAsia="en-US"/>
        </w:rPr>
        <w:fldChar w:fldCharType="separate"/>
      </w:r>
      <w:hyperlink w:anchor="_Toc117254882" w:history="1">
        <w:r w:rsidR="003C18B8" w:rsidRPr="00975E59">
          <w:rPr>
            <w:rStyle w:val="a7"/>
            <w:noProof/>
            <w:kern w:val="32"/>
            <w:szCs w:val="24"/>
            <w:lang w:eastAsia="ru-RU"/>
          </w:rPr>
          <w:t>ВВЕДЕНИЕ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_Toc117254882 \h </w:instrText>
        </w:r>
        <w:r w:rsidR="003C18B8" w:rsidRPr="00975E59">
          <w:rPr>
            <w:noProof/>
            <w:webHidden/>
            <w:szCs w:val="24"/>
          </w:rPr>
        </w:r>
        <w:r w:rsidR="003C18B8" w:rsidRPr="00975E59">
          <w:rPr>
            <w:noProof/>
            <w:webHidden/>
            <w:szCs w:val="24"/>
          </w:rPr>
          <w:fldChar w:fldCharType="separate"/>
        </w:r>
        <w:r w:rsidR="00AF7BA8">
          <w:rPr>
            <w:noProof/>
            <w:webHidden/>
            <w:szCs w:val="24"/>
          </w:rPr>
          <w:t>4</w:t>
        </w:r>
        <w:r w:rsidR="003C18B8" w:rsidRPr="00975E59">
          <w:rPr>
            <w:noProof/>
            <w:webHidden/>
            <w:szCs w:val="24"/>
          </w:rPr>
          <w:fldChar w:fldCharType="end"/>
        </w:r>
      </w:hyperlink>
    </w:p>
    <w:p w14:paraId="691C3B78" w14:textId="0B0847FB" w:rsidR="003C18B8" w:rsidRPr="00975E59" w:rsidRDefault="00000000" w:rsidP="00BA6343">
      <w:pPr>
        <w:pStyle w:val="16"/>
        <w:tabs>
          <w:tab w:val="right" w:leader="dot" w:pos="9912"/>
        </w:tabs>
        <w:spacing w:before="0"/>
        <w:rPr>
          <w:rFonts w:ascii="Calibri" w:hAnsi="Calibri"/>
          <w:b w:val="0"/>
          <w:bCs w:val="0"/>
          <w:caps w:val="0"/>
          <w:noProof/>
          <w:szCs w:val="24"/>
          <w:lang w:eastAsia="ru-RU"/>
        </w:rPr>
      </w:pPr>
      <w:hyperlink w:anchor="_Toc117254883" w:history="1">
        <w:r w:rsidR="003C18B8" w:rsidRPr="00975E59">
          <w:rPr>
            <w:rStyle w:val="a7"/>
            <w:noProof/>
            <w:szCs w:val="24"/>
            <w:lang w:val="az-Cyrl-AZ"/>
          </w:rPr>
          <w:t>ЧАСТЬ I. ПОРЯДОК ПРИМЕНЕНИЯ ПРАВИЛ ЗЕМЛЕПОЛЬЗОВАНИЯ И ЗАСТРОЙКИ И ВНЕСЕНИЯ В НИХ ИЗМЕНЕНИЙ</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_Toc117254883 \h </w:instrText>
        </w:r>
        <w:r w:rsidR="003C18B8" w:rsidRPr="00975E59">
          <w:rPr>
            <w:noProof/>
            <w:webHidden/>
            <w:szCs w:val="24"/>
          </w:rPr>
        </w:r>
        <w:r w:rsidR="003C18B8" w:rsidRPr="00975E59">
          <w:rPr>
            <w:noProof/>
            <w:webHidden/>
            <w:szCs w:val="24"/>
          </w:rPr>
          <w:fldChar w:fldCharType="separate"/>
        </w:r>
        <w:r w:rsidR="00AF7BA8">
          <w:rPr>
            <w:noProof/>
            <w:webHidden/>
            <w:szCs w:val="24"/>
          </w:rPr>
          <w:t>5</w:t>
        </w:r>
        <w:r w:rsidR="003C18B8" w:rsidRPr="00975E59">
          <w:rPr>
            <w:noProof/>
            <w:webHidden/>
            <w:szCs w:val="24"/>
          </w:rPr>
          <w:fldChar w:fldCharType="end"/>
        </w:r>
      </w:hyperlink>
    </w:p>
    <w:p w14:paraId="7B2246AD" w14:textId="32188100"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84" w:history="1">
        <w:r w:rsidR="003C18B8" w:rsidRPr="00975E59">
          <w:rPr>
            <w:rStyle w:val="a7"/>
            <w:iCs/>
            <w:noProof/>
            <w:szCs w:val="24"/>
            <w:lang w:eastAsia="ru-RU"/>
          </w:rPr>
          <w:t>ГЛАВА 1. Общие положения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_Toc117254884 \h </w:instrText>
        </w:r>
        <w:r w:rsidR="003C18B8" w:rsidRPr="00975E59">
          <w:rPr>
            <w:noProof/>
            <w:webHidden/>
            <w:szCs w:val="24"/>
          </w:rPr>
        </w:r>
        <w:r w:rsidR="003C18B8" w:rsidRPr="00975E59">
          <w:rPr>
            <w:noProof/>
            <w:webHidden/>
            <w:szCs w:val="24"/>
          </w:rPr>
          <w:fldChar w:fldCharType="separate"/>
        </w:r>
        <w:r w:rsidR="00AF7BA8">
          <w:rPr>
            <w:noProof/>
            <w:webHidden/>
            <w:szCs w:val="24"/>
          </w:rPr>
          <w:t>5</w:t>
        </w:r>
        <w:r w:rsidR="003C18B8" w:rsidRPr="00975E59">
          <w:rPr>
            <w:noProof/>
            <w:webHidden/>
            <w:szCs w:val="24"/>
          </w:rPr>
          <w:fldChar w:fldCharType="end"/>
        </w:r>
      </w:hyperlink>
    </w:p>
    <w:p w14:paraId="6CFE641D" w14:textId="00FB79A1" w:rsidR="003C18B8" w:rsidRPr="00975E59" w:rsidRDefault="00000000" w:rsidP="00BA6343">
      <w:pPr>
        <w:pStyle w:val="32"/>
        <w:tabs>
          <w:tab w:val="right" w:leader="dot" w:pos="9912"/>
        </w:tabs>
        <w:rPr>
          <w:rFonts w:ascii="Calibri" w:hAnsi="Calibri"/>
          <w:noProof/>
          <w:szCs w:val="24"/>
          <w:lang w:eastAsia="ru-RU"/>
        </w:rPr>
      </w:pPr>
      <w:hyperlink w:anchor="_Toc117254885" w:history="1">
        <w:r w:rsidR="003C18B8" w:rsidRPr="00975E59">
          <w:rPr>
            <w:rStyle w:val="a7"/>
            <w:noProof/>
            <w:szCs w:val="24"/>
            <w:lang w:eastAsia="ru-RU"/>
          </w:rPr>
          <w:t>Статья 1. Основные понятия, используемые в настоящих Правилах</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_Toc117254885 \h </w:instrText>
        </w:r>
        <w:r w:rsidR="003C18B8" w:rsidRPr="00975E59">
          <w:rPr>
            <w:noProof/>
            <w:webHidden/>
            <w:szCs w:val="24"/>
          </w:rPr>
        </w:r>
        <w:r w:rsidR="003C18B8" w:rsidRPr="00975E59">
          <w:rPr>
            <w:noProof/>
            <w:webHidden/>
            <w:szCs w:val="24"/>
          </w:rPr>
          <w:fldChar w:fldCharType="separate"/>
        </w:r>
        <w:r w:rsidR="00AF7BA8">
          <w:rPr>
            <w:noProof/>
            <w:webHidden/>
            <w:szCs w:val="24"/>
          </w:rPr>
          <w:t>5</w:t>
        </w:r>
        <w:r w:rsidR="003C18B8" w:rsidRPr="00975E59">
          <w:rPr>
            <w:noProof/>
            <w:webHidden/>
            <w:szCs w:val="24"/>
          </w:rPr>
          <w:fldChar w:fldCharType="end"/>
        </w:r>
      </w:hyperlink>
    </w:p>
    <w:p w14:paraId="7653A3BE" w14:textId="229789D2" w:rsidR="003C18B8" w:rsidRPr="00975E59" w:rsidRDefault="00000000" w:rsidP="00BA6343">
      <w:pPr>
        <w:pStyle w:val="32"/>
        <w:tabs>
          <w:tab w:val="right" w:leader="dot" w:pos="9912"/>
        </w:tabs>
        <w:rPr>
          <w:rFonts w:ascii="Calibri" w:hAnsi="Calibri"/>
          <w:noProof/>
          <w:szCs w:val="24"/>
          <w:lang w:eastAsia="ru-RU"/>
        </w:rPr>
      </w:pPr>
      <w:hyperlink w:anchor="_Toc117254886" w:history="1">
        <w:r w:rsidR="003C18B8" w:rsidRPr="00975E59">
          <w:rPr>
            <w:rStyle w:val="a7"/>
            <w:noProof/>
            <w:szCs w:val="24"/>
            <w:lang w:eastAsia="ru-RU"/>
          </w:rPr>
          <w:t>Статья 2. Основания введения, назначение и состав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_Toc117254886 \h </w:instrText>
        </w:r>
        <w:r w:rsidR="003C18B8" w:rsidRPr="00975E59">
          <w:rPr>
            <w:noProof/>
            <w:webHidden/>
            <w:szCs w:val="24"/>
          </w:rPr>
        </w:r>
        <w:r w:rsidR="003C18B8" w:rsidRPr="00975E59">
          <w:rPr>
            <w:noProof/>
            <w:webHidden/>
            <w:szCs w:val="24"/>
          </w:rPr>
          <w:fldChar w:fldCharType="separate"/>
        </w:r>
        <w:r w:rsidR="00AF7BA8">
          <w:rPr>
            <w:noProof/>
            <w:webHidden/>
            <w:szCs w:val="24"/>
          </w:rPr>
          <w:t>10</w:t>
        </w:r>
        <w:r w:rsidR="003C18B8" w:rsidRPr="00975E59">
          <w:rPr>
            <w:noProof/>
            <w:webHidden/>
            <w:szCs w:val="24"/>
          </w:rPr>
          <w:fldChar w:fldCharType="end"/>
        </w:r>
      </w:hyperlink>
    </w:p>
    <w:p w14:paraId="01BDAFEE" w14:textId="4C29D92C" w:rsidR="003C18B8" w:rsidRPr="00975E59" w:rsidRDefault="00000000" w:rsidP="00BA6343">
      <w:pPr>
        <w:pStyle w:val="32"/>
        <w:tabs>
          <w:tab w:val="right" w:leader="dot" w:pos="9912"/>
        </w:tabs>
        <w:rPr>
          <w:rFonts w:ascii="Calibri" w:hAnsi="Calibri"/>
          <w:noProof/>
          <w:szCs w:val="24"/>
          <w:lang w:eastAsia="ru-RU"/>
        </w:rPr>
      </w:pPr>
      <w:hyperlink w:anchor="_Toc117254887" w:history="1">
        <w:r w:rsidR="003C18B8" w:rsidRPr="00975E59">
          <w:rPr>
            <w:rStyle w:val="a7"/>
            <w:noProof/>
            <w:szCs w:val="24"/>
            <w:lang w:eastAsia="ru-RU"/>
          </w:rPr>
          <w:t>Статья 3. Открытость и доступность информации о землепользовании и застройке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_Toc117254887 \h </w:instrText>
        </w:r>
        <w:r w:rsidR="003C18B8" w:rsidRPr="00975E59">
          <w:rPr>
            <w:noProof/>
            <w:webHidden/>
            <w:szCs w:val="24"/>
          </w:rPr>
        </w:r>
        <w:r w:rsidR="003C18B8" w:rsidRPr="00975E59">
          <w:rPr>
            <w:noProof/>
            <w:webHidden/>
            <w:szCs w:val="24"/>
          </w:rPr>
          <w:fldChar w:fldCharType="separate"/>
        </w:r>
        <w:r w:rsidR="00AF7BA8">
          <w:rPr>
            <w:noProof/>
            <w:webHidden/>
            <w:szCs w:val="24"/>
          </w:rPr>
          <w:t>12</w:t>
        </w:r>
        <w:r w:rsidR="003C18B8" w:rsidRPr="00975E59">
          <w:rPr>
            <w:noProof/>
            <w:webHidden/>
            <w:szCs w:val="24"/>
          </w:rPr>
          <w:fldChar w:fldCharType="end"/>
        </w:r>
      </w:hyperlink>
    </w:p>
    <w:p w14:paraId="6512F355" w14:textId="6D213DAD"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88" w:history="1">
        <w:r w:rsidR="003C18B8" w:rsidRPr="00975E59">
          <w:rPr>
            <w:rStyle w:val="a7"/>
            <w:iCs/>
            <w:noProof/>
            <w:szCs w:val="24"/>
            <w:lang w:eastAsia="ru-RU"/>
          </w:rPr>
          <w:t>ГЛАВА 2. Права использования недвижимости, возникшие до вступления в силу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_Toc117254888 \h </w:instrText>
        </w:r>
        <w:r w:rsidR="003C18B8" w:rsidRPr="00975E59">
          <w:rPr>
            <w:noProof/>
            <w:webHidden/>
            <w:szCs w:val="24"/>
          </w:rPr>
        </w:r>
        <w:r w:rsidR="003C18B8" w:rsidRPr="00975E59">
          <w:rPr>
            <w:noProof/>
            <w:webHidden/>
            <w:szCs w:val="24"/>
          </w:rPr>
          <w:fldChar w:fldCharType="separate"/>
        </w:r>
        <w:r w:rsidR="00AF7BA8">
          <w:rPr>
            <w:noProof/>
            <w:webHidden/>
            <w:szCs w:val="24"/>
          </w:rPr>
          <w:t>13</w:t>
        </w:r>
        <w:r w:rsidR="003C18B8" w:rsidRPr="00975E59">
          <w:rPr>
            <w:noProof/>
            <w:webHidden/>
            <w:szCs w:val="24"/>
          </w:rPr>
          <w:fldChar w:fldCharType="end"/>
        </w:r>
      </w:hyperlink>
    </w:p>
    <w:p w14:paraId="230DF4BA" w14:textId="785DE6AD" w:rsidR="003C18B8" w:rsidRPr="00975E59" w:rsidRDefault="00000000" w:rsidP="00BA6343">
      <w:pPr>
        <w:pStyle w:val="32"/>
        <w:tabs>
          <w:tab w:val="right" w:leader="dot" w:pos="9912"/>
        </w:tabs>
        <w:rPr>
          <w:rFonts w:ascii="Calibri" w:hAnsi="Calibri"/>
          <w:noProof/>
          <w:szCs w:val="24"/>
          <w:lang w:eastAsia="ru-RU"/>
        </w:rPr>
      </w:pPr>
      <w:hyperlink w:anchor="_Toc117254889" w:history="1">
        <w:r w:rsidR="003C18B8" w:rsidRPr="00975E59">
          <w:rPr>
            <w:rStyle w:val="a7"/>
            <w:noProof/>
            <w:szCs w:val="24"/>
            <w:lang w:eastAsia="ru-RU"/>
          </w:rPr>
          <w:t>Статья 4. Общие положения, относящиеся к ранее возникшим правам</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_Toc117254889 \h </w:instrText>
        </w:r>
        <w:r w:rsidR="003C18B8" w:rsidRPr="00975E59">
          <w:rPr>
            <w:noProof/>
            <w:webHidden/>
            <w:szCs w:val="24"/>
          </w:rPr>
        </w:r>
        <w:r w:rsidR="003C18B8" w:rsidRPr="00975E59">
          <w:rPr>
            <w:noProof/>
            <w:webHidden/>
            <w:szCs w:val="24"/>
          </w:rPr>
          <w:fldChar w:fldCharType="separate"/>
        </w:r>
        <w:r w:rsidR="00AF7BA8">
          <w:rPr>
            <w:noProof/>
            <w:webHidden/>
            <w:szCs w:val="24"/>
          </w:rPr>
          <w:t>13</w:t>
        </w:r>
        <w:r w:rsidR="003C18B8" w:rsidRPr="00975E59">
          <w:rPr>
            <w:noProof/>
            <w:webHidden/>
            <w:szCs w:val="24"/>
          </w:rPr>
          <w:fldChar w:fldCharType="end"/>
        </w:r>
      </w:hyperlink>
    </w:p>
    <w:p w14:paraId="69723CD0" w14:textId="2F55831F" w:rsidR="003C18B8" w:rsidRPr="00975E59" w:rsidRDefault="00000000" w:rsidP="00BA6343">
      <w:pPr>
        <w:pStyle w:val="32"/>
        <w:tabs>
          <w:tab w:val="right" w:leader="dot" w:pos="9912"/>
        </w:tabs>
        <w:rPr>
          <w:rFonts w:ascii="Calibri" w:hAnsi="Calibri"/>
          <w:noProof/>
          <w:szCs w:val="24"/>
          <w:lang w:eastAsia="ru-RU"/>
        </w:rPr>
      </w:pPr>
      <w:hyperlink w:anchor="_Toc117254890" w:history="1">
        <w:r w:rsidR="003C18B8" w:rsidRPr="00975E59">
          <w:rPr>
            <w:rStyle w:val="a7"/>
            <w:noProof/>
            <w:szCs w:val="24"/>
            <w:lang w:eastAsia="ru-RU"/>
          </w:rPr>
          <w:t>Статья 5. Использование и строительные изменения объектов недвижимости, несоответствующих Правилам</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_Toc117254890 \h </w:instrText>
        </w:r>
        <w:r w:rsidR="003C18B8" w:rsidRPr="00975E59">
          <w:rPr>
            <w:noProof/>
            <w:webHidden/>
            <w:szCs w:val="24"/>
          </w:rPr>
        </w:r>
        <w:r w:rsidR="003C18B8" w:rsidRPr="00975E59">
          <w:rPr>
            <w:noProof/>
            <w:webHidden/>
            <w:szCs w:val="24"/>
          </w:rPr>
          <w:fldChar w:fldCharType="separate"/>
        </w:r>
        <w:r w:rsidR="00AF7BA8">
          <w:rPr>
            <w:noProof/>
            <w:webHidden/>
            <w:szCs w:val="24"/>
          </w:rPr>
          <w:t>14</w:t>
        </w:r>
        <w:r w:rsidR="003C18B8" w:rsidRPr="00975E59">
          <w:rPr>
            <w:noProof/>
            <w:webHidden/>
            <w:szCs w:val="24"/>
          </w:rPr>
          <w:fldChar w:fldCharType="end"/>
        </w:r>
      </w:hyperlink>
    </w:p>
    <w:p w14:paraId="5E93EF12" w14:textId="10746864"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91" w:history="1">
        <w:r w:rsidR="003C18B8" w:rsidRPr="00975E59">
          <w:rPr>
            <w:rStyle w:val="a7"/>
            <w:iCs/>
            <w:noProof/>
            <w:szCs w:val="24"/>
            <w:lang w:eastAsia="ru-RU"/>
          </w:rPr>
          <w:t>ГЛАВА 3. Участники отношений, возникающих по поводу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_Toc117254891 \h </w:instrText>
        </w:r>
        <w:r w:rsidR="003C18B8" w:rsidRPr="00975E59">
          <w:rPr>
            <w:noProof/>
            <w:webHidden/>
            <w:szCs w:val="24"/>
          </w:rPr>
        </w:r>
        <w:r w:rsidR="003C18B8" w:rsidRPr="00975E59">
          <w:rPr>
            <w:noProof/>
            <w:webHidden/>
            <w:szCs w:val="24"/>
          </w:rPr>
          <w:fldChar w:fldCharType="separate"/>
        </w:r>
        <w:r w:rsidR="00AF7BA8">
          <w:rPr>
            <w:noProof/>
            <w:webHidden/>
            <w:szCs w:val="24"/>
          </w:rPr>
          <w:t>14</w:t>
        </w:r>
        <w:r w:rsidR="003C18B8" w:rsidRPr="00975E59">
          <w:rPr>
            <w:noProof/>
            <w:webHidden/>
            <w:szCs w:val="24"/>
          </w:rPr>
          <w:fldChar w:fldCharType="end"/>
        </w:r>
      </w:hyperlink>
    </w:p>
    <w:p w14:paraId="6C477AE0" w14:textId="045C2BC5" w:rsidR="003C18B8" w:rsidRPr="00975E59" w:rsidRDefault="00000000" w:rsidP="00BA6343">
      <w:pPr>
        <w:pStyle w:val="32"/>
        <w:tabs>
          <w:tab w:val="right" w:leader="dot" w:pos="9912"/>
        </w:tabs>
        <w:rPr>
          <w:rFonts w:ascii="Calibri" w:hAnsi="Calibri"/>
          <w:noProof/>
          <w:szCs w:val="24"/>
          <w:lang w:eastAsia="ru-RU"/>
        </w:rPr>
      </w:pPr>
      <w:hyperlink w:anchor="_Toc117254892" w:history="1">
        <w:r w:rsidR="003C18B8" w:rsidRPr="00975E59">
          <w:rPr>
            <w:rStyle w:val="a7"/>
            <w:noProof/>
            <w:szCs w:val="24"/>
            <w:lang w:eastAsia="ru-RU"/>
          </w:rPr>
          <w:t>Статья 6. Общие положения о лицах, осуществляющих землепользование и застройку, и их действиях</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_Toc117254892 \h </w:instrText>
        </w:r>
        <w:r w:rsidR="003C18B8" w:rsidRPr="00975E59">
          <w:rPr>
            <w:noProof/>
            <w:webHidden/>
            <w:szCs w:val="24"/>
          </w:rPr>
        </w:r>
        <w:r w:rsidR="003C18B8" w:rsidRPr="00975E59">
          <w:rPr>
            <w:noProof/>
            <w:webHidden/>
            <w:szCs w:val="24"/>
          </w:rPr>
          <w:fldChar w:fldCharType="separate"/>
        </w:r>
        <w:r w:rsidR="00AF7BA8">
          <w:rPr>
            <w:noProof/>
            <w:webHidden/>
            <w:szCs w:val="24"/>
          </w:rPr>
          <w:t>14</w:t>
        </w:r>
        <w:r w:rsidR="003C18B8" w:rsidRPr="00975E59">
          <w:rPr>
            <w:noProof/>
            <w:webHidden/>
            <w:szCs w:val="24"/>
          </w:rPr>
          <w:fldChar w:fldCharType="end"/>
        </w:r>
      </w:hyperlink>
    </w:p>
    <w:p w14:paraId="0D41CE73" w14:textId="4C22E238" w:rsidR="003C18B8" w:rsidRPr="00975E59" w:rsidRDefault="00000000" w:rsidP="00BA6343">
      <w:pPr>
        <w:pStyle w:val="32"/>
        <w:tabs>
          <w:tab w:val="right" w:leader="dot" w:pos="9912"/>
        </w:tabs>
        <w:rPr>
          <w:rFonts w:ascii="Calibri" w:hAnsi="Calibri"/>
          <w:noProof/>
          <w:szCs w:val="24"/>
          <w:lang w:eastAsia="ru-RU"/>
        </w:rPr>
      </w:pPr>
      <w:hyperlink w:anchor="_Toc117254893" w:history="1">
        <w:r w:rsidR="003C18B8" w:rsidRPr="00975E59">
          <w:rPr>
            <w:rStyle w:val="a7"/>
            <w:noProof/>
            <w:szCs w:val="24"/>
            <w:lang w:eastAsia="ru-RU"/>
          </w:rPr>
          <w:t>Статья 7. Комиссия по землепользованию и застройке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_Toc117254893 \h </w:instrText>
        </w:r>
        <w:r w:rsidR="003C18B8" w:rsidRPr="00975E59">
          <w:rPr>
            <w:noProof/>
            <w:webHidden/>
            <w:szCs w:val="24"/>
          </w:rPr>
        </w:r>
        <w:r w:rsidR="003C18B8" w:rsidRPr="00975E59">
          <w:rPr>
            <w:noProof/>
            <w:webHidden/>
            <w:szCs w:val="24"/>
          </w:rPr>
          <w:fldChar w:fldCharType="separate"/>
        </w:r>
        <w:r w:rsidR="00AF7BA8">
          <w:rPr>
            <w:noProof/>
            <w:webHidden/>
            <w:szCs w:val="24"/>
          </w:rPr>
          <w:t>15</w:t>
        </w:r>
        <w:r w:rsidR="003C18B8" w:rsidRPr="00975E59">
          <w:rPr>
            <w:noProof/>
            <w:webHidden/>
            <w:szCs w:val="24"/>
          </w:rPr>
          <w:fldChar w:fldCharType="end"/>
        </w:r>
      </w:hyperlink>
    </w:p>
    <w:p w14:paraId="3099DAFC" w14:textId="3E2EA0E7" w:rsidR="003C18B8" w:rsidRPr="00975E59" w:rsidRDefault="00000000" w:rsidP="00BA6343">
      <w:pPr>
        <w:pStyle w:val="32"/>
        <w:tabs>
          <w:tab w:val="right" w:leader="dot" w:pos="9912"/>
        </w:tabs>
        <w:rPr>
          <w:rFonts w:ascii="Calibri" w:hAnsi="Calibri"/>
          <w:noProof/>
          <w:szCs w:val="24"/>
          <w:lang w:eastAsia="ru-RU"/>
        </w:rPr>
      </w:pPr>
      <w:hyperlink w:anchor="_Toc117254894" w:history="1">
        <w:r w:rsidR="003C18B8" w:rsidRPr="00975E59">
          <w:rPr>
            <w:rStyle w:val="a7"/>
            <w:noProof/>
            <w:szCs w:val="24"/>
            <w:lang w:eastAsia="ru-RU"/>
          </w:rPr>
          <w:t>Статья 8. Органы, уполномоченные регулировать и контролировать землепользование и застройку в части обеспечения применения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_Toc117254894 \h </w:instrText>
        </w:r>
        <w:r w:rsidR="003C18B8" w:rsidRPr="00975E59">
          <w:rPr>
            <w:noProof/>
            <w:webHidden/>
            <w:szCs w:val="24"/>
          </w:rPr>
        </w:r>
        <w:r w:rsidR="003C18B8" w:rsidRPr="00975E59">
          <w:rPr>
            <w:noProof/>
            <w:webHidden/>
            <w:szCs w:val="24"/>
          </w:rPr>
          <w:fldChar w:fldCharType="separate"/>
        </w:r>
        <w:r w:rsidR="00AF7BA8">
          <w:rPr>
            <w:noProof/>
            <w:webHidden/>
            <w:szCs w:val="24"/>
          </w:rPr>
          <w:t>16</w:t>
        </w:r>
        <w:r w:rsidR="003C18B8" w:rsidRPr="00975E59">
          <w:rPr>
            <w:noProof/>
            <w:webHidden/>
            <w:szCs w:val="24"/>
          </w:rPr>
          <w:fldChar w:fldCharType="end"/>
        </w:r>
      </w:hyperlink>
    </w:p>
    <w:p w14:paraId="1972BAC9" w14:textId="264C3976"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95" w:history="1">
        <w:r w:rsidR="003C18B8" w:rsidRPr="00975E59">
          <w:rPr>
            <w:rStyle w:val="a7"/>
            <w:iCs/>
            <w:noProof/>
            <w:szCs w:val="24"/>
            <w:lang w:eastAsia="ru-RU"/>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_Toc117254895 \h </w:instrText>
        </w:r>
        <w:r w:rsidR="003C18B8" w:rsidRPr="00975E59">
          <w:rPr>
            <w:noProof/>
            <w:webHidden/>
            <w:szCs w:val="24"/>
          </w:rPr>
        </w:r>
        <w:r w:rsidR="003C18B8" w:rsidRPr="00975E59">
          <w:rPr>
            <w:noProof/>
            <w:webHidden/>
            <w:szCs w:val="24"/>
          </w:rPr>
          <w:fldChar w:fldCharType="separate"/>
        </w:r>
        <w:r w:rsidR="00AF7BA8">
          <w:rPr>
            <w:noProof/>
            <w:webHidden/>
            <w:szCs w:val="24"/>
          </w:rPr>
          <w:t>16</w:t>
        </w:r>
        <w:r w:rsidR="003C18B8" w:rsidRPr="00975E59">
          <w:rPr>
            <w:noProof/>
            <w:webHidden/>
            <w:szCs w:val="24"/>
          </w:rPr>
          <w:fldChar w:fldCharType="end"/>
        </w:r>
      </w:hyperlink>
    </w:p>
    <w:p w14:paraId="61745E33" w14:textId="581E8B4F" w:rsidR="003C18B8" w:rsidRPr="00975E59" w:rsidRDefault="00000000" w:rsidP="00BA6343">
      <w:pPr>
        <w:pStyle w:val="32"/>
        <w:tabs>
          <w:tab w:val="right" w:leader="dot" w:pos="9912"/>
        </w:tabs>
        <w:rPr>
          <w:rFonts w:ascii="Calibri" w:hAnsi="Calibri"/>
          <w:noProof/>
          <w:szCs w:val="24"/>
          <w:lang w:eastAsia="ru-RU"/>
        </w:rPr>
      </w:pPr>
      <w:hyperlink w:anchor="_Toc117254896" w:history="1">
        <w:r w:rsidR="003C18B8" w:rsidRPr="00975E59">
          <w:rPr>
            <w:rStyle w:val="a7"/>
            <w:noProof/>
            <w:szCs w:val="24"/>
            <w:lang w:eastAsia="ru-RU"/>
          </w:rPr>
          <w:t>Статья 9. Общие положения предоставление прав на земельные участки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_Toc117254896 \h </w:instrText>
        </w:r>
        <w:r w:rsidR="003C18B8" w:rsidRPr="00975E59">
          <w:rPr>
            <w:noProof/>
            <w:webHidden/>
            <w:szCs w:val="24"/>
          </w:rPr>
        </w:r>
        <w:r w:rsidR="003C18B8" w:rsidRPr="00975E59">
          <w:rPr>
            <w:noProof/>
            <w:webHidden/>
            <w:szCs w:val="24"/>
          </w:rPr>
          <w:fldChar w:fldCharType="separate"/>
        </w:r>
        <w:r w:rsidR="00AF7BA8">
          <w:rPr>
            <w:noProof/>
            <w:webHidden/>
            <w:szCs w:val="24"/>
          </w:rPr>
          <w:t>16</w:t>
        </w:r>
        <w:r w:rsidR="003C18B8" w:rsidRPr="00975E59">
          <w:rPr>
            <w:noProof/>
            <w:webHidden/>
            <w:szCs w:val="24"/>
          </w:rPr>
          <w:fldChar w:fldCharType="end"/>
        </w:r>
      </w:hyperlink>
    </w:p>
    <w:p w14:paraId="484EB8AC" w14:textId="123D6B7E" w:rsidR="003C18B8" w:rsidRPr="00975E59" w:rsidRDefault="00000000" w:rsidP="00BA6343">
      <w:pPr>
        <w:pStyle w:val="32"/>
        <w:tabs>
          <w:tab w:val="right" w:leader="dot" w:pos="9912"/>
        </w:tabs>
        <w:rPr>
          <w:rFonts w:ascii="Calibri" w:hAnsi="Calibri"/>
          <w:noProof/>
          <w:szCs w:val="24"/>
          <w:lang w:eastAsia="ru-RU"/>
        </w:rPr>
      </w:pPr>
      <w:hyperlink w:anchor="_Toc117254897" w:history="1">
        <w:r w:rsidR="003C18B8" w:rsidRPr="00975E59">
          <w:rPr>
            <w:rStyle w:val="a7"/>
            <w:noProof/>
            <w:szCs w:val="24"/>
            <w:lang w:eastAsia="ru-RU"/>
          </w:rPr>
          <w:t>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Азовское сельское поселение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_Toc117254897 \h </w:instrText>
        </w:r>
        <w:r w:rsidR="003C18B8" w:rsidRPr="00975E59">
          <w:rPr>
            <w:noProof/>
            <w:webHidden/>
            <w:szCs w:val="24"/>
          </w:rPr>
        </w:r>
        <w:r w:rsidR="003C18B8" w:rsidRPr="00975E59">
          <w:rPr>
            <w:noProof/>
            <w:webHidden/>
            <w:szCs w:val="24"/>
          </w:rPr>
          <w:fldChar w:fldCharType="separate"/>
        </w:r>
        <w:r w:rsidR="00AF7BA8">
          <w:rPr>
            <w:noProof/>
            <w:webHidden/>
            <w:szCs w:val="24"/>
          </w:rPr>
          <w:t>17</w:t>
        </w:r>
        <w:r w:rsidR="003C18B8" w:rsidRPr="00975E59">
          <w:rPr>
            <w:noProof/>
            <w:webHidden/>
            <w:szCs w:val="24"/>
          </w:rPr>
          <w:fldChar w:fldCharType="end"/>
        </w:r>
      </w:hyperlink>
    </w:p>
    <w:p w14:paraId="0F0F78C7" w14:textId="26CE36F0" w:rsidR="003C18B8" w:rsidRPr="00975E59" w:rsidRDefault="00000000" w:rsidP="00BA6343">
      <w:pPr>
        <w:pStyle w:val="32"/>
        <w:tabs>
          <w:tab w:val="right" w:leader="dot" w:pos="9912"/>
        </w:tabs>
        <w:rPr>
          <w:rFonts w:ascii="Calibri" w:hAnsi="Calibri"/>
          <w:noProof/>
          <w:szCs w:val="24"/>
          <w:lang w:eastAsia="ru-RU"/>
        </w:rPr>
      </w:pPr>
      <w:hyperlink w:anchor="_Toc117254898" w:history="1">
        <w:r w:rsidR="003C18B8" w:rsidRPr="00975E59">
          <w:rPr>
            <w:rStyle w:val="a7"/>
            <w:noProof/>
            <w:szCs w:val="24"/>
            <w:lang w:eastAsia="ru-RU"/>
          </w:rPr>
          <w:t>Статья 11. Приобретение прав на земельные участки, на которых расположены объекты недвижимости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_Toc117254898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5F99190C" w14:textId="3903C352" w:rsidR="003C18B8" w:rsidRPr="00975E59" w:rsidRDefault="00000000" w:rsidP="00BA6343">
      <w:pPr>
        <w:pStyle w:val="32"/>
        <w:tabs>
          <w:tab w:val="right" w:leader="dot" w:pos="9912"/>
        </w:tabs>
        <w:rPr>
          <w:rFonts w:ascii="Calibri" w:hAnsi="Calibri"/>
          <w:noProof/>
          <w:szCs w:val="24"/>
          <w:lang w:eastAsia="ru-RU"/>
        </w:rPr>
      </w:pPr>
      <w:hyperlink w:anchor="_Toc117254899" w:history="1">
        <w:r w:rsidR="003C18B8" w:rsidRPr="00975E59">
          <w:rPr>
            <w:rStyle w:val="a7"/>
            <w:noProof/>
            <w:szCs w:val="24"/>
            <w:lang w:eastAsia="ru-RU"/>
          </w:rPr>
          <w:t>Статья 12. Переоформление прав на земельные участки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_Toc117254899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0F62C864" w14:textId="368C025A"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00" w:history="1">
        <w:r w:rsidR="003C18B8" w:rsidRPr="00975E59">
          <w:rPr>
            <w:rStyle w:val="a7"/>
            <w:iCs/>
            <w:noProof/>
            <w:szCs w:val="24"/>
            <w:lang w:eastAsia="ru-RU"/>
          </w:rPr>
          <w:t>ГЛАВА 5. Прекращение и ограничение прав на земельные участки. Сервитуты</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_Toc117254900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5BAE4E70" w14:textId="08E74B96" w:rsidR="003C18B8" w:rsidRPr="00975E59" w:rsidRDefault="00000000" w:rsidP="00BA6343">
      <w:pPr>
        <w:pStyle w:val="32"/>
        <w:tabs>
          <w:tab w:val="right" w:leader="dot" w:pos="9912"/>
        </w:tabs>
        <w:rPr>
          <w:rFonts w:ascii="Calibri" w:hAnsi="Calibri"/>
          <w:noProof/>
          <w:szCs w:val="24"/>
          <w:lang w:eastAsia="ru-RU"/>
        </w:rPr>
      </w:pPr>
      <w:hyperlink w:anchor="_Toc117254901" w:history="1">
        <w:r w:rsidR="003C18B8" w:rsidRPr="00975E59">
          <w:rPr>
            <w:rStyle w:val="a7"/>
            <w:noProof/>
            <w:szCs w:val="24"/>
            <w:lang w:eastAsia="ru-RU"/>
          </w:rPr>
          <w:t>Статья 13. Прекращение прав на земельные участки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_Toc117254901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4903FBAC" w14:textId="669FE0BE" w:rsidR="003C18B8" w:rsidRPr="00975E59" w:rsidRDefault="00000000" w:rsidP="00BA6343">
      <w:pPr>
        <w:pStyle w:val="32"/>
        <w:tabs>
          <w:tab w:val="right" w:leader="dot" w:pos="9912"/>
        </w:tabs>
        <w:rPr>
          <w:rFonts w:ascii="Calibri" w:hAnsi="Calibri"/>
          <w:noProof/>
          <w:szCs w:val="24"/>
          <w:lang w:eastAsia="ru-RU"/>
        </w:rPr>
      </w:pPr>
      <w:hyperlink w:anchor="_Toc117254902" w:history="1">
        <w:r w:rsidR="003C18B8" w:rsidRPr="00975E59">
          <w:rPr>
            <w:rStyle w:val="a7"/>
            <w:noProof/>
            <w:szCs w:val="24"/>
            <w:lang w:eastAsia="ru-RU"/>
          </w:rPr>
          <w:t>Статья 14. Сервитуты</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_Toc117254902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38DADF49" w14:textId="5C3FE089" w:rsidR="003C18B8" w:rsidRPr="00975E59" w:rsidRDefault="00000000" w:rsidP="00BA6343">
      <w:pPr>
        <w:pStyle w:val="32"/>
        <w:tabs>
          <w:tab w:val="right" w:leader="dot" w:pos="9912"/>
        </w:tabs>
        <w:rPr>
          <w:rFonts w:ascii="Calibri" w:hAnsi="Calibri"/>
          <w:noProof/>
          <w:szCs w:val="24"/>
          <w:lang w:eastAsia="ru-RU"/>
        </w:rPr>
      </w:pPr>
      <w:hyperlink w:anchor="_Toc117254903" w:history="1">
        <w:r w:rsidR="003C18B8" w:rsidRPr="00975E59">
          <w:rPr>
            <w:rStyle w:val="a7"/>
            <w:noProof/>
            <w:szCs w:val="24"/>
            <w:lang w:eastAsia="ru-RU"/>
          </w:rPr>
          <w:t>Статья 15. Условия установления публичных сервитутов</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_Toc117254903 \h </w:instrText>
        </w:r>
        <w:r w:rsidR="003C18B8" w:rsidRPr="00975E59">
          <w:rPr>
            <w:noProof/>
            <w:webHidden/>
            <w:szCs w:val="24"/>
          </w:rPr>
        </w:r>
        <w:r w:rsidR="003C18B8" w:rsidRPr="00975E59">
          <w:rPr>
            <w:noProof/>
            <w:webHidden/>
            <w:szCs w:val="24"/>
          </w:rPr>
          <w:fldChar w:fldCharType="separate"/>
        </w:r>
        <w:r w:rsidR="00AF7BA8">
          <w:rPr>
            <w:noProof/>
            <w:webHidden/>
            <w:szCs w:val="24"/>
          </w:rPr>
          <w:t>19</w:t>
        </w:r>
        <w:r w:rsidR="003C18B8" w:rsidRPr="00975E59">
          <w:rPr>
            <w:noProof/>
            <w:webHidden/>
            <w:szCs w:val="24"/>
          </w:rPr>
          <w:fldChar w:fldCharType="end"/>
        </w:r>
      </w:hyperlink>
    </w:p>
    <w:p w14:paraId="3FB4B947" w14:textId="22E07BF2" w:rsidR="003C18B8" w:rsidRPr="00975E59" w:rsidRDefault="00000000" w:rsidP="00BA6343">
      <w:pPr>
        <w:pStyle w:val="32"/>
        <w:tabs>
          <w:tab w:val="right" w:leader="dot" w:pos="9912"/>
        </w:tabs>
        <w:rPr>
          <w:rFonts w:ascii="Calibri" w:hAnsi="Calibri"/>
          <w:noProof/>
          <w:szCs w:val="24"/>
          <w:lang w:eastAsia="ru-RU"/>
        </w:rPr>
      </w:pPr>
      <w:hyperlink w:anchor="_Toc117254904" w:history="1">
        <w:r w:rsidR="003C18B8" w:rsidRPr="00975E59">
          <w:rPr>
            <w:rStyle w:val="a7"/>
            <w:noProof/>
            <w:szCs w:val="24"/>
            <w:lang w:eastAsia="ru-RU"/>
          </w:rPr>
          <w:t>Статья 16. Ограничение прав на землю</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_Toc117254904 \h </w:instrText>
        </w:r>
        <w:r w:rsidR="003C18B8" w:rsidRPr="00975E59">
          <w:rPr>
            <w:noProof/>
            <w:webHidden/>
            <w:szCs w:val="24"/>
          </w:rPr>
        </w:r>
        <w:r w:rsidR="003C18B8" w:rsidRPr="00975E59">
          <w:rPr>
            <w:noProof/>
            <w:webHidden/>
            <w:szCs w:val="24"/>
          </w:rPr>
          <w:fldChar w:fldCharType="separate"/>
        </w:r>
        <w:r w:rsidR="00AF7BA8">
          <w:rPr>
            <w:noProof/>
            <w:webHidden/>
            <w:szCs w:val="24"/>
          </w:rPr>
          <w:t>19</w:t>
        </w:r>
        <w:r w:rsidR="003C18B8" w:rsidRPr="00975E59">
          <w:rPr>
            <w:noProof/>
            <w:webHidden/>
            <w:szCs w:val="24"/>
          </w:rPr>
          <w:fldChar w:fldCharType="end"/>
        </w:r>
      </w:hyperlink>
    </w:p>
    <w:p w14:paraId="1334B6C2" w14:textId="27A6E210" w:rsidR="003C18B8" w:rsidRPr="00975E59" w:rsidRDefault="00000000" w:rsidP="00BA6343">
      <w:pPr>
        <w:pStyle w:val="32"/>
        <w:tabs>
          <w:tab w:val="right" w:leader="dot" w:pos="9912"/>
        </w:tabs>
        <w:rPr>
          <w:rFonts w:ascii="Calibri" w:hAnsi="Calibri"/>
          <w:noProof/>
          <w:szCs w:val="24"/>
          <w:lang w:eastAsia="ru-RU"/>
        </w:rPr>
      </w:pPr>
      <w:hyperlink w:anchor="_Toc117254905" w:history="1">
        <w:r w:rsidR="003C18B8" w:rsidRPr="00975E59">
          <w:rPr>
            <w:rStyle w:val="a7"/>
            <w:noProof/>
            <w:szCs w:val="24"/>
            <w:lang w:eastAsia="ru-RU"/>
          </w:rPr>
          <w:t>Статья 16.1. Резервирование и изъятие земельных участков для муниципальных нужд</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_Toc117254905 \h </w:instrText>
        </w:r>
        <w:r w:rsidR="003C18B8" w:rsidRPr="00975E59">
          <w:rPr>
            <w:noProof/>
            <w:webHidden/>
            <w:szCs w:val="24"/>
          </w:rPr>
        </w:r>
        <w:r w:rsidR="003C18B8" w:rsidRPr="00975E59">
          <w:rPr>
            <w:noProof/>
            <w:webHidden/>
            <w:szCs w:val="24"/>
          </w:rPr>
          <w:fldChar w:fldCharType="separate"/>
        </w:r>
        <w:r w:rsidR="00AF7BA8">
          <w:rPr>
            <w:noProof/>
            <w:webHidden/>
            <w:szCs w:val="24"/>
          </w:rPr>
          <w:t>20</w:t>
        </w:r>
        <w:r w:rsidR="003C18B8" w:rsidRPr="00975E59">
          <w:rPr>
            <w:noProof/>
            <w:webHidden/>
            <w:szCs w:val="24"/>
          </w:rPr>
          <w:fldChar w:fldCharType="end"/>
        </w:r>
      </w:hyperlink>
    </w:p>
    <w:p w14:paraId="6853DB69" w14:textId="2721F665"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06" w:history="1">
        <w:r w:rsidR="003C18B8" w:rsidRPr="00975E59">
          <w:rPr>
            <w:rStyle w:val="a7"/>
            <w:iCs/>
            <w:noProof/>
            <w:szCs w:val="24"/>
            <w:lang w:eastAsia="ru-RU"/>
          </w:rPr>
          <w:t>ГЛАВА 6. Изменение видов разрешенного использования земельных участков и объектов капитального строительства физическими и юридическими лицами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_Toc117254906 \h </w:instrText>
        </w:r>
        <w:r w:rsidR="003C18B8" w:rsidRPr="00975E59">
          <w:rPr>
            <w:noProof/>
            <w:webHidden/>
            <w:szCs w:val="24"/>
          </w:rPr>
        </w:r>
        <w:r w:rsidR="003C18B8" w:rsidRPr="00975E59">
          <w:rPr>
            <w:noProof/>
            <w:webHidden/>
            <w:szCs w:val="24"/>
          </w:rPr>
          <w:fldChar w:fldCharType="separate"/>
        </w:r>
        <w:r w:rsidR="00AF7BA8">
          <w:rPr>
            <w:noProof/>
            <w:webHidden/>
            <w:szCs w:val="24"/>
          </w:rPr>
          <w:t>20</w:t>
        </w:r>
        <w:r w:rsidR="003C18B8" w:rsidRPr="00975E59">
          <w:rPr>
            <w:noProof/>
            <w:webHidden/>
            <w:szCs w:val="24"/>
          </w:rPr>
          <w:fldChar w:fldCharType="end"/>
        </w:r>
      </w:hyperlink>
    </w:p>
    <w:p w14:paraId="7415280E" w14:textId="6F2785AA" w:rsidR="003C18B8" w:rsidRPr="00975E59" w:rsidRDefault="00000000" w:rsidP="00BA6343">
      <w:pPr>
        <w:pStyle w:val="32"/>
        <w:tabs>
          <w:tab w:val="right" w:leader="dot" w:pos="9912"/>
        </w:tabs>
        <w:rPr>
          <w:rFonts w:ascii="Calibri" w:hAnsi="Calibri"/>
          <w:noProof/>
          <w:szCs w:val="24"/>
          <w:lang w:eastAsia="ru-RU"/>
        </w:rPr>
      </w:pPr>
      <w:hyperlink w:anchor="_Toc117254907" w:history="1">
        <w:r w:rsidR="003C18B8" w:rsidRPr="00975E59">
          <w:rPr>
            <w:rStyle w:val="a7"/>
            <w:noProof/>
            <w:szCs w:val="24"/>
            <w:lang w:val="az-Cyrl-AZ"/>
          </w:rPr>
          <w:t>Статья 17. Градостроительный регламент</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_Toc117254907 \h </w:instrText>
        </w:r>
        <w:r w:rsidR="003C18B8" w:rsidRPr="00975E59">
          <w:rPr>
            <w:noProof/>
            <w:webHidden/>
            <w:szCs w:val="24"/>
          </w:rPr>
        </w:r>
        <w:r w:rsidR="003C18B8" w:rsidRPr="00975E59">
          <w:rPr>
            <w:noProof/>
            <w:webHidden/>
            <w:szCs w:val="24"/>
          </w:rPr>
          <w:fldChar w:fldCharType="separate"/>
        </w:r>
        <w:r w:rsidR="00AF7BA8">
          <w:rPr>
            <w:noProof/>
            <w:webHidden/>
            <w:szCs w:val="24"/>
          </w:rPr>
          <w:t>20</w:t>
        </w:r>
        <w:r w:rsidR="003C18B8" w:rsidRPr="00975E59">
          <w:rPr>
            <w:noProof/>
            <w:webHidden/>
            <w:szCs w:val="24"/>
          </w:rPr>
          <w:fldChar w:fldCharType="end"/>
        </w:r>
      </w:hyperlink>
    </w:p>
    <w:p w14:paraId="6AAE83EA" w14:textId="5CB04D3C" w:rsidR="003C18B8" w:rsidRPr="00975E59" w:rsidRDefault="00000000" w:rsidP="00BA6343">
      <w:pPr>
        <w:pStyle w:val="32"/>
        <w:tabs>
          <w:tab w:val="right" w:leader="dot" w:pos="9912"/>
        </w:tabs>
        <w:rPr>
          <w:rFonts w:ascii="Calibri" w:hAnsi="Calibri"/>
          <w:noProof/>
          <w:szCs w:val="24"/>
          <w:lang w:eastAsia="ru-RU"/>
        </w:rPr>
      </w:pPr>
      <w:hyperlink w:anchor="_Toc117254908" w:history="1">
        <w:r w:rsidR="003C18B8" w:rsidRPr="00975E59">
          <w:rPr>
            <w:rStyle w:val="a7"/>
            <w:noProof/>
            <w:szCs w:val="24"/>
            <w:lang w:eastAsia="ru-RU"/>
          </w:rPr>
          <w:t>Статья 18. Виды разрешенного использования земельных участков 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_Toc117254908 \h </w:instrText>
        </w:r>
        <w:r w:rsidR="003C18B8" w:rsidRPr="00975E59">
          <w:rPr>
            <w:noProof/>
            <w:webHidden/>
            <w:szCs w:val="24"/>
          </w:rPr>
        </w:r>
        <w:r w:rsidR="003C18B8" w:rsidRPr="00975E59">
          <w:rPr>
            <w:noProof/>
            <w:webHidden/>
            <w:szCs w:val="24"/>
          </w:rPr>
          <w:fldChar w:fldCharType="separate"/>
        </w:r>
        <w:r w:rsidR="00AF7BA8">
          <w:rPr>
            <w:noProof/>
            <w:webHidden/>
            <w:szCs w:val="24"/>
          </w:rPr>
          <w:t>22</w:t>
        </w:r>
        <w:r w:rsidR="003C18B8" w:rsidRPr="00975E59">
          <w:rPr>
            <w:noProof/>
            <w:webHidden/>
            <w:szCs w:val="24"/>
          </w:rPr>
          <w:fldChar w:fldCharType="end"/>
        </w:r>
      </w:hyperlink>
    </w:p>
    <w:p w14:paraId="44079853" w14:textId="11F63262" w:rsidR="003C18B8" w:rsidRPr="00975E59" w:rsidRDefault="00000000" w:rsidP="00BA6343">
      <w:pPr>
        <w:pStyle w:val="32"/>
        <w:tabs>
          <w:tab w:val="right" w:leader="dot" w:pos="9912"/>
        </w:tabs>
        <w:rPr>
          <w:rFonts w:ascii="Calibri" w:hAnsi="Calibri"/>
          <w:noProof/>
          <w:szCs w:val="24"/>
          <w:lang w:eastAsia="ru-RU"/>
        </w:rPr>
      </w:pPr>
      <w:hyperlink w:anchor="_Toc117254909" w:history="1">
        <w:r w:rsidR="003C18B8" w:rsidRPr="00975E59">
          <w:rPr>
            <w:rStyle w:val="a7"/>
            <w:noProof/>
            <w:szCs w:val="24"/>
            <w:lang w:eastAsia="ru-RU"/>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_Toc117254909 \h </w:instrText>
        </w:r>
        <w:r w:rsidR="003C18B8" w:rsidRPr="00975E59">
          <w:rPr>
            <w:noProof/>
            <w:webHidden/>
            <w:szCs w:val="24"/>
          </w:rPr>
        </w:r>
        <w:r w:rsidR="003C18B8" w:rsidRPr="00975E59">
          <w:rPr>
            <w:noProof/>
            <w:webHidden/>
            <w:szCs w:val="24"/>
          </w:rPr>
          <w:fldChar w:fldCharType="separate"/>
        </w:r>
        <w:r w:rsidR="00AF7BA8">
          <w:rPr>
            <w:noProof/>
            <w:webHidden/>
            <w:szCs w:val="24"/>
          </w:rPr>
          <w:t>22</w:t>
        </w:r>
        <w:r w:rsidR="003C18B8" w:rsidRPr="00975E59">
          <w:rPr>
            <w:noProof/>
            <w:webHidden/>
            <w:szCs w:val="24"/>
          </w:rPr>
          <w:fldChar w:fldCharType="end"/>
        </w:r>
      </w:hyperlink>
    </w:p>
    <w:p w14:paraId="726B8CB4" w14:textId="2F4B112E" w:rsidR="003C18B8" w:rsidRPr="00975E59" w:rsidRDefault="00000000" w:rsidP="00BA6343">
      <w:pPr>
        <w:pStyle w:val="32"/>
        <w:tabs>
          <w:tab w:val="right" w:leader="dot" w:pos="9912"/>
        </w:tabs>
        <w:rPr>
          <w:rFonts w:ascii="Calibri" w:hAnsi="Calibri"/>
          <w:noProof/>
          <w:szCs w:val="24"/>
          <w:lang w:eastAsia="ru-RU"/>
        </w:rPr>
      </w:pPr>
      <w:hyperlink w:anchor="_Toc117254910" w:history="1">
        <w:r w:rsidR="003C18B8" w:rsidRPr="00975E59">
          <w:rPr>
            <w:rStyle w:val="a7"/>
            <w:noProof/>
            <w:szCs w:val="24"/>
            <w:lang w:eastAsia="ru-RU"/>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_Toc117254910 \h </w:instrText>
        </w:r>
        <w:r w:rsidR="003C18B8" w:rsidRPr="00975E59">
          <w:rPr>
            <w:noProof/>
            <w:webHidden/>
            <w:szCs w:val="24"/>
          </w:rPr>
        </w:r>
        <w:r w:rsidR="003C18B8" w:rsidRPr="00975E59">
          <w:rPr>
            <w:noProof/>
            <w:webHidden/>
            <w:szCs w:val="24"/>
          </w:rPr>
          <w:fldChar w:fldCharType="separate"/>
        </w:r>
        <w:r w:rsidR="00AF7BA8">
          <w:rPr>
            <w:noProof/>
            <w:webHidden/>
            <w:szCs w:val="24"/>
          </w:rPr>
          <w:t>23</w:t>
        </w:r>
        <w:r w:rsidR="003C18B8" w:rsidRPr="00975E59">
          <w:rPr>
            <w:noProof/>
            <w:webHidden/>
            <w:szCs w:val="24"/>
          </w:rPr>
          <w:fldChar w:fldCharType="end"/>
        </w:r>
      </w:hyperlink>
    </w:p>
    <w:p w14:paraId="2301CC74" w14:textId="1C0511A3" w:rsidR="003C18B8" w:rsidRPr="00975E59" w:rsidRDefault="00000000" w:rsidP="00BA6343">
      <w:pPr>
        <w:pStyle w:val="32"/>
        <w:tabs>
          <w:tab w:val="right" w:leader="dot" w:pos="9912"/>
        </w:tabs>
        <w:rPr>
          <w:rFonts w:ascii="Calibri" w:hAnsi="Calibri"/>
          <w:noProof/>
          <w:szCs w:val="24"/>
          <w:lang w:eastAsia="ru-RU"/>
        </w:rPr>
      </w:pPr>
      <w:hyperlink w:anchor="_Toc117254911" w:history="1">
        <w:r w:rsidR="003C18B8" w:rsidRPr="00975E59">
          <w:rPr>
            <w:rStyle w:val="a7"/>
            <w:noProof/>
            <w:szCs w:val="24"/>
            <w:lang w:eastAsia="ru-RU"/>
          </w:rPr>
          <w:t>Статья 21. Отклонение от предельных параметров разрешенного строительства, реконструкции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_Toc117254911 \h </w:instrText>
        </w:r>
        <w:r w:rsidR="003C18B8" w:rsidRPr="00975E59">
          <w:rPr>
            <w:noProof/>
            <w:webHidden/>
            <w:szCs w:val="24"/>
          </w:rPr>
        </w:r>
        <w:r w:rsidR="003C18B8" w:rsidRPr="00975E59">
          <w:rPr>
            <w:noProof/>
            <w:webHidden/>
            <w:szCs w:val="24"/>
          </w:rPr>
          <w:fldChar w:fldCharType="separate"/>
        </w:r>
        <w:r w:rsidR="00AF7BA8">
          <w:rPr>
            <w:noProof/>
            <w:webHidden/>
            <w:szCs w:val="24"/>
          </w:rPr>
          <w:t>25</w:t>
        </w:r>
        <w:r w:rsidR="003C18B8" w:rsidRPr="00975E59">
          <w:rPr>
            <w:noProof/>
            <w:webHidden/>
            <w:szCs w:val="24"/>
          </w:rPr>
          <w:fldChar w:fldCharType="end"/>
        </w:r>
      </w:hyperlink>
    </w:p>
    <w:p w14:paraId="170D49BF" w14:textId="6B5D9DC2"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12" w:history="1">
        <w:r w:rsidR="003C18B8" w:rsidRPr="00975E59">
          <w:rPr>
            <w:rStyle w:val="a7"/>
            <w:iCs/>
            <w:noProof/>
            <w:szCs w:val="24"/>
            <w:lang w:eastAsia="ru-RU"/>
          </w:rPr>
          <w:t>ГЛАВА 7. Подготовка документации по планировке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_Toc117254912 \h </w:instrText>
        </w:r>
        <w:r w:rsidR="003C18B8" w:rsidRPr="00975E59">
          <w:rPr>
            <w:noProof/>
            <w:webHidden/>
            <w:szCs w:val="24"/>
          </w:rPr>
        </w:r>
        <w:r w:rsidR="003C18B8" w:rsidRPr="00975E59">
          <w:rPr>
            <w:noProof/>
            <w:webHidden/>
            <w:szCs w:val="24"/>
          </w:rPr>
          <w:fldChar w:fldCharType="separate"/>
        </w:r>
        <w:r w:rsidR="00AF7BA8">
          <w:rPr>
            <w:noProof/>
            <w:webHidden/>
            <w:szCs w:val="24"/>
          </w:rPr>
          <w:t>26</w:t>
        </w:r>
        <w:r w:rsidR="003C18B8" w:rsidRPr="00975E59">
          <w:rPr>
            <w:noProof/>
            <w:webHidden/>
            <w:szCs w:val="24"/>
          </w:rPr>
          <w:fldChar w:fldCharType="end"/>
        </w:r>
      </w:hyperlink>
    </w:p>
    <w:p w14:paraId="73D2E26D" w14:textId="415A186E" w:rsidR="003C18B8" w:rsidRPr="00975E59" w:rsidRDefault="00000000" w:rsidP="00BA6343">
      <w:pPr>
        <w:pStyle w:val="32"/>
        <w:tabs>
          <w:tab w:val="right" w:leader="dot" w:pos="9912"/>
        </w:tabs>
        <w:rPr>
          <w:rFonts w:ascii="Calibri" w:hAnsi="Calibri"/>
          <w:noProof/>
          <w:szCs w:val="24"/>
          <w:lang w:eastAsia="ru-RU"/>
        </w:rPr>
      </w:pPr>
      <w:hyperlink w:anchor="_Toc117254913" w:history="1">
        <w:r w:rsidR="003C18B8" w:rsidRPr="00975E59">
          <w:rPr>
            <w:rStyle w:val="a7"/>
            <w:noProof/>
            <w:szCs w:val="24"/>
            <w:lang w:eastAsia="ru-RU"/>
          </w:rPr>
          <w:t>Статья 22. Назначение, виды документации по планировке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_Toc117254913 \h </w:instrText>
        </w:r>
        <w:r w:rsidR="003C18B8" w:rsidRPr="00975E59">
          <w:rPr>
            <w:noProof/>
            <w:webHidden/>
            <w:szCs w:val="24"/>
          </w:rPr>
        </w:r>
        <w:r w:rsidR="003C18B8" w:rsidRPr="00975E59">
          <w:rPr>
            <w:noProof/>
            <w:webHidden/>
            <w:szCs w:val="24"/>
          </w:rPr>
          <w:fldChar w:fldCharType="separate"/>
        </w:r>
        <w:r w:rsidR="00AF7BA8">
          <w:rPr>
            <w:noProof/>
            <w:webHidden/>
            <w:szCs w:val="24"/>
          </w:rPr>
          <w:t>26</w:t>
        </w:r>
        <w:r w:rsidR="003C18B8" w:rsidRPr="00975E59">
          <w:rPr>
            <w:noProof/>
            <w:webHidden/>
            <w:szCs w:val="24"/>
          </w:rPr>
          <w:fldChar w:fldCharType="end"/>
        </w:r>
      </w:hyperlink>
    </w:p>
    <w:p w14:paraId="7C4558B8" w14:textId="07CFD22D" w:rsidR="003C18B8" w:rsidRPr="00975E59" w:rsidRDefault="00000000" w:rsidP="00BA6343">
      <w:pPr>
        <w:pStyle w:val="32"/>
        <w:tabs>
          <w:tab w:val="right" w:leader="dot" w:pos="9912"/>
        </w:tabs>
        <w:rPr>
          <w:rFonts w:ascii="Calibri" w:hAnsi="Calibri"/>
          <w:noProof/>
          <w:szCs w:val="24"/>
          <w:lang w:eastAsia="ru-RU"/>
        </w:rPr>
      </w:pPr>
      <w:hyperlink w:anchor="_Toc117254914" w:history="1">
        <w:r w:rsidR="003C18B8" w:rsidRPr="00975E59">
          <w:rPr>
            <w:rStyle w:val="a7"/>
            <w:noProof/>
            <w:szCs w:val="24"/>
            <w:lang w:eastAsia="ru-RU"/>
          </w:rPr>
          <w:t>Статья 23. Инженерные изыскания для подготовки документации по планировке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_Toc117254914 \h </w:instrText>
        </w:r>
        <w:r w:rsidR="003C18B8" w:rsidRPr="00975E59">
          <w:rPr>
            <w:noProof/>
            <w:webHidden/>
            <w:szCs w:val="24"/>
          </w:rPr>
        </w:r>
        <w:r w:rsidR="003C18B8" w:rsidRPr="00975E59">
          <w:rPr>
            <w:noProof/>
            <w:webHidden/>
            <w:szCs w:val="24"/>
          </w:rPr>
          <w:fldChar w:fldCharType="separate"/>
        </w:r>
        <w:r w:rsidR="00AF7BA8">
          <w:rPr>
            <w:noProof/>
            <w:webHidden/>
            <w:szCs w:val="24"/>
          </w:rPr>
          <w:t>27</w:t>
        </w:r>
        <w:r w:rsidR="003C18B8" w:rsidRPr="00975E59">
          <w:rPr>
            <w:noProof/>
            <w:webHidden/>
            <w:szCs w:val="24"/>
          </w:rPr>
          <w:fldChar w:fldCharType="end"/>
        </w:r>
      </w:hyperlink>
    </w:p>
    <w:p w14:paraId="0B69850E" w14:textId="140FCA1E" w:rsidR="003C18B8" w:rsidRPr="00975E59" w:rsidRDefault="00000000" w:rsidP="00BA6343">
      <w:pPr>
        <w:pStyle w:val="32"/>
        <w:tabs>
          <w:tab w:val="right" w:leader="dot" w:pos="9912"/>
        </w:tabs>
        <w:rPr>
          <w:rFonts w:ascii="Calibri" w:hAnsi="Calibri"/>
          <w:noProof/>
          <w:szCs w:val="24"/>
          <w:lang w:eastAsia="ru-RU"/>
        </w:rPr>
      </w:pPr>
      <w:hyperlink w:anchor="_Toc117254915" w:history="1">
        <w:r w:rsidR="003C18B8" w:rsidRPr="00975E59">
          <w:rPr>
            <w:rStyle w:val="a7"/>
            <w:noProof/>
            <w:szCs w:val="24"/>
            <w:lang w:eastAsia="ru-RU"/>
          </w:rPr>
          <w:t>Статья 24. Проекты планировки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_Toc117254915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6A222773" w14:textId="1E701FFA" w:rsidR="003C18B8" w:rsidRPr="00975E59" w:rsidRDefault="00000000" w:rsidP="00BA6343">
      <w:pPr>
        <w:pStyle w:val="32"/>
        <w:tabs>
          <w:tab w:val="right" w:leader="dot" w:pos="9912"/>
        </w:tabs>
        <w:rPr>
          <w:rFonts w:ascii="Calibri" w:hAnsi="Calibri"/>
          <w:noProof/>
          <w:szCs w:val="24"/>
          <w:lang w:eastAsia="ru-RU"/>
        </w:rPr>
      </w:pPr>
      <w:hyperlink w:anchor="_Toc117254916" w:history="1">
        <w:r w:rsidR="003C18B8" w:rsidRPr="00975E59">
          <w:rPr>
            <w:rStyle w:val="a7"/>
            <w:noProof/>
            <w:szCs w:val="24"/>
            <w:lang w:eastAsia="ru-RU"/>
          </w:rPr>
          <w:t>Статья 25. Проекты межевания территорий</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_Toc117254916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3B505DEA" w14:textId="3FCBA800" w:rsidR="003C18B8" w:rsidRPr="00975E59" w:rsidRDefault="00000000" w:rsidP="00BA6343">
      <w:pPr>
        <w:pStyle w:val="32"/>
        <w:tabs>
          <w:tab w:val="right" w:leader="dot" w:pos="9912"/>
        </w:tabs>
        <w:rPr>
          <w:rFonts w:ascii="Calibri" w:hAnsi="Calibri"/>
          <w:noProof/>
          <w:szCs w:val="24"/>
          <w:lang w:eastAsia="ru-RU"/>
        </w:rPr>
      </w:pPr>
      <w:hyperlink w:anchor="_Toc117254917" w:history="1">
        <w:r w:rsidR="003C18B8" w:rsidRPr="00975E59">
          <w:rPr>
            <w:rStyle w:val="a7"/>
            <w:noProof/>
            <w:szCs w:val="24"/>
            <w:lang w:eastAsia="ru-RU"/>
          </w:rPr>
          <w:t>Статья 26. Градостроительные планы земельных участков</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_Toc117254917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152FAC82" w14:textId="22167A1B" w:rsidR="003C18B8" w:rsidRPr="00975E59" w:rsidRDefault="00000000" w:rsidP="00BA6343">
      <w:pPr>
        <w:pStyle w:val="32"/>
        <w:tabs>
          <w:tab w:val="right" w:leader="dot" w:pos="9912"/>
        </w:tabs>
        <w:rPr>
          <w:rFonts w:ascii="Calibri" w:hAnsi="Calibri"/>
          <w:noProof/>
          <w:szCs w:val="24"/>
          <w:lang w:eastAsia="ru-RU"/>
        </w:rPr>
      </w:pPr>
      <w:hyperlink w:anchor="_Toc117254918" w:history="1">
        <w:r w:rsidR="003C18B8" w:rsidRPr="00975E59">
          <w:rPr>
            <w:rStyle w:val="a7"/>
            <w:noProof/>
            <w:szCs w:val="24"/>
            <w:lang w:eastAsia="ru-RU"/>
          </w:rPr>
          <w:t>Статья 27. Согласование архитектурно-градостроительного облика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_Toc117254918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60F9AA2D" w14:textId="50E567AC" w:rsidR="003C18B8" w:rsidRPr="00975E59" w:rsidRDefault="00000000" w:rsidP="00BA6343">
      <w:pPr>
        <w:pStyle w:val="32"/>
        <w:tabs>
          <w:tab w:val="right" w:leader="dot" w:pos="9912"/>
        </w:tabs>
        <w:rPr>
          <w:rFonts w:ascii="Calibri" w:hAnsi="Calibri"/>
          <w:noProof/>
          <w:szCs w:val="24"/>
          <w:lang w:eastAsia="ru-RU"/>
        </w:rPr>
      </w:pPr>
      <w:hyperlink w:anchor="_Toc117254919" w:history="1">
        <w:r w:rsidR="003C18B8" w:rsidRPr="00975E59">
          <w:rPr>
            <w:rStyle w:val="a7"/>
            <w:noProof/>
            <w:szCs w:val="24"/>
            <w:lang w:eastAsia="ru-RU"/>
          </w:rPr>
          <w:t>Статья 28. Особенности подготовки документации по планировке территории, разрабатываемой на основании решения органа местного самоуправления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_Toc117254919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65026DF7" w14:textId="7057864F" w:rsidR="003C18B8" w:rsidRPr="00975E59" w:rsidRDefault="00000000" w:rsidP="00BA6343">
      <w:pPr>
        <w:pStyle w:val="32"/>
        <w:tabs>
          <w:tab w:val="right" w:leader="dot" w:pos="9912"/>
        </w:tabs>
        <w:rPr>
          <w:rFonts w:ascii="Calibri" w:hAnsi="Calibri"/>
          <w:noProof/>
          <w:szCs w:val="24"/>
          <w:lang w:eastAsia="ru-RU"/>
        </w:rPr>
      </w:pPr>
      <w:hyperlink w:anchor="_Toc117254920" w:history="1">
        <w:r w:rsidR="003C18B8" w:rsidRPr="00975E59">
          <w:rPr>
            <w:rStyle w:val="a7"/>
            <w:noProof/>
            <w:szCs w:val="24"/>
            <w:lang w:eastAsia="ru-RU"/>
          </w:rPr>
          <w:t>Статья 29. Особенности подготовки документации по планировке территории применительно к территории муниципального образования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_Toc117254920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294192F8" w14:textId="6F6E85F0"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21" w:history="1">
        <w:r w:rsidR="003C18B8" w:rsidRPr="00975E59">
          <w:rPr>
            <w:rStyle w:val="a7"/>
            <w:iCs/>
            <w:noProof/>
            <w:szCs w:val="24"/>
            <w:lang w:eastAsia="ru-RU"/>
          </w:rPr>
          <w:t>ГЛАВА 8. Проведение общественных обсуждений или публичных слушаний по вопросам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_Toc117254921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53AFFFB2" w14:textId="0CCCCC99" w:rsidR="003C18B8" w:rsidRPr="00975E59" w:rsidRDefault="00000000" w:rsidP="00BA6343">
      <w:pPr>
        <w:pStyle w:val="32"/>
        <w:tabs>
          <w:tab w:val="right" w:leader="dot" w:pos="9912"/>
        </w:tabs>
        <w:rPr>
          <w:rFonts w:ascii="Calibri" w:hAnsi="Calibri"/>
          <w:noProof/>
          <w:szCs w:val="24"/>
          <w:lang w:eastAsia="ru-RU"/>
        </w:rPr>
      </w:pPr>
      <w:hyperlink w:anchor="_Toc117254922" w:history="1">
        <w:r w:rsidR="003C18B8" w:rsidRPr="00975E59">
          <w:rPr>
            <w:rStyle w:val="a7"/>
            <w:noProof/>
            <w:szCs w:val="24"/>
            <w:lang w:eastAsia="ru-RU"/>
          </w:rPr>
          <w:t>Статья 30.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_Toc117254922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21F13412" w14:textId="37A193D7"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23" w:history="1">
        <w:r w:rsidR="003C18B8" w:rsidRPr="00975E59">
          <w:rPr>
            <w:rStyle w:val="a7"/>
            <w:iCs/>
            <w:noProof/>
            <w:szCs w:val="24"/>
            <w:lang w:eastAsia="ru-RU"/>
          </w:rPr>
          <w:t>ГЛАВА 9. Внесение изменений в правила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_Toc117254923 \h </w:instrText>
        </w:r>
        <w:r w:rsidR="003C18B8" w:rsidRPr="00975E59">
          <w:rPr>
            <w:noProof/>
            <w:webHidden/>
            <w:szCs w:val="24"/>
          </w:rPr>
        </w:r>
        <w:r w:rsidR="003C18B8" w:rsidRPr="00975E59">
          <w:rPr>
            <w:noProof/>
            <w:webHidden/>
            <w:szCs w:val="24"/>
          </w:rPr>
          <w:fldChar w:fldCharType="separate"/>
        </w:r>
        <w:r w:rsidR="00AF7BA8">
          <w:rPr>
            <w:noProof/>
            <w:webHidden/>
            <w:szCs w:val="24"/>
          </w:rPr>
          <w:t>37</w:t>
        </w:r>
        <w:r w:rsidR="003C18B8" w:rsidRPr="00975E59">
          <w:rPr>
            <w:noProof/>
            <w:webHidden/>
            <w:szCs w:val="24"/>
          </w:rPr>
          <w:fldChar w:fldCharType="end"/>
        </w:r>
      </w:hyperlink>
    </w:p>
    <w:p w14:paraId="3D67594D" w14:textId="509360E9" w:rsidR="003C18B8" w:rsidRPr="00975E59" w:rsidRDefault="00000000" w:rsidP="00BA6343">
      <w:pPr>
        <w:pStyle w:val="32"/>
        <w:tabs>
          <w:tab w:val="right" w:leader="dot" w:pos="9912"/>
        </w:tabs>
        <w:rPr>
          <w:rFonts w:ascii="Calibri" w:hAnsi="Calibri"/>
          <w:noProof/>
          <w:szCs w:val="24"/>
          <w:lang w:eastAsia="ru-RU"/>
        </w:rPr>
      </w:pPr>
      <w:hyperlink w:anchor="_Toc117254924" w:history="1">
        <w:r w:rsidR="003C18B8" w:rsidRPr="00975E59">
          <w:rPr>
            <w:rStyle w:val="a7"/>
            <w:noProof/>
            <w:szCs w:val="24"/>
            <w:lang w:eastAsia="ru-RU"/>
          </w:rPr>
          <w:t>Статья 31. Порядок и основания для внесения изменений в правила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_Toc117254924 \h </w:instrText>
        </w:r>
        <w:r w:rsidR="003C18B8" w:rsidRPr="00975E59">
          <w:rPr>
            <w:noProof/>
            <w:webHidden/>
            <w:szCs w:val="24"/>
          </w:rPr>
        </w:r>
        <w:r w:rsidR="003C18B8" w:rsidRPr="00975E59">
          <w:rPr>
            <w:noProof/>
            <w:webHidden/>
            <w:szCs w:val="24"/>
          </w:rPr>
          <w:fldChar w:fldCharType="separate"/>
        </w:r>
        <w:r w:rsidR="00AF7BA8">
          <w:rPr>
            <w:noProof/>
            <w:webHidden/>
            <w:szCs w:val="24"/>
          </w:rPr>
          <w:t>37</w:t>
        </w:r>
        <w:r w:rsidR="003C18B8" w:rsidRPr="00975E59">
          <w:rPr>
            <w:noProof/>
            <w:webHidden/>
            <w:szCs w:val="24"/>
          </w:rPr>
          <w:fldChar w:fldCharType="end"/>
        </w:r>
      </w:hyperlink>
    </w:p>
    <w:p w14:paraId="40D9B2BE" w14:textId="46CE5C33"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25" w:history="1">
        <w:r w:rsidR="003C18B8" w:rsidRPr="00975E59">
          <w:rPr>
            <w:rStyle w:val="a7"/>
            <w:iCs/>
            <w:noProof/>
            <w:szCs w:val="24"/>
            <w:lang w:eastAsia="ru-RU"/>
          </w:rPr>
          <w:t>ГЛАВА 10. Регулирование иных вопросов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_Toc117254925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7AAAFFB5" w14:textId="101C41E1" w:rsidR="003C18B8" w:rsidRPr="00975E59" w:rsidRDefault="00000000" w:rsidP="00BA6343">
      <w:pPr>
        <w:pStyle w:val="32"/>
        <w:tabs>
          <w:tab w:val="right" w:leader="dot" w:pos="9912"/>
        </w:tabs>
        <w:rPr>
          <w:rFonts w:ascii="Calibri" w:hAnsi="Calibri"/>
          <w:noProof/>
          <w:szCs w:val="24"/>
          <w:lang w:eastAsia="ru-RU"/>
        </w:rPr>
      </w:pPr>
      <w:hyperlink w:anchor="_Toc117254926" w:history="1">
        <w:r w:rsidR="003C18B8" w:rsidRPr="00975E59">
          <w:rPr>
            <w:rStyle w:val="a7"/>
            <w:noProof/>
            <w:szCs w:val="24"/>
            <w:lang w:eastAsia="ru-RU"/>
          </w:rPr>
          <w:t>Статья 32. Выдача разрешений на строительство</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_Toc117254926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0D20B70C" w14:textId="5FD1F9B8" w:rsidR="003C18B8" w:rsidRPr="00975E59" w:rsidRDefault="00000000" w:rsidP="00BA6343">
      <w:pPr>
        <w:pStyle w:val="32"/>
        <w:tabs>
          <w:tab w:val="right" w:leader="dot" w:pos="9912"/>
        </w:tabs>
        <w:rPr>
          <w:rFonts w:ascii="Calibri" w:hAnsi="Calibri"/>
          <w:noProof/>
          <w:szCs w:val="24"/>
          <w:lang w:eastAsia="ru-RU"/>
        </w:rPr>
      </w:pPr>
      <w:hyperlink w:anchor="_Toc117254927" w:history="1">
        <w:r w:rsidR="003C18B8" w:rsidRPr="00975E59">
          <w:rPr>
            <w:rStyle w:val="a7"/>
            <w:noProof/>
            <w:szCs w:val="24"/>
            <w:lang w:eastAsia="ru-RU"/>
          </w:rPr>
          <w:t>Статья 32.1. Уведомление о планируемых строительстве или реконструкции объекта индивидуального жилищного строительства или садового дома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_Toc117254927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3B1AF73D" w14:textId="04A0596F" w:rsidR="003C18B8" w:rsidRPr="00975E59" w:rsidRDefault="00000000" w:rsidP="00BA6343">
      <w:pPr>
        <w:pStyle w:val="32"/>
        <w:tabs>
          <w:tab w:val="right" w:leader="dot" w:pos="9912"/>
        </w:tabs>
        <w:rPr>
          <w:rFonts w:ascii="Calibri" w:hAnsi="Calibri"/>
          <w:noProof/>
          <w:szCs w:val="24"/>
          <w:lang w:eastAsia="ru-RU"/>
        </w:rPr>
      </w:pPr>
      <w:hyperlink w:anchor="_Toc117254928" w:history="1">
        <w:r w:rsidR="003C18B8" w:rsidRPr="00975E59">
          <w:rPr>
            <w:rStyle w:val="a7"/>
            <w:noProof/>
            <w:szCs w:val="24"/>
            <w:lang w:eastAsia="ru-RU"/>
          </w:rPr>
          <w:t>Статья 32.2. Строительный контроль</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_Toc117254928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148BBBA0" w14:textId="3AA1C56C" w:rsidR="003C18B8" w:rsidRPr="00975E59" w:rsidRDefault="00000000" w:rsidP="00BA6343">
      <w:pPr>
        <w:pStyle w:val="32"/>
        <w:tabs>
          <w:tab w:val="right" w:leader="dot" w:pos="9912"/>
        </w:tabs>
        <w:rPr>
          <w:rFonts w:ascii="Calibri" w:hAnsi="Calibri"/>
          <w:noProof/>
          <w:szCs w:val="24"/>
          <w:lang w:eastAsia="ru-RU"/>
        </w:rPr>
      </w:pPr>
      <w:hyperlink w:anchor="_Toc117254929" w:history="1">
        <w:r w:rsidR="003C18B8" w:rsidRPr="00975E59">
          <w:rPr>
            <w:rStyle w:val="a7"/>
            <w:noProof/>
            <w:szCs w:val="24"/>
            <w:lang w:eastAsia="ru-RU"/>
          </w:rPr>
          <w:t>Статья 32.3. Государственный строительный надзор.</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_Toc117254929 \h </w:instrText>
        </w:r>
        <w:r w:rsidR="003C18B8" w:rsidRPr="00975E59">
          <w:rPr>
            <w:noProof/>
            <w:webHidden/>
            <w:szCs w:val="24"/>
          </w:rPr>
        </w:r>
        <w:r w:rsidR="003C18B8" w:rsidRPr="00975E59">
          <w:rPr>
            <w:noProof/>
            <w:webHidden/>
            <w:szCs w:val="24"/>
          </w:rPr>
          <w:fldChar w:fldCharType="separate"/>
        </w:r>
        <w:r w:rsidR="00AF7BA8">
          <w:rPr>
            <w:noProof/>
            <w:webHidden/>
            <w:szCs w:val="24"/>
          </w:rPr>
          <w:t>42</w:t>
        </w:r>
        <w:r w:rsidR="003C18B8" w:rsidRPr="00975E59">
          <w:rPr>
            <w:noProof/>
            <w:webHidden/>
            <w:szCs w:val="24"/>
          </w:rPr>
          <w:fldChar w:fldCharType="end"/>
        </w:r>
      </w:hyperlink>
    </w:p>
    <w:p w14:paraId="4FA9A225" w14:textId="32F70426" w:rsidR="003C18B8" w:rsidRPr="00975E59" w:rsidRDefault="00000000" w:rsidP="00BA6343">
      <w:pPr>
        <w:pStyle w:val="32"/>
        <w:tabs>
          <w:tab w:val="right" w:leader="dot" w:pos="9912"/>
        </w:tabs>
        <w:rPr>
          <w:rFonts w:ascii="Calibri" w:hAnsi="Calibri"/>
          <w:noProof/>
          <w:szCs w:val="24"/>
          <w:lang w:eastAsia="ru-RU"/>
        </w:rPr>
      </w:pPr>
      <w:hyperlink w:anchor="_Toc117254930" w:history="1">
        <w:r w:rsidR="003C18B8" w:rsidRPr="00975E59">
          <w:rPr>
            <w:rStyle w:val="a7"/>
            <w:noProof/>
            <w:szCs w:val="24"/>
            <w:lang w:eastAsia="ru-RU"/>
          </w:rPr>
          <w:t>Статья 33. Выдача разрешения на ввод объекта в эксплуатацию</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_Toc117254930 \h </w:instrText>
        </w:r>
        <w:r w:rsidR="003C18B8" w:rsidRPr="00975E59">
          <w:rPr>
            <w:noProof/>
            <w:webHidden/>
            <w:szCs w:val="24"/>
          </w:rPr>
        </w:r>
        <w:r w:rsidR="003C18B8" w:rsidRPr="00975E59">
          <w:rPr>
            <w:noProof/>
            <w:webHidden/>
            <w:szCs w:val="24"/>
          </w:rPr>
          <w:fldChar w:fldCharType="separate"/>
        </w:r>
        <w:r w:rsidR="00AF7BA8">
          <w:rPr>
            <w:noProof/>
            <w:webHidden/>
            <w:szCs w:val="24"/>
          </w:rPr>
          <w:t>42</w:t>
        </w:r>
        <w:r w:rsidR="003C18B8" w:rsidRPr="00975E59">
          <w:rPr>
            <w:noProof/>
            <w:webHidden/>
            <w:szCs w:val="24"/>
          </w:rPr>
          <w:fldChar w:fldCharType="end"/>
        </w:r>
      </w:hyperlink>
    </w:p>
    <w:p w14:paraId="39BE480C" w14:textId="0E9B37EE" w:rsidR="003C18B8" w:rsidRPr="00975E59" w:rsidRDefault="00000000" w:rsidP="00BA6343">
      <w:pPr>
        <w:pStyle w:val="32"/>
        <w:tabs>
          <w:tab w:val="right" w:leader="dot" w:pos="9912"/>
        </w:tabs>
        <w:rPr>
          <w:rFonts w:ascii="Calibri" w:hAnsi="Calibri"/>
          <w:noProof/>
          <w:szCs w:val="24"/>
          <w:lang w:eastAsia="ru-RU"/>
        </w:rPr>
      </w:pPr>
      <w:hyperlink w:anchor="_Toc117254931" w:history="1">
        <w:r w:rsidR="003C18B8" w:rsidRPr="00975E59">
          <w:rPr>
            <w:rStyle w:val="a7"/>
            <w:noProof/>
            <w:szCs w:val="24"/>
            <w:lang w:eastAsia="ru-RU"/>
          </w:rPr>
          <w:t>Статья 33.1. Уведомление об окончании строительства или реконструкции объекта индивидуального жилищного строительства или садового дома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_Toc117254931 \h </w:instrText>
        </w:r>
        <w:r w:rsidR="003C18B8" w:rsidRPr="00975E59">
          <w:rPr>
            <w:noProof/>
            <w:webHidden/>
            <w:szCs w:val="24"/>
          </w:rPr>
        </w:r>
        <w:r w:rsidR="003C18B8" w:rsidRPr="00975E59">
          <w:rPr>
            <w:noProof/>
            <w:webHidden/>
            <w:szCs w:val="24"/>
          </w:rPr>
          <w:fldChar w:fldCharType="separate"/>
        </w:r>
        <w:r w:rsidR="00AF7BA8">
          <w:rPr>
            <w:noProof/>
            <w:webHidden/>
            <w:szCs w:val="24"/>
          </w:rPr>
          <w:t>42</w:t>
        </w:r>
        <w:r w:rsidR="003C18B8" w:rsidRPr="00975E59">
          <w:rPr>
            <w:noProof/>
            <w:webHidden/>
            <w:szCs w:val="24"/>
          </w:rPr>
          <w:fldChar w:fldCharType="end"/>
        </w:r>
      </w:hyperlink>
    </w:p>
    <w:p w14:paraId="53DECFB2" w14:textId="40719339" w:rsidR="003C18B8" w:rsidRPr="00975E59" w:rsidRDefault="00000000" w:rsidP="00BA6343">
      <w:pPr>
        <w:pStyle w:val="32"/>
        <w:tabs>
          <w:tab w:val="right" w:leader="dot" w:pos="9912"/>
        </w:tabs>
        <w:rPr>
          <w:rFonts w:ascii="Calibri" w:hAnsi="Calibri"/>
          <w:noProof/>
          <w:szCs w:val="24"/>
          <w:lang w:eastAsia="ru-RU"/>
        </w:rPr>
      </w:pPr>
      <w:hyperlink w:anchor="_Toc117254932" w:history="1">
        <w:r w:rsidR="003C18B8" w:rsidRPr="00975E59">
          <w:rPr>
            <w:rStyle w:val="a7"/>
            <w:noProof/>
            <w:szCs w:val="24"/>
            <w:lang w:eastAsia="ru-RU"/>
          </w:rPr>
          <w:t>Статья 34. Самовольное строительство</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_Toc117254932 \h </w:instrText>
        </w:r>
        <w:r w:rsidR="003C18B8" w:rsidRPr="00975E59">
          <w:rPr>
            <w:noProof/>
            <w:webHidden/>
            <w:szCs w:val="24"/>
          </w:rPr>
        </w:r>
        <w:r w:rsidR="003C18B8" w:rsidRPr="00975E59">
          <w:rPr>
            <w:noProof/>
            <w:webHidden/>
            <w:szCs w:val="24"/>
          </w:rPr>
          <w:fldChar w:fldCharType="separate"/>
        </w:r>
        <w:r w:rsidR="00AF7BA8">
          <w:rPr>
            <w:noProof/>
            <w:webHidden/>
            <w:szCs w:val="24"/>
          </w:rPr>
          <w:t>43</w:t>
        </w:r>
        <w:r w:rsidR="003C18B8" w:rsidRPr="00975E59">
          <w:rPr>
            <w:noProof/>
            <w:webHidden/>
            <w:szCs w:val="24"/>
          </w:rPr>
          <w:fldChar w:fldCharType="end"/>
        </w:r>
      </w:hyperlink>
    </w:p>
    <w:p w14:paraId="25D2C99D" w14:textId="3FD6FB7F" w:rsidR="003C18B8" w:rsidRPr="00975E59" w:rsidRDefault="00000000" w:rsidP="00BA6343">
      <w:pPr>
        <w:pStyle w:val="32"/>
        <w:tabs>
          <w:tab w:val="right" w:leader="dot" w:pos="9912"/>
        </w:tabs>
        <w:rPr>
          <w:rFonts w:ascii="Calibri" w:hAnsi="Calibri"/>
          <w:noProof/>
          <w:szCs w:val="24"/>
          <w:lang w:eastAsia="ru-RU"/>
        </w:rPr>
      </w:pPr>
      <w:hyperlink w:anchor="_Toc117254933" w:history="1">
        <w:r w:rsidR="003C18B8" w:rsidRPr="00975E59">
          <w:rPr>
            <w:rStyle w:val="a7"/>
            <w:noProof/>
            <w:szCs w:val="24"/>
            <w:lang w:eastAsia="ru-RU"/>
          </w:rPr>
          <w:t>Статья 34.1. Снос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_Toc117254933 \h </w:instrText>
        </w:r>
        <w:r w:rsidR="003C18B8" w:rsidRPr="00975E59">
          <w:rPr>
            <w:noProof/>
            <w:webHidden/>
            <w:szCs w:val="24"/>
          </w:rPr>
        </w:r>
        <w:r w:rsidR="003C18B8" w:rsidRPr="00975E59">
          <w:rPr>
            <w:noProof/>
            <w:webHidden/>
            <w:szCs w:val="24"/>
          </w:rPr>
          <w:fldChar w:fldCharType="separate"/>
        </w:r>
        <w:r w:rsidR="00AF7BA8">
          <w:rPr>
            <w:noProof/>
            <w:webHidden/>
            <w:szCs w:val="24"/>
          </w:rPr>
          <w:t>43</w:t>
        </w:r>
        <w:r w:rsidR="003C18B8" w:rsidRPr="00975E59">
          <w:rPr>
            <w:noProof/>
            <w:webHidden/>
            <w:szCs w:val="24"/>
          </w:rPr>
          <w:fldChar w:fldCharType="end"/>
        </w:r>
      </w:hyperlink>
    </w:p>
    <w:p w14:paraId="228D5FBB" w14:textId="4B5E6E7A" w:rsidR="003C18B8" w:rsidRPr="00975E59" w:rsidRDefault="00000000" w:rsidP="00BA6343">
      <w:pPr>
        <w:pStyle w:val="32"/>
        <w:tabs>
          <w:tab w:val="right" w:leader="dot" w:pos="9912"/>
        </w:tabs>
        <w:rPr>
          <w:rFonts w:ascii="Calibri" w:hAnsi="Calibri"/>
          <w:noProof/>
          <w:szCs w:val="24"/>
          <w:lang w:eastAsia="ru-RU"/>
        </w:rPr>
      </w:pPr>
      <w:hyperlink w:anchor="_Toc117254934" w:history="1">
        <w:r w:rsidR="003C18B8" w:rsidRPr="00975E59">
          <w:rPr>
            <w:rStyle w:val="a7"/>
            <w:noProof/>
            <w:szCs w:val="24"/>
            <w:lang w:eastAsia="ru-RU"/>
          </w:rPr>
          <w:t>Статья 35. Ответственность за нарушения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_Toc117254934 \h </w:instrText>
        </w:r>
        <w:r w:rsidR="003C18B8" w:rsidRPr="00975E59">
          <w:rPr>
            <w:noProof/>
            <w:webHidden/>
            <w:szCs w:val="24"/>
          </w:rPr>
        </w:r>
        <w:r w:rsidR="003C18B8" w:rsidRPr="00975E59">
          <w:rPr>
            <w:noProof/>
            <w:webHidden/>
            <w:szCs w:val="24"/>
          </w:rPr>
          <w:fldChar w:fldCharType="separate"/>
        </w:r>
        <w:r w:rsidR="00AF7BA8">
          <w:rPr>
            <w:noProof/>
            <w:webHidden/>
            <w:szCs w:val="24"/>
          </w:rPr>
          <w:t>43</w:t>
        </w:r>
        <w:r w:rsidR="003C18B8" w:rsidRPr="00975E59">
          <w:rPr>
            <w:noProof/>
            <w:webHidden/>
            <w:szCs w:val="24"/>
          </w:rPr>
          <w:fldChar w:fldCharType="end"/>
        </w:r>
      </w:hyperlink>
    </w:p>
    <w:p w14:paraId="249E5EA7" w14:textId="0C389E04" w:rsidR="003C18B8" w:rsidRPr="00975E59" w:rsidRDefault="00000000" w:rsidP="00BA6343">
      <w:pPr>
        <w:pStyle w:val="16"/>
        <w:tabs>
          <w:tab w:val="right" w:leader="dot" w:pos="9912"/>
        </w:tabs>
        <w:spacing w:before="0"/>
        <w:rPr>
          <w:rFonts w:ascii="Calibri" w:hAnsi="Calibri"/>
          <w:b w:val="0"/>
          <w:bCs w:val="0"/>
          <w:caps w:val="0"/>
          <w:noProof/>
          <w:szCs w:val="24"/>
          <w:lang w:eastAsia="ru-RU"/>
        </w:rPr>
      </w:pPr>
      <w:hyperlink w:anchor="_Toc117254935" w:history="1">
        <w:r w:rsidR="003C18B8" w:rsidRPr="00975E59">
          <w:rPr>
            <w:rStyle w:val="a7"/>
            <w:noProof/>
            <w:szCs w:val="24"/>
            <w:lang w:val="az-Cyrl-AZ"/>
          </w:rPr>
          <w:t>ЧАСТЬ II. ГРАДОСТРОИТЕЛЬНОЕ ЗОНИРОВАНИЕ. СХЕМЫ ЗОН С ОСОБЫМИ УСЛОВИЯМИ ИСПОЛЬЗОВАНИЯ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_Toc117254935 \h </w:instrText>
        </w:r>
        <w:r w:rsidR="003C18B8" w:rsidRPr="00975E59">
          <w:rPr>
            <w:noProof/>
            <w:webHidden/>
            <w:szCs w:val="24"/>
          </w:rPr>
        </w:r>
        <w:r w:rsidR="003C18B8" w:rsidRPr="00975E59">
          <w:rPr>
            <w:noProof/>
            <w:webHidden/>
            <w:szCs w:val="24"/>
          </w:rPr>
          <w:fldChar w:fldCharType="separate"/>
        </w:r>
        <w:r w:rsidR="00AF7BA8">
          <w:rPr>
            <w:noProof/>
            <w:webHidden/>
            <w:szCs w:val="24"/>
          </w:rPr>
          <w:t>44</w:t>
        </w:r>
        <w:r w:rsidR="003C18B8" w:rsidRPr="00975E59">
          <w:rPr>
            <w:noProof/>
            <w:webHidden/>
            <w:szCs w:val="24"/>
          </w:rPr>
          <w:fldChar w:fldCharType="end"/>
        </w:r>
      </w:hyperlink>
    </w:p>
    <w:p w14:paraId="6AA1FEB6" w14:textId="30C5E1DC" w:rsidR="003C18B8" w:rsidRPr="00975E59" w:rsidRDefault="00000000" w:rsidP="00BA6343">
      <w:pPr>
        <w:pStyle w:val="32"/>
        <w:tabs>
          <w:tab w:val="right" w:leader="dot" w:pos="9912"/>
        </w:tabs>
        <w:rPr>
          <w:rFonts w:ascii="Calibri" w:hAnsi="Calibri"/>
          <w:noProof/>
          <w:szCs w:val="24"/>
          <w:lang w:eastAsia="ru-RU"/>
        </w:rPr>
      </w:pPr>
      <w:hyperlink w:anchor="_Toc117254936" w:history="1">
        <w:r w:rsidR="003C18B8" w:rsidRPr="00975E59">
          <w:rPr>
            <w:rStyle w:val="a7"/>
            <w:noProof/>
            <w:szCs w:val="24"/>
            <w:lang w:eastAsia="ru-RU"/>
          </w:rPr>
          <w:t>Статья 36. Карта градостроительного зонирования территории Азовского сельского поселения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_Toc117254936 \h </w:instrText>
        </w:r>
        <w:r w:rsidR="003C18B8" w:rsidRPr="00975E59">
          <w:rPr>
            <w:noProof/>
            <w:webHidden/>
            <w:szCs w:val="24"/>
          </w:rPr>
        </w:r>
        <w:r w:rsidR="003C18B8" w:rsidRPr="00975E59">
          <w:rPr>
            <w:noProof/>
            <w:webHidden/>
            <w:szCs w:val="24"/>
          </w:rPr>
          <w:fldChar w:fldCharType="separate"/>
        </w:r>
        <w:r w:rsidR="00AF7BA8">
          <w:rPr>
            <w:noProof/>
            <w:webHidden/>
            <w:szCs w:val="24"/>
          </w:rPr>
          <w:t>44</w:t>
        </w:r>
        <w:r w:rsidR="003C18B8" w:rsidRPr="00975E59">
          <w:rPr>
            <w:noProof/>
            <w:webHidden/>
            <w:szCs w:val="24"/>
          </w:rPr>
          <w:fldChar w:fldCharType="end"/>
        </w:r>
      </w:hyperlink>
    </w:p>
    <w:p w14:paraId="63B58859" w14:textId="0516D124" w:rsidR="003C18B8" w:rsidRPr="00975E59" w:rsidRDefault="00000000" w:rsidP="00BA6343">
      <w:pPr>
        <w:pStyle w:val="32"/>
        <w:tabs>
          <w:tab w:val="right" w:leader="dot" w:pos="9912"/>
        </w:tabs>
        <w:rPr>
          <w:rFonts w:ascii="Calibri" w:hAnsi="Calibri"/>
          <w:noProof/>
          <w:szCs w:val="24"/>
          <w:lang w:eastAsia="ru-RU"/>
        </w:rPr>
      </w:pPr>
      <w:hyperlink w:anchor="_Toc117254937" w:history="1">
        <w:r w:rsidR="003C18B8" w:rsidRPr="00975E59">
          <w:rPr>
            <w:rStyle w:val="a7"/>
            <w:noProof/>
            <w:szCs w:val="24"/>
            <w:lang w:eastAsia="ru-RU"/>
          </w:rPr>
          <w:t>Статья 37. Карта зон с особыми условиями использования территории территории Азовского сельского поселения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_Toc117254937 \h </w:instrText>
        </w:r>
        <w:r w:rsidR="003C18B8" w:rsidRPr="00975E59">
          <w:rPr>
            <w:noProof/>
            <w:webHidden/>
            <w:szCs w:val="24"/>
          </w:rPr>
        </w:r>
        <w:r w:rsidR="003C18B8" w:rsidRPr="00975E59">
          <w:rPr>
            <w:noProof/>
            <w:webHidden/>
            <w:szCs w:val="24"/>
          </w:rPr>
          <w:fldChar w:fldCharType="separate"/>
        </w:r>
        <w:r w:rsidR="00AF7BA8">
          <w:rPr>
            <w:noProof/>
            <w:webHidden/>
            <w:szCs w:val="24"/>
          </w:rPr>
          <w:t>44</w:t>
        </w:r>
        <w:r w:rsidR="003C18B8" w:rsidRPr="00975E59">
          <w:rPr>
            <w:noProof/>
            <w:webHidden/>
            <w:szCs w:val="24"/>
          </w:rPr>
          <w:fldChar w:fldCharType="end"/>
        </w:r>
      </w:hyperlink>
    </w:p>
    <w:p w14:paraId="463C9E51" w14:textId="77777777" w:rsidR="00CF4A25" w:rsidRPr="00975E59" w:rsidRDefault="0037284E" w:rsidP="00BA6343">
      <w:pPr>
        <w:jc w:val="center"/>
        <w:rPr>
          <w:sz w:val="24"/>
          <w:szCs w:val="24"/>
        </w:rPr>
      </w:pPr>
      <w:r w:rsidRPr="00975E59">
        <w:rPr>
          <w:rFonts w:eastAsia="Calibri"/>
          <w:sz w:val="24"/>
          <w:szCs w:val="24"/>
          <w:lang w:eastAsia="en-US"/>
        </w:rPr>
        <w:fldChar w:fldCharType="end"/>
      </w:r>
    </w:p>
    <w:p w14:paraId="1E92570E" w14:textId="77777777" w:rsidR="00781BF1" w:rsidRPr="00975E59" w:rsidRDefault="00781BF1" w:rsidP="00BA6343">
      <w:pPr>
        <w:pStyle w:val="1"/>
        <w:keepLines w:val="0"/>
        <w:pageBreakBefore/>
        <w:spacing w:before="0"/>
        <w:jc w:val="center"/>
        <w:rPr>
          <w:rFonts w:ascii="Times New Roman" w:hAnsi="Times New Roman"/>
          <w:caps/>
          <w:color w:val="auto"/>
          <w:kern w:val="32"/>
          <w:sz w:val="24"/>
          <w:szCs w:val="24"/>
          <w:lang w:eastAsia="ru-RU"/>
        </w:rPr>
      </w:pPr>
      <w:bookmarkStart w:id="0" w:name="__RefHeading___Toc321738160"/>
      <w:bookmarkStart w:id="1" w:name="_Toc22177046"/>
      <w:bookmarkStart w:id="2" w:name="_Toc117254882"/>
      <w:bookmarkEnd w:id="0"/>
      <w:r w:rsidRPr="00975E59">
        <w:rPr>
          <w:rFonts w:ascii="Times New Roman" w:hAnsi="Times New Roman"/>
          <w:caps/>
          <w:color w:val="auto"/>
          <w:kern w:val="32"/>
          <w:sz w:val="24"/>
          <w:szCs w:val="24"/>
          <w:lang w:eastAsia="ru-RU"/>
        </w:rPr>
        <w:lastRenderedPageBreak/>
        <w:t>ВВЕДЕНИЕ</w:t>
      </w:r>
      <w:bookmarkEnd w:id="1"/>
      <w:bookmarkEnd w:id="2"/>
    </w:p>
    <w:p w14:paraId="6F226E74" w14:textId="77777777" w:rsidR="00EF36A2" w:rsidRPr="00975E59" w:rsidRDefault="00EF36A2" w:rsidP="00BA6343">
      <w:pPr>
        <w:rPr>
          <w:sz w:val="24"/>
          <w:szCs w:val="24"/>
          <w:lang w:eastAsia="ru-RU"/>
        </w:rPr>
      </w:pPr>
    </w:p>
    <w:p w14:paraId="16F44517" w14:textId="77777777" w:rsidR="00781BF1" w:rsidRPr="00975E59" w:rsidRDefault="00781BF1" w:rsidP="00BA6343">
      <w:pPr>
        <w:shd w:val="clear" w:color="auto" w:fill="FFFFFF"/>
        <w:tabs>
          <w:tab w:val="left" w:pos="8334"/>
        </w:tabs>
        <w:ind w:firstLine="567"/>
        <w:jc w:val="both"/>
        <w:rPr>
          <w:sz w:val="24"/>
          <w:szCs w:val="24"/>
        </w:rPr>
      </w:pPr>
      <w:r w:rsidRPr="00975E59">
        <w:rPr>
          <w:bCs/>
          <w:sz w:val="24"/>
          <w:szCs w:val="24"/>
        </w:rPr>
        <w:t xml:space="preserve">Правила землепользования и застройки </w:t>
      </w:r>
      <w:r w:rsidR="003C18B8" w:rsidRPr="00975E59">
        <w:rPr>
          <w:bCs/>
          <w:sz w:val="24"/>
          <w:szCs w:val="24"/>
        </w:rPr>
        <w:t>Азовского</w:t>
      </w:r>
      <w:r w:rsidR="00793175" w:rsidRPr="00975E59">
        <w:rPr>
          <w:bCs/>
          <w:sz w:val="24"/>
          <w:szCs w:val="24"/>
        </w:rPr>
        <w:t xml:space="preserve"> сельского поселения</w:t>
      </w:r>
      <w:r w:rsidRPr="00975E59">
        <w:rPr>
          <w:bCs/>
          <w:sz w:val="24"/>
          <w:szCs w:val="24"/>
        </w:rPr>
        <w:t xml:space="preserve"> Северского района Краснодарского края (далее – Правила) являются муниципальным нормативным правовым документом градостроительного зонирования территории </w:t>
      </w:r>
      <w:r w:rsidR="003C18B8" w:rsidRPr="00975E59">
        <w:rPr>
          <w:bCs/>
          <w:sz w:val="24"/>
          <w:szCs w:val="24"/>
        </w:rPr>
        <w:t>Азовского</w:t>
      </w:r>
      <w:r w:rsidR="00793175" w:rsidRPr="00975E59">
        <w:rPr>
          <w:bCs/>
          <w:sz w:val="24"/>
          <w:szCs w:val="24"/>
        </w:rPr>
        <w:t xml:space="preserve"> сельского поселения</w:t>
      </w:r>
      <w:r w:rsidRPr="00975E59">
        <w:rPr>
          <w:bCs/>
          <w:sz w:val="24"/>
          <w:szCs w:val="24"/>
        </w:rPr>
        <w:t xml:space="preserve">, принятым в соответствии с Градостроительным </w:t>
      </w:r>
      <w:r w:rsidR="002C6832" w:rsidRPr="00975E59">
        <w:rPr>
          <w:bCs/>
          <w:sz w:val="24"/>
          <w:szCs w:val="24"/>
        </w:rPr>
        <w:t>Кодексом</w:t>
      </w:r>
      <w:r w:rsidRPr="00975E59">
        <w:rPr>
          <w:bCs/>
          <w:sz w:val="24"/>
          <w:szCs w:val="24"/>
        </w:rPr>
        <w:t xml:space="preserve"> Российской Федерации, Земельным </w:t>
      </w:r>
      <w:r w:rsidR="002C6832" w:rsidRPr="00975E59">
        <w:rPr>
          <w:bCs/>
          <w:sz w:val="24"/>
          <w:szCs w:val="24"/>
        </w:rPr>
        <w:t>Кодексом</w:t>
      </w:r>
      <w:r w:rsidRPr="00975E59">
        <w:rPr>
          <w:bCs/>
          <w:sz w:val="24"/>
          <w:szCs w:val="24"/>
        </w:rPr>
        <w:t xml:space="preserve">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Краснодарского края, Уставом </w:t>
      </w:r>
      <w:r w:rsidR="003C18B8" w:rsidRPr="00975E59">
        <w:rPr>
          <w:bCs/>
          <w:sz w:val="24"/>
          <w:szCs w:val="24"/>
        </w:rPr>
        <w:t>Азовского</w:t>
      </w:r>
      <w:r w:rsidR="00793175" w:rsidRPr="00975E59">
        <w:rPr>
          <w:bCs/>
          <w:sz w:val="24"/>
          <w:szCs w:val="24"/>
        </w:rPr>
        <w:t xml:space="preserve"> сельского поселения</w:t>
      </w:r>
      <w:r w:rsidRPr="00975E59">
        <w:rPr>
          <w:bCs/>
          <w:sz w:val="24"/>
          <w:szCs w:val="24"/>
        </w:rPr>
        <w:t xml:space="preserve"> Северского района Краснодарского края, </w:t>
      </w:r>
      <w:r w:rsidRPr="00975E59">
        <w:rPr>
          <w:sz w:val="24"/>
          <w:szCs w:val="24"/>
        </w:rPr>
        <w:t xml:space="preserve">генеральным планом </w:t>
      </w:r>
      <w:r w:rsidR="003C18B8" w:rsidRPr="00975E59">
        <w:rPr>
          <w:sz w:val="24"/>
          <w:szCs w:val="24"/>
        </w:rPr>
        <w:t>Азовского</w:t>
      </w:r>
      <w:r w:rsidR="00793175" w:rsidRPr="00975E59">
        <w:rPr>
          <w:sz w:val="24"/>
          <w:szCs w:val="24"/>
        </w:rPr>
        <w:t xml:space="preserve"> сельского поселения</w:t>
      </w:r>
      <w:r w:rsidRPr="00975E59">
        <w:rPr>
          <w:sz w:val="24"/>
          <w:szCs w:val="24"/>
        </w:rPr>
        <w:t xml:space="preserve"> Северского района Краснодарского края (далее – поселение или муниципальное образование),</w:t>
      </w:r>
      <w:r w:rsidRPr="00975E59">
        <w:rPr>
          <w:bCs/>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14:paraId="340B3B07" w14:textId="77777777" w:rsidR="00781BF1" w:rsidRPr="00975E59" w:rsidRDefault="00781BF1" w:rsidP="00BA6343">
      <w:pPr>
        <w:ind w:firstLine="540"/>
        <w:jc w:val="both"/>
        <w:rPr>
          <w:b/>
          <w:sz w:val="24"/>
          <w:szCs w:val="24"/>
        </w:rPr>
      </w:pPr>
      <w:r w:rsidRPr="00975E59">
        <w:rPr>
          <w:sz w:val="24"/>
          <w:szCs w:val="24"/>
        </w:rPr>
        <w:t>Настоящие Правила устанавливают территориальные зоны, градостроительные регламенты, порядок их применения, внесения в них изменений 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14:paraId="2DE453CF" w14:textId="77777777" w:rsidR="00781BF1" w:rsidRPr="00975E59" w:rsidRDefault="00781BF1" w:rsidP="00BA6343">
      <w:pPr>
        <w:pStyle w:val="1"/>
        <w:keepLines w:val="0"/>
        <w:pageBreakBefore/>
        <w:spacing w:before="0"/>
        <w:jc w:val="center"/>
        <w:rPr>
          <w:rFonts w:ascii="Times New Roman" w:hAnsi="Times New Roman"/>
          <w:bCs w:val="0"/>
          <w:caps/>
          <w:color w:val="auto"/>
          <w:sz w:val="24"/>
          <w:szCs w:val="24"/>
          <w:lang w:val="az-Cyrl-AZ"/>
        </w:rPr>
      </w:pPr>
      <w:bookmarkStart w:id="3" w:name="_Toc22177047"/>
      <w:bookmarkStart w:id="4" w:name="_Toc117254883"/>
      <w:r w:rsidRPr="00975E59">
        <w:rPr>
          <w:rFonts w:ascii="Times New Roman" w:hAnsi="Times New Roman"/>
          <w:bCs w:val="0"/>
          <w:caps/>
          <w:color w:val="auto"/>
          <w:sz w:val="24"/>
          <w:szCs w:val="24"/>
          <w:lang w:val="az-Cyrl-AZ"/>
        </w:rPr>
        <w:lastRenderedPageBreak/>
        <w:t>ЧАСТЬ I. ПОРЯДОК ПРИМЕНЕНИЯ ПРАВИЛ ЗЕМЛЕПОЛЬЗОВАНИЯ И ЗАСТРОЙКИ И ВНЕСЕНИЯ В НИХ ИЗМЕНЕНИЙ</w:t>
      </w:r>
      <w:bookmarkEnd w:id="3"/>
      <w:bookmarkEnd w:id="4"/>
    </w:p>
    <w:p w14:paraId="063CF5EF" w14:textId="77777777" w:rsidR="009C3D61" w:rsidRDefault="009C3D61"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5" w:name="_Toc22177048"/>
      <w:bookmarkStart w:id="6" w:name="_Toc117254884"/>
    </w:p>
    <w:p w14:paraId="2B7004FE" w14:textId="5D14E909" w:rsidR="00781BF1" w:rsidRPr="00975E59" w:rsidRDefault="0007090F"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r w:rsidRPr="00975E59">
        <w:rPr>
          <w:rFonts w:ascii="Times New Roman" w:hAnsi="Times New Roman"/>
          <w:iCs/>
          <w:color w:val="auto"/>
          <w:sz w:val="24"/>
          <w:szCs w:val="24"/>
          <w:lang w:eastAsia="ru-RU"/>
        </w:rPr>
        <w:t xml:space="preserve">ГЛАВА 1. </w:t>
      </w:r>
      <w:r w:rsidR="004173AF" w:rsidRPr="00975E59">
        <w:rPr>
          <w:rFonts w:ascii="Times New Roman" w:hAnsi="Times New Roman"/>
          <w:iCs/>
          <w:color w:val="auto"/>
          <w:sz w:val="24"/>
          <w:szCs w:val="24"/>
          <w:lang w:eastAsia="ru-RU"/>
        </w:rPr>
        <w:t>Общие положения</w:t>
      </w:r>
      <w:bookmarkEnd w:id="5"/>
      <w:bookmarkEnd w:id="6"/>
    </w:p>
    <w:p w14:paraId="037C411F" w14:textId="77777777" w:rsidR="003C18B8" w:rsidRPr="00975E59" w:rsidRDefault="003C18B8" w:rsidP="00BA6343">
      <w:pPr>
        <w:rPr>
          <w:sz w:val="24"/>
          <w:szCs w:val="24"/>
          <w:lang w:eastAsia="ru-RU"/>
        </w:rPr>
      </w:pPr>
    </w:p>
    <w:p w14:paraId="50DAE241"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7" w:name="_Toc22177049"/>
      <w:bookmarkStart w:id="8" w:name="_Toc117254885"/>
      <w:r w:rsidRPr="00975E59">
        <w:rPr>
          <w:rFonts w:ascii="Times New Roman" w:hAnsi="Times New Roman" w:cs="Times New Roman"/>
          <w:sz w:val="24"/>
          <w:szCs w:val="24"/>
          <w:lang w:eastAsia="ru-RU"/>
        </w:rPr>
        <w:t>Статья 1. Основные понятия, используемые в настоящих Правилах</w:t>
      </w:r>
      <w:bookmarkEnd w:id="7"/>
      <w:bookmarkEnd w:id="8"/>
    </w:p>
    <w:p w14:paraId="7826C6F4" w14:textId="77777777" w:rsidR="003C18B8" w:rsidRPr="00975E59" w:rsidRDefault="003C18B8" w:rsidP="00BA6343">
      <w:pPr>
        <w:jc w:val="both"/>
        <w:rPr>
          <w:color w:val="000000"/>
          <w:sz w:val="24"/>
          <w:szCs w:val="24"/>
          <w:shd w:val="clear" w:color="auto" w:fill="FFFFFF"/>
        </w:rPr>
      </w:pPr>
    </w:p>
    <w:p w14:paraId="02AB7BB3" w14:textId="77777777" w:rsidR="00781BF1" w:rsidRPr="00975E59" w:rsidRDefault="00781BF1" w:rsidP="00BA6343">
      <w:pPr>
        <w:jc w:val="both"/>
        <w:rPr>
          <w:b/>
          <w:sz w:val="24"/>
          <w:szCs w:val="24"/>
        </w:rPr>
      </w:pPr>
      <w:r w:rsidRPr="00975E59">
        <w:rPr>
          <w:color w:val="000000"/>
          <w:sz w:val="24"/>
          <w:szCs w:val="24"/>
          <w:shd w:val="clear" w:color="auto" w:fill="FFFFFF"/>
        </w:rPr>
        <w:t>Понятия, используемые в настоящих Правилах, применяются в следующем значении:</w:t>
      </w:r>
    </w:p>
    <w:p w14:paraId="07B53BA7" w14:textId="77777777" w:rsidR="00781BF1" w:rsidRPr="00975E59" w:rsidRDefault="00781BF1" w:rsidP="00BA6343">
      <w:pPr>
        <w:widowControl w:val="0"/>
        <w:ind w:firstLine="720"/>
        <w:jc w:val="both"/>
        <w:rPr>
          <w:b/>
          <w:sz w:val="24"/>
          <w:szCs w:val="24"/>
        </w:rPr>
      </w:pPr>
      <w:r w:rsidRPr="00975E59">
        <w:rPr>
          <w:b/>
          <w:sz w:val="24"/>
          <w:szCs w:val="24"/>
        </w:rPr>
        <w:t>Муниципальное образование</w:t>
      </w:r>
      <w:r w:rsidRPr="00975E59">
        <w:rPr>
          <w:sz w:val="24"/>
          <w:szCs w:val="24"/>
        </w:rPr>
        <w:t xml:space="preserve"> – </w:t>
      </w:r>
      <w:r w:rsidR="008357DB" w:rsidRPr="00975E59">
        <w:rPr>
          <w:sz w:val="24"/>
          <w:szCs w:val="24"/>
        </w:rPr>
        <w:t>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Pr="00975E59">
        <w:rPr>
          <w:sz w:val="24"/>
          <w:szCs w:val="24"/>
        </w:rPr>
        <w:t>.</w:t>
      </w:r>
    </w:p>
    <w:p w14:paraId="4EBE1CEF" w14:textId="6E36CDC8" w:rsidR="00781BF1" w:rsidRPr="00975E59" w:rsidRDefault="00781BF1" w:rsidP="00BA6343">
      <w:pPr>
        <w:widowControl w:val="0"/>
        <w:ind w:firstLine="720"/>
        <w:jc w:val="both"/>
        <w:rPr>
          <w:b/>
          <w:sz w:val="24"/>
          <w:szCs w:val="24"/>
        </w:rPr>
      </w:pPr>
      <w:r w:rsidRPr="00975E59">
        <w:rPr>
          <w:b/>
          <w:sz w:val="24"/>
          <w:szCs w:val="24"/>
        </w:rPr>
        <w:t>Муниципальный район</w:t>
      </w:r>
      <w:r w:rsidRPr="00975E59">
        <w:rPr>
          <w:sz w:val="24"/>
          <w:szCs w:val="24"/>
        </w:rPr>
        <w:t xml:space="preserve"> – </w:t>
      </w:r>
      <w:r w:rsidR="008357DB" w:rsidRPr="00975E59">
        <w:rPr>
          <w:sz w:val="24"/>
          <w:szCs w:val="24"/>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008357DB" w:rsidRPr="00975E59">
        <w:rPr>
          <w:sz w:val="24"/>
          <w:szCs w:val="24"/>
        </w:rPr>
        <w:t>межпоселенческого</w:t>
      </w:r>
      <w:proofErr w:type="spellEnd"/>
      <w:r w:rsidR="008357DB" w:rsidRPr="00975E59">
        <w:rPr>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6E68CE2F" w14:textId="77777777" w:rsidR="00781BF1" w:rsidRPr="00975E59" w:rsidRDefault="00781BF1" w:rsidP="00BA6343">
      <w:pPr>
        <w:widowControl w:val="0"/>
        <w:ind w:firstLine="720"/>
        <w:jc w:val="both"/>
        <w:rPr>
          <w:b/>
          <w:sz w:val="24"/>
          <w:szCs w:val="24"/>
        </w:rPr>
      </w:pPr>
      <w:r w:rsidRPr="00975E59">
        <w:rPr>
          <w:b/>
          <w:sz w:val="24"/>
          <w:szCs w:val="24"/>
        </w:rPr>
        <w:t>Сельское поселение</w:t>
      </w:r>
      <w:r w:rsidRPr="00975E59">
        <w:rPr>
          <w:sz w:val="24"/>
          <w:szCs w:val="24"/>
        </w:rPr>
        <w:t xml:space="preserve"> – </w:t>
      </w:r>
      <w:r w:rsidR="008357DB" w:rsidRPr="00975E59">
        <w:rPr>
          <w:sz w:val="24"/>
          <w:szCs w:val="24"/>
        </w:rPr>
        <w:t>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45BADC08" w14:textId="77777777" w:rsidR="00781BF1" w:rsidRPr="00975E59" w:rsidRDefault="00781BF1" w:rsidP="00BA6343">
      <w:pPr>
        <w:widowControl w:val="0"/>
        <w:ind w:firstLine="720"/>
        <w:jc w:val="both"/>
        <w:rPr>
          <w:b/>
          <w:sz w:val="24"/>
          <w:szCs w:val="24"/>
        </w:rPr>
      </w:pPr>
      <w:r w:rsidRPr="00975E59">
        <w:rPr>
          <w:b/>
          <w:sz w:val="24"/>
          <w:szCs w:val="24"/>
        </w:rPr>
        <w:t>Вопросы местного значения</w:t>
      </w:r>
      <w:r w:rsidRPr="00975E59">
        <w:rPr>
          <w:sz w:val="24"/>
          <w:szCs w:val="24"/>
        </w:rPr>
        <w:t xml:space="preserve"> – </w:t>
      </w:r>
      <w:r w:rsidR="008357DB" w:rsidRPr="00975E59">
        <w:rPr>
          <w:sz w:val="24"/>
          <w:szCs w:val="24"/>
        </w:rPr>
        <w:t>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06.10.2003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r w:rsidRPr="00975E59">
        <w:rPr>
          <w:sz w:val="24"/>
          <w:szCs w:val="24"/>
        </w:rPr>
        <w:t>.</w:t>
      </w:r>
    </w:p>
    <w:p w14:paraId="2C97FB98" w14:textId="77777777" w:rsidR="00781BF1" w:rsidRPr="00975E59" w:rsidRDefault="008357DB" w:rsidP="00BA6343">
      <w:pPr>
        <w:widowControl w:val="0"/>
        <w:ind w:firstLine="720"/>
        <w:jc w:val="both"/>
        <w:rPr>
          <w:b/>
          <w:sz w:val="24"/>
          <w:szCs w:val="24"/>
        </w:rPr>
      </w:pPr>
      <w:r w:rsidRPr="00975E59">
        <w:rPr>
          <w:b/>
          <w:sz w:val="24"/>
          <w:szCs w:val="24"/>
        </w:rPr>
        <w:t xml:space="preserve">Комплексное развитие территории </w:t>
      </w:r>
      <w:r w:rsidR="00781BF1" w:rsidRPr="00975E59">
        <w:rPr>
          <w:sz w:val="24"/>
          <w:szCs w:val="24"/>
        </w:rPr>
        <w:t xml:space="preserve">– </w:t>
      </w:r>
      <w:r w:rsidRPr="00975E59">
        <w:rPr>
          <w:sz w:val="24"/>
          <w:szCs w:val="24"/>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00781BF1" w:rsidRPr="00975E59">
        <w:rPr>
          <w:sz w:val="24"/>
          <w:szCs w:val="24"/>
        </w:rPr>
        <w:t>.</w:t>
      </w:r>
    </w:p>
    <w:p w14:paraId="5D9BC425" w14:textId="77777777" w:rsidR="00BC72AA" w:rsidRPr="00975E59" w:rsidRDefault="00BC72AA" w:rsidP="00BA6343">
      <w:pPr>
        <w:ind w:firstLine="709"/>
        <w:jc w:val="both"/>
        <w:rPr>
          <w:sz w:val="24"/>
          <w:szCs w:val="24"/>
        </w:rPr>
      </w:pPr>
      <w:r w:rsidRPr="00975E59">
        <w:rPr>
          <w:rStyle w:val="affe"/>
          <w:color w:val="auto"/>
          <w:sz w:val="24"/>
          <w:szCs w:val="24"/>
        </w:rPr>
        <w:t>Градостроительная деятельность</w:t>
      </w:r>
      <w:r w:rsidRPr="00975E59">
        <w:rPr>
          <w:sz w:val="24"/>
          <w:szCs w:val="24"/>
        </w:rPr>
        <w:t xml:space="preserve"> - </w:t>
      </w:r>
      <w:r w:rsidR="008357DB" w:rsidRPr="00975E59">
        <w:rPr>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48066B" w:rsidRPr="00975E59">
        <w:rPr>
          <w:sz w:val="24"/>
          <w:szCs w:val="24"/>
        </w:rPr>
        <w:t>.</w:t>
      </w:r>
    </w:p>
    <w:p w14:paraId="3BC095AF" w14:textId="77777777" w:rsidR="00792D51" w:rsidRPr="00975E59" w:rsidRDefault="00792D51" w:rsidP="00BA6343">
      <w:pPr>
        <w:widowControl w:val="0"/>
        <w:ind w:firstLine="720"/>
        <w:jc w:val="both"/>
        <w:rPr>
          <w:sz w:val="24"/>
          <w:szCs w:val="24"/>
        </w:rPr>
      </w:pPr>
      <w:r w:rsidRPr="00975E59">
        <w:rPr>
          <w:b/>
          <w:sz w:val="24"/>
          <w:szCs w:val="24"/>
        </w:rPr>
        <w:t>Градостроительное зонирование - з</w:t>
      </w:r>
      <w:r w:rsidRPr="00975E59">
        <w:rPr>
          <w:sz w:val="24"/>
          <w:szCs w:val="24"/>
        </w:rPr>
        <w:t>онирование территорий муниципальных образований в целях определения территориальных зон и установления градостроительных регламентов.</w:t>
      </w:r>
    </w:p>
    <w:p w14:paraId="663B3709" w14:textId="77777777" w:rsidR="00792D51" w:rsidRPr="00975E59" w:rsidRDefault="00792D51" w:rsidP="00BA6343">
      <w:pPr>
        <w:widowControl w:val="0"/>
        <w:ind w:firstLine="720"/>
        <w:jc w:val="both"/>
        <w:rPr>
          <w:sz w:val="24"/>
          <w:szCs w:val="24"/>
        </w:rPr>
      </w:pPr>
      <w:r w:rsidRPr="00975E59">
        <w:rPr>
          <w:b/>
          <w:sz w:val="24"/>
          <w:szCs w:val="24"/>
        </w:rPr>
        <w:t xml:space="preserve">Территориальные зоны - </w:t>
      </w:r>
      <w:r w:rsidRPr="00975E59">
        <w:rPr>
          <w:sz w:val="24"/>
          <w:szCs w:val="24"/>
        </w:rPr>
        <w:t>зоны, для которых в правилах землепользования и застройки определены границы и установлены градостроительные регламенты.</w:t>
      </w:r>
    </w:p>
    <w:p w14:paraId="08BB33A8" w14:textId="77777777" w:rsidR="00781BF1" w:rsidRPr="00975E59" w:rsidRDefault="00781BF1" w:rsidP="00BA6343">
      <w:pPr>
        <w:widowControl w:val="0"/>
        <w:ind w:firstLine="720"/>
        <w:jc w:val="both"/>
        <w:rPr>
          <w:sz w:val="24"/>
          <w:szCs w:val="24"/>
        </w:rPr>
      </w:pPr>
      <w:r w:rsidRPr="00975E59">
        <w:rPr>
          <w:b/>
          <w:sz w:val="24"/>
          <w:szCs w:val="24"/>
        </w:rPr>
        <w:t>Зоны с особыми условиями использования территорий</w:t>
      </w:r>
      <w:r w:rsidRPr="00975E59">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75E59">
        <w:rPr>
          <w:sz w:val="24"/>
          <w:szCs w:val="24"/>
        </w:rPr>
        <w:t>приаэродромная</w:t>
      </w:r>
      <w:proofErr w:type="spellEnd"/>
      <w:r w:rsidRPr="00975E59">
        <w:rPr>
          <w:sz w:val="24"/>
          <w:szCs w:val="24"/>
        </w:rPr>
        <w:t xml:space="preserve"> территория, иные зоны, устанавливаемые в соответствии с законодательством Российской Федерации.</w:t>
      </w:r>
    </w:p>
    <w:p w14:paraId="10B97047" w14:textId="77777777" w:rsidR="00792D51" w:rsidRPr="00975E59" w:rsidRDefault="00792D51" w:rsidP="00BA6343">
      <w:pPr>
        <w:widowControl w:val="0"/>
        <w:ind w:firstLine="720"/>
        <w:jc w:val="both"/>
        <w:rPr>
          <w:sz w:val="24"/>
          <w:szCs w:val="24"/>
        </w:rPr>
      </w:pPr>
      <w:r w:rsidRPr="00975E59">
        <w:rPr>
          <w:b/>
          <w:sz w:val="24"/>
          <w:szCs w:val="24"/>
        </w:rPr>
        <w:t xml:space="preserve">Правила землепользования и застройки - </w:t>
      </w:r>
      <w:r w:rsidRPr="00975E59">
        <w:rPr>
          <w:sz w:val="24"/>
          <w:szCs w:val="24"/>
        </w:rPr>
        <w:t xml:space="preserve">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w:t>
      </w:r>
      <w:r w:rsidRPr="00975E59">
        <w:rPr>
          <w:sz w:val="24"/>
          <w:szCs w:val="24"/>
        </w:rPr>
        <w:lastRenderedPageBreak/>
        <w:t>применения такого документа и порядок внесения в него изменений.</w:t>
      </w:r>
    </w:p>
    <w:p w14:paraId="351508C5" w14:textId="77777777" w:rsidR="00792D51" w:rsidRPr="00975E59" w:rsidRDefault="00792D51" w:rsidP="00BA6343">
      <w:pPr>
        <w:widowControl w:val="0"/>
        <w:ind w:firstLine="720"/>
        <w:jc w:val="both"/>
        <w:rPr>
          <w:sz w:val="24"/>
          <w:szCs w:val="24"/>
        </w:rPr>
      </w:pPr>
      <w:r w:rsidRPr="00975E59">
        <w:rPr>
          <w:b/>
          <w:sz w:val="24"/>
          <w:szCs w:val="24"/>
        </w:rPr>
        <w:t xml:space="preserve">Градостроительный регламент </w:t>
      </w:r>
      <w:r w:rsidRPr="00975E59">
        <w:rPr>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2FE3128" w14:textId="77777777" w:rsidR="00315005" w:rsidRPr="00975E59" w:rsidRDefault="00315005" w:rsidP="00BA6343">
      <w:pPr>
        <w:widowControl w:val="0"/>
        <w:ind w:firstLine="720"/>
        <w:jc w:val="both"/>
        <w:rPr>
          <w:sz w:val="24"/>
          <w:szCs w:val="24"/>
        </w:rPr>
      </w:pPr>
      <w:r w:rsidRPr="00975E59">
        <w:rPr>
          <w:b/>
          <w:sz w:val="24"/>
          <w:szCs w:val="24"/>
        </w:rPr>
        <w:t xml:space="preserve">Максимальный процент застройки в границах земельного участка – </w:t>
      </w:r>
      <w:r w:rsidRPr="00975E59">
        <w:rPr>
          <w:sz w:val="24"/>
          <w:szCs w:val="24"/>
        </w:rPr>
        <w:t>определяется как отношение суммарной площади земельного участка, которая может быть застроена, ко всей площади земельного участка.</w:t>
      </w:r>
    </w:p>
    <w:p w14:paraId="6CB078DC" w14:textId="77777777" w:rsidR="006D6443" w:rsidRPr="00975E59" w:rsidRDefault="00315005" w:rsidP="00BA6343">
      <w:pPr>
        <w:widowControl w:val="0"/>
        <w:ind w:firstLine="720"/>
        <w:jc w:val="both"/>
        <w:rPr>
          <w:sz w:val="24"/>
          <w:szCs w:val="24"/>
        </w:rPr>
      </w:pPr>
      <w:r w:rsidRPr="00975E59">
        <w:rPr>
          <w:b/>
          <w:sz w:val="24"/>
          <w:szCs w:val="24"/>
        </w:rPr>
        <w:t>Высота здания, строения, сооружения</w:t>
      </w:r>
      <w:r w:rsidRPr="00975E59">
        <w:rPr>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w:t>
      </w:r>
      <w:r w:rsidR="006D6443" w:rsidRPr="00975E59">
        <w:rPr>
          <w:sz w:val="24"/>
          <w:szCs w:val="24"/>
        </w:rPr>
        <w:t>сшей точки строения, сооружения.</w:t>
      </w:r>
    </w:p>
    <w:p w14:paraId="49198C01" w14:textId="77777777" w:rsidR="006D6443" w:rsidRPr="00975E59" w:rsidRDefault="006D6443" w:rsidP="00BA6343">
      <w:pPr>
        <w:widowControl w:val="0"/>
        <w:ind w:firstLine="720"/>
        <w:jc w:val="both"/>
        <w:rPr>
          <w:sz w:val="24"/>
          <w:szCs w:val="24"/>
        </w:rPr>
      </w:pPr>
      <w:r w:rsidRPr="00975E59">
        <w:rPr>
          <w:b/>
          <w:sz w:val="24"/>
          <w:szCs w:val="24"/>
        </w:rPr>
        <w:t>Максимальное количество надземных этажей (этажность)</w:t>
      </w:r>
      <w:r w:rsidRPr="00975E59">
        <w:rPr>
          <w:sz w:val="24"/>
          <w:szCs w:val="24"/>
        </w:rPr>
        <w:t xml:space="preserve"> - количество всех надземных этажей общественного (жилого) здания. </w:t>
      </w:r>
    </w:p>
    <w:p w14:paraId="741CEB7C" w14:textId="77777777" w:rsidR="00EC24E4" w:rsidRPr="00975E59" w:rsidRDefault="00EC24E4" w:rsidP="00BA6343">
      <w:pPr>
        <w:widowControl w:val="0"/>
        <w:ind w:firstLine="720"/>
        <w:jc w:val="both"/>
        <w:rPr>
          <w:sz w:val="24"/>
          <w:szCs w:val="24"/>
        </w:rPr>
      </w:pPr>
      <w:r w:rsidRPr="00975E59">
        <w:rPr>
          <w:b/>
          <w:sz w:val="24"/>
          <w:szCs w:val="24"/>
        </w:rPr>
        <w:t xml:space="preserve">Отметка уровня земли планировочная - </w:t>
      </w:r>
      <w:r w:rsidRPr="00975E59">
        <w:rPr>
          <w:sz w:val="24"/>
          <w:szCs w:val="24"/>
        </w:rPr>
        <w:t>геодезическая отметка уровня поверхности земли на границе с отмосткой здания.</w:t>
      </w:r>
    </w:p>
    <w:p w14:paraId="1482EE2F" w14:textId="77777777" w:rsidR="000442E0" w:rsidRPr="00975E59" w:rsidRDefault="000442E0" w:rsidP="00BA6343">
      <w:pPr>
        <w:widowControl w:val="0"/>
        <w:ind w:firstLine="720"/>
        <w:jc w:val="both"/>
        <w:rPr>
          <w:sz w:val="24"/>
          <w:szCs w:val="24"/>
        </w:rPr>
      </w:pPr>
      <w:r w:rsidRPr="00975E59">
        <w:rPr>
          <w:b/>
          <w:sz w:val="24"/>
          <w:szCs w:val="24"/>
        </w:rPr>
        <w:t>Этаж надземный</w:t>
      </w:r>
      <w:r w:rsidRPr="00975E59">
        <w:rPr>
          <w:sz w:val="24"/>
          <w:szCs w:val="24"/>
        </w:rPr>
        <w:t xml:space="preserve"> - этаж при отметке пола помещений не ниже планировочной отметки земли.</w:t>
      </w:r>
    </w:p>
    <w:p w14:paraId="7DF8378B" w14:textId="77777777" w:rsidR="000442E0" w:rsidRPr="00975E59" w:rsidRDefault="000442E0" w:rsidP="00BA6343">
      <w:pPr>
        <w:widowControl w:val="0"/>
        <w:ind w:firstLine="720"/>
        <w:jc w:val="both"/>
        <w:rPr>
          <w:sz w:val="24"/>
          <w:szCs w:val="24"/>
        </w:rPr>
      </w:pPr>
      <w:r w:rsidRPr="00975E59">
        <w:rPr>
          <w:b/>
          <w:sz w:val="24"/>
          <w:szCs w:val="24"/>
        </w:rPr>
        <w:t>Этаж подземный</w:t>
      </w:r>
      <w:r w:rsidRPr="00975E59">
        <w:rPr>
          <w:sz w:val="24"/>
          <w:szCs w:val="24"/>
        </w:rPr>
        <w:t xml:space="preserve"> - этаж, отметка пола помещений которого расположена ниже планировочной отметки земли на всю высоту помещений.</w:t>
      </w:r>
    </w:p>
    <w:p w14:paraId="3677D1B9" w14:textId="77777777" w:rsidR="006D6443" w:rsidRPr="00975E59" w:rsidRDefault="006D6443" w:rsidP="00BA6343">
      <w:pPr>
        <w:widowControl w:val="0"/>
        <w:ind w:firstLine="720"/>
        <w:jc w:val="both"/>
        <w:rPr>
          <w:sz w:val="24"/>
          <w:szCs w:val="24"/>
        </w:rPr>
      </w:pPr>
      <w:r w:rsidRPr="00975E59">
        <w:rPr>
          <w:b/>
          <w:sz w:val="24"/>
          <w:szCs w:val="24"/>
        </w:rPr>
        <w:t>Минимальный процент озеленения земельного участка</w:t>
      </w:r>
      <w:r w:rsidRPr="00975E59">
        <w:rPr>
          <w:sz w:val="24"/>
          <w:szCs w:val="24"/>
        </w:rPr>
        <w:t xml:space="preserve"> - отношение площади озеленения (зеленых зон) ко всей площади земельного участка</w:t>
      </w:r>
      <w:r w:rsidR="000442E0" w:rsidRPr="00975E59">
        <w:rPr>
          <w:sz w:val="24"/>
          <w:szCs w:val="24"/>
        </w:rPr>
        <w:t>.</w:t>
      </w:r>
    </w:p>
    <w:p w14:paraId="2DB5745C" w14:textId="77777777" w:rsidR="000442E0" w:rsidRPr="00975E59" w:rsidRDefault="000442E0" w:rsidP="00BA6343">
      <w:pPr>
        <w:suppressAutoHyphens w:val="0"/>
        <w:autoSpaceDE w:val="0"/>
        <w:autoSpaceDN w:val="0"/>
        <w:adjustRightInd w:val="0"/>
        <w:ind w:firstLine="720"/>
        <w:jc w:val="both"/>
        <w:rPr>
          <w:sz w:val="24"/>
          <w:szCs w:val="24"/>
          <w:lang w:eastAsia="ru-RU"/>
        </w:rPr>
      </w:pPr>
      <w:r w:rsidRPr="00975E59">
        <w:rPr>
          <w:b/>
          <w:sz w:val="24"/>
          <w:szCs w:val="24"/>
          <w:lang w:eastAsia="ru-RU"/>
        </w:rPr>
        <w:t xml:space="preserve">Озеленение земельного участка </w:t>
      </w:r>
      <w:r w:rsidRPr="00975E59">
        <w:rPr>
          <w:sz w:val="24"/>
          <w:szCs w:val="24"/>
          <w:lang w:eastAsia="ru-RU"/>
        </w:rPr>
        <w:t>-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14:paraId="253DB235" w14:textId="77777777" w:rsidR="00792D51" w:rsidRPr="00975E59" w:rsidRDefault="00792D51" w:rsidP="00BA6343">
      <w:pPr>
        <w:widowControl w:val="0"/>
        <w:ind w:firstLine="720"/>
        <w:jc w:val="both"/>
        <w:rPr>
          <w:sz w:val="24"/>
          <w:szCs w:val="24"/>
        </w:rPr>
      </w:pPr>
      <w:r w:rsidRPr="00975E59">
        <w:rPr>
          <w:b/>
          <w:sz w:val="24"/>
          <w:szCs w:val="24"/>
        </w:rPr>
        <w:t xml:space="preserve">Красные линии </w:t>
      </w:r>
      <w:r w:rsidRPr="00975E59">
        <w:rPr>
          <w:sz w:val="24"/>
          <w:szCs w:val="24"/>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AEA6B5A" w14:textId="77777777" w:rsidR="00781BF1" w:rsidRPr="00975E59" w:rsidRDefault="00781BF1" w:rsidP="00BA6343">
      <w:pPr>
        <w:widowControl w:val="0"/>
        <w:ind w:firstLine="720"/>
        <w:jc w:val="both"/>
        <w:rPr>
          <w:b/>
          <w:sz w:val="24"/>
          <w:szCs w:val="24"/>
        </w:rPr>
      </w:pPr>
      <w:r w:rsidRPr="00975E59">
        <w:rPr>
          <w:b/>
          <w:sz w:val="24"/>
          <w:szCs w:val="24"/>
        </w:rPr>
        <w:t>Территории общего пользования</w:t>
      </w:r>
      <w:r w:rsidRPr="00975E59">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E253C35" w14:textId="77777777" w:rsidR="00315005" w:rsidRPr="00975E59" w:rsidRDefault="00315005" w:rsidP="00BA6343">
      <w:pPr>
        <w:ind w:firstLine="709"/>
        <w:jc w:val="both"/>
        <w:rPr>
          <w:sz w:val="24"/>
          <w:szCs w:val="24"/>
        </w:rPr>
      </w:pPr>
      <w:r w:rsidRPr="00975E59">
        <w:rPr>
          <w:b/>
          <w:sz w:val="24"/>
          <w:szCs w:val="24"/>
        </w:rPr>
        <w:t>Благоустройство территории</w:t>
      </w:r>
      <w:r w:rsidRPr="00975E59">
        <w:rPr>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15836EEF" w14:textId="77777777" w:rsidR="00315005" w:rsidRPr="00975E59" w:rsidRDefault="00315005" w:rsidP="00BA6343">
      <w:pPr>
        <w:ind w:firstLine="709"/>
        <w:jc w:val="both"/>
        <w:rPr>
          <w:b/>
          <w:sz w:val="24"/>
          <w:szCs w:val="24"/>
        </w:rPr>
      </w:pPr>
      <w:r w:rsidRPr="00975E59">
        <w:rPr>
          <w:b/>
          <w:sz w:val="24"/>
          <w:szCs w:val="24"/>
        </w:rPr>
        <w:t>Элементы благоустройства</w:t>
      </w:r>
      <w:r w:rsidRPr="00975E59">
        <w:rPr>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E438AB5" w14:textId="77777777" w:rsidR="00315005" w:rsidRPr="00975E59" w:rsidRDefault="00315005" w:rsidP="00BA6343">
      <w:pPr>
        <w:widowControl w:val="0"/>
        <w:ind w:firstLine="720"/>
        <w:jc w:val="both"/>
        <w:rPr>
          <w:b/>
          <w:sz w:val="24"/>
          <w:szCs w:val="24"/>
        </w:rPr>
      </w:pPr>
      <w:r w:rsidRPr="00975E59">
        <w:rPr>
          <w:b/>
          <w:sz w:val="24"/>
          <w:szCs w:val="24"/>
        </w:rPr>
        <w:t>Прилегающая территория</w:t>
      </w:r>
      <w:r w:rsidRPr="00975E59">
        <w:rPr>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w:t>
      </w:r>
      <w:r w:rsidRPr="00975E59">
        <w:rPr>
          <w:sz w:val="24"/>
          <w:szCs w:val="24"/>
        </w:rPr>
        <w:lastRenderedPageBreak/>
        <w:t>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302D3153" w14:textId="77777777" w:rsidR="00792D51" w:rsidRPr="00975E59" w:rsidRDefault="00792D51" w:rsidP="00BA6343">
      <w:pPr>
        <w:ind w:firstLine="709"/>
        <w:jc w:val="both"/>
        <w:rPr>
          <w:sz w:val="24"/>
          <w:szCs w:val="24"/>
        </w:rPr>
      </w:pPr>
      <w:r w:rsidRPr="00975E59">
        <w:rPr>
          <w:b/>
          <w:sz w:val="24"/>
          <w:szCs w:val="24"/>
        </w:rPr>
        <w:t xml:space="preserve">Объект капитального строительства - </w:t>
      </w:r>
      <w:r w:rsidRPr="00975E59">
        <w:rPr>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0CA0276" w14:textId="77777777" w:rsidR="00792D51" w:rsidRPr="00975E59" w:rsidRDefault="00792D51" w:rsidP="00BA6343">
      <w:pPr>
        <w:ind w:firstLine="709"/>
        <w:jc w:val="both"/>
        <w:rPr>
          <w:sz w:val="24"/>
          <w:szCs w:val="24"/>
        </w:rPr>
      </w:pPr>
      <w:r w:rsidRPr="00975E59">
        <w:rPr>
          <w:b/>
          <w:sz w:val="24"/>
          <w:szCs w:val="24"/>
        </w:rPr>
        <w:t>Линейные объекты</w:t>
      </w:r>
      <w:r w:rsidRPr="00975E59">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0CD4361" w14:textId="77777777" w:rsidR="00792D51" w:rsidRPr="00975E59" w:rsidRDefault="00792D51" w:rsidP="00BA6343">
      <w:pPr>
        <w:ind w:firstLine="709"/>
        <w:jc w:val="both"/>
        <w:rPr>
          <w:sz w:val="24"/>
          <w:szCs w:val="24"/>
        </w:rPr>
      </w:pPr>
      <w:r w:rsidRPr="00975E59">
        <w:rPr>
          <w:b/>
          <w:sz w:val="24"/>
          <w:szCs w:val="24"/>
        </w:rPr>
        <w:t xml:space="preserve">Некапитальные строения, сооружения - </w:t>
      </w:r>
      <w:r w:rsidRPr="00975E59">
        <w:rPr>
          <w:sz w:val="24"/>
          <w:szCs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D9ECA44" w14:textId="77777777" w:rsidR="00792D51" w:rsidRPr="00975E59" w:rsidRDefault="00792D51" w:rsidP="00BA6343">
      <w:pPr>
        <w:ind w:firstLine="709"/>
        <w:jc w:val="both"/>
        <w:rPr>
          <w:sz w:val="24"/>
          <w:szCs w:val="24"/>
        </w:rPr>
      </w:pPr>
      <w:r w:rsidRPr="00975E59">
        <w:rPr>
          <w:b/>
          <w:sz w:val="24"/>
          <w:szCs w:val="24"/>
        </w:rPr>
        <w:t>Строительство - с</w:t>
      </w:r>
      <w:r w:rsidRPr="00975E59">
        <w:rPr>
          <w:sz w:val="24"/>
          <w:szCs w:val="24"/>
        </w:rPr>
        <w:t>оздание зданий, строений, сооружений (в том числе на месте сносимых объектов капитального строительства).</w:t>
      </w:r>
    </w:p>
    <w:p w14:paraId="1FC24715" w14:textId="77777777" w:rsidR="00792D51" w:rsidRPr="00975E59" w:rsidRDefault="00792D51" w:rsidP="00BA6343">
      <w:pPr>
        <w:ind w:firstLine="709"/>
        <w:jc w:val="both"/>
        <w:rPr>
          <w:sz w:val="24"/>
          <w:szCs w:val="24"/>
        </w:rPr>
      </w:pPr>
      <w:r w:rsidRPr="00975E59">
        <w:rPr>
          <w:b/>
          <w:sz w:val="24"/>
          <w:szCs w:val="24"/>
        </w:rPr>
        <w:t xml:space="preserve">Реконструкция объектов капитального строительства (за исключением линейных объектов) - </w:t>
      </w:r>
      <w:r w:rsidRPr="00975E59">
        <w:rPr>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B2DA2D4" w14:textId="77777777" w:rsidR="00792D51" w:rsidRPr="00975E59" w:rsidRDefault="00792D51" w:rsidP="00BA6343">
      <w:pPr>
        <w:ind w:firstLine="709"/>
        <w:jc w:val="both"/>
        <w:rPr>
          <w:sz w:val="24"/>
          <w:szCs w:val="24"/>
        </w:rPr>
      </w:pPr>
      <w:r w:rsidRPr="00975E59">
        <w:rPr>
          <w:b/>
          <w:sz w:val="24"/>
          <w:szCs w:val="24"/>
        </w:rPr>
        <w:t xml:space="preserve">Реконструкция линейных объектов - </w:t>
      </w:r>
      <w:r w:rsidRPr="00975E59">
        <w:rPr>
          <w:sz w:val="24"/>
          <w:szCs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20CC93AE" w14:textId="77777777" w:rsidR="00792D51" w:rsidRPr="00975E59" w:rsidRDefault="00792D51" w:rsidP="00BA6343">
      <w:pPr>
        <w:ind w:firstLine="709"/>
        <w:jc w:val="both"/>
        <w:rPr>
          <w:sz w:val="24"/>
          <w:szCs w:val="24"/>
        </w:rPr>
      </w:pPr>
      <w:r w:rsidRPr="00975E59">
        <w:rPr>
          <w:b/>
          <w:sz w:val="24"/>
          <w:szCs w:val="24"/>
        </w:rPr>
        <w:t xml:space="preserve">Капитальный ремонт объектов капитального строительства (за исключением линейных объектов) - </w:t>
      </w:r>
      <w:r w:rsidRPr="00975E59">
        <w:rPr>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34A4D01" w14:textId="77777777" w:rsidR="00792D51" w:rsidRPr="00975E59" w:rsidRDefault="00792D51" w:rsidP="00BA6343">
      <w:pPr>
        <w:ind w:firstLine="709"/>
        <w:jc w:val="both"/>
        <w:rPr>
          <w:sz w:val="24"/>
          <w:szCs w:val="24"/>
        </w:rPr>
      </w:pPr>
      <w:r w:rsidRPr="00975E59">
        <w:rPr>
          <w:b/>
          <w:sz w:val="24"/>
          <w:szCs w:val="24"/>
        </w:rPr>
        <w:t>Капитальный ремонт линейных объектов</w:t>
      </w:r>
      <w:r w:rsidRPr="00975E59">
        <w:rPr>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w:t>
      </w:r>
      <w:r w:rsidR="00315005" w:rsidRPr="00975E59">
        <w:rPr>
          <w:sz w:val="24"/>
          <w:szCs w:val="24"/>
        </w:rPr>
        <w:t>Российской Федерации.</w:t>
      </w:r>
    </w:p>
    <w:p w14:paraId="3479148D" w14:textId="77777777" w:rsidR="00315005" w:rsidRPr="00975E59" w:rsidRDefault="00315005" w:rsidP="00BA6343">
      <w:pPr>
        <w:ind w:firstLine="709"/>
        <w:jc w:val="both"/>
        <w:rPr>
          <w:sz w:val="24"/>
          <w:szCs w:val="24"/>
        </w:rPr>
      </w:pPr>
      <w:r w:rsidRPr="00975E59">
        <w:rPr>
          <w:b/>
          <w:sz w:val="24"/>
          <w:szCs w:val="24"/>
        </w:rPr>
        <w:t>Снос объекта капитального строительства</w:t>
      </w:r>
      <w:r w:rsidRPr="00975E59">
        <w:rPr>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416425C" w14:textId="77777777" w:rsidR="00781BF1" w:rsidRPr="00975E59" w:rsidRDefault="00781BF1" w:rsidP="00BA6343">
      <w:pPr>
        <w:ind w:firstLine="709"/>
        <w:jc w:val="both"/>
        <w:rPr>
          <w:sz w:val="24"/>
          <w:szCs w:val="24"/>
        </w:rPr>
      </w:pPr>
      <w:r w:rsidRPr="00975E59">
        <w:rPr>
          <w:b/>
          <w:sz w:val="24"/>
          <w:szCs w:val="24"/>
        </w:rPr>
        <w:t>Земельный участок</w:t>
      </w:r>
      <w:r w:rsidRPr="00975E59">
        <w:rPr>
          <w:sz w:val="24"/>
          <w:szCs w:val="24"/>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8" w:history="1">
        <w:r w:rsidRPr="00975E59">
          <w:rPr>
            <w:sz w:val="24"/>
            <w:szCs w:val="24"/>
          </w:rPr>
          <w:t>законом</w:t>
        </w:r>
      </w:hyperlink>
      <w:r w:rsidRPr="00975E59">
        <w:rPr>
          <w:sz w:val="24"/>
          <w:szCs w:val="24"/>
        </w:rPr>
        <w:t>, могут создаваться искусственные земельные участки.</w:t>
      </w:r>
    </w:p>
    <w:p w14:paraId="04FC94CC" w14:textId="77777777" w:rsidR="00781BF1" w:rsidRPr="00975E59" w:rsidRDefault="00781BF1" w:rsidP="00BA6343">
      <w:pPr>
        <w:widowControl w:val="0"/>
        <w:ind w:firstLine="720"/>
        <w:jc w:val="both"/>
        <w:rPr>
          <w:b/>
          <w:sz w:val="24"/>
          <w:szCs w:val="24"/>
        </w:rPr>
      </w:pPr>
      <w:r w:rsidRPr="00975E59">
        <w:rPr>
          <w:b/>
          <w:sz w:val="24"/>
          <w:szCs w:val="24"/>
        </w:rPr>
        <w:t>Инженерные изыскания</w:t>
      </w:r>
      <w:r w:rsidRPr="00975E59">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w:t>
      </w:r>
      <w:r w:rsidRPr="00975E59">
        <w:rPr>
          <w:sz w:val="24"/>
          <w:szCs w:val="24"/>
        </w:rPr>
        <w:lastRenderedPageBreak/>
        <w:t>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68E513A0" w14:textId="77777777" w:rsidR="00781BF1" w:rsidRPr="00975E59" w:rsidRDefault="00781BF1" w:rsidP="00BA6343">
      <w:pPr>
        <w:widowControl w:val="0"/>
        <w:ind w:firstLine="720"/>
        <w:jc w:val="both"/>
        <w:rPr>
          <w:b/>
          <w:sz w:val="24"/>
          <w:szCs w:val="24"/>
        </w:rPr>
      </w:pPr>
      <w:r w:rsidRPr="00975E59">
        <w:rPr>
          <w:b/>
          <w:sz w:val="24"/>
          <w:szCs w:val="24"/>
        </w:rPr>
        <w:t xml:space="preserve">Застройщик </w:t>
      </w:r>
      <w:r w:rsidRPr="00975E59">
        <w:rPr>
          <w:sz w:val="24"/>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72EBFD6" w14:textId="77777777" w:rsidR="000442E0" w:rsidRPr="00975E59" w:rsidRDefault="000442E0" w:rsidP="00BA6343">
      <w:pPr>
        <w:widowControl w:val="0"/>
        <w:ind w:firstLine="720"/>
        <w:jc w:val="both"/>
        <w:rPr>
          <w:sz w:val="24"/>
          <w:szCs w:val="24"/>
        </w:rPr>
      </w:pPr>
      <w:r w:rsidRPr="00975E59">
        <w:rPr>
          <w:b/>
          <w:sz w:val="24"/>
          <w:szCs w:val="24"/>
        </w:rPr>
        <w:t>Технический заказчик</w:t>
      </w:r>
      <w:r w:rsidRPr="00975E59">
        <w:rPr>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415" w:history="1">
        <w:r w:rsidRPr="00975E59">
          <w:rPr>
            <w:sz w:val="24"/>
            <w:szCs w:val="24"/>
          </w:rPr>
          <w:t>частью 2.1 статьи 47</w:t>
        </w:r>
      </w:hyperlink>
      <w:r w:rsidRPr="00975E59">
        <w:rPr>
          <w:sz w:val="24"/>
          <w:szCs w:val="24"/>
        </w:rPr>
        <w:t xml:space="preserve">, </w:t>
      </w:r>
      <w:hyperlink w:anchor="Par2456" w:history="1">
        <w:r w:rsidRPr="00975E59">
          <w:rPr>
            <w:sz w:val="24"/>
            <w:szCs w:val="24"/>
          </w:rPr>
          <w:t>частью 4.1 статьи 48</w:t>
        </w:r>
      </w:hyperlink>
      <w:r w:rsidRPr="00975E59">
        <w:rPr>
          <w:sz w:val="24"/>
          <w:szCs w:val="24"/>
        </w:rPr>
        <w:t xml:space="preserve">, </w:t>
      </w:r>
      <w:hyperlink w:anchor="Par3131" w:history="1">
        <w:r w:rsidRPr="00975E59">
          <w:rPr>
            <w:sz w:val="24"/>
            <w:szCs w:val="24"/>
          </w:rPr>
          <w:t>частями 2.1</w:t>
        </w:r>
      </w:hyperlink>
      <w:r w:rsidRPr="00975E59">
        <w:rPr>
          <w:sz w:val="24"/>
          <w:szCs w:val="24"/>
        </w:rPr>
        <w:t xml:space="preserve"> и </w:t>
      </w:r>
      <w:hyperlink w:anchor="Par3133" w:history="1">
        <w:r w:rsidRPr="00975E59">
          <w:rPr>
            <w:sz w:val="24"/>
            <w:szCs w:val="24"/>
          </w:rPr>
          <w:t>2.2 статьи 52</w:t>
        </w:r>
      </w:hyperlink>
      <w:r w:rsidRPr="00975E59">
        <w:rPr>
          <w:sz w:val="24"/>
          <w:szCs w:val="24"/>
        </w:rPr>
        <w:t xml:space="preserve">, </w:t>
      </w:r>
      <w:hyperlink w:anchor="Par4231" w:history="1">
        <w:r w:rsidRPr="00975E59">
          <w:rPr>
            <w:sz w:val="24"/>
            <w:szCs w:val="24"/>
          </w:rPr>
          <w:t>частями 5</w:t>
        </w:r>
      </w:hyperlink>
      <w:r w:rsidRPr="00975E59">
        <w:rPr>
          <w:sz w:val="24"/>
          <w:szCs w:val="24"/>
        </w:rPr>
        <w:t xml:space="preserve"> и </w:t>
      </w:r>
      <w:hyperlink w:anchor="Par4234" w:history="1">
        <w:r w:rsidRPr="00975E59">
          <w:rPr>
            <w:sz w:val="24"/>
            <w:szCs w:val="24"/>
          </w:rPr>
          <w:t>6 статьи 55.31</w:t>
        </w:r>
      </w:hyperlink>
      <w:r w:rsidRPr="00975E59">
        <w:rPr>
          <w:sz w:val="24"/>
          <w:szCs w:val="24"/>
        </w:rPr>
        <w:t xml:space="preserve"> Градостроительного Кодекса.</w:t>
      </w:r>
    </w:p>
    <w:p w14:paraId="17823F00" w14:textId="77777777" w:rsidR="00781BF1" w:rsidRPr="00975E59" w:rsidRDefault="00781BF1" w:rsidP="00BA6343">
      <w:pPr>
        <w:widowControl w:val="0"/>
        <w:ind w:firstLine="720"/>
        <w:jc w:val="both"/>
        <w:rPr>
          <w:b/>
          <w:sz w:val="24"/>
          <w:szCs w:val="24"/>
        </w:rPr>
      </w:pPr>
      <w:r w:rsidRPr="00975E59">
        <w:rPr>
          <w:b/>
          <w:sz w:val="24"/>
          <w:szCs w:val="24"/>
        </w:rPr>
        <w:t>Объекты федерального значения</w:t>
      </w:r>
      <w:r w:rsidRPr="00975E59">
        <w:rPr>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w:t>
      </w:r>
      <w:r w:rsidR="002C6832" w:rsidRPr="00975E59">
        <w:rPr>
          <w:sz w:val="24"/>
          <w:szCs w:val="24"/>
        </w:rPr>
        <w:t>Кодекса</w:t>
      </w:r>
      <w:r w:rsidRPr="00975E59">
        <w:rPr>
          <w:sz w:val="24"/>
          <w:szCs w:val="24"/>
        </w:rPr>
        <w:t xml:space="preserve">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AB796B3" w14:textId="77777777" w:rsidR="00781BF1" w:rsidRPr="00975E59" w:rsidRDefault="00781BF1" w:rsidP="00BA6343">
      <w:pPr>
        <w:widowControl w:val="0"/>
        <w:ind w:firstLine="720"/>
        <w:jc w:val="both"/>
        <w:rPr>
          <w:b/>
          <w:sz w:val="24"/>
          <w:szCs w:val="24"/>
        </w:rPr>
      </w:pPr>
      <w:r w:rsidRPr="00975E59">
        <w:rPr>
          <w:b/>
          <w:sz w:val="24"/>
          <w:szCs w:val="24"/>
        </w:rPr>
        <w:t>Объекты регионального значения</w:t>
      </w:r>
      <w:r w:rsidRPr="00975E59">
        <w:rPr>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w:t>
      </w:r>
      <w:r w:rsidRPr="00975E59">
        <w:rPr>
          <w:sz w:val="24"/>
          <w:szCs w:val="24"/>
        </w:rPr>
        <w:lastRenderedPageBreak/>
        <w:t xml:space="preserve">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w:t>
      </w:r>
      <w:r w:rsidR="002C6832" w:rsidRPr="00975E59">
        <w:rPr>
          <w:sz w:val="24"/>
          <w:szCs w:val="24"/>
        </w:rPr>
        <w:t>Кодекса</w:t>
      </w:r>
      <w:r w:rsidRPr="00975E59">
        <w:rPr>
          <w:sz w:val="24"/>
          <w:szCs w:val="24"/>
        </w:rPr>
        <w:t xml:space="preserve">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701D379A" w14:textId="77777777" w:rsidR="00781BF1" w:rsidRPr="00975E59" w:rsidRDefault="00781BF1" w:rsidP="00BA6343">
      <w:pPr>
        <w:widowControl w:val="0"/>
        <w:ind w:firstLine="720"/>
        <w:jc w:val="both"/>
        <w:rPr>
          <w:b/>
          <w:sz w:val="24"/>
          <w:szCs w:val="24"/>
        </w:rPr>
      </w:pPr>
      <w:r w:rsidRPr="00975E59">
        <w:rPr>
          <w:b/>
          <w:sz w:val="24"/>
          <w:szCs w:val="24"/>
        </w:rPr>
        <w:t>Объекты местного значения</w:t>
      </w:r>
      <w:r w:rsidRPr="00975E59">
        <w:rPr>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w:t>
      </w:r>
      <w:r w:rsidR="002C6832" w:rsidRPr="00975E59">
        <w:rPr>
          <w:sz w:val="24"/>
          <w:szCs w:val="24"/>
        </w:rPr>
        <w:t>Кодекса</w:t>
      </w:r>
      <w:r w:rsidRPr="00975E59">
        <w:rPr>
          <w:sz w:val="24"/>
          <w:szCs w:val="24"/>
        </w:rPr>
        <w:t xml:space="preserve">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2BEB0269" w14:textId="77777777" w:rsidR="00781BF1" w:rsidRPr="00975E59" w:rsidRDefault="00781BF1" w:rsidP="00BA6343">
      <w:pPr>
        <w:widowControl w:val="0"/>
        <w:ind w:firstLine="720"/>
        <w:jc w:val="both"/>
        <w:rPr>
          <w:b/>
          <w:sz w:val="24"/>
          <w:szCs w:val="24"/>
        </w:rPr>
      </w:pPr>
      <w:r w:rsidRPr="00975E59">
        <w:rPr>
          <w:b/>
          <w:sz w:val="24"/>
          <w:szCs w:val="24"/>
        </w:rPr>
        <w:t>Нормативы градостроительного проектирования</w:t>
      </w:r>
      <w:r w:rsidRPr="00975E59">
        <w:rPr>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w:t>
      </w:r>
      <w:r w:rsidR="002C6832" w:rsidRPr="00975E59">
        <w:rPr>
          <w:sz w:val="24"/>
          <w:szCs w:val="24"/>
        </w:rPr>
        <w:t>Кодекса</w:t>
      </w:r>
      <w:r w:rsidRPr="00975E59">
        <w:rPr>
          <w:sz w:val="24"/>
          <w:szCs w:val="24"/>
        </w:rPr>
        <w:t xml:space="preserve">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71C84C89" w14:textId="77777777" w:rsidR="000442E0" w:rsidRPr="00975E59" w:rsidRDefault="00781BF1" w:rsidP="00BA6343">
      <w:pPr>
        <w:widowControl w:val="0"/>
        <w:ind w:firstLine="720"/>
        <w:jc w:val="both"/>
        <w:rPr>
          <w:sz w:val="24"/>
          <w:szCs w:val="24"/>
        </w:rPr>
      </w:pPr>
      <w:r w:rsidRPr="00975E59">
        <w:rPr>
          <w:b/>
          <w:sz w:val="24"/>
          <w:szCs w:val="24"/>
        </w:rPr>
        <w:t>Элемент планировочной структуры</w:t>
      </w:r>
      <w:r w:rsidRPr="00975E59">
        <w:rPr>
          <w:sz w:val="24"/>
          <w:szCs w:val="24"/>
        </w:rPr>
        <w:t xml:space="preserve"> –</w:t>
      </w:r>
      <w:r w:rsidR="000442E0" w:rsidRPr="00975E59">
        <w:rPr>
          <w:sz w:val="24"/>
          <w:szCs w:val="24"/>
        </w:rPr>
        <w:t xml:space="preserve"> часть территории поселения, перечень которых установлен приказом Минстроя России от 25 апреля 2017 г. N 738/</w:t>
      </w:r>
      <w:proofErr w:type="spellStart"/>
      <w:r w:rsidR="000442E0" w:rsidRPr="00975E59">
        <w:rPr>
          <w:sz w:val="24"/>
          <w:szCs w:val="24"/>
        </w:rPr>
        <w:t>пр</w:t>
      </w:r>
      <w:proofErr w:type="spellEnd"/>
      <w:r w:rsidR="000442E0" w:rsidRPr="00975E59">
        <w:rPr>
          <w:sz w:val="24"/>
          <w:szCs w:val="24"/>
        </w:rPr>
        <w:t xml:space="preserve"> «Об утверждении видов элементов планировочной структуры».</w:t>
      </w:r>
    </w:p>
    <w:p w14:paraId="2C2D0E2B" w14:textId="77777777" w:rsidR="00781BF1" w:rsidRPr="00975E59" w:rsidRDefault="00781BF1" w:rsidP="00BA6343">
      <w:pPr>
        <w:widowControl w:val="0"/>
        <w:ind w:firstLine="720"/>
        <w:jc w:val="both"/>
        <w:rPr>
          <w:b/>
          <w:sz w:val="24"/>
          <w:szCs w:val="24"/>
        </w:rPr>
      </w:pPr>
      <w:r w:rsidRPr="00975E59">
        <w:rPr>
          <w:b/>
          <w:sz w:val="24"/>
          <w:szCs w:val="24"/>
        </w:rPr>
        <w:t>Объект индивидуального жилищного строительства</w:t>
      </w:r>
      <w:r w:rsidRPr="00975E59">
        <w:rPr>
          <w:sz w:val="24"/>
          <w:szCs w:val="24"/>
        </w:rPr>
        <w:t xml:space="preserve"> –</w:t>
      </w:r>
      <w:r w:rsidR="000442E0" w:rsidRPr="00975E59">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975E59">
        <w:rPr>
          <w:sz w:val="24"/>
          <w:szCs w:val="24"/>
        </w:rPr>
        <w:t>.</w:t>
      </w:r>
    </w:p>
    <w:p w14:paraId="57855EC3" w14:textId="77777777" w:rsidR="000442E0" w:rsidRPr="00975E59" w:rsidRDefault="000442E0" w:rsidP="00BA6343">
      <w:pPr>
        <w:widowControl w:val="0"/>
        <w:ind w:firstLine="720"/>
        <w:jc w:val="both"/>
        <w:rPr>
          <w:sz w:val="24"/>
          <w:szCs w:val="24"/>
        </w:rPr>
      </w:pPr>
      <w:r w:rsidRPr="00975E59">
        <w:rPr>
          <w:b/>
          <w:sz w:val="24"/>
          <w:szCs w:val="24"/>
        </w:rPr>
        <w:t xml:space="preserve">Дом блокированной застройки - </w:t>
      </w:r>
      <w:r w:rsidRPr="00975E59">
        <w:rPr>
          <w:sz w:val="24"/>
          <w:szCs w:val="24"/>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32914232" w14:textId="77777777" w:rsidR="000442E0" w:rsidRPr="00975E59" w:rsidRDefault="00EC24E4" w:rsidP="00BA6343">
      <w:pPr>
        <w:widowControl w:val="0"/>
        <w:ind w:firstLine="720"/>
        <w:jc w:val="both"/>
        <w:rPr>
          <w:sz w:val="24"/>
          <w:szCs w:val="24"/>
        </w:rPr>
      </w:pPr>
      <w:r w:rsidRPr="00975E59">
        <w:rPr>
          <w:b/>
          <w:sz w:val="24"/>
          <w:szCs w:val="24"/>
        </w:rPr>
        <w:t xml:space="preserve">Многоквартирный жилой дом </w:t>
      </w:r>
      <w:r w:rsidRPr="00975E59">
        <w:rPr>
          <w:sz w:val="24"/>
          <w:szCs w:val="24"/>
        </w:rPr>
        <w:t>– здание</w:t>
      </w:r>
      <w:r w:rsidR="000442E0" w:rsidRPr="00975E59">
        <w:rPr>
          <w:sz w:val="24"/>
          <w:szCs w:val="24"/>
        </w:rPr>
        <w:t xml:space="preserve">, состоящее из двух и более квартир, включающее в себя имущество, указанное в пунктах 1 - 3 части 1 статьи 36 </w:t>
      </w:r>
      <w:r w:rsidRPr="00975E59">
        <w:rPr>
          <w:sz w:val="24"/>
          <w:szCs w:val="24"/>
        </w:rPr>
        <w:t>Жилищного кодекса Российской Федерации</w:t>
      </w:r>
      <w:r w:rsidR="000442E0" w:rsidRPr="00975E59">
        <w:rPr>
          <w:sz w:val="24"/>
          <w:szCs w:val="24"/>
        </w:rPr>
        <w:t xml:space="preserve">. Многоквартирный дом может также включать в себя принадлежащие отдельным собственникам нежилые помещения и (или) </w:t>
      </w:r>
      <w:proofErr w:type="spellStart"/>
      <w:r w:rsidR="000442E0" w:rsidRPr="00975E59">
        <w:rPr>
          <w:sz w:val="24"/>
          <w:szCs w:val="24"/>
        </w:rPr>
        <w:t>машино</w:t>
      </w:r>
      <w:proofErr w:type="spellEnd"/>
      <w:r w:rsidR="000442E0" w:rsidRPr="00975E59">
        <w:rPr>
          <w:sz w:val="24"/>
          <w:szCs w:val="24"/>
        </w:rPr>
        <w:t>-места, являющиеся неотъемлемой конструктивной частью такого многоквартирного дома.</w:t>
      </w:r>
    </w:p>
    <w:p w14:paraId="09A54C76" w14:textId="77777777" w:rsidR="000442E0" w:rsidRPr="00975E59" w:rsidRDefault="00EC24E4" w:rsidP="00BA6343">
      <w:pPr>
        <w:widowControl w:val="0"/>
        <w:ind w:firstLine="720"/>
        <w:jc w:val="both"/>
        <w:rPr>
          <w:sz w:val="24"/>
          <w:szCs w:val="24"/>
        </w:rPr>
      </w:pPr>
      <w:r w:rsidRPr="00975E59">
        <w:rPr>
          <w:b/>
          <w:sz w:val="24"/>
          <w:szCs w:val="24"/>
        </w:rPr>
        <w:t>Машино-место</w:t>
      </w:r>
      <w:r w:rsidRPr="00975E59">
        <w:rPr>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25730B9B" w14:textId="77777777" w:rsidR="00781BF1" w:rsidRPr="00975E59" w:rsidRDefault="00781BF1" w:rsidP="00BA6343">
      <w:pPr>
        <w:widowControl w:val="0"/>
        <w:ind w:firstLine="720"/>
        <w:jc w:val="both"/>
        <w:rPr>
          <w:b/>
          <w:sz w:val="24"/>
          <w:szCs w:val="24"/>
        </w:rPr>
      </w:pPr>
      <w:r w:rsidRPr="00975E59">
        <w:rPr>
          <w:b/>
          <w:sz w:val="24"/>
          <w:szCs w:val="24"/>
        </w:rPr>
        <w:t>Публичный сервитут</w:t>
      </w:r>
      <w:r w:rsidRPr="00975E59">
        <w:rPr>
          <w:sz w:val="24"/>
          <w:szCs w:val="24"/>
        </w:rPr>
        <w:t xml:space="preserve"> – право ограниченного пользования недвижимостью, установленное </w:t>
      </w:r>
      <w:r w:rsidRPr="00975E59">
        <w:rPr>
          <w:sz w:val="24"/>
          <w:szCs w:val="24"/>
        </w:rPr>
        <w:lastRenderedPageBreak/>
        <w:t xml:space="preserve">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499110C0" w14:textId="77777777" w:rsidR="00781BF1" w:rsidRPr="00975E59" w:rsidRDefault="00781BF1" w:rsidP="00BA6343">
      <w:pPr>
        <w:widowControl w:val="0"/>
        <w:ind w:firstLine="720"/>
        <w:jc w:val="both"/>
        <w:rPr>
          <w:b/>
          <w:sz w:val="24"/>
          <w:szCs w:val="24"/>
        </w:rPr>
      </w:pPr>
      <w:r w:rsidRPr="00975E59">
        <w:rPr>
          <w:b/>
          <w:sz w:val="24"/>
          <w:szCs w:val="24"/>
        </w:rPr>
        <w:t>Частный сервитут</w:t>
      </w:r>
      <w:r w:rsidRPr="00975E59">
        <w:rPr>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5D3C6E9D" w14:textId="77777777" w:rsidR="00EC24E4" w:rsidRPr="00975E59" w:rsidRDefault="00EC24E4" w:rsidP="00BA6343">
      <w:pPr>
        <w:widowControl w:val="0"/>
        <w:ind w:firstLine="720"/>
        <w:jc w:val="both"/>
        <w:rPr>
          <w:b/>
          <w:sz w:val="24"/>
          <w:szCs w:val="24"/>
        </w:rPr>
      </w:pPr>
      <w:r w:rsidRPr="00975E59">
        <w:rPr>
          <w:b/>
          <w:sz w:val="24"/>
          <w:szCs w:val="24"/>
        </w:rPr>
        <w:t>Разрешенное использование земельных участков и иных объектов недвижимости</w:t>
      </w:r>
      <w:r w:rsidRPr="00975E59">
        <w:rPr>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26C6735" w14:textId="77777777" w:rsidR="00781BF1" w:rsidRPr="00975E59" w:rsidRDefault="00781BF1" w:rsidP="00BA6343">
      <w:pPr>
        <w:widowControl w:val="0"/>
        <w:ind w:firstLine="720"/>
        <w:jc w:val="both"/>
        <w:rPr>
          <w:b/>
          <w:sz w:val="24"/>
          <w:szCs w:val="24"/>
        </w:rPr>
      </w:pPr>
      <w:r w:rsidRPr="00975E59">
        <w:rPr>
          <w:b/>
          <w:sz w:val="24"/>
          <w:szCs w:val="24"/>
        </w:rPr>
        <w:t>Малые архитектурные формы</w:t>
      </w:r>
      <w:r w:rsidRPr="00975E59">
        <w:rPr>
          <w:sz w:val="24"/>
          <w:szCs w:val="24"/>
        </w:rPr>
        <w:t xml:space="preserve"> – фонтаны, декоративные бассейны, водопады, беседки, теневые навесы, перголы, подпорные стенки, лестницы, кровли, парапеты, скульптуры, оборудование для игр детей и отдыха взрослого населения, ограждения, садово-парковая мебель и тому подобное.</w:t>
      </w:r>
    </w:p>
    <w:p w14:paraId="43C044DB" w14:textId="77777777" w:rsidR="00781BF1" w:rsidRPr="00975E59" w:rsidRDefault="00781BF1" w:rsidP="00BA6343">
      <w:pPr>
        <w:widowControl w:val="0"/>
        <w:ind w:firstLine="720"/>
        <w:jc w:val="both"/>
        <w:rPr>
          <w:b/>
          <w:sz w:val="24"/>
          <w:szCs w:val="24"/>
        </w:rPr>
      </w:pPr>
      <w:r w:rsidRPr="00975E59">
        <w:rPr>
          <w:b/>
          <w:sz w:val="24"/>
          <w:szCs w:val="24"/>
        </w:rPr>
        <w:t>Магазин</w:t>
      </w:r>
      <w:r w:rsidRPr="00975E59">
        <w:rPr>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421E4EEA" w14:textId="77777777" w:rsidR="00781BF1" w:rsidRPr="00975E59" w:rsidRDefault="00781BF1" w:rsidP="00BA6343">
      <w:pPr>
        <w:widowControl w:val="0"/>
        <w:ind w:firstLine="720"/>
        <w:jc w:val="both"/>
        <w:rPr>
          <w:b/>
          <w:sz w:val="24"/>
          <w:szCs w:val="24"/>
        </w:rPr>
      </w:pPr>
      <w:r w:rsidRPr="00975E59">
        <w:rPr>
          <w:b/>
          <w:sz w:val="24"/>
          <w:szCs w:val="24"/>
        </w:rPr>
        <w:t>Киоск</w:t>
      </w:r>
      <w:r w:rsidRPr="00975E59">
        <w:rPr>
          <w:sz w:val="24"/>
          <w:szCs w:val="24"/>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1FC63A2E" w14:textId="77777777" w:rsidR="00781BF1" w:rsidRPr="00975E59" w:rsidRDefault="00781BF1" w:rsidP="00BA6343">
      <w:pPr>
        <w:widowControl w:val="0"/>
        <w:ind w:firstLine="720"/>
        <w:jc w:val="both"/>
        <w:rPr>
          <w:b/>
          <w:sz w:val="24"/>
          <w:szCs w:val="24"/>
        </w:rPr>
      </w:pPr>
      <w:r w:rsidRPr="00975E59">
        <w:rPr>
          <w:b/>
          <w:sz w:val="24"/>
          <w:szCs w:val="24"/>
        </w:rPr>
        <w:t>Торговый павильон</w:t>
      </w:r>
      <w:r w:rsidRPr="00975E59">
        <w:rPr>
          <w:sz w:val="24"/>
          <w:szCs w:val="24"/>
        </w:rPr>
        <w:t xml:space="preserve"> – нестационарный торговый объект, представляющий собой некапитальное, одноэтажное сооружение, имеющее </w:t>
      </w:r>
      <w:proofErr w:type="gramStart"/>
      <w:r w:rsidRPr="00975E59">
        <w:rPr>
          <w:sz w:val="24"/>
          <w:szCs w:val="24"/>
        </w:rPr>
        <w:t>торговый зал</w:t>
      </w:r>
      <w:proofErr w:type="gramEnd"/>
      <w:r w:rsidRPr="00975E59">
        <w:rPr>
          <w:sz w:val="24"/>
          <w:szCs w:val="24"/>
        </w:rPr>
        <w:t xml:space="preserve"> рассчитанный на одно или несколько рабочих мест продавцов и помещение для хранения товарного запаса.</w:t>
      </w:r>
    </w:p>
    <w:p w14:paraId="12B2C204" w14:textId="77777777" w:rsidR="00781BF1" w:rsidRPr="00975E59" w:rsidRDefault="00781BF1" w:rsidP="00BA6343">
      <w:pPr>
        <w:widowControl w:val="0"/>
        <w:ind w:firstLine="720"/>
        <w:jc w:val="both"/>
        <w:rPr>
          <w:b/>
          <w:sz w:val="24"/>
          <w:szCs w:val="24"/>
        </w:rPr>
      </w:pPr>
      <w:r w:rsidRPr="00975E59">
        <w:rPr>
          <w:b/>
          <w:sz w:val="24"/>
          <w:szCs w:val="24"/>
        </w:rPr>
        <w:t>Пандус</w:t>
      </w:r>
      <w:r w:rsidRPr="00975E59">
        <w:rPr>
          <w:sz w:val="24"/>
          <w:szCs w:val="24"/>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EC9DBFB" w14:textId="77777777" w:rsidR="00781BF1" w:rsidRPr="00975E59" w:rsidRDefault="00781BF1" w:rsidP="00BA6343">
      <w:pPr>
        <w:widowControl w:val="0"/>
        <w:ind w:firstLine="720"/>
        <w:jc w:val="both"/>
        <w:rPr>
          <w:b/>
          <w:sz w:val="24"/>
          <w:szCs w:val="24"/>
        </w:rPr>
      </w:pPr>
      <w:r w:rsidRPr="00975E59">
        <w:rPr>
          <w:b/>
          <w:sz w:val="24"/>
          <w:szCs w:val="24"/>
        </w:rPr>
        <w:t>Маломобильные граждане</w:t>
      </w:r>
      <w:r w:rsidRPr="00975E59">
        <w:rPr>
          <w:sz w:val="24"/>
          <w:szCs w:val="24"/>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510925CB" w14:textId="77777777" w:rsidR="00781BF1" w:rsidRPr="00975E59" w:rsidRDefault="00781BF1" w:rsidP="00BA6343">
      <w:pPr>
        <w:widowControl w:val="0"/>
        <w:ind w:firstLine="720"/>
        <w:jc w:val="both"/>
        <w:rPr>
          <w:b/>
          <w:sz w:val="24"/>
          <w:szCs w:val="24"/>
        </w:rPr>
      </w:pPr>
      <w:r w:rsidRPr="00975E59">
        <w:rPr>
          <w:b/>
          <w:sz w:val="24"/>
          <w:szCs w:val="24"/>
        </w:rPr>
        <w:t xml:space="preserve">Контейнер </w:t>
      </w:r>
      <w:r w:rsidRPr="00975E59">
        <w:rPr>
          <w:sz w:val="24"/>
          <w:szCs w:val="24"/>
        </w:rPr>
        <w:t>– стандартная емкость для сбора ТБО объемом 0,6 – 1,5 кубических метров.</w:t>
      </w:r>
    </w:p>
    <w:p w14:paraId="6078F718" w14:textId="6BB3885F" w:rsidR="00C23407" w:rsidRPr="00975E59" w:rsidRDefault="00781BF1" w:rsidP="009C3D61">
      <w:pPr>
        <w:widowControl w:val="0"/>
        <w:ind w:firstLine="720"/>
        <w:jc w:val="both"/>
        <w:rPr>
          <w:sz w:val="24"/>
          <w:szCs w:val="24"/>
        </w:rPr>
      </w:pPr>
      <w:r w:rsidRPr="00975E59">
        <w:rPr>
          <w:b/>
          <w:sz w:val="24"/>
          <w:szCs w:val="24"/>
        </w:rPr>
        <w:t>Бункер-накопитель</w:t>
      </w:r>
      <w:r w:rsidRPr="00975E59">
        <w:rPr>
          <w:sz w:val="24"/>
          <w:szCs w:val="24"/>
        </w:rPr>
        <w:t xml:space="preserve"> – стандартная емкость для сбора КГМ объемом более 2,0 кубических метров.</w:t>
      </w:r>
    </w:p>
    <w:p w14:paraId="1BAC4995"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9" w:name="_Toc22177050"/>
      <w:bookmarkStart w:id="10" w:name="_Toc117254886"/>
      <w:r w:rsidRPr="00975E59">
        <w:rPr>
          <w:rFonts w:ascii="Times New Roman" w:hAnsi="Times New Roman" w:cs="Times New Roman"/>
          <w:sz w:val="24"/>
          <w:szCs w:val="24"/>
          <w:lang w:eastAsia="ru-RU"/>
        </w:rPr>
        <w:t>Статья 2. Основания введения, назначение и состав Правил</w:t>
      </w:r>
      <w:bookmarkEnd w:id="9"/>
      <w:bookmarkEnd w:id="10"/>
      <w:r w:rsidR="00CE0848" w:rsidRPr="00975E59">
        <w:rPr>
          <w:rFonts w:ascii="Times New Roman" w:hAnsi="Times New Roman" w:cs="Times New Roman"/>
          <w:sz w:val="24"/>
          <w:szCs w:val="24"/>
          <w:lang w:eastAsia="ru-RU"/>
        </w:rPr>
        <w:br/>
      </w:r>
    </w:p>
    <w:p w14:paraId="3B8FA841"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1. Настоящие Правила в соответствии с Градостроительным </w:t>
      </w:r>
      <w:r w:rsidR="002C6832" w:rsidRPr="00975E59">
        <w:rPr>
          <w:color w:val="000000"/>
          <w:sz w:val="24"/>
          <w:szCs w:val="24"/>
          <w:shd w:val="clear" w:color="auto" w:fill="FFFFFF"/>
        </w:rPr>
        <w:t>Кодексом</w:t>
      </w:r>
      <w:r w:rsidRPr="00975E59">
        <w:rPr>
          <w:color w:val="000000"/>
          <w:sz w:val="24"/>
          <w:szCs w:val="24"/>
          <w:shd w:val="clear" w:color="auto" w:fill="FFFFFF"/>
        </w:rPr>
        <w:t xml:space="preserve"> Российской Федерации, Земельным </w:t>
      </w:r>
      <w:r w:rsidR="002C6832" w:rsidRPr="00975E59">
        <w:rPr>
          <w:color w:val="000000"/>
          <w:sz w:val="24"/>
          <w:szCs w:val="24"/>
          <w:shd w:val="clear" w:color="auto" w:fill="FFFFFF"/>
        </w:rPr>
        <w:t>Кодексом</w:t>
      </w:r>
      <w:r w:rsidRPr="00975E59">
        <w:rPr>
          <w:color w:val="000000"/>
          <w:sz w:val="24"/>
          <w:szCs w:val="24"/>
          <w:shd w:val="clear" w:color="auto" w:fill="FFFFFF"/>
        </w:rPr>
        <w:t xml:space="preserve"> Российской Федерации предусматривают в муниципальном образовании </w:t>
      </w:r>
      <w:r w:rsidR="003C18B8" w:rsidRPr="00975E59">
        <w:rPr>
          <w:bCs/>
          <w:color w:val="000000"/>
          <w:sz w:val="24"/>
          <w:szCs w:val="24"/>
          <w:shd w:val="clear" w:color="auto" w:fill="FFFFFF"/>
        </w:rPr>
        <w:t>Азовское</w:t>
      </w:r>
      <w:r w:rsidR="00793175" w:rsidRPr="00975E59">
        <w:rPr>
          <w:bCs/>
          <w:color w:val="000000"/>
          <w:sz w:val="24"/>
          <w:szCs w:val="24"/>
          <w:shd w:val="clear" w:color="auto" w:fill="FFFFFF"/>
        </w:rPr>
        <w:t xml:space="preserve"> сельское поселение</w:t>
      </w:r>
      <w:r w:rsidRPr="00975E59">
        <w:rPr>
          <w:color w:val="000000"/>
          <w:sz w:val="24"/>
          <w:szCs w:val="24"/>
          <w:shd w:val="clear" w:color="auto" w:fill="FFFFFF"/>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3C18B8" w:rsidRPr="00975E59">
        <w:rPr>
          <w:bCs/>
          <w:color w:val="000000"/>
          <w:sz w:val="24"/>
          <w:szCs w:val="24"/>
          <w:shd w:val="clear" w:color="auto" w:fill="FFFFFF"/>
        </w:rPr>
        <w:t>Азовского</w:t>
      </w:r>
      <w:r w:rsidR="00793175" w:rsidRPr="00975E59">
        <w:rPr>
          <w:bCs/>
          <w:color w:val="000000"/>
          <w:sz w:val="24"/>
          <w:szCs w:val="24"/>
          <w:shd w:val="clear" w:color="auto" w:fill="FFFFFF"/>
        </w:rPr>
        <w:t xml:space="preserve"> сельского поселения</w:t>
      </w:r>
      <w:r w:rsidRPr="00975E59">
        <w:rPr>
          <w:color w:val="000000"/>
          <w:sz w:val="24"/>
          <w:szCs w:val="24"/>
          <w:shd w:val="clear" w:color="auto" w:fill="FFFFFF"/>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w:t>
      </w:r>
      <w:r w:rsidRPr="00975E59">
        <w:rPr>
          <w:color w:val="000000"/>
          <w:sz w:val="24"/>
          <w:szCs w:val="24"/>
          <w:shd w:val="clear" w:color="auto" w:fill="FFFFFF"/>
        </w:rPr>
        <w:lastRenderedPageBreak/>
        <w:t>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1369843"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Правила землепользования и застройки разрабатываются в целях:</w:t>
      </w:r>
    </w:p>
    <w:p w14:paraId="767C033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0E94AD74"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создания условий для планировки территорий муниципальных образований;</w:t>
      </w:r>
    </w:p>
    <w:p w14:paraId="78CEE57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44644D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6CC1645"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Правила землепользования и застройки включают в себя:</w:t>
      </w:r>
    </w:p>
    <w:p w14:paraId="5E7F1BF2"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порядок их применения и внесения изменений в указанные правила;</w:t>
      </w:r>
    </w:p>
    <w:p w14:paraId="4D600CAC"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карту градостроительного зонирования;</w:t>
      </w:r>
    </w:p>
    <w:p w14:paraId="78D302B0"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градостроительные регламенты.</w:t>
      </w:r>
    </w:p>
    <w:p w14:paraId="521B22D5"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Порядок применения правил землепользования и застройки и внесения в них изменений включает в себя положения:</w:t>
      </w:r>
    </w:p>
    <w:p w14:paraId="761419D2"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о регулировании землепользования и застройки органами местного самоуправления;</w:t>
      </w:r>
    </w:p>
    <w:p w14:paraId="7C2F8253"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5A79FDD"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о подготовке документации по планировке территории органами местного самоуправления;</w:t>
      </w:r>
    </w:p>
    <w:p w14:paraId="4AACC8E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о проведении общественных обсуждений или публичных слушаний по вопросам землепользования и застройки;</w:t>
      </w:r>
    </w:p>
    <w:p w14:paraId="61A47480"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5) о внесении изменений в правила землепользования и застройки;</w:t>
      </w:r>
    </w:p>
    <w:p w14:paraId="7D1634E1"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6) о регулировании иных вопросов землепользования и застройки.</w:t>
      </w:r>
    </w:p>
    <w:p w14:paraId="57F78888"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E3DBFB8"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31F0C86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7.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D456AC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 xml:space="preserve">8.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w:t>
      </w:r>
      <w:r w:rsidRPr="00975E59">
        <w:rPr>
          <w:color w:val="000000"/>
          <w:sz w:val="24"/>
          <w:szCs w:val="24"/>
          <w:shd w:val="clear" w:color="auto" w:fill="FFFFFF"/>
        </w:rPr>
        <w:lastRenderedPageBreak/>
        <w:t>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6B1EB0E1"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13749E5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виды разрешенного использования земельных участков и объектов капитального строительства;</w:t>
      </w:r>
    </w:p>
    <w:p w14:paraId="7BEBAAD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B0643F7"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A6A1B64"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3A9C22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10.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128AA23F" w14:textId="77777777" w:rsidR="00781BF1" w:rsidRPr="00975E59" w:rsidRDefault="00B3500C" w:rsidP="00BA6343">
      <w:pPr>
        <w:ind w:firstLine="709"/>
        <w:jc w:val="both"/>
        <w:rPr>
          <w:color w:val="000000"/>
          <w:sz w:val="24"/>
          <w:szCs w:val="24"/>
          <w:shd w:val="clear" w:color="auto" w:fill="FFFFFF"/>
        </w:rPr>
      </w:pPr>
      <w:r w:rsidRPr="00975E59">
        <w:rPr>
          <w:color w:val="000000"/>
          <w:sz w:val="24"/>
          <w:szCs w:val="24"/>
          <w:shd w:val="clear" w:color="auto" w:fill="FFFFFF"/>
        </w:rPr>
        <w:t>11</w:t>
      </w:r>
      <w:r w:rsidR="00781BF1" w:rsidRPr="00975E59">
        <w:rPr>
          <w:color w:val="000000"/>
          <w:sz w:val="24"/>
          <w:szCs w:val="24"/>
          <w:shd w:val="clear" w:color="auto" w:fill="FFFFFF"/>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003C18B8" w:rsidRPr="00975E59">
        <w:rPr>
          <w:bCs/>
          <w:color w:val="000000"/>
          <w:sz w:val="24"/>
          <w:szCs w:val="24"/>
          <w:shd w:val="clear" w:color="auto" w:fill="FFFFFF"/>
        </w:rPr>
        <w:t>Азовское</w:t>
      </w:r>
      <w:r w:rsidR="00793175" w:rsidRPr="00975E59">
        <w:rPr>
          <w:bCs/>
          <w:color w:val="000000"/>
          <w:sz w:val="24"/>
          <w:szCs w:val="24"/>
          <w:shd w:val="clear" w:color="auto" w:fill="FFFFFF"/>
        </w:rPr>
        <w:t xml:space="preserve"> сельское поселение</w:t>
      </w:r>
      <w:r w:rsidR="00781BF1" w:rsidRPr="00975E59">
        <w:rPr>
          <w:color w:val="000000"/>
          <w:sz w:val="24"/>
          <w:szCs w:val="24"/>
          <w:shd w:val="clear" w:color="auto" w:fill="FFFFFF"/>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6B7F0E52" w14:textId="77777777" w:rsidR="00781BF1" w:rsidRPr="00975E59" w:rsidRDefault="00B3500C" w:rsidP="00BA6343">
      <w:pPr>
        <w:widowControl w:val="0"/>
        <w:tabs>
          <w:tab w:val="left" w:pos="-5387"/>
          <w:tab w:val="left" w:pos="851"/>
        </w:tabs>
        <w:ind w:firstLine="709"/>
        <w:jc w:val="both"/>
        <w:rPr>
          <w:color w:val="000000"/>
          <w:sz w:val="24"/>
          <w:szCs w:val="24"/>
          <w:shd w:val="clear" w:color="auto" w:fill="FFFFFF"/>
        </w:rPr>
      </w:pPr>
      <w:r w:rsidRPr="00975E59">
        <w:rPr>
          <w:color w:val="000000"/>
          <w:sz w:val="24"/>
          <w:szCs w:val="24"/>
          <w:shd w:val="clear" w:color="auto" w:fill="FFFFFF"/>
        </w:rPr>
        <w:t>12</w:t>
      </w:r>
      <w:r w:rsidR="00781BF1" w:rsidRPr="00975E59">
        <w:rPr>
          <w:color w:val="000000"/>
          <w:sz w:val="24"/>
          <w:szCs w:val="24"/>
          <w:shd w:val="clear" w:color="auto" w:fill="FFFFFF"/>
        </w:rPr>
        <w:t xml:space="preserve">. Настоящие Правила обязательны для исполнения всеми расположенными на территории </w:t>
      </w:r>
      <w:r w:rsidR="003C18B8" w:rsidRPr="00975E59">
        <w:rPr>
          <w:bCs/>
          <w:color w:val="000000"/>
          <w:sz w:val="24"/>
          <w:szCs w:val="24"/>
          <w:shd w:val="clear" w:color="auto" w:fill="FFFFFF"/>
        </w:rPr>
        <w:t>Азовского</w:t>
      </w:r>
      <w:r w:rsidR="00793175" w:rsidRPr="00975E59">
        <w:rPr>
          <w:bCs/>
          <w:color w:val="000000"/>
          <w:sz w:val="24"/>
          <w:szCs w:val="24"/>
          <w:shd w:val="clear" w:color="auto" w:fill="FFFFFF"/>
        </w:rPr>
        <w:t xml:space="preserve"> сельского поселения</w:t>
      </w:r>
      <w:r w:rsidR="00781BF1" w:rsidRPr="00975E59">
        <w:rPr>
          <w:color w:val="000000"/>
          <w:sz w:val="24"/>
          <w:szCs w:val="24"/>
          <w:shd w:val="clear" w:color="auto" w:fill="FFFFFF"/>
        </w:rPr>
        <w:t xml:space="preserve"> юридическими и физическими лицами, осуществляющими и контролирующими градостроительную деятельность на территории </w:t>
      </w:r>
      <w:r w:rsidR="003C18B8" w:rsidRPr="00975E59">
        <w:rPr>
          <w:bCs/>
          <w:color w:val="000000"/>
          <w:sz w:val="24"/>
          <w:szCs w:val="24"/>
          <w:shd w:val="clear" w:color="auto" w:fill="FFFFFF"/>
        </w:rPr>
        <w:t>Азовского</w:t>
      </w:r>
      <w:r w:rsidR="00793175" w:rsidRPr="00975E59">
        <w:rPr>
          <w:bCs/>
          <w:color w:val="000000"/>
          <w:sz w:val="24"/>
          <w:szCs w:val="24"/>
          <w:shd w:val="clear" w:color="auto" w:fill="FFFFFF"/>
        </w:rPr>
        <w:t xml:space="preserve"> сельского поселения</w:t>
      </w:r>
      <w:r w:rsidR="00781BF1" w:rsidRPr="00975E59">
        <w:rPr>
          <w:color w:val="000000"/>
          <w:sz w:val="24"/>
          <w:szCs w:val="24"/>
          <w:shd w:val="clear" w:color="auto" w:fill="FFFFFF"/>
        </w:rPr>
        <w:t>.</w:t>
      </w:r>
    </w:p>
    <w:p w14:paraId="04554BEA" w14:textId="77777777" w:rsidR="00176F80" w:rsidRPr="00975E59" w:rsidRDefault="00176F80" w:rsidP="00BA6343">
      <w:pPr>
        <w:widowControl w:val="0"/>
        <w:tabs>
          <w:tab w:val="left" w:pos="-5387"/>
          <w:tab w:val="left" w:pos="851"/>
        </w:tabs>
        <w:ind w:firstLine="709"/>
        <w:jc w:val="both"/>
        <w:rPr>
          <w:color w:val="000000"/>
          <w:sz w:val="24"/>
          <w:szCs w:val="24"/>
          <w:shd w:val="clear" w:color="auto" w:fill="FFFFFF"/>
        </w:rPr>
      </w:pPr>
    </w:p>
    <w:p w14:paraId="574E07AE"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11" w:name="_Toc22177051"/>
      <w:bookmarkStart w:id="12" w:name="_Toc117254887"/>
      <w:r w:rsidRPr="00975E59">
        <w:rPr>
          <w:rFonts w:ascii="Times New Roman" w:hAnsi="Times New Roman" w:cs="Times New Roman"/>
          <w:sz w:val="24"/>
          <w:szCs w:val="24"/>
          <w:lang w:eastAsia="ru-RU"/>
        </w:rPr>
        <w:t>Статья 3. Открытость и доступность информации о землепользовании и застройке</w:t>
      </w:r>
      <w:bookmarkEnd w:id="11"/>
      <w:bookmarkEnd w:id="12"/>
    </w:p>
    <w:p w14:paraId="67897679" w14:textId="77777777" w:rsidR="00B3500C" w:rsidRPr="00975E59" w:rsidRDefault="00B3500C" w:rsidP="00BA6343">
      <w:pPr>
        <w:ind w:firstLine="709"/>
        <w:jc w:val="both"/>
        <w:rPr>
          <w:color w:val="000000"/>
          <w:sz w:val="24"/>
          <w:szCs w:val="24"/>
          <w:shd w:val="clear" w:color="auto" w:fill="FFFFFF"/>
        </w:rPr>
      </w:pPr>
    </w:p>
    <w:p w14:paraId="1F92FF1D"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551B860"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Администрация муниципального образования Северский район обеспечивает возможность ознакомления с настоящими Правилами всем желающим путем:</w:t>
      </w:r>
    </w:p>
    <w:p w14:paraId="0B1B2799"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lastRenderedPageBreak/>
        <w:t>1) опубликования (обнародования) Правил;</w:t>
      </w:r>
    </w:p>
    <w:p w14:paraId="2BCAE190"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размещения Правил на официальном сайте в сети Интернет;</w:t>
      </w:r>
    </w:p>
    <w:p w14:paraId="213C2802"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Северский район.</w:t>
      </w:r>
    </w:p>
    <w:p w14:paraId="1BD78E46"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14:paraId="3779DA17"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14:paraId="58B062D8"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14:paraId="01CCE50B"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1) участие в собраниях (сходах) граждан;</w:t>
      </w:r>
    </w:p>
    <w:p w14:paraId="2C7B920B"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2) участие в публичных слушаниях и общественных обсуждениях;</w:t>
      </w:r>
    </w:p>
    <w:p w14:paraId="1B9E6892"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3) проведение независимых экспертиз градостроительной документации за счет собственных средств;</w:t>
      </w:r>
    </w:p>
    <w:p w14:paraId="271E78D7"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4) иных формах, установленных действующим законодательством.</w:t>
      </w:r>
    </w:p>
    <w:p w14:paraId="570E94BD"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законами и иными нормативными правовыми актами Российской Федерации и субъекта Российской Федерации.</w:t>
      </w:r>
    </w:p>
    <w:p w14:paraId="656CFF2F"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7. Органы местного самоуправления муниципального образования, их структурные подразделения в пределах своих полномочий и компетенций рассматривают заявления и другие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14:paraId="218696D3"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14:paraId="4354F3F2" w14:textId="77777777" w:rsidR="00D348BB"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9. Администрация муниципального образования Северский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w:t>
      </w:r>
      <w:r w:rsidR="0007090F" w:rsidRPr="00975E59">
        <w:rPr>
          <w:color w:val="000000"/>
          <w:sz w:val="24"/>
          <w:szCs w:val="24"/>
          <w:shd w:val="clear" w:color="auto" w:fill="FFFFFF"/>
        </w:rPr>
        <w:t>адостроительной деятельности.</w:t>
      </w:r>
    </w:p>
    <w:p w14:paraId="2D1F55D8" w14:textId="77777777" w:rsidR="0007090F" w:rsidRPr="00975E59" w:rsidRDefault="0007090F" w:rsidP="00BA6343">
      <w:pPr>
        <w:widowControl w:val="0"/>
        <w:shd w:val="clear" w:color="auto" w:fill="FFFFFF"/>
        <w:tabs>
          <w:tab w:val="left" w:pos="-5387"/>
          <w:tab w:val="left" w:leader="dot" w:pos="8579"/>
        </w:tabs>
        <w:ind w:firstLine="851"/>
        <w:jc w:val="both"/>
        <w:rPr>
          <w:color w:val="000000"/>
          <w:sz w:val="24"/>
          <w:szCs w:val="24"/>
          <w:shd w:val="clear" w:color="auto" w:fill="FFFFFF"/>
        </w:rPr>
      </w:pPr>
    </w:p>
    <w:p w14:paraId="262D0B86" w14:textId="77777777" w:rsidR="0007090F" w:rsidRPr="00975E59" w:rsidRDefault="00EB3F7D" w:rsidP="00BA6343">
      <w:pPr>
        <w:pStyle w:val="2"/>
        <w:spacing w:before="0"/>
        <w:jc w:val="center"/>
        <w:rPr>
          <w:rFonts w:ascii="Times New Roman" w:hAnsi="Times New Roman"/>
          <w:iCs/>
          <w:color w:val="auto"/>
          <w:sz w:val="24"/>
          <w:szCs w:val="24"/>
          <w:lang w:eastAsia="ru-RU"/>
        </w:rPr>
      </w:pPr>
      <w:bookmarkStart w:id="13" w:name="_Toc22177052"/>
      <w:bookmarkStart w:id="14" w:name="_Toc117254888"/>
      <w:r w:rsidRPr="00975E59">
        <w:rPr>
          <w:rFonts w:ascii="Times New Roman" w:hAnsi="Times New Roman"/>
          <w:iCs/>
          <w:color w:val="auto"/>
          <w:sz w:val="24"/>
          <w:szCs w:val="24"/>
          <w:lang w:eastAsia="ru-RU"/>
        </w:rPr>
        <w:t xml:space="preserve">ГЛАВА 2. </w:t>
      </w:r>
      <w:r w:rsidR="00EC526F" w:rsidRPr="00975E59">
        <w:rPr>
          <w:rFonts w:ascii="Times New Roman" w:hAnsi="Times New Roman"/>
          <w:iCs/>
          <w:color w:val="auto"/>
          <w:sz w:val="24"/>
          <w:szCs w:val="24"/>
          <w:lang w:eastAsia="ru-RU"/>
        </w:rPr>
        <w:t xml:space="preserve">Права использования недвижимости, </w:t>
      </w:r>
      <w:r w:rsidR="00BA6343" w:rsidRPr="00975E59">
        <w:rPr>
          <w:rFonts w:ascii="Times New Roman" w:hAnsi="Times New Roman"/>
          <w:iCs/>
          <w:color w:val="auto"/>
          <w:sz w:val="24"/>
          <w:szCs w:val="24"/>
          <w:lang w:eastAsia="ru-RU"/>
        </w:rPr>
        <w:t>возникшие до вступления в силу П</w:t>
      </w:r>
      <w:r w:rsidR="00EC526F" w:rsidRPr="00975E59">
        <w:rPr>
          <w:rFonts w:ascii="Times New Roman" w:hAnsi="Times New Roman"/>
          <w:iCs/>
          <w:color w:val="auto"/>
          <w:sz w:val="24"/>
          <w:szCs w:val="24"/>
          <w:lang w:eastAsia="ru-RU"/>
        </w:rPr>
        <w:t>равил</w:t>
      </w:r>
      <w:bookmarkEnd w:id="13"/>
      <w:bookmarkEnd w:id="14"/>
    </w:p>
    <w:p w14:paraId="0DEC04ED" w14:textId="77777777" w:rsidR="009C3D61" w:rsidRDefault="009C3D61" w:rsidP="00BA6343">
      <w:pPr>
        <w:pStyle w:val="3"/>
        <w:keepLines/>
        <w:widowControl/>
        <w:autoSpaceDE/>
        <w:spacing w:before="0" w:after="0"/>
        <w:jc w:val="center"/>
        <w:rPr>
          <w:rFonts w:ascii="Times New Roman" w:hAnsi="Times New Roman" w:cs="Times New Roman"/>
          <w:sz w:val="24"/>
          <w:szCs w:val="24"/>
          <w:lang w:eastAsia="ru-RU"/>
        </w:rPr>
      </w:pPr>
      <w:bookmarkStart w:id="15" w:name="_Toc22177053"/>
      <w:bookmarkStart w:id="16" w:name="_Toc117254889"/>
    </w:p>
    <w:p w14:paraId="291FD52B" w14:textId="6183875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Статья 4. Общие положения, относящиеся к ранее возникшим правам</w:t>
      </w:r>
      <w:bookmarkEnd w:id="15"/>
      <w:bookmarkEnd w:id="16"/>
    </w:p>
    <w:p w14:paraId="4541A305" w14:textId="77777777" w:rsidR="00B3500C" w:rsidRPr="00975E59" w:rsidRDefault="00B3500C" w:rsidP="00BA6343">
      <w:pPr>
        <w:ind w:firstLine="709"/>
        <w:jc w:val="both"/>
        <w:rPr>
          <w:color w:val="000000"/>
          <w:sz w:val="24"/>
          <w:szCs w:val="24"/>
          <w:shd w:val="clear" w:color="auto" w:fill="FFFFFF"/>
        </w:rPr>
      </w:pPr>
    </w:p>
    <w:p w14:paraId="0217CCD7"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1. Принятые до введения в действие настоящих Правил нормативные правовые акты в отношении территории муниципального образования </w:t>
      </w:r>
      <w:r w:rsidR="003C18B8" w:rsidRPr="00975E59">
        <w:rPr>
          <w:bCs/>
          <w:color w:val="000000"/>
          <w:sz w:val="24"/>
          <w:szCs w:val="24"/>
          <w:shd w:val="clear" w:color="auto" w:fill="FFFFFF"/>
        </w:rPr>
        <w:t>Азовское</w:t>
      </w:r>
      <w:r w:rsidR="00793175" w:rsidRPr="00975E59">
        <w:rPr>
          <w:bCs/>
          <w:color w:val="000000"/>
          <w:sz w:val="24"/>
          <w:szCs w:val="24"/>
          <w:shd w:val="clear" w:color="auto" w:fill="FFFFFF"/>
        </w:rPr>
        <w:t xml:space="preserve"> сельское поселение</w:t>
      </w:r>
      <w:r w:rsidRPr="00975E59">
        <w:rPr>
          <w:color w:val="000000"/>
          <w:sz w:val="24"/>
          <w:szCs w:val="24"/>
          <w:shd w:val="clear" w:color="auto" w:fill="FFFFFF"/>
        </w:rPr>
        <w:t xml:space="preserve"> по вопросам землепользования и застройки применяются в части, не противоречащей настоящим Правилам.</w:t>
      </w:r>
    </w:p>
    <w:p w14:paraId="6619F54C"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0CE4505D"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w:t>
      </w:r>
    </w:p>
    <w:p w14:paraId="2DEBAB8B" w14:textId="77777777" w:rsidR="00781BF1" w:rsidRPr="00975E59" w:rsidRDefault="00781BF1" w:rsidP="00BA6343">
      <w:pPr>
        <w:widowControl w:val="0"/>
        <w:shd w:val="clear" w:color="auto" w:fill="FFFFFF"/>
        <w:tabs>
          <w:tab w:val="left" w:pos="-5387"/>
        </w:tabs>
        <w:ind w:firstLine="851"/>
        <w:jc w:val="both"/>
        <w:rPr>
          <w:color w:val="000000"/>
          <w:sz w:val="24"/>
          <w:szCs w:val="24"/>
          <w:shd w:val="clear" w:color="auto" w:fill="FFFFFF"/>
        </w:rPr>
      </w:pPr>
      <w:r w:rsidRPr="00975E59">
        <w:rPr>
          <w:color w:val="000000"/>
          <w:sz w:val="24"/>
          <w:szCs w:val="24"/>
          <w:shd w:val="clear" w:color="auto" w:fill="FFFFFF"/>
        </w:rPr>
        <w:t xml:space="preserve">1) вид разрешенного использования   не соответствует градостроительному регламенту территориальной зоны, к которой относится земельный участок или объект капитального </w:t>
      </w:r>
      <w:r w:rsidRPr="00975E59">
        <w:rPr>
          <w:color w:val="000000"/>
          <w:sz w:val="24"/>
          <w:szCs w:val="24"/>
          <w:shd w:val="clear" w:color="auto" w:fill="FFFFFF"/>
        </w:rPr>
        <w:lastRenderedPageBreak/>
        <w:t>строительства;</w:t>
      </w:r>
    </w:p>
    <w:p w14:paraId="4520D055" w14:textId="77777777" w:rsidR="00C615B2" w:rsidRPr="00975E59" w:rsidRDefault="00781BF1" w:rsidP="00BA6343">
      <w:pPr>
        <w:widowControl w:val="0"/>
        <w:shd w:val="clear" w:color="auto" w:fill="FFFFFF"/>
        <w:tabs>
          <w:tab w:val="left" w:pos="-5387"/>
        </w:tabs>
        <w:ind w:firstLine="851"/>
        <w:jc w:val="both"/>
        <w:rPr>
          <w:color w:val="000000"/>
          <w:sz w:val="24"/>
          <w:szCs w:val="24"/>
          <w:shd w:val="clear" w:color="auto" w:fill="FFFFFF"/>
        </w:rPr>
      </w:pPr>
      <w:r w:rsidRPr="00975E59">
        <w:rPr>
          <w:color w:val="000000"/>
          <w:sz w:val="24"/>
          <w:szCs w:val="24"/>
          <w:shd w:val="clear" w:color="auto" w:fill="FFFFFF"/>
        </w:rPr>
        <w:t>2) предельные (минимальные и (или) максимальные) размеры и предельные параметры объектов недвижимости не соответствуют градостроительному регламенту.</w:t>
      </w:r>
    </w:p>
    <w:p w14:paraId="16E528BE" w14:textId="77777777" w:rsidR="00176F80" w:rsidRPr="00975E59" w:rsidRDefault="00176F80" w:rsidP="00BA6343">
      <w:pPr>
        <w:widowControl w:val="0"/>
        <w:shd w:val="clear" w:color="auto" w:fill="FFFFFF"/>
        <w:tabs>
          <w:tab w:val="left" w:pos="-5387"/>
        </w:tabs>
        <w:ind w:firstLine="851"/>
        <w:jc w:val="both"/>
        <w:rPr>
          <w:color w:val="000000"/>
          <w:sz w:val="24"/>
          <w:szCs w:val="24"/>
          <w:shd w:val="clear" w:color="auto" w:fill="FFFFFF"/>
        </w:rPr>
      </w:pPr>
    </w:p>
    <w:p w14:paraId="7058CF05"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17" w:name="_Toc22177054"/>
      <w:bookmarkStart w:id="18" w:name="_Toc117254890"/>
      <w:r w:rsidRPr="00975E59">
        <w:rPr>
          <w:rFonts w:ascii="Times New Roman" w:hAnsi="Times New Roman" w:cs="Times New Roman"/>
          <w:sz w:val="24"/>
          <w:szCs w:val="24"/>
          <w:lang w:eastAsia="ru-RU"/>
        </w:rPr>
        <w:t>Статья 5. Использование и строительные изменения объектов недвижимости, несоответствующих Правилам</w:t>
      </w:r>
      <w:bookmarkEnd w:id="17"/>
      <w:bookmarkEnd w:id="18"/>
    </w:p>
    <w:p w14:paraId="1A0AF665" w14:textId="77777777" w:rsidR="00A30D36" w:rsidRPr="00975E59" w:rsidRDefault="00A30D36" w:rsidP="00BA6343">
      <w:pPr>
        <w:widowControl w:val="0"/>
        <w:shd w:val="clear" w:color="auto" w:fill="FFFFFF"/>
        <w:tabs>
          <w:tab w:val="left" w:pos="-5387"/>
          <w:tab w:val="left" w:leader="dot" w:pos="8575"/>
        </w:tabs>
        <w:ind w:firstLine="851"/>
        <w:jc w:val="both"/>
        <w:rPr>
          <w:color w:val="000000"/>
          <w:sz w:val="24"/>
          <w:szCs w:val="24"/>
          <w:shd w:val="clear" w:color="auto" w:fill="FFFFFF"/>
        </w:rPr>
      </w:pPr>
    </w:p>
    <w:p w14:paraId="319B32AB"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9F3A9E2"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 xml:space="preserve">1.1. Реконструкция указанных в пункте </w:t>
      </w:r>
      <w:r w:rsidR="00A30D36" w:rsidRPr="00975E59">
        <w:rPr>
          <w:color w:val="000000"/>
          <w:sz w:val="24"/>
          <w:szCs w:val="24"/>
          <w:shd w:val="clear" w:color="auto" w:fill="FFFFFF"/>
        </w:rPr>
        <w:t>1</w:t>
      </w:r>
      <w:r w:rsidRPr="00975E59">
        <w:rPr>
          <w:color w:val="000000"/>
          <w:sz w:val="24"/>
          <w:szCs w:val="24"/>
          <w:shd w:val="clear" w:color="auto" w:fill="FFFFFF"/>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3C8FBD4"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 xml:space="preserve">1.2. В случае, если использование указанных в пункте </w:t>
      </w:r>
      <w:r w:rsidR="00A30D36" w:rsidRPr="00975E59">
        <w:rPr>
          <w:color w:val="000000"/>
          <w:sz w:val="24"/>
          <w:szCs w:val="24"/>
          <w:shd w:val="clear" w:color="auto" w:fill="FFFFFF"/>
        </w:rPr>
        <w:t>1</w:t>
      </w:r>
      <w:r w:rsidRPr="00975E59">
        <w:rPr>
          <w:color w:val="000000"/>
          <w:sz w:val="24"/>
          <w:szCs w:val="24"/>
          <w:shd w:val="clear" w:color="auto" w:fill="FFFFFF"/>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0719462"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 xml:space="preserve">2. Не допускается увеличивать площадь и строительный объем объектов недвижимости, указанных в части 3 статьи 4 настоящих Правил. На объектах, являющихся источником воздействия и загрязнения окружающей среды,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0565F6D"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Указанные в подпункте 2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7C979AAE" w14:textId="77777777" w:rsidR="00D348BB"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3. Несоответствующий вид использования недвижимости не может быть заменен на иной несоо</w:t>
      </w:r>
      <w:r w:rsidR="00EC526F" w:rsidRPr="00975E59">
        <w:rPr>
          <w:color w:val="000000"/>
          <w:sz w:val="24"/>
          <w:szCs w:val="24"/>
          <w:shd w:val="clear" w:color="auto" w:fill="FFFFFF"/>
        </w:rPr>
        <w:t>тветствующий вид использования.</w:t>
      </w:r>
    </w:p>
    <w:p w14:paraId="5F160D5B" w14:textId="77777777" w:rsidR="00EC526F" w:rsidRPr="00975E59" w:rsidRDefault="00EC526F" w:rsidP="00BA6343">
      <w:pPr>
        <w:widowControl w:val="0"/>
        <w:shd w:val="clear" w:color="auto" w:fill="FFFFFF"/>
        <w:tabs>
          <w:tab w:val="left" w:pos="-5387"/>
          <w:tab w:val="left" w:leader="dot" w:pos="8575"/>
        </w:tabs>
        <w:ind w:firstLine="851"/>
        <w:jc w:val="both"/>
        <w:rPr>
          <w:color w:val="000000"/>
          <w:sz w:val="24"/>
          <w:szCs w:val="24"/>
          <w:shd w:val="clear" w:color="auto" w:fill="FFFFFF"/>
        </w:rPr>
      </w:pPr>
    </w:p>
    <w:p w14:paraId="6C0B378B" w14:textId="5F35D479" w:rsidR="00781BF1" w:rsidRDefault="0007090F" w:rsidP="00BA6343">
      <w:pPr>
        <w:pStyle w:val="2"/>
        <w:spacing w:before="0"/>
        <w:jc w:val="center"/>
        <w:rPr>
          <w:rFonts w:ascii="Times New Roman" w:hAnsi="Times New Roman"/>
          <w:iCs/>
          <w:color w:val="auto"/>
          <w:sz w:val="24"/>
          <w:szCs w:val="24"/>
          <w:lang w:eastAsia="ru-RU"/>
        </w:rPr>
      </w:pPr>
      <w:bookmarkStart w:id="19" w:name="_Toc22177055"/>
      <w:bookmarkStart w:id="20" w:name="_Toc117254891"/>
      <w:r w:rsidRPr="00975E59">
        <w:rPr>
          <w:rFonts w:ascii="Times New Roman" w:hAnsi="Times New Roman"/>
          <w:iCs/>
          <w:color w:val="auto"/>
          <w:sz w:val="24"/>
          <w:szCs w:val="24"/>
          <w:lang w:eastAsia="ru-RU"/>
        </w:rPr>
        <w:t xml:space="preserve">ГЛАВА 3. </w:t>
      </w:r>
      <w:r w:rsidR="004C4C09" w:rsidRPr="00975E59">
        <w:rPr>
          <w:rFonts w:ascii="Times New Roman" w:hAnsi="Times New Roman"/>
          <w:iCs/>
          <w:color w:val="auto"/>
          <w:sz w:val="24"/>
          <w:szCs w:val="24"/>
          <w:lang w:eastAsia="ru-RU"/>
        </w:rPr>
        <w:t>Участники отношений, возникающих по поводу землепользования и застройки</w:t>
      </w:r>
      <w:bookmarkEnd w:id="19"/>
      <w:bookmarkEnd w:id="20"/>
    </w:p>
    <w:p w14:paraId="2F251FB8" w14:textId="77777777" w:rsidR="009C3D61" w:rsidRPr="009C3D61" w:rsidRDefault="009C3D61" w:rsidP="009C3D61">
      <w:pPr>
        <w:rPr>
          <w:lang w:eastAsia="ru-RU"/>
        </w:rPr>
      </w:pPr>
    </w:p>
    <w:p w14:paraId="011B3579" w14:textId="77777777" w:rsidR="009C3D61"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1" w:name="_Toc22177056"/>
      <w:bookmarkStart w:id="22" w:name="_Toc117254892"/>
      <w:r w:rsidRPr="00975E59">
        <w:rPr>
          <w:rFonts w:ascii="Times New Roman" w:hAnsi="Times New Roman" w:cs="Times New Roman"/>
          <w:sz w:val="24"/>
          <w:szCs w:val="24"/>
          <w:lang w:eastAsia="ru-RU"/>
        </w:rPr>
        <w:t xml:space="preserve">Статья 6. Общие положения о лицах, осуществляющих землепользование и застройку, </w:t>
      </w:r>
    </w:p>
    <w:p w14:paraId="055EC763" w14:textId="3E3E8FB0"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и их действиях</w:t>
      </w:r>
      <w:bookmarkEnd w:id="21"/>
      <w:bookmarkEnd w:id="22"/>
    </w:p>
    <w:p w14:paraId="2013C60E" w14:textId="77777777" w:rsidR="00A30D36" w:rsidRPr="00975E59" w:rsidRDefault="00A30D36" w:rsidP="00BA6343">
      <w:pPr>
        <w:ind w:firstLine="709"/>
        <w:jc w:val="both"/>
        <w:rPr>
          <w:color w:val="000000"/>
          <w:sz w:val="24"/>
          <w:szCs w:val="24"/>
          <w:shd w:val="clear" w:color="auto" w:fill="FFFFFF"/>
        </w:rPr>
      </w:pPr>
    </w:p>
    <w:p w14:paraId="31A1DD8E"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lastRenderedPageBreak/>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Северский район регулируют действия физических и юридических лиц, которые:</w:t>
      </w:r>
    </w:p>
    <w:p w14:paraId="29BD5B97"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участвуют в торгах (конкурсах, аукционах), подготавливаемых и проводимых администрацией муниципального образования Северский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606F82E0"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2) обращаются в администрацию муниципального образования Северский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0FCAF1B"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 за исключением случаев, когда в соответствии с Градостроительным </w:t>
      </w:r>
      <w:r w:rsidR="002C6832" w:rsidRPr="00975E59">
        <w:rPr>
          <w:color w:val="000000"/>
          <w:sz w:val="24"/>
          <w:szCs w:val="24"/>
          <w:shd w:val="clear" w:color="auto" w:fill="FFFFFF"/>
        </w:rPr>
        <w:t>Кодексом</w:t>
      </w:r>
      <w:r w:rsidRPr="00975E59">
        <w:rPr>
          <w:color w:val="000000"/>
          <w:sz w:val="24"/>
          <w:szCs w:val="24"/>
          <w:shd w:val="clear" w:color="auto" w:fill="FFFFFF"/>
        </w:rPr>
        <w:t xml:space="preserve"> РФ и настоящими правилами не требуется осуществление подготовки проектной документации;</w:t>
      </w:r>
    </w:p>
    <w:p w14:paraId="68D66F94"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058379A1"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5) осуществляют иные действия в области землепользования и застройки.</w:t>
      </w:r>
    </w:p>
    <w:p w14:paraId="1FDDC871"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К указанным в части 1 настоящей статьи иным действиям в области землепользования и застройки могут быть отнесены, в частности:</w:t>
      </w:r>
    </w:p>
    <w:p w14:paraId="1A5F5E4F"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57B1CC92"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5B01EF01" w14:textId="77777777" w:rsidR="00781BF1" w:rsidRPr="00975E59" w:rsidRDefault="00781BF1" w:rsidP="00BA6343">
      <w:pPr>
        <w:widowControl w:val="0"/>
        <w:tabs>
          <w:tab w:val="left" w:pos="-5387"/>
          <w:tab w:val="left" w:pos="851"/>
        </w:tabs>
        <w:ind w:firstLine="709"/>
        <w:jc w:val="both"/>
        <w:rPr>
          <w:color w:val="000000"/>
          <w:sz w:val="24"/>
          <w:szCs w:val="24"/>
          <w:shd w:val="clear" w:color="auto" w:fill="FFFFFF"/>
        </w:rPr>
      </w:pPr>
      <w:r w:rsidRPr="00975E59">
        <w:rPr>
          <w:color w:val="000000"/>
          <w:sz w:val="24"/>
          <w:szCs w:val="24"/>
          <w:shd w:val="clear" w:color="auto" w:fill="FFFFFF"/>
        </w:rPr>
        <w:t>3) иные действия, связанные с подготовкой и реализацией общественных или частных планов по землепользованию и застройке.</w:t>
      </w:r>
    </w:p>
    <w:p w14:paraId="743ADDC4" w14:textId="77777777" w:rsidR="00176F80" w:rsidRPr="00975E59" w:rsidRDefault="00176F80" w:rsidP="00BA6343">
      <w:pPr>
        <w:widowControl w:val="0"/>
        <w:tabs>
          <w:tab w:val="left" w:pos="-5387"/>
          <w:tab w:val="left" w:pos="851"/>
        </w:tabs>
        <w:ind w:firstLine="709"/>
        <w:jc w:val="both"/>
        <w:rPr>
          <w:color w:val="000000"/>
          <w:sz w:val="24"/>
          <w:szCs w:val="24"/>
          <w:shd w:val="clear" w:color="auto" w:fill="FFFFFF"/>
        </w:rPr>
      </w:pPr>
    </w:p>
    <w:p w14:paraId="115A9155"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3" w:name="_Toc22177057"/>
      <w:bookmarkStart w:id="24" w:name="_Toc117254893"/>
      <w:r w:rsidRPr="00975E59">
        <w:rPr>
          <w:rFonts w:ascii="Times New Roman" w:hAnsi="Times New Roman" w:cs="Times New Roman"/>
          <w:sz w:val="24"/>
          <w:szCs w:val="24"/>
          <w:lang w:eastAsia="ru-RU"/>
        </w:rPr>
        <w:t>Статья 7. Комиссия по землепользованию и застройке</w:t>
      </w:r>
      <w:bookmarkEnd w:id="23"/>
      <w:bookmarkEnd w:id="24"/>
    </w:p>
    <w:p w14:paraId="5A86175C" w14:textId="77777777" w:rsidR="00A30D36" w:rsidRPr="00975E59" w:rsidRDefault="00A30D36" w:rsidP="00BA6343">
      <w:pPr>
        <w:ind w:firstLine="709"/>
        <w:jc w:val="both"/>
        <w:rPr>
          <w:color w:val="000000"/>
          <w:sz w:val="24"/>
          <w:szCs w:val="24"/>
          <w:shd w:val="clear" w:color="auto" w:fill="FFFFFF"/>
        </w:rPr>
      </w:pPr>
    </w:p>
    <w:p w14:paraId="653B0813"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14:paraId="24B1B112"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4FE2D628"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К полномочиям Комиссии относится:</w:t>
      </w:r>
    </w:p>
    <w:p w14:paraId="4C3E9579"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рассмотрение предложений о внесении изменений в настоящие Правила;</w:t>
      </w:r>
    </w:p>
    <w:p w14:paraId="17F90DBD"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подготовка заключения о внесении изменения в настоящие Правила;</w:t>
      </w:r>
    </w:p>
    <w:p w14:paraId="4890C9C7"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организация и проведение публичных слушаний по обсуждению проекта генерального плана поселения, Правил землепользования и застройки, проектов планировки;</w:t>
      </w:r>
    </w:p>
    <w:p w14:paraId="7599A105"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21C332D5"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5) организация и проведение общественных обсуждений и публичных слушаний по вопросам градостроительной деятельности;</w:t>
      </w:r>
    </w:p>
    <w:p w14:paraId="5881CC26"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lastRenderedPageBreak/>
        <w:t>6) координация деятельности органов администрации муниципального образования по вопросам землепользования и застройки;</w:t>
      </w:r>
    </w:p>
    <w:p w14:paraId="0681C58B"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7) рассмотрение предложений граждан и юридических лиц в связи с подготовкой проекта правил землепользования и застройки поселения, поступивших в администрацию муниципального образования Северский район;</w:t>
      </w:r>
    </w:p>
    <w:p w14:paraId="3B842303"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8) подготовка заключения о результатах общественных обсуждений и публичных слушаний и рекомендаций главе муниципального образования Северский район для принятия решения;</w:t>
      </w:r>
    </w:p>
    <w:p w14:paraId="574008CC"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9) организация работ по подготовке проектов предложений по внесению изменений в нормативы градостроительного проектирования;</w:t>
      </w:r>
    </w:p>
    <w:p w14:paraId="4E9E6ABA"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10)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w:t>
      </w:r>
      <w:r w:rsidR="002C6832" w:rsidRPr="00975E59">
        <w:rPr>
          <w:color w:val="000000"/>
          <w:sz w:val="24"/>
          <w:szCs w:val="24"/>
          <w:shd w:val="clear" w:color="auto" w:fill="FFFFFF"/>
        </w:rPr>
        <w:t>Кодекса</w:t>
      </w:r>
      <w:r w:rsidRPr="00975E59">
        <w:rPr>
          <w:color w:val="000000"/>
          <w:sz w:val="24"/>
          <w:szCs w:val="24"/>
          <w:shd w:val="clear" w:color="auto" w:fill="FFFFFF"/>
        </w:rPr>
        <w:t>,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2E713BA3"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11) иные полномочия, отнесенные к компетенции комиссии муниципальными правовыми актами.</w:t>
      </w:r>
    </w:p>
    <w:p w14:paraId="49099C6E"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Состав и порядок деятельности комиссии утверждаются постановлением администрации муниципального образования Северский район.</w:t>
      </w:r>
    </w:p>
    <w:p w14:paraId="10C2F4FE"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4. Решения Комиссии принимаются простым большинством голосов, при наличии кворума не менее четырех человек от общего числа членов Комиссии. При равенстве голосов голос председателя Комиссии является решающим. </w:t>
      </w:r>
    </w:p>
    <w:p w14:paraId="223D5D43" w14:textId="77777777" w:rsidR="00781BF1" w:rsidRPr="00975E59" w:rsidRDefault="00781BF1" w:rsidP="00BA6343">
      <w:pPr>
        <w:ind w:firstLine="709"/>
        <w:jc w:val="both"/>
        <w:rPr>
          <w:bCs/>
          <w:color w:val="000000"/>
          <w:sz w:val="24"/>
          <w:szCs w:val="24"/>
          <w:shd w:val="clear" w:color="auto" w:fill="FFFFFF"/>
        </w:rPr>
      </w:pPr>
      <w:r w:rsidRPr="00975E59">
        <w:rPr>
          <w:color w:val="000000"/>
          <w:sz w:val="24"/>
          <w:szCs w:val="24"/>
          <w:shd w:val="clear" w:color="auto" w:fill="FFFFFF"/>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272F9488" w14:textId="77777777" w:rsidR="00781BF1" w:rsidRPr="00975E59" w:rsidRDefault="00781BF1" w:rsidP="00BA6343">
      <w:pPr>
        <w:widowControl w:val="0"/>
        <w:tabs>
          <w:tab w:val="left" w:pos="-5387"/>
        </w:tabs>
        <w:ind w:firstLine="709"/>
        <w:jc w:val="both"/>
        <w:rPr>
          <w:bCs/>
          <w:color w:val="000000"/>
          <w:sz w:val="24"/>
          <w:szCs w:val="24"/>
          <w:shd w:val="clear" w:color="auto" w:fill="FFFFFF"/>
        </w:rPr>
      </w:pPr>
      <w:r w:rsidRPr="00975E59">
        <w:rPr>
          <w:bCs/>
          <w:color w:val="000000"/>
          <w:sz w:val="24"/>
          <w:szCs w:val="24"/>
          <w:shd w:val="clear" w:color="auto" w:fill="FFFFFF"/>
        </w:rPr>
        <w:t xml:space="preserve">Протоколы заседаний Комиссии являются открытыми для всех заинтересованных лиц, которые могут получать копии протоколов. </w:t>
      </w:r>
    </w:p>
    <w:p w14:paraId="6761D9EE" w14:textId="77777777" w:rsidR="00176F80" w:rsidRPr="00975E59" w:rsidRDefault="00176F80" w:rsidP="00BA6343">
      <w:pPr>
        <w:widowControl w:val="0"/>
        <w:tabs>
          <w:tab w:val="left" w:pos="-5387"/>
        </w:tabs>
        <w:ind w:firstLine="709"/>
        <w:jc w:val="both"/>
        <w:rPr>
          <w:bCs/>
          <w:color w:val="000000"/>
          <w:sz w:val="24"/>
          <w:szCs w:val="24"/>
          <w:shd w:val="clear" w:color="auto" w:fill="FFFFFF"/>
        </w:rPr>
      </w:pPr>
    </w:p>
    <w:p w14:paraId="2FF265F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5" w:name="_Toc22177058"/>
      <w:bookmarkStart w:id="26" w:name="_Toc117254894"/>
      <w:r w:rsidRPr="00975E59">
        <w:rPr>
          <w:rFonts w:ascii="Times New Roman" w:hAnsi="Times New Roman" w:cs="Times New Roman"/>
          <w:sz w:val="24"/>
          <w:szCs w:val="24"/>
          <w:lang w:eastAsia="ru-RU"/>
        </w:rPr>
        <w:t>Статья 8. Органы, уполномоченные регулировать и контролировать землепользование и застройку в части обеспечения применения Правил</w:t>
      </w:r>
      <w:bookmarkEnd w:id="25"/>
      <w:bookmarkEnd w:id="26"/>
    </w:p>
    <w:p w14:paraId="013E7ACB" w14:textId="77777777" w:rsidR="00A30D36" w:rsidRPr="00975E59" w:rsidRDefault="00A30D36" w:rsidP="00BA6343">
      <w:pPr>
        <w:widowControl w:val="0"/>
        <w:tabs>
          <w:tab w:val="left" w:pos="-5387"/>
        </w:tabs>
        <w:ind w:firstLine="851"/>
        <w:jc w:val="both"/>
        <w:rPr>
          <w:color w:val="000000"/>
          <w:sz w:val="24"/>
          <w:szCs w:val="24"/>
          <w:shd w:val="clear" w:color="auto" w:fill="FFFFFF"/>
        </w:rPr>
      </w:pPr>
    </w:p>
    <w:p w14:paraId="54F96ADA" w14:textId="77777777" w:rsidR="00A30D36" w:rsidRPr="00975E59" w:rsidRDefault="00781BF1" w:rsidP="00BA6343">
      <w:pPr>
        <w:widowControl w:val="0"/>
        <w:tabs>
          <w:tab w:val="left" w:pos="-5387"/>
        </w:tabs>
        <w:ind w:firstLine="851"/>
        <w:jc w:val="both"/>
        <w:rPr>
          <w:color w:val="000000"/>
          <w:sz w:val="24"/>
          <w:szCs w:val="24"/>
          <w:shd w:val="clear" w:color="auto" w:fill="FFFFFF"/>
        </w:rPr>
      </w:pPr>
      <w:r w:rsidRPr="00975E59">
        <w:rPr>
          <w:color w:val="000000"/>
          <w:sz w:val="24"/>
          <w:szCs w:val="24"/>
          <w:shd w:val="clear" w:color="auto" w:fill="FFFFFF"/>
        </w:rPr>
        <w:t xml:space="preserve">1. Администрация муниципального образования Северский район и администрация </w:t>
      </w:r>
      <w:r w:rsidR="003C18B8" w:rsidRPr="00975E59">
        <w:rPr>
          <w:bCs/>
          <w:color w:val="000000"/>
          <w:sz w:val="24"/>
          <w:szCs w:val="24"/>
          <w:shd w:val="clear" w:color="auto" w:fill="FFFFFF"/>
        </w:rPr>
        <w:t>Азовского</w:t>
      </w:r>
      <w:r w:rsidR="00793175" w:rsidRPr="00975E59">
        <w:rPr>
          <w:bCs/>
          <w:color w:val="000000"/>
          <w:sz w:val="24"/>
          <w:szCs w:val="24"/>
          <w:shd w:val="clear" w:color="auto" w:fill="FFFFFF"/>
        </w:rPr>
        <w:t xml:space="preserve"> сельского поселения</w:t>
      </w:r>
      <w:r w:rsidRPr="00975E59">
        <w:rPr>
          <w:color w:val="000000"/>
          <w:sz w:val="24"/>
          <w:szCs w:val="24"/>
          <w:shd w:val="clear" w:color="auto" w:fill="FFFFFF"/>
        </w:rPr>
        <w:t xml:space="preserve"> участвуют в регулировании землепользования и застройки в соответствии с Уставом муниципального образования</w:t>
      </w:r>
      <w:r w:rsidR="00A30D36" w:rsidRPr="00975E59">
        <w:rPr>
          <w:color w:val="000000"/>
          <w:sz w:val="24"/>
          <w:szCs w:val="24"/>
          <w:shd w:val="clear" w:color="auto" w:fill="FFFFFF"/>
        </w:rPr>
        <w:t xml:space="preserve"> Северский район, </w:t>
      </w:r>
      <w:r w:rsidRPr="00975E59">
        <w:rPr>
          <w:color w:val="000000"/>
          <w:sz w:val="24"/>
          <w:szCs w:val="24"/>
          <w:shd w:val="clear" w:color="auto" w:fill="FFFFFF"/>
        </w:rPr>
        <w:t>нормативными правовыми актами Российской Федерации</w:t>
      </w:r>
      <w:r w:rsidR="00A30D36" w:rsidRPr="00975E59">
        <w:rPr>
          <w:color w:val="000000"/>
          <w:sz w:val="24"/>
          <w:szCs w:val="24"/>
          <w:shd w:val="clear" w:color="auto" w:fill="FFFFFF"/>
        </w:rPr>
        <w:t xml:space="preserve">, </w:t>
      </w:r>
      <w:r w:rsidRPr="00975E59">
        <w:rPr>
          <w:color w:val="000000"/>
          <w:sz w:val="24"/>
          <w:szCs w:val="24"/>
          <w:shd w:val="clear" w:color="auto" w:fill="FFFFFF"/>
        </w:rPr>
        <w:t>Краснодарского края</w:t>
      </w:r>
      <w:r w:rsidR="00A30D36" w:rsidRPr="00975E59">
        <w:rPr>
          <w:color w:val="000000"/>
          <w:sz w:val="24"/>
          <w:szCs w:val="24"/>
          <w:shd w:val="clear" w:color="auto" w:fill="FFFFFF"/>
        </w:rPr>
        <w:t>, муниципального образования Северский район.</w:t>
      </w:r>
    </w:p>
    <w:p w14:paraId="7F85145F" w14:textId="77777777" w:rsidR="007E67A8" w:rsidRPr="00975E59" w:rsidRDefault="007E67A8" w:rsidP="00BA6343">
      <w:pPr>
        <w:widowControl w:val="0"/>
        <w:tabs>
          <w:tab w:val="left" w:pos="-5387"/>
        </w:tabs>
        <w:ind w:firstLine="851"/>
        <w:jc w:val="both"/>
        <w:rPr>
          <w:color w:val="000000"/>
          <w:sz w:val="24"/>
          <w:szCs w:val="24"/>
          <w:shd w:val="clear" w:color="auto" w:fill="FFFFFF"/>
        </w:rPr>
      </w:pPr>
    </w:p>
    <w:p w14:paraId="2F6B6A63" w14:textId="77777777" w:rsidR="004C4C09" w:rsidRPr="00975E59" w:rsidRDefault="00C85D89"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27" w:name="_Toc22177059"/>
      <w:bookmarkStart w:id="28" w:name="_Toc117254895"/>
      <w:r w:rsidRPr="00975E59">
        <w:rPr>
          <w:rFonts w:ascii="Times New Roman" w:hAnsi="Times New Roman"/>
          <w:iCs/>
          <w:color w:val="auto"/>
          <w:sz w:val="24"/>
          <w:szCs w:val="24"/>
          <w:lang w:eastAsia="ru-RU"/>
        </w:rPr>
        <w:t xml:space="preserve">ГЛАВА </w:t>
      </w:r>
      <w:r w:rsidR="007E67A8" w:rsidRPr="00975E59">
        <w:rPr>
          <w:rFonts w:ascii="Times New Roman" w:hAnsi="Times New Roman"/>
          <w:iCs/>
          <w:color w:val="auto"/>
          <w:sz w:val="24"/>
          <w:szCs w:val="24"/>
          <w:lang w:eastAsia="ru-RU"/>
        </w:rPr>
        <w:t xml:space="preserve">4. </w:t>
      </w:r>
      <w:r w:rsidR="004C4C09" w:rsidRPr="00975E59">
        <w:rPr>
          <w:rFonts w:ascii="Times New Roman" w:hAnsi="Times New Roman"/>
          <w:iCs/>
          <w:color w:val="auto"/>
          <w:sz w:val="24"/>
          <w:szCs w:val="24"/>
          <w:lang w:eastAsia="ru-RU"/>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27"/>
      <w:bookmarkEnd w:id="28"/>
    </w:p>
    <w:p w14:paraId="46DD24C4"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9" w:name="_Toc22177060"/>
      <w:bookmarkStart w:id="30" w:name="_Toc117254896"/>
      <w:r w:rsidRPr="00975E59">
        <w:rPr>
          <w:rFonts w:ascii="Times New Roman" w:hAnsi="Times New Roman" w:cs="Times New Roman"/>
          <w:sz w:val="24"/>
          <w:szCs w:val="24"/>
          <w:lang w:eastAsia="ru-RU"/>
        </w:rPr>
        <w:t xml:space="preserve">Статья 9. Общие положения </w:t>
      </w:r>
      <w:r w:rsidR="00547DB4" w:rsidRPr="00975E59">
        <w:rPr>
          <w:rFonts w:ascii="Times New Roman" w:hAnsi="Times New Roman" w:cs="Times New Roman"/>
          <w:sz w:val="24"/>
          <w:szCs w:val="24"/>
          <w:lang w:eastAsia="ru-RU"/>
        </w:rPr>
        <w:t xml:space="preserve">по образованию земельных участков и </w:t>
      </w:r>
      <w:r w:rsidRPr="00975E59">
        <w:rPr>
          <w:rFonts w:ascii="Times New Roman" w:hAnsi="Times New Roman" w:cs="Times New Roman"/>
          <w:sz w:val="24"/>
          <w:szCs w:val="24"/>
          <w:lang w:eastAsia="ru-RU"/>
        </w:rPr>
        <w:t>предоставлени</w:t>
      </w:r>
      <w:r w:rsidR="00547DB4" w:rsidRPr="00975E59">
        <w:rPr>
          <w:rFonts w:ascii="Times New Roman" w:hAnsi="Times New Roman" w:cs="Times New Roman"/>
          <w:sz w:val="24"/>
          <w:szCs w:val="24"/>
          <w:lang w:eastAsia="ru-RU"/>
        </w:rPr>
        <w:t>ю</w:t>
      </w:r>
      <w:r w:rsidRPr="00975E59">
        <w:rPr>
          <w:rFonts w:ascii="Times New Roman" w:hAnsi="Times New Roman" w:cs="Times New Roman"/>
          <w:sz w:val="24"/>
          <w:szCs w:val="24"/>
          <w:lang w:eastAsia="ru-RU"/>
        </w:rPr>
        <w:t xml:space="preserve"> прав на земельные участки</w:t>
      </w:r>
      <w:bookmarkEnd w:id="29"/>
      <w:bookmarkEnd w:id="30"/>
    </w:p>
    <w:p w14:paraId="2CD85403" w14:textId="77777777" w:rsidR="00A30D36" w:rsidRPr="00975E59" w:rsidRDefault="00A30D36" w:rsidP="00BA6343">
      <w:pPr>
        <w:tabs>
          <w:tab w:val="left" w:pos="-5387"/>
        </w:tabs>
        <w:ind w:firstLine="709"/>
        <w:jc w:val="both"/>
        <w:rPr>
          <w:rFonts w:eastAsia="MS Mincho"/>
          <w:color w:val="000000"/>
          <w:sz w:val="24"/>
          <w:szCs w:val="24"/>
          <w:shd w:val="clear" w:color="auto" w:fill="FFFFFF"/>
        </w:rPr>
      </w:pPr>
    </w:p>
    <w:p w14:paraId="021BC4A5" w14:textId="77777777" w:rsidR="00781BF1" w:rsidRPr="00975E59" w:rsidRDefault="00781BF1"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3C18B8" w:rsidRPr="00975E59">
        <w:rPr>
          <w:rFonts w:eastAsia="MS Mincho"/>
          <w:color w:val="000000"/>
          <w:sz w:val="24"/>
          <w:szCs w:val="24"/>
          <w:shd w:val="clear" w:color="auto" w:fill="FFFFFF"/>
        </w:rPr>
        <w:t>Азовское</w:t>
      </w:r>
      <w:r w:rsidR="00793175" w:rsidRPr="00975E59">
        <w:rPr>
          <w:rFonts w:eastAsia="MS Mincho"/>
          <w:color w:val="000000"/>
          <w:sz w:val="24"/>
          <w:szCs w:val="24"/>
          <w:shd w:val="clear" w:color="auto" w:fill="FFFFFF"/>
        </w:rPr>
        <w:t xml:space="preserve"> сельское поселение</w:t>
      </w:r>
      <w:r w:rsidRPr="00975E59">
        <w:rPr>
          <w:rFonts w:eastAsia="MS Mincho"/>
          <w:color w:val="000000"/>
          <w:sz w:val="24"/>
          <w:szCs w:val="24"/>
          <w:shd w:val="clear" w:color="auto" w:fill="FFFFFF"/>
        </w:rPr>
        <w:t xml:space="preserve"> осуществляется администрацией муниципального образования Северский район в соответствии с нормативными правовыми актами Российской Федерации, Краснодарского края, Уставом муниципального образования Северский район и нормативными правовыми актами муниципального образования Северский район.</w:t>
      </w:r>
    </w:p>
    <w:p w14:paraId="7E53A157"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2. </w:t>
      </w:r>
      <w:r w:rsidR="00B455E7" w:rsidRPr="00975E59">
        <w:rPr>
          <w:rFonts w:eastAsia="MS Mincho"/>
          <w:color w:val="000000"/>
          <w:sz w:val="24"/>
          <w:szCs w:val="24"/>
          <w:shd w:val="clear" w:color="auto" w:fill="FFFFFF"/>
        </w:rPr>
        <w:t>По общему правилу зе</w:t>
      </w:r>
      <w:r w:rsidRPr="00975E59">
        <w:rPr>
          <w:rFonts w:eastAsia="MS Mincho"/>
          <w:color w:val="000000"/>
          <w:sz w:val="24"/>
          <w:szCs w:val="24"/>
          <w:shd w:val="clear" w:color="auto" w:fill="FFFFFF"/>
        </w:rPr>
        <w:t>мельные участки, находящиеся в государственной или муниципальной собственности, предоставляются на основании:</w:t>
      </w:r>
    </w:p>
    <w:p w14:paraId="696177AC"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lastRenderedPageBreak/>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5B38F5FF"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2) договора купли-продажи в случае предоставления земельного участка в собственность за плату;</w:t>
      </w:r>
    </w:p>
    <w:p w14:paraId="334222C9"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3) договора аренды в случае предоставления земельного участка в аренду;</w:t>
      </w:r>
    </w:p>
    <w:p w14:paraId="0B3D491F"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4) договора безвозмездного пользования в случае предоставления земельного участка в безвозмездное пользование. </w:t>
      </w:r>
    </w:p>
    <w:p w14:paraId="492AE468" w14:textId="77777777" w:rsidR="00547DB4" w:rsidRPr="00975E59" w:rsidRDefault="00547DB4" w:rsidP="00BA6343">
      <w:pPr>
        <w:suppressAutoHyphens w:val="0"/>
        <w:autoSpaceDE w:val="0"/>
        <w:autoSpaceDN w:val="0"/>
        <w:adjustRightInd w:val="0"/>
        <w:ind w:firstLine="709"/>
        <w:jc w:val="both"/>
        <w:rPr>
          <w:sz w:val="24"/>
          <w:szCs w:val="24"/>
          <w:lang w:eastAsia="ru-RU"/>
        </w:rPr>
      </w:pPr>
      <w:r w:rsidRPr="00975E59">
        <w:rPr>
          <w:rFonts w:eastAsia="MS Mincho"/>
          <w:color w:val="000000"/>
          <w:sz w:val="24"/>
          <w:szCs w:val="24"/>
          <w:shd w:val="clear" w:color="auto" w:fill="FFFFFF"/>
        </w:rPr>
        <w:t xml:space="preserve">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Российской Федерации, </w:t>
      </w:r>
      <w:r w:rsidRPr="00975E59">
        <w:rPr>
          <w:sz w:val="24"/>
          <w:szCs w:val="24"/>
          <w:lang w:eastAsia="ru-RU"/>
        </w:rPr>
        <w:t>за исключением случаев, установленных федеральными законами.</w:t>
      </w:r>
    </w:p>
    <w:p w14:paraId="0D8941D3"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4. Образование лесных участков в целях размещения линейных объектов осуществляется на основании утвержденного проекта межевания территории.</w:t>
      </w:r>
    </w:p>
    <w:p w14:paraId="65AEFF89"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5. Исключительно в соответствии с утвержденным проектом межевания территории осуществляется образование земельных участков:</w:t>
      </w:r>
    </w:p>
    <w:p w14:paraId="058E1A57"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1) из земельного участка, предоставленного для комплексного развития территории;</w:t>
      </w:r>
    </w:p>
    <w:p w14:paraId="379540D7"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3E54BA6" w14:textId="77777777" w:rsidR="00547DB4" w:rsidRPr="00975E59" w:rsidRDefault="00A32CBF"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3</w:t>
      </w:r>
      <w:r w:rsidR="00547DB4" w:rsidRPr="00975E59">
        <w:rPr>
          <w:rFonts w:eastAsia="MS Mincho"/>
          <w:color w:val="000000"/>
          <w:sz w:val="24"/>
          <w:szCs w:val="24"/>
          <w:shd w:val="clear" w:color="auto" w:fill="FFFFFF"/>
        </w:rPr>
        <w:t>)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14:paraId="3E940D73" w14:textId="77777777" w:rsidR="00547DB4" w:rsidRPr="00975E59" w:rsidRDefault="00A32CBF"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4</w:t>
      </w:r>
      <w:r w:rsidR="00547DB4" w:rsidRPr="00975E59">
        <w:rPr>
          <w:rFonts w:eastAsia="MS Mincho"/>
          <w:color w:val="000000"/>
          <w:sz w:val="24"/>
          <w:szCs w:val="24"/>
          <w:shd w:val="clear" w:color="auto" w:fill="FFFFFF"/>
        </w:rPr>
        <w:t>) для строительства, реконструкции линейных объектов федерального, регионального или местного значения;</w:t>
      </w:r>
    </w:p>
    <w:p w14:paraId="50D4CF37" w14:textId="77777777" w:rsidR="00547DB4" w:rsidRPr="00975E59" w:rsidRDefault="00A32CBF"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5</w:t>
      </w:r>
      <w:r w:rsidR="00547DB4" w:rsidRPr="00975E59">
        <w:rPr>
          <w:rFonts w:eastAsia="MS Mincho"/>
          <w:color w:val="000000"/>
          <w:sz w:val="24"/>
          <w:szCs w:val="24"/>
          <w:shd w:val="clear" w:color="auto" w:fill="FFFFFF"/>
        </w:rPr>
        <w:t xml:space="preserve">)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F1E540A" w14:textId="77777777" w:rsidR="00B455E7"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6</w:t>
      </w:r>
      <w:r w:rsidR="00781BF1" w:rsidRPr="00975E59">
        <w:rPr>
          <w:rFonts w:eastAsia="MS Mincho"/>
          <w:color w:val="000000"/>
          <w:sz w:val="24"/>
          <w:szCs w:val="24"/>
          <w:shd w:val="clear" w:color="auto" w:fill="FFFFFF"/>
        </w:rPr>
        <w:t xml:space="preserve">. </w:t>
      </w:r>
      <w:r w:rsidRPr="00975E59">
        <w:rPr>
          <w:rFonts w:eastAsia="MS Mincho"/>
          <w:color w:val="000000"/>
          <w:sz w:val="24"/>
          <w:szCs w:val="24"/>
          <w:shd w:val="clear" w:color="auto" w:fill="FFFFFF"/>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статьи</w:t>
      </w:r>
      <w:r w:rsidR="00B455E7" w:rsidRPr="00975E59">
        <w:rPr>
          <w:rFonts w:eastAsia="MS Mincho"/>
          <w:color w:val="000000"/>
          <w:sz w:val="24"/>
          <w:szCs w:val="24"/>
          <w:shd w:val="clear" w:color="auto" w:fill="FFFFFF"/>
        </w:rPr>
        <w:t xml:space="preserve"> 39.3 Земельного кодекса Российской Федерации.</w:t>
      </w:r>
    </w:p>
    <w:p w14:paraId="198ABC0E" w14:textId="77777777" w:rsidR="00B455E7" w:rsidRPr="00975E59" w:rsidRDefault="00781BF1"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7. </w:t>
      </w:r>
      <w:r w:rsidR="00B455E7" w:rsidRPr="00975E59">
        <w:rPr>
          <w:rFonts w:eastAsia="MS Mincho"/>
          <w:color w:val="000000"/>
          <w:sz w:val="24"/>
          <w:szCs w:val="24"/>
          <w:shd w:val="clear" w:color="auto" w:fill="FFFFFF"/>
        </w:rPr>
        <w:t>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кодекса Российской Федерации.</w:t>
      </w:r>
    </w:p>
    <w:p w14:paraId="7A5D364E" w14:textId="77777777" w:rsidR="00176F80" w:rsidRPr="00975E59" w:rsidRDefault="00176F80" w:rsidP="00BA6343">
      <w:pPr>
        <w:tabs>
          <w:tab w:val="left" w:pos="-5387"/>
        </w:tabs>
        <w:ind w:firstLine="709"/>
        <w:jc w:val="both"/>
        <w:rPr>
          <w:rFonts w:eastAsia="MS Mincho"/>
          <w:color w:val="000000"/>
          <w:sz w:val="24"/>
          <w:szCs w:val="24"/>
          <w:shd w:val="clear" w:color="auto" w:fill="FFFFFF"/>
        </w:rPr>
      </w:pPr>
    </w:p>
    <w:p w14:paraId="64F94AA4"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1" w:name="_Toc22177061"/>
      <w:bookmarkStart w:id="32" w:name="_Toc117254897"/>
      <w:r w:rsidRPr="00975E59">
        <w:rPr>
          <w:rFonts w:ascii="Times New Roman" w:hAnsi="Times New Roman" w:cs="Times New Roman"/>
          <w:sz w:val="24"/>
          <w:szCs w:val="24"/>
          <w:lang w:eastAsia="ru-RU"/>
        </w:rPr>
        <w:lastRenderedPageBreak/>
        <w:t xml:space="preserve">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3C18B8" w:rsidRPr="00975E59">
        <w:rPr>
          <w:rFonts w:ascii="Times New Roman" w:hAnsi="Times New Roman" w:cs="Times New Roman"/>
          <w:sz w:val="24"/>
          <w:szCs w:val="24"/>
          <w:lang w:eastAsia="ru-RU"/>
        </w:rPr>
        <w:t>Азовское</w:t>
      </w:r>
      <w:r w:rsidR="00793175" w:rsidRPr="00975E59">
        <w:rPr>
          <w:rFonts w:ascii="Times New Roman" w:hAnsi="Times New Roman" w:cs="Times New Roman"/>
          <w:sz w:val="24"/>
          <w:szCs w:val="24"/>
          <w:lang w:eastAsia="ru-RU"/>
        </w:rPr>
        <w:t xml:space="preserve"> сельское поселение</w:t>
      </w:r>
      <w:bookmarkEnd w:id="31"/>
      <w:bookmarkEnd w:id="32"/>
    </w:p>
    <w:p w14:paraId="4AB15C9B" w14:textId="77777777" w:rsidR="00B455E7" w:rsidRPr="00975E59" w:rsidRDefault="00B455E7" w:rsidP="00BA6343">
      <w:pPr>
        <w:widowControl w:val="0"/>
        <w:ind w:firstLine="720"/>
        <w:jc w:val="both"/>
        <w:rPr>
          <w:sz w:val="24"/>
          <w:szCs w:val="24"/>
        </w:rPr>
      </w:pPr>
    </w:p>
    <w:p w14:paraId="113A76C9" w14:textId="77777777" w:rsidR="007E67A8" w:rsidRPr="00975E59" w:rsidRDefault="00781BF1" w:rsidP="00BA6343">
      <w:pPr>
        <w:widowControl w:val="0"/>
        <w:ind w:firstLine="720"/>
        <w:jc w:val="both"/>
        <w:rPr>
          <w:sz w:val="24"/>
          <w:szCs w:val="24"/>
        </w:rPr>
      </w:pPr>
      <w:r w:rsidRPr="00975E59">
        <w:rPr>
          <w:sz w:val="24"/>
          <w:szCs w:val="24"/>
        </w:rPr>
        <w:t xml:space="preserve">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w:t>
      </w:r>
      <w:r w:rsidR="002C6832" w:rsidRPr="00975E59">
        <w:rPr>
          <w:sz w:val="24"/>
          <w:szCs w:val="24"/>
        </w:rPr>
        <w:t>Кодексом</w:t>
      </w:r>
      <w:r w:rsidRPr="00975E59">
        <w:rPr>
          <w:sz w:val="24"/>
          <w:szCs w:val="24"/>
        </w:rPr>
        <w:t xml:space="preserve"> Российской Федерации и Земельным </w:t>
      </w:r>
      <w:r w:rsidR="002C6832" w:rsidRPr="00975E59">
        <w:rPr>
          <w:sz w:val="24"/>
          <w:szCs w:val="24"/>
        </w:rPr>
        <w:t>Кодексом</w:t>
      </w:r>
      <w:r w:rsidRPr="00975E59">
        <w:rPr>
          <w:sz w:val="24"/>
          <w:szCs w:val="24"/>
        </w:rPr>
        <w:t xml:space="preserve"> Российской Федерации.</w:t>
      </w:r>
    </w:p>
    <w:p w14:paraId="0AEBB3A5" w14:textId="77777777" w:rsidR="00176F80" w:rsidRPr="00975E59" w:rsidRDefault="00176F80" w:rsidP="00BA6343">
      <w:pPr>
        <w:widowControl w:val="0"/>
        <w:ind w:firstLine="720"/>
        <w:jc w:val="both"/>
        <w:rPr>
          <w:sz w:val="24"/>
          <w:szCs w:val="24"/>
        </w:rPr>
      </w:pPr>
    </w:p>
    <w:p w14:paraId="0F578461"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3" w:name="_Toc22177062"/>
      <w:bookmarkStart w:id="34" w:name="_Toc117254898"/>
      <w:r w:rsidRPr="00975E59">
        <w:rPr>
          <w:rFonts w:ascii="Times New Roman" w:hAnsi="Times New Roman" w:cs="Times New Roman"/>
          <w:sz w:val="24"/>
          <w:szCs w:val="24"/>
          <w:lang w:eastAsia="ru-RU"/>
        </w:rPr>
        <w:t>Статья 11. Приобретение прав на земельные участки, на которых расположены объекты недвижимости</w:t>
      </w:r>
      <w:bookmarkEnd w:id="33"/>
      <w:bookmarkEnd w:id="34"/>
    </w:p>
    <w:p w14:paraId="2B7E4300" w14:textId="77777777" w:rsidR="00B455E7" w:rsidRPr="00975E59" w:rsidRDefault="00B455E7" w:rsidP="00BA6343">
      <w:pPr>
        <w:pStyle w:val="1d"/>
        <w:tabs>
          <w:tab w:val="left" w:pos="-5387"/>
        </w:tabs>
        <w:ind w:firstLine="709"/>
        <w:jc w:val="both"/>
        <w:rPr>
          <w:rFonts w:ascii="Times New Roman" w:hAnsi="Times New Roman" w:cs="Times New Roman"/>
          <w:bCs/>
          <w:color w:val="000000"/>
          <w:sz w:val="24"/>
          <w:szCs w:val="24"/>
          <w:shd w:val="clear" w:color="auto" w:fill="FFFFFF"/>
        </w:rPr>
      </w:pPr>
    </w:p>
    <w:p w14:paraId="25DD0E99" w14:textId="77777777" w:rsidR="00B455E7" w:rsidRPr="00975E59" w:rsidRDefault="00B455E7" w:rsidP="00BA6343">
      <w:pPr>
        <w:suppressAutoHyphens w:val="0"/>
        <w:autoSpaceDE w:val="0"/>
        <w:autoSpaceDN w:val="0"/>
        <w:adjustRightInd w:val="0"/>
        <w:ind w:firstLine="540"/>
        <w:jc w:val="both"/>
        <w:outlineLvl w:val="0"/>
        <w:rPr>
          <w:bCs/>
          <w:sz w:val="24"/>
          <w:szCs w:val="24"/>
          <w:lang w:eastAsia="ru-RU"/>
        </w:rPr>
      </w:pPr>
      <w:r w:rsidRPr="00975E59">
        <w:rPr>
          <w:bCs/>
          <w:color w:val="000000"/>
          <w:sz w:val="24"/>
          <w:szCs w:val="24"/>
          <w:shd w:val="clear" w:color="auto" w:fill="FFFFFF"/>
        </w:rPr>
        <w:t>1. Особенности</w:t>
      </w:r>
      <w:r w:rsidRPr="00975E59">
        <w:rPr>
          <w:bCs/>
          <w:sz w:val="24"/>
          <w:szCs w:val="24"/>
          <w:lang w:eastAsia="ru-RU"/>
        </w:rPr>
        <w:t xml:space="preserve"> предоставления земельного участка, находящегося в государственной или муниципальной собственности, на котором расположены здание, сооружение</w:t>
      </w:r>
      <w:r w:rsidR="009F5869" w:rsidRPr="00975E59">
        <w:rPr>
          <w:bCs/>
          <w:sz w:val="24"/>
          <w:szCs w:val="24"/>
          <w:lang w:eastAsia="ru-RU"/>
        </w:rPr>
        <w:t xml:space="preserve"> установлены статьей 39.20 Земельного кодекса Российской Федерации, иными Федеральными Законами, Законами Краснодарского края.</w:t>
      </w:r>
    </w:p>
    <w:p w14:paraId="2C85D4E1" w14:textId="77777777" w:rsidR="00176F80" w:rsidRPr="00975E59" w:rsidRDefault="00176F80" w:rsidP="00BA6343">
      <w:pPr>
        <w:pStyle w:val="1d"/>
        <w:tabs>
          <w:tab w:val="left" w:pos="-5387"/>
        </w:tabs>
        <w:ind w:firstLine="709"/>
        <w:jc w:val="both"/>
        <w:rPr>
          <w:rFonts w:ascii="Times New Roman" w:eastAsia="MS Mincho" w:hAnsi="Times New Roman" w:cs="Times New Roman"/>
          <w:b/>
          <w:bCs/>
          <w:color w:val="000000"/>
          <w:sz w:val="24"/>
          <w:szCs w:val="24"/>
          <w:shd w:val="clear" w:color="auto" w:fill="FFFFFF"/>
        </w:rPr>
      </w:pPr>
    </w:p>
    <w:p w14:paraId="254498A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5" w:name="_Toc22177063"/>
      <w:bookmarkStart w:id="36" w:name="_Toc117254899"/>
      <w:r w:rsidRPr="00975E59">
        <w:rPr>
          <w:rFonts w:ascii="Times New Roman" w:hAnsi="Times New Roman" w:cs="Times New Roman"/>
          <w:sz w:val="24"/>
          <w:szCs w:val="24"/>
          <w:lang w:eastAsia="ru-RU"/>
        </w:rPr>
        <w:t>Статья 12. Переоформление прав на земельные участки</w:t>
      </w:r>
      <w:bookmarkEnd w:id="35"/>
      <w:bookmarkEnd w:id="36"/>
    </w:p>
    <w:p w14:paraId="53A0FB22" w14:textId="77777777" w:rsidR="009F5869" w:rsidRPr="00975E59" w:rsidRDefault="009F5869"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p>
    <w:p w14:paraId="61CF379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1. Переоформление прав на земельные участки производится в следующих случаях:</w:t>
      </w:r>
    </w:p>
    <w:p w14:paraId="65949FCD"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-переоформление права постоянного (бессрочного) пользования земельным участком;</w:t>
      </w:r>
    </w:p>
    <w:p w14:paraId="11C376A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переоформление права пожизненного наследуемого владения земельным участком.</w:t>
      </w:r>
    </w:p>
    <w:p w14:paraId="12ABD630"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xml:space="preserve">2. Решение о переоформлении прав на земельный участок принимается администрацией муниципального образования </w:t>
      </w:r>
      <w:r w:rsidRPr="00975E59">
        <w:rPr>
          <w:rFonts w:ascii="Times New Roman" w:hAnsi="Times New Roman" w:cs="Times New Roman"/>
          <w:color w:val="000000"/>
          <w:sz w:val="24"/>
          <w:szCs w:val="24"/>
          <w:shd w:val="clear" w:color="auto" w:fill="FFFFFF"/>
        </w:rPr>
        <w:t>Северский район.</w:t>
      </w:r>
    </w:p>
    <w:p w14:paraId="6544AA0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В случае отказа в переоформлении прав мотивированный ответ направляется заявителю в течение десяти дней с момента поступления заявления.</w:t>
      </w:r>
    </w:p>
    <w:p w14:paraId="163BD066"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14:paraId="0FB68437"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собственности;</w:t>
      </w:r>
    </w:p>
    <w:p w14:paraId="67FAFD6E"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аренды.</w:t>
      </w:r>
    </w:p>
    <w:p w14:paraId="22D961CB"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Процедура переоформления указанных прав проводиться в соответствии с законодательством РФ</w:t>
      </w:r>
      <w:r w:rsidR="00EF1913" w:rsidRPr="00975E59">
        <w:rPr>
          <w:rFonts w:ascii="Times New Roman" w:eastAsia="MS Mincho" w:hAnsi="Times New Roman" w:cs="Times New Roman"/>
          <w:color w:val="000000"/>
          <w:sz w:val="24"/>
          <w:szCs w:val="24"/>
          <w:shd w:val="clear" w:color="auto" w:fill="FFFFFF"/>
        </w:rPr>
        <w:t>.</w:t>
      </w:r>
    </w:p>
    <w:p w14:paraId="088973C1"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14:paraId="1C2A5FC6"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14:paraId="20A8EC4C"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собственности;</w:t>
      </w:r>
    </w:p>
    <w:p w14:paraId="0B7DF063"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аренды.</w:t>
      </w:r>
    </w:p>
    <w:p w14:paraId="797BB21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Процедура переоформления указанных прав проводиться в соответствии с законодательством РФ</w:t>
      </w:r>
      <w:r w:rsidR="009F5869" w:rsidRPr="00975E59">
        <w:rPr>
          <w:rFonts w:ascii="Times New Roman" w:eastAsia="MS Mincho" w:hAnsi="Times New Roman" w:cs="Times New Roman"/>
          <w:color w:val="000000"/>
          <w:sz w:val="24"/>
          <w:szCs w:val="24"/>
          <w:shd w:val="clear" w:color="auto" w:fill="FFFFFF"/>
        </w:rPr>
        <w:t>.</w:t>
      </w:r>
    </w:p>
    <w:p w14:paraId="196C4266"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p>
    <w:p w14:paraId="693C0A4F" w14:textId="0BDF10F7" w:rsidR="00EB3F7D" w:rsidRDefault="00C85D89"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37" w:name="_Toc22177064"/>
      <w:bookmarkStart w:id="38" w:name="_Toc117254900"/>
      <w:r w:rsidRPr="00975E59">
        <w:rPr>
          <w:rFonts w:ascii="Times New Roman" w:hAnsi="Times New Roman"/>
          <w:iCs/>
          <w:color w:val="auto"/>
          <w:sz w:val="24"/>
          <w:szCs w:val="24"/>
          <w:lang w:eastAsia="ru-RU"/>
        </w:rPr>
        <w:t xml:space="preserve">ГЛАВА 5. </w:t>
      </w:r>
      <w:r w:rsidR="004C4C09" w:rsidRPr="00975E59">
        <w:rPr>
          <w:rFonts w:ascii="Times New Roman" w:hAnsi="Times New Roman"/>
          <w:iCs/>
          <w:color w:val="auto"/>
          <w:sz w:val="24"/>
          <w:szCs w:val="24"/>
          <w:lang w:eastAsia="ru-RU"/>
        </w:rPr>
        <w:t>Прекращение и ограничение прав на земельные участки. Сервитуты</w:t>
      </w:r>
      <w:bookmarkEnd w:id="37"/>
      <w:bookmarkEnd w:id="38"/>
    </w:p>
    <w:p w14:paraId="079A9B71" w14:textId="77777777" w:rsidR="009C3D61" w:rsidRPr="009C3D61" w:rsidRDefault="009C3D61" w:rsidP="009C3D61">
      <w:pPr>
        <w:rPr>
          <w:lang w:eastAsia="ru-RU"/>
        </w:rPr>
      </w:pPr>
    </w:p>
    <w:p w14:paraId="3F646EF0"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9" w:name="_Toc22177065"/>
      <w:bookmarkStart w:id="40" w:name="_Toc117254901"/>
      <w:r w:rsidRPr="00975E59">
        <w:rPr>
          <w:rFonts w:ascii="Times New Roman" w:hAnsi="Times New Roman" w:cs="Times New Roman"/>
          <w:sz w:val="24"/>
          <w:szCs w:val="24"/>
          <w:lang w:eastAsia="ru-RU"/>
        </w:rPr>
        <w:t>Статья 13. Прекращение прав на земельные участки</w:t>
      </w:r>
      <w:bookmarkEnd w:id="39"/>
      <w:bookmarkEnd w:id="40"/>
    </w:p>
    <w:p w14:paraId="0B00B8CB" w14:textId="77777777" w:rsidR="009F5869" w:rsidRPr="00975E59" w:rsidRDefault="009F5869" w:rsidP="00BA6343">
      <w:pPr>
        <w:pStyle w:val="1d"/>
        <w:tabs>
          <w:tab w:val="left" w:pos="-5387"/>
        </w:tabs>
        <w:ind w:firstLine="709"/>
        <w:jc w:val="both"/>
        <w:rPr>
          <w:rFonts w:ascii="Times New Roman" w:hAnsi="Times New Roman" w:cs="Times New Roman"/>
          <w:bCs/>
          <w:color w:val="000000"/>
          <w:sz w:val="24"/>
          <w:szCs w:val="24"/>
          <w:shd w:val="clear" w:color="auto" w:fill="FFFFFF"/>
        </w:rPr>
      </w:pPr>
    </w:p>
    <w:p w14:paraId="35BE01CA" w14:textId="77777777" w:rsidR="00781BF1" w:rsidRPr="00975E59" w:rsidRDefault="00781BF1" w:rsidP="00BA6343">
      <w:pPr>
        <w:pStyle w:val="1d"/>
        <w:tabs>
          <w:tab w:val="left" w:pos="-5387"/>
        </w:tabs>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lastRenderedPageBreak/>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r w:rsidR="00EF1913" w:rsidRPr="00975E59">
        <w:rPr>
          <w:rFonts w:ascii="Times New Roman" w:hAnsi="Times New Roman" w:cs="Times New Roman"/>
          <w:bCs/>
          <w:color w:val="000000"/>
          <w:sz w:val="24"/>
          <w:szCs w:val="24"/>
          <w:shd w:val="clear" w:color="auto" w:fill="FFFFFF"/>
        </w:rPr>
        <w:t xml:space="preserve"> (глава </w:t>
      </w:r>
      <w:r w:rsidR="00EF1913" w:rsidRPr="00975E59">
        <w:rPr>
          <w:rFonts w:ascii="Times New Roman" w:hAnsi="Times New Roman" w:cs="Times New Roman"/>
          <w:bCs/>
          <w:color w:val="000000"/>
          <w:sz w:val="24"/>
          <w:szCs w:val="24"/>
          <w:shd w:val="clear" w:color="auto" w:fill="FFFFFF"/>
          <w:lang w:val="en-US"/>
        </w:rPr>
        <w:t>VII</w:t>
      </w:r>
      <w:r w:rsidR="00EF1913" w:rsidRPr="00975E59">
        <w:rPr>
          <w:rFonts w:ascii="Times New Roman" w:hAnsi="Times New Roman" w:cs="Times New Roman"/>
          <w:bCs/>
          <w:color w:val="000000"/>
          <w:sz w:val="24"/>
          <w:szCs w:val="24"/>
          <w:shd w:val="clear" w:color="auto" w:fill="FFFFFF"/>
        </w:rPr>
        <w:t xml:space="preserve"> Земельного кодекса Российской Федерации)</w:t>
      </w:r>
      <w:r w:rsidRPr="00975E59">
        <w:rPr>
          <w:rFonts w:ascii="Times New Roman" w:hAnsi="Times New Roman" w:cs="Times New Roman"/>
          <w:bCs/>
          <w:color w:val="000000"/>
          <w:sz w:val="24"/>
          <w:szCs w:val="24"/>
          <w:shd w:val="clear" w:color="auto" w:fill="FFFFFF"/>
        </w:rPr>
        <w:t>.</w:t>
      </w:r>
    </w:p>
    <w:p w14:paraId="55576525" w14:textId="77777777" w:rsidR="00EF1913" w:rsidRPr="00975E59" w:rsidRDefault="00EF1913" w:rsidP="00BA6343">
      <w:pPr>
        <w:pStyle w:val="1d"/>
        <w:tabs>
          <w:tab w:val="left" w:pos="-5387"/>
        </w:tabs>
        <w:ind w:firstLine="709"/>
        <w:jc w:val="both"/>
        <w:rPr>
          <w:rFonts w:ascii="Times New Roman" w:hAnsi="Times New Roman" w:cs="Times New Roman"/>
          <w:bCs/>
          <w:color w:val="000000"/>
          <w:sz w:val="24"/>
          <w:szCs w:val="24"/>
          <w:shd w:val="clear" w:color="auto" w:fill="FFFFFF"/>
        </w:rPr>
      </w:pPr>
    </w:p>
    <w:p w14:paraId="14D0103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1" w:name="_Toc22177066"/>
      <w:bookmarkStart w:id="42" w:name="_Toc117254902"/>
      <w:r w:rsidRPr="00975E59">
        <w:rPr>
          <w:rFonts w:ascii="Times New Roman" w:hAnsi="Times New Roman" w:cs="Times New Roman"/>
          <w:sz w:val="24"/>
          <w:szCs w:val="24"/>
          <w:lang w:eastAsia="ru-RU"/>
        </w:rPr>
        <w:t>Статья 14. Сервитуты</w:t>
      </w:r>
      <w:bookmarkEnd w:id="41"/>
      <w:bookmarkEnd w:id="42"/>
    </w:p>
    <w:p w14:paraId="0D0AC44F" w14:textId="77777777" w:rsidR="00EF1913" w:rsidRPr="00975E59" w:rsidRDefault="00EF1913" w:rsidP="00BA6343">
      <w:pPr>
        <w:ind w:firstLine="709"/>
        <w:jc w:val="both"/>
        <w:rPr>
          <w:bCs/>
          <w:color w:val="000000"/>
          <w:sz w:val="24"/>
          <w:szCs w:val="24"/>
          <w:shd w:val="clear" w:color="auto" w:fill="FFFFFF"/>
        </w:rPr>
      </w:pPr>
    </w:p>
    <w:p w14:paraId="7119B242"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1. В зависимости от круга лиц сервитуты могут быть частными или публичными.</w:t>
      </w:r>
    </w:p>
    <w:p w14:paraId="01D88A96"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В зависимости от сроков сервитуты могут быть срочными или постоянными.</w:t>
      </w:r>
    </w:p>
    <w:p w14:paraId="6B4952AA"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2.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14:paraId="76F52A1C"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3. Установление публичных сервитутов осуществляется в соответствии с земельным законодательством.</w:t>
      </w:r>
    </w:p>
    <w:p w14:paraId="365D69BC"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Частные сервитуты устанавливаются в соответствии с гражданским законодательством. </w:t>
      </w:r>
    </w:p>
    <w:p w14:paraId="38AE2AFD"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4. Перечень нужд, для которых может вводиться публичный сервитут, установлен Земельным </w:t>
      </w:r>
      <w:r w:rsidR="002C6832" w:rsidRPr="00975E59">
        <w:rPr>
          <w:bCs/>
          <w:color w:val="000000"/>
          <w:sz w:val="24"/>
          <w:szCs w:val="24"/>
          <w:shd w:val="clear" w:color="auto" w:fill="FFFFFF"/>
        </w:rPr>
        <w:t>Кодексом</w:t>
      </w:r>
      <w:r w:rsidRPr="00975E59">
        <w:rPr>
          <w:bCs/>
          <w:color w:val="000000"/>
          <w:sz w:val="24"/>
          <w:szCs w:val="24"/>
          <w:shd w:val="clear" w:color="auto" w:fill="FFFFFF"/>
        </w:rPr>
        <w:t xml:space="preserve"> Российской Федерации.</w:t>
      </w:r>
    </w:p>
    <w:p w14:paraId="0CB3EFA6"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14:paraId="6DFD6E92"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5.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14:paraId="2E87CAE1" w14:textId="77777777" w:rsidR="00C85D89"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6.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14:paraId="2A7EECAF" w14:textId="77777777" w:rsidR="00EF1913" w:rsidRPr="00975E59" w:rsidRDefault="00EF1913" w:rsidP="00BA6343">
      <w:pPr>
        <w:ind w:firstLine="709"/>
        <w:jc w:val="both"/>
        <w:rPr>
          <w:bCs/>
          <w:color w:val="000000"/>
          <w:sz w:val="24"/>
          <w:szCs w:val="24"/>
          <w:shd w:val="clear" w:color="auto" w:fill="FFFFFF"/>
        </w:rPr>
      </w:pPr>
    </w:p>
    <w:p w14:paraId="624AD255" w14:textId="77777777" w:rsidR="00EF1913"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3" w:name="_Toc22177067"/>
      <w:bookmarkStart w:id="44" w:name="_Toc117254903"/>
      <w:r w:rsidRPr="00975E59">
        <w:rPr>
          <w:rFonts w:ascii="Times New Roman" w:hAnsi="Times New Roman" w:cs="Times New Roman"/>
          <w:sz w:val="24"/>
          <w:szCs w:val="24"/>
          <w:lang w:eastAsia="ru-RU"/>
        </w:rPr>
        <w:t xml:space="preserve">Статья 15. </w:t>
      </w:r>
      <w:r w:rsidR="00EF1913" w:rsidRPr="00975E59">
        <w:rPr>
          <w:rFonts w:ascii="Times New Roman" w:hAnsi="Times New Roman" w:cs="Times New Roman"/>
          <w:sz w:val="24"/>
          <w:szCs w:val="24"/>
          <w:lang w:eastAsia="ru-RU"/>
        </w:rPr>
        <w:t>Публичный сервитут</w:t>
      </w:r>
      <w:bookmarkEnd w:id="43"/>
      <w:bookmarkEnd w:id="44"/>
    </w:p>
    <w:p w14:paraId="6B740222" w14:textId="77777777" w:rsidR="00EF1913" w:rsidRPr="00975E59" w:rsidRDefault="00EF1913" w:rsidP="00BA6343">
      <w:pPr>
        <w:rPr>
          <w:sz w:val="24"/>
          <w:szCs w:val="24"/>
          <w:lang w:eastAsia="ru-RU"/>
        </w:rPr>
      </w:pPr>
    </w:p>
    <w:p w14:paraId="5C82CAD6" w14:textId="77777777" w:rsidR="00D00806"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1. </w:t>
      </w:r>
      <w:r w:rsidR="00EF1913" w:rsidRPr="00975E59">
        <w:rPr>
          <w:bCs/>
          <w:color w:val="000000"/>
          <w:sz w:val="24"/>
          <w:szCs w:val="24"/>
          <w:shd w:val="clear" w:color="auto" w:fill="FFFFFF"/>
        </w:rPr>
        <w:t xml:space="preserve">Публичный сервитут устанавливается в соответствии с главой </w:t>
      </w:r>
      <w:r w:rsidR="00EF1913" w:rsidRPr="00975E59">
        <w:rPr>
          <w:bCs/>
          <w:color w:val="000000"/>
          <w:sz w:val="24"/>
          <w:szCs w:val="24"/>
          <w:shd w:val="clear" w:color="auto" w:fill="FFFFFF"/>
          <w:lang w:val="en-US"/>
        </w:rPr>
        <w:t>V</w:t>
      </w:r>
      <w:r w:rsidR="00EF1913" w:rsidRPr="00975E59">
        <w:rPr>
          <w:bCs/>
          <w:color w:val="000000"/>
          <w:sz w:val="24"/>
          <w:szCs w:val="24"/>
          <w:shd w:val="clear" w:color="auto" w:fill="FFFFFF"/>
        </w:rPr>
        <w:t xml:space="preserve">.7 Земельного кодекса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w:t>
      </w:r>
      <w:r w:rsidR="00D00806" w:rsidRPr="00975E59">
        <w:rPr>
          <w:bCs/>
          <w:color w:val="000000"/>
          <w:sz w:val="24"/>
          <w:szCs w:val="24"/>
          <w:shd w:val="clear" w:color="auto" w:fill="FFFFFF"/>
        </w:rPr>
        <w:t xml:space="preserve">Земельного кодекса Российской Федерации </w:t>
      </w:r>
      <w:r w:rsidR="00EF1913" w:rsidRPr="00975E59">
        <w:rPr>
          <w:bCs/>
          <w:color w:val="000000"/>
          <w:sz w:val="24"/>
          <w:szCs w:val="24"/>
          <w:shd w:val="clear" w:color="auto" w:fill="FFFFFF"/>
        </w:rPr>
        <w:t>не применяются.</w:t>
      </w:r>
    </w:p>
    <w:p w14:paraId="20AC5095" w14:textId="77777777" w:rsidR="00176F80" w:rsidRPr="00975E59" w:rsidRDefault="00176F80" w:rsidP="00BA6343">
      <w:pPr>
        <w:ind w:firstLine="709"/>
        <w:jc w:val="both"/>
        <w:rPr>
          <w:bCs/>
          <w:color w:val="000000"/>
          <w:sz w:val="24"/>
          <w:szCs w:val="24"/>
          <w:shd w:val="clear" w:color="auto" w:fill="FFFFFF"/>
        </w:rPr>
      </w:pPr>
    </w:p>
    <w:p w14:paraId="0D9C19A2"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5" w:name="_Toc22177068"/>
      <w:bookmarkStart w:id="46" w:name="_Toc117254904"/>
      <w:r w:rsidRPr="00975E59">
        <w:rPr>
          <w:rFonts w:ascii="Times New Roman" w:hAnsi="Times New Roman" w:cs="Times New Roman"/>
          <w:sz w:val="24"/>
          <w:szCs w:val="24"/>
          <w:lang w:eastAsia="ru-RU"/>
        </w:rPr>
        <w:t>Статья 16. Ограничение прав на землю</w:t>
      </w:r>
      <w:bookmarkEnd w:id="45"/>
      <w:bookmarkEnd w:id="46"/>
    </w:p>
    <w:p w14:paraId="3890037D" w14:textId="77777777" w:rsidR="00D00806" w:rsidRPr="00975E59" w:rsidRDefault="00D00806" w:rsidP="00BA6343">
      <w:pPr>
        <w:ind w:firstLine="709"/>
        <w:jc w:val="both"/>
        <w:rPr>
          <w:bCs/>
          <w:color w:val="000000"/>
          <w:sz w:val="24"/>
          <w:szCs w:val="24"/>
          <w:shd w:val="clear" w:color="auto" w:fill="FFFFFF"/>
        </w:rPr>
      </w:pPr>
    </w:p>
    <w:p w14:paraId="07E2AFA0"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1. Права на землю могут быть ограничены по основаниям, установленным Земельным кодексом Российской Федерации, федеральными законами.</w:t>
      </w:r>
    </w:p>
    <w:p w14:paraId="1E783F1B"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2. Могут устанавливаться следующие ограничения прав на землю:</w:t>
      </w:r>
    </w:p>
    <w:p w14:paraId="0619A835"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1) ограничения использования земельных участков в зонах с особыми условиями использования территорий;</w:t>
      </w:r>
    </w:p>
    <w:p w14:paraId="2156B1FA"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lastRenderedPageBreak/>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5F68A8E"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2E2E2F0C"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3CCFA172"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4. Ограничения прав на землю устанавливаются бессрочно или на определенный срок.</w:t>
      </w:r>
    </w:p>
    <w:p w14:paraId="04717433"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5. Ограничения прав на землю сохраняются при переходе права собственности на земельный участок к другому лицу.</w:t>
      </w:r>
    </w:p>
    <w:p w14:paraId="0F837D94"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6. Ограничение прав на землю подлежит государственной регистрации в случаях и в порядке, которые установлены федеральными законами.</w:t>
      </w:r>
    </w:p>
    <w:p w14:paraId="42756152"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7. Ограничение прав на землю может быть обжаловано лицом, чьи права ограничены, в судебном порядке.</w:t>
      </w:r>
    </w:p>
    <w:p w14:paraId="2C23565D"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8.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14:paraId="62B503E0"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9.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Земельным кодексом Российской Федерации, другими федеральными законами. </w:t>
      </w:r>
    </w:p>
    <w:p w14:paraId="55629D43" w14:textId="77777777" w:rsidR="00D00806" w:rsidRPr="00975E59" w:rsidRDefault="00D00806" w:rsidP="00BA6343">
      <w:pPr>
        <w:ind w:firstLine="709"/>
        <w:jc w:val="both"/>
        <w:rPr>
          <w:bCs/>
          <w:color w:val="000000"/>
          <w:sz w:val="24"/>
          <w:szCs w:val="24"/>
          <w:shd w:val="clear" w:color="auto" w:fill="FFFFFF"/>
        </w:rPr>
      </w:pPr>
    </w:p>
    <w:p w14:paraId="4337FAF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7" w:name="_Toc22177069"/>
      <w:bookmarkStart w:id="48" w:name="_Toc117254905"/>
      <w:r w:rsidRPr="00975E59">
        <w:rPr>
          <w:rFonts w:ascii="Times New Roman" w:hAnsi="Times New Roman" w:cs="Times New Roman"/>
          <w:sz w:val="24"/>
          <w:szCs w:val="24"/>
          <w:lang w:eastAsia="ru-RU"/>
        </w:rPr>
        <w:t xml:space="preserve">Статья 16.1. Резервирование и изъятие земельных участков для </w:t>
      </w:r>
      <w:r w:rsidR="00D00806" w:rsidRPr="00975E59">
        <w:rPr>
          <w:rFonts w:ascii="Times New Roman" w:hAnsi="Times New Roman" w:cs="Times New Roman"/>
          <w:sz w:val="24"/>
          <w:szCs w:val="24"/>
          <w:lang w:eastAsia="ru-RU"/>
        </w:rPr>
        <w:t xml:space="preserve">государственных и </w:t>
      </w:r>
      <w:r w:rsidRPr="00975E59">
        <w:rPr>
          <w:rFonts w:ascii="Times New Roman" w:hAnsi="Times New Roman" w:cs="Times New Roman"/>
          <w:sz w:val="24"/>
          <w:szCs w:val="24"/>
          <w:lang w:eastAsia="ru-RU"/>
        </w:rPr>
        <w:t>муниципальных нужд</w:t>
      </w:r>
      <w:bookmarkEnd w:id="47"/>
      <w:bookmarkEnd w:id="48"/>
    </w:p>
    <w:p w14:paraId="55A3B796" w14:textId="77777777" w:rsidR="00D00806" w:rsidRPr="00975E59" w:rsidRDefault="00D00806" w:rsidP="00BA6343">
      <w:pPr>
        <w:ind w:firstLine="709"/>
        <w:jc w:val="both"/>
        <w:rPr>
          <w:bCs/>
          <w:color w:val="000000"/>
          <w:sz w:val="24"/>
          <w:szCs w:val="24"/>
          <w:shd w:val="clear" w:color="auto" w:fill="FFFFFF"/>
        </w:rPr>
      </w:pPr>
    </w:p>
    <w:p w14:paraId="04C6D7E1" w14:textId="77777777" w:rsidR="004F0833"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1. </w:t>
      </w:r>
      <w:r w:rsidR="004F0833" w:rsidRPr="00975E59">
        <w:rPr>
          <w:bCs/>
          <w:color w:val="000000"/>
          <w:sz w:val="24"/>
          <w:szCs w:val="24"/>
          <w:shd w:val="clear" w:color="auto" w:fill="FFFFFF"/>
        </w:rPr>
        <w:t>Резервирование</w:t>
      </w:r>
      <w:r w:rsidR="00A32CBF" w:rsidRPr="00975E59">
        <w:rPr>
          <w:bCs/>
          <w:color w:val="000000"/>
          <w:sz w:val="24"/>
          <w:szCs w:val="24"/>
          <w:shd w:val="clear" w:color="auto" w:fill="FFFFFF"/>
        </w:rPr>
        <w:t xml:space="preserve"> и изъятие</w:t>
      </w:r>
      <w:r w:rsidR="004F0833" w:rsidRPr="00975E59">
        <w:rPr>
          <w:bCs/>
          <w:color w:val="000000"/>
          <w:sz w:val="24"/>
          <w:szCs w:val="24"/>
          <w:shd w:val="clear" w:color="auto" w:fill="FFFFFF"/>
        </w:rPr>
        <w:t xml:space="preserve"> для государственных или муниципальных нужд земельных участков, предоставленных гражданам, осуществляется по следующим основаниям</w:t>
      </w:r>
      <w:r w:rsidR="00A32CBF" w:rsidRPr="00975E59">
        <w:rPr>
          <w:bCs/>
          <w:color w:val="000000"/>
          <w:sz w:val="24"/>
          <w:szCs w:val="24"/>
          <w:shd w:val="clear" w:color="auto" w:fill="FFFFFF"/>
        </w:rPr>
        <w:t>, предусмотренным</w:t>
      </w:r>
      <w:r w:rsidR="004F0833" w:rsidRPr="00975E59">
        <w:rPr>
          <w:bCs/>
          <w:color w:val="000000"/>
          <w:sz w:val="24"/>
          <w:szCs w:val="24"/>
          <w:shd w:val="clear" w:color="auto" w:fill="FFFFFF"/>
        </w:rPr>
        <w:t xml:space="preserve"> статьями 49 и 70.1 Земельного кодекса Российской Федерации.</w:t>
      </w:r>
    </w:p>
    <w:p w14:paraId="5B5472CE"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2. В соответствии с земельным законодательством РФ предоставление зарезервированных земельных участков в собственность граждан и юридических лиц не допускается.</w:t>
      </w:r>
    </w:p>
    <w:p w14:paraId="51C53F26"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3. Земельные участки, находящиеся в собственности физических или юридических лиц и зарезервированные для муни</w:t>
      </w:r>
      <w:r w:rsidR="00C85D89" w:rsidRPr="00975E59">
        <w:rPr>
          <w:bCs/>
          <w:color w:val="000000"/>
          <w:sz w:val="24"/>
          <w:szCs w:val="24"/>
          <w:shd w:val="clear" w:color="auto" w:fill="FFFFFF"/>
        </w:rPr>
        <w:t xml:space="preserve">ципальных нужд, а также объекты </w:t>
      </w:r>
      <w:r w:rsidRPr="00975E59">
        <w:rPr>
          <w:bCs/>
          <w:color w:val="000000"/>
          <w:sz w:val="24"/>
          <w:szCs w:val="24"/>
          <w:shd w:val="clear" w:color="auto" w:fill="FFFFFF"/>
        </w:rPr>
        <w:t>капитального строительства</w:t>
      </w:r>
      <w:r w:rsidR="004F0833" w:rsidRPr="00975E59">
        <w:rPr>
          <w:bCs/>
          <w:color w:val="000000"/>
          <w:sz w:val="24"/>
          <w:szCs w:val="24"/>
          <w:shd w:val="clear" w:color="auto" w:fill="FFFFFF"/>
        </w:rPr>
        <w:t>,</w:t>
      </w:r>
      <w:r w:rsidRPr="00975E59">
        <w:rPr>
          <w:bCs/>
          <w:color w:val="000000"/>
          <w:sz w:val="24"/>
          <w:szCs w:val="24"/>
          <w:shd w:val="clear" w:color="auto" w:fill="FFFFFF"/>
        </w:rPr>
        <w:t xml:space="preserve"> расположенные на указанных земельных участках</w:t>
      </w:r>
      <w:r w:rsidR="004F0833" w:rsidRPr="00975E59">
        <w:rPr>
          <w:bCs/>
          <w:color w:val="000000"/>
          <w:sz w:val="24"/>
          <w:szCs w:val="24"/>
          <w:shd w:val="clear" w:color="auto" w:fill="FFFFFF"/>
        </w:rPr>
        <w:t>,</w:t>
      </w:r>
      <w:r w:rsidRPr="00975E59">
        <w:rPr>
          <w:bCs/>
          <w:color w:val="000000"/>
          <w:sz w:val="24"/>
          <w:szCs w:val="24"/>
          <w:shd w:val="clear" w:color="auto" w:fill="FFFFFF"/>
        </w:rPr>
        <w:t xml:space="preserve"> подлежат изъятию (в том числе путем выкупа) в соответствии с гражданским законодательством РФ.</w:t>
      </w:r>
    </w:p>
    <w:p w14:paraId="17146761"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4. Решения о резервировании и об изъятии земельных участков для муниципальных нужд принимаются представительным органом местного самоуправления.</w:t>
      </w:r>
    </w:p>
    <w:p w14:paraId="04CEAE29" w14:textId="77777777" w:rsidR="00C85D89" w:rsidRPr="00975E59" w:rsidRDefault="00C85D89" w:rsidP="00BA6343">
      <w:pPr>
        <w:ind w:firstLine="709"/>
        <w:jc w:val="both"/>
        <w:rPr>
          <w:b/>
          <w:bCs/>
          <w:color w:val="000000"/>
          <w:sz w:val="24"/>
          <w:szCs w:val="24"/>
          <w:u w:val="single"/>
          <w:shd w:val="clear" w:color="auto" w:fill="FFFFFF"/>
        </w:rPr>
      </w:pPr>
    </w:p>
    <w:p w14:paraId="1D82C11E" w14:textId="19BEE3F0" w:rsidR="009C3D61" w:rsidRPr="009C3D61" w:rsidRDefault="00781BF1" w:rsidP="009C3D61">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49" w:name="_Toc22177070"/>
      <w:bookmarkStart w:id="50" w:name="_Toc117254906"/>
      <w:r w:rsidRPr="00975E59">
        <w:rPr>
          <w:rFonts w:ascii="Times New Roman" w:hAnsi="Times New Roman"/>
          <w:iCs/>
          <w:color w:val="auto"/>
          <w:sz w:val="24"/>
          <w:szCs w:val="24"/>
          <w:lang w:eastAsia="ru-RU"/>
        </w:rPr>
        <w:t xml:space="preserve">ГЛАВА </w:t>
      </w:r>
      <w:r w:rsidR="00C85D89" w:rsidRPr="00975E59">
        <w:rPr>
          <w:rFonts w:ascii="Times New Roman" w:hAnsi="Times New Roman"/>
          <w:iCs/>
          <w:color w:val="auto"/>
          <w:sz w:val="24"/>
          <w:szCs w:val="24"/>
          <w:lang w:eastAsia="ru-RU"/>
        </w:rPr>
        <w:t>6</w:t>
      </w:r>
      <w:r w:rsidRPr="00975E59">
        <w:rPr>
          <w:rFonts w:ascii="Times New Roman" w:hAnsi="Times New Roman"/>
          <w:iCs/>
          <w:color w:val="auto"/>
          <w:sz w:val="24"/>
          <w:szCs w:val="24"/>
          <w:lang w:eastAsia="ru-RU"/>
        </w:rPr>
        <w:t xml:space="preserve">. </w:t>
      </w:r>
      <w:r w:rsidR="004C4C09" w:rsidRPr="00975E59">
        <w:rPr>
          <w:rFonts w:ascii="Times New Roman" w:hAnsi="Times New Roman"/>
          <w:iCs/>
          <w:color w:val="auto"/>
          <w:sz w:val="24"/>
          <w:szCs w:val="24"/>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14:paraId="6E18E92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val="az-Cyrl-AZ"/>
        </w:rPr>
      </w:pPr>
      <w:bookmarkStart w:id="51" w:name="_Toc22177071"/>
      <w:bookmarkStart w:id="52" w:name="_Toc117254907"/>
      <w:r w:rsidRPr="00975E59">
        <w:rPr>
          <w:rFonts w:ascii="Times New Roman" w:hAnsi="Times New Roman" w:cs="Times New Roman"/>
          <w:sz w:val="24"/>
          <w:szCs w:val="24"/>
          <w:lang w:val="az-Cyrl-AZ"/>
        </w:rPr>
        <w:t>Статья 17. Градостроительный регламент</w:t>
      </w:r>
      <w:bookmarkEnd w:id="51"/>
      <w:bookmarkEnd w:id="52"/>
    </w:p>
    <w:p w14:paraId="4CB56B9D" w14:textId="77777777" w:rsidR="004F0833" w:rsidRPr="00975E59" w:rsidRDefault="004F0833" w:rsidP="00BA6343">
      <w:pPr>
        <w:rPr>
          <w:sz w:val="24"/>
          <w:szCs w:val="24"/>
          <w:lang w:val="az-Cyrl-AZ"/>
        </w:rPr>
      </w:pPr>
    </w:p>
    <w:p w14:paraId="66EE35FB"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B99D71E"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2. Градостроительные регламенты устанавливаются с учетом:</w:t>
      </w:r>
    </w:p>
    <w:p w14:paraId="37DE7A2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1) фактического использования земельных участков и объектов капитального строительства в границах территориальной зоны;</w:t>
      </w:r>
    </w:p>
    <w:p w14:paraId="6D022035"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59A87D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lastRenderedPageBreak/>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45B17C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4) видов территориальных зон;</w:t>
      </w:r>
    </w:p>
    <w:p w14:paraId="05AD109B"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5) требований охраны объектов культурного наследия, а также особо охраняемых природных территорий, иных природных объектов.</w:t>
      </w:r>
    </w:p>
    <w:p w14:paraId="5B62CAD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80BC330"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4. Действие градостроительного регламента не распространяется на земельные участки:</w:t>
      </w:r>
    </w:p>
    <w:p w14:paraId="764BEDAA"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9E97BE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2) в границах территорий общего пользования;</w:t>
      </w:r>
    </w:p>
    <w:p w14:paraId="6D4260F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3) предназначенные для размещения линейных объектов и (или) занятые линейными объектами;</w:t>
      </w:r>
    </w:p>
    <w:p w14:paraId="268E079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4) предоставленные для добычи полезных ископаемых.</w:t>
      </w:r>
    </w:p>
    <w:p w14:paraId="31C535F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5B535D3"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3DED6B7"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56DFF615"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8F06808"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lastRenderedPageBreak/>
        <w:t xml:space="preserve">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Особенности использования </w:t>
      </w:r>
      <w:r w:rsidR="00BA6343" w:rsidRPr="00975E59">
        <w:rPr>
          <w:bCs/>
          <w:color w:val="000000"/>
          <w:sz w:val="24"/>
          <w:szCs w:val="24"/>
          <w:shd w:val="clear" w:color="auto" w:fill="FFFFFF"/>
        </w:rPr>
        <w:t>таких объектов определяется с учетом положений статьи 5 настоящих Правил.</w:t>
      </w:r>
    </w:p>
    <w:p w14:paraId="69D3E407" w14:textId="77777777" w:rsidR="00176F80" w:rsidRPr="00975E59" w:rsidRDefault="00176F80" w:rsidP="00BA6343">
      <w:pPr>
        <w:pStyle w:val="1d"/>
        <w:tabs>
          <w:tab w:val="left" w:pos="-5387"/>
        </w:tabs>
        <w:ind w:firstLine="851"/>
        <w:jc w:val="both"/>
        <w:rPr>
          <w:rFonts w:ascii="Times New Roman" w:hAnsi="Times New Roman" w:cs="Times New Roman"/>
          <w:bCs/>
          <w:color w:val="000000"/>
          <w:sz w:val="24"/>
          <w:szCs w:val="24"/>
          <w:shd w:val="clear" w:color="auto" w:fill="FFFFFF"/>
        </w:rPr>
      </w:pPr>
    </w:p>
    <w:p w14:paraId="00DFDAAE"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53" w:name="_Toc22177072"/>
      <w:bookmarkStart w:id="54" w:name="_Toc117254908"/>
      <w:r w:rsidRPr="00975E59">
        <w:rPr>
          <w:rFonts w:ascii="Times New Roman" w:hAnsi="Times New Roman" w:cs="Times New Roman"/>
          <w:sz w:val="24"/>
          <w:szCs w:val="24"/>
          <w:lang w:eastAsia="ru-RU"/>
        </w:rPr>
        <w:t>Статья 18. Виды разрешенного использования земельных участков и объектов капитального строительства</w:t>
      </w:r>
      <w:bookmarkEnd w:id="53"/>
      <w:bookmarkEnd w:id="54"/>
    </w:p>
    <w:p w14:paraId="26D4FB89" w14:textId="77777777" w:rsidR="00BA6343" w:rsidRPr="00975E59" w:rsidRDefault="00BA6343"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p>
    <w:p w14:paraId="53C284B2"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xml:space="preserve">1. Разрешенное использование земельных участков и объектов капитального </w:t>
      </w:r>
      <w:proofErr w:type="gramStart"/>
      <w:r w:rsidRPr="00975E59">
        <w:rPr>
          <w:rFonts w:ascii="Times New Roman" w:eastAsia="MS Mincho" w:hAnsi="Times New Roman" w:cs="Times New Roman"/>
          <w:color w:val="000000"/>
          <w:sz w:val="24"/>
          <w:szCs w:val="24"/>
          <w:shd w:val="clear" w:color="auto" w:fill="FFFFFF"/>
        </w:rPr>
        <w:t>строительства может быть</w:t>
      </w:r>
      <w:proofErr w:type="gramEnd"/>
      <w:r w:rsidRPr="00975E59">
        <w:rPr>
          <w:rFonts w:ascii="Times New Roman" w:eastAsia="MS Mincho" w:hAnsi="Times New Roman" w:cs="Times New Roman"/>
          <w:color w:val="000000"/>
          <w:sz w:val="24"/>
          <w:szCs w:val="24"/>
          <w:shd w:val="clear" w:color="auto" w:fill="FFFFFF"/>
        </w:rPr>
        <w:t xml:space="preserve"> следующих видов:</w:t>
      </w:r>
    </w:p>
    <w:p w14:paraId="68698268"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1) основные виды разрешенного использования;</w:t>
      </w:r>
    </w:p>
    <w:p w14:paraId="32BCBAEE"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2) условно разрешенные виды использования;</w:t>
      </w:r>
    </w:p>
    <w:p w14:paraId="0D5C0C90"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F5AAA76"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744A228B"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B1C18BE" w14:textId="77777777" w:rsidR="00781BF1" w:rsidRPr="00975E59" w:rsidRDefault="00781BF1" w:rsidP="00F54795">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FEE20BD" w14:textId="77777777" w:rsidR="00781BF1" w:rsidRPr="00975E59" w:rsidRDefault="00781BF1" w:rsidP="00F54795">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D6AEC31" w14:textId="77777777" w:rsidR="00F54795" w:rsidRPr="00975E59" w:rsidRDefault="00F54795" w:rsidP="00F54795">
      <w:pPr>
        <w:suppressAutoHyphens w:val="0"/>
        <w:autoSpaceDE w:val="0"/>
        <w:autoSpaceDN w:val="0"/>
        <w:adjustRightInd w:val="0"/>
        <w:ind w:firstLine="851"/>
        <w:jc w:val="both"/>
        <w:rPr>
          <w:sz w:val="24"/>
          <w:szCs w:val="24"/>
          <w:lang w:eastAsia="ru-RU"/>
        </w:rPr>
      </w:pPr>
      <w:r w:rsidRPr="00975E59">
        <w:rPr>
          <w:sz w:val="24"/>
          <w:szCs w:val="24"/>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9F40578" w14:textId="77777777" w:rsidR="00781BF1" w:rsidRPr="00975E59" w:rsidRDefault="00781BF1" w:rsidP="00F54795">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1829520"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20 настоящих Правил.</w:t>
      </w:r>
    </w:p>
    <w:p w14:paraId="499FBFDF"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090A049" w14:textId="77777777" w:rsidR="00176F80" w:rsidRPr="00975E59" w:rsidRDefault="00176F80" w:rsidP="00F54795">
      <w:pPr>
        <w:pStyle w:val="1d"/>
        <w:tabs>
          <w:tab w:val="left" w:pos="-5387"/>
        </w:tabs>
        <w:ind w:firstLine="851"/>
        <w:jc w:val="center"/>
        <w:rPr>
          <w:rFonts w:ascii="Times New Roman" w:eastAsia="MS Mincho" w:hAnsi="Times New Roman" w:cs="Times New Roman"/>
          <w:b/>
          <w:bCs/>
          <w:color w:val="000000"/>
          <w:sz w:val="24"/>
          <w:szCs w:val="24"/>
          <w:shd w:val="clear" w:color="auto" w:fill="FFFFFF"/>
        </w:rPr>
      </w:pPr>
    </w:p>
    <w:p w14:paraId="1761D4EF" w14:textId="77777777" w:rsidR="00781BF1" w:rsidRPr="00975E59" w:rsidRDefault="00781BF1" w:rsidP="00F54795">
      <w:pPr>
        <w:pStyle w:val="3"/>
        <w:keepLines/>
        <w:widowControl/>
        <w:autoSpaceDE/>
        <w:spacing w:before="0" w:after="0"/>
        <w:jc w:val="center"/>
        <w:rPr>
          <w:rFonts w:ascii="Times New Roman" w:hAnsi="Times New Roman" w:cs="Times New Roman"/>
          <w:sz w:val="24"/>
          <w:szCs w:val="24"/>
          <w:lang w:eastAsia="ru-RU"/>
        </w:rPr>
      </w:pPr>
      <w:bookmarkStart w:id="55" w:name="_Toc22177073"/>
      <w:bookmarkStart w:id="56" w:name="_Toc117254909"/>
      <w:r w:rsidRPr="00975E59">
        <w:rPr>
          <w:rFonts w:ascii="Times New Roman" w:hAnsi="Times New Roman" w:cs="Times New Roman"/>
          <w:sz w:val="24"/>
          <w:szCs w:val="24"/>
          <w:lang w:eastAsia="ru-RU"/>
        </w:rPr>
        <w:lastRenderedPageBreak/>
        <w:t xml:space="preserve">Статья 19. </w:t>
      </w:r>
      <w:bookmarkStart w:id="57" w:name="_Hlk120012110"/>
      <w:r w:rsidRPr="00975E59">
        <w:rPr>
          <w:rFonts w:ascii="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5"/>
      <w:bookmarkEnd w:id="56"/>
      <w:bookmarkEnd w:id="57"/>
    </w:p>
    <w:p w14:paraId="1F328215" w14:textId="77777777" w:rsidR="00F54795" w:rsidRPr="00975E59" w:rsidRDefault="00F54795" w:rsidP="00BA6343">
      <w:pPr>
        <w:pStyle w:val="ConsNormal"/>
        <w:ind w:firstLine="709"/>
        <w:jc w:val="both"/>
        <w:rPr>
          <w:rFonts w:ascii="Times New Roman" w:hAnsi="Times New Roman" w:cs="Times New Roman"/>
          <w:bCs/>
          <w:color w:val="000000"/>
          <w:sz w:val="24"/>
          <w:szCs w:val="24"/>
          <w:shd w:val="clear" w:color="auto" w:fill="FFFFFF"/>
        </w:rPr>
      </w:pPr>
    </w:p>
    <w:p w14:paraId="6FB52E60"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w:t>
      </w:r>
      <w:bookmarkStart w:id="58" w:name="_Hlk120012043"/>
      <w:r w:rsidRPr="00975E59">
        <w:rPr>
          <w:sz w:val="24"/>
          <w:szCs w:val="24"/>
          <w:shd w:val="clear" w:color="auto" w:fill="FFFFFF"/>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4C11569"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 предельные (минимальные и (или) максимальные) размеры земельных участков, в том числе их площадь;</w:t>
      </w:r>
    </w:p>
    <w:p w14:paraId="4E5F0C6C"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F6C7CAD"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3) предельное количество этажей или предельную высоту зданий, строений, сооружений;</w:t>
      </w:r>
    </w:p>
    <w:p w14:paraId="6FF7D2D5"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1603B5B"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3D1BCD8"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0467972" w14:textId="77777777" w:rsidR="00781BF1" w:rsidRPr="00975E59" w:rsidRDefault="00781BF1" w:rsidP="009D44F5">
      <w:pPr>
        <w:pStyle w:val="aff2"/>
        <w:ind w:left="0" w:firstLine="709"/>
        <w:jc w:val="both"/>
        <w:rPr>
          <w:rFonts w:eastAsia="MS Mincho"/>
          <w:sz w:val="24"/>
          <w:szCs w:val="24"/>
          <w:shd w:val="clear" w:color="auto" w:fill="FFFFFF"/>
        </w:rPr>
      </w:pPr>
      <w:r w:rsidRPr="00975E59">
        <w:rPr>
          <w:sz w:val="24"/>
          <w:szCs w:val="24"/>
          <w:shd w:val="clear" w:color="auto" w:fill="FFFFFF"/>
        </w:rPr>
        <w:t>2. Применительно к каждой территориальной зоне устанавливаются указанные в части 1 настоящей статьи размеры и параметры, их сочетания.</w:t>
      </w:r>
    </w:p>
    <w:bookmarkEnd w:id="58"/>
    <w:p w14:paraId="7AADCF1F" w14:textId="77777777" w:rsidR="00176F80" w:rsidRPr="00975E59" w:rsidRDefault="00176F80" w:rsidP="00BA6343">
      <w:pPr>
        <w:pStyle w:val="ConsNormal"/>
        <w:tabs>
          <w:tab w:val="left" w:pos="-5387"/>
        </w:tabs>
        <w:ind w:firstLine="709"/>
        <w:jc w:val="both"/>
        <w:rPr>
          <w:rFonts w:ascii="Times New Roman" w:eastAsia="MS Mincho" w:hAnsi="Times New Roman" w:cs="Times New Roman"/>
          <w:color w:val="000000"/>
          <w:sz w:val="24"/>
          <w:szCs w:val="24"/>
          <w:shd w:val="clear" w:color="auto" w:fill="FFFFFF"/>
        </w:rPr>
      </w:pPr>
    </w:p>
    <w:p w14:paraId="78EFC7C0" w14:textId="77777777" w:rsidR="00781BF1" w:rsidRPr="00975E59" w:rsidRDefault="00781BF1" w:rsidP="00F54795">
      <w:pPr>
        <w:pStyle w:val="3"/>
        <w:keepLines/>
        <w:widowControl/>
        <w:autoSpaceDE/>
        <w:spacing w:before="0" w:after="0"/>
        <w:jc w:val="center"/>
        <w:rPr>
          <w:rFonts w:ascii="Times New Roman" w:hAnsi="Times New Roman" w:cs="Times New Roman"/>
          <w:sz w:val="24"/>
          <w:szCs w:val="24"/>
          <w:lang w:eastAsia="ru-RU"/>
        </w:rPr>
      </w:pPr>
      <w:bookmarkStart w:id="59" w:name="_Toc22177074"/>
      <w:bookmarkStart w:id="60" w:name="_Toc117254910"/>
      <w:r w:rsidRPr="00975E59">
        <w:rPr>
          <w:rFonts w:ascii="Times New Roman" w:hAnsi="Times New Roman" w:cs="Times New Roman"/>
          <w:sz w:val="24"/>
          <w:szCs w:val="24"/>
          <w:lang w:eastAsia="ru-RU"/>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p>
    <w:p w14:paraId="21CF1BBF" w14:textId="77777777" w:rsidR="00F54795" w:rsidRPr="00975E59" w:rsidRDefault="00F54795" w:rsidP="00BA6343">
      <w:pPr>
        <w:widowControl w:val="0"/>
        <w:ind w:firstLine="720"/>
        <w:jc w:val="both"/>
        <w:rPr>
          <w:sz w:val="24"/>
          <w:szCs w:val="24"/>
        </w:rPr>
      </w:pPr>
    </w:p>
    <w:p w14:paraId="21681FC4" w14:textId="77777777" w:rsidR="00F54795" w:rsidRPr="00975E59" w:rsidRDefault="00F54795" w:rsidP="00F54795">
      <w:pPr>
        <w:widowControl w:val="0"/>
        <w:ind w:firstLine="720"/>
        <w:jc w:val="both"/>
        <w:rPr>
          <w:sz w:val="24"/>
          <w:szCs w:val="24"/>
        </w:rPr>
      </w:pPr>
      <w:r w:rsidRPr="00975E59">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14:paraId="32977094" w14:textId="77777777" w:rsidR="00F54795" w:rsidRPr="00975E59" w:rsidRDefault="00F54795" w:rsidP="00F54795">
      <w:pPr>
        <w:widowControl w:val="0"/>
        <w:ind w:firstLine="720"/>
        <w:jc w:val="both"/>
        <w:rPr>
          <w:sz w:val="24"/>
          <w:szCs w:val="24"/>
        </w:rPr>
      </w:pPr>
      <w:r w:rsidRPr="00975E59">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определённом уставом муниципального образования Северский район и (или) нормативными правовыми актами представительного органа муниципального образования Северский район с учетом положений настоящей статьи.</w:t>
      </w:r>
    </w:p>
    <w:p w14:paraId="76C6B774" w14:textId="77777777" w:rsidR="00F54795" w:rsidRPr="00975E59" w:rsidRDefault="00F54795" w:rsidP="00F54795">
      <w:pPr>
        <w:widowControl w:val="0"/>
        <w:ind w:firstLine="720"/>
        <w:jc w:val="both"/>
        <w:rPr>
          <w:sz w:val="24"/>
          <w:szCs w:val="24"/>
        </w:rPr>
      </w:pPr>
      <w:r w:rsidRPr="00975E59">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078C73D" w14:textId="77777777" w:rsidR="00F54795" w:rsidRPr="00975E59" w:rsidRDefault="00F54795" w:rsidP="00F54795">
      <w:pPr>
        <w:widowControl w:val="0"/>
        <w:ind w:firstLine="720"/>
        <w:jc w:val="both"/>
        <w:rPr>
          <w:sz w:val="24"/>
          <w:szCs w:val="24"/>
        </w:rPr>
      </w:pPr>
      <w:r w:rsidRPr="00975E59">
        <w:rPr>
          <w:sz w:val="24"/>
          <w:szCs w:val="24"/>
        </w:rPr>
        <w:lastRenderedPageBreak/>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48050CA" w14:textId="77777777" w:rsidR="00F54795" w:rsidRPr="00975E59" w:rsidRDefault="00F54795" w:rsidP="00F54795">
      <w:pPr>
        <w:widowControl w:val="0"/>
        <w:ind w:firstLine="720"/>
        <w:jc w:val="both"/>
        <w:rPr>
          <w:sz w:val="24"/>
          <w:szCs w:val="24"/>
        </w:rPr>
      </w:pPr>
      <w:r w:rsidRPr="00975E59">
        <w:rPr>
          <w:sz w:val="24"/>
          <w:szCs w:val="24"/>
        </w:rPr>
        <w:t>5. Срок проведения общественных обсуждений или публичных слушаний со дня оповещения жителей муниципального образования Азовское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Северский район и (или) нормативным правовым актом представительного органа муниципального образования Северский район и не может быть более одного месяца.</w:t>
      </w:r>
    </w:p>
    <w:p w14:paraId="79A84938" w14:textId="77777777" w:rsidR="00F54795" w:rsidRPr="00975E59" w:rsidRDefault="00F54795" w:rsidP="00F54795">
      <w:pPr>
        <w:widowControl w:val="0"/>
        <w:ind w:firstLine="720"/>
        <w:jc w:val="both"/>
        <w:rPr>
          <w:sz w:val="24"/>
          <w:szCs w:val="24"/>
        </w:rPr>
      </w:pPr>
      <w:r w:rsidRPr="00975E59">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480DE2A7" w14:textId="77777777" w:rsidR="00F54795" w:rsidRPr="00975E59" w:rsidRDefault="00F54795" w:rsidP="00F54795">
      <w:pPr>
        <w:widowControl w:val="0"/>
        <w:ind w:firstLine="720"/>
        <w:jc w:val="both"/>
        <w:rPr>
          <w:sz w:val="24"/>
          <w:szCs w:val="24"/>
        </w:rPr>
      </w:pPr>
      <w:r w:rsidRPr="00975E59">
        <w:rPr>
          <w:sz w:val="24"/>
          <w:szCs w:val="24"/>
        </w:rPr>
        <w:t xml:space="preserve">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E81CF4" w:rsidRPr="00975E59">
        <w:rPr>
          <w:sz w:val="24"/>
          <w:szCs w:val="24"/>
        </w:rPr>
        <w:t>«</w:t>
      </w:r>
      <w:r w:rsidRPr="00975E59">
        <w:rPr>
          <w:sz w:val="24"/>
          <w:szCs w:val="24"/>
        </w:rPr>
        <w:t>Интернет</w:t>
      </w:r>
      <w:r w:rsidR="00E81CF4" w:rsidRPr="00975E59">
        <w:rPr>
          <w:sz w:val="24"/>
          <w:szCs w:val="24"/>
        </w:rPr>
        <w:t>»</w:t>
      </w:r>
      <w:r w:rsidRPr="00975E59">
        <w:rPr>
          <w:sz w:val="24"/>
          <w:szCs w:val="24"/>
        </w:rPr>
        <w:t>.</w:t>
      </w:r>
    </w:p>
    <w:p w14:paraId="57BCFD81" w14:textId="77777777" w:rsidR="00F54795" w:rsidRPr="00975E59" w:rsidRDefault="00E81CF4" w:rsidP="00F54795">
      <w:pPr>
        <w:widowControl w:val="0"/>
        <w:ind w:firstLine="720"/>
        <w:jc w:val="both"/>
        <w:rPr>
          <w:sz w:val="24"/>
          <w:szCs w:val="24"/>
        </w:rPr>
      </w:pPr>
      <w:r w:rsidRPr="00975E59">
        <w:rPr>
          <w:sz w:val="24"/>
          <w:szCs w:val="24"/>
        </w:rPr>
        <w:t>8</w:t>
      </w:r>
      <w:r w:rsidR="00F54795" w:rsidRPr="00975E59">
        <w:rPr>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85619BB" w14:textId="77777777" w:rsidR="00F54795" w:rsidRPr="00975E59" w:rsidRDefault="00E81CF4" w:rsidP="00F54795">
      <w:pPr>
        <w:widowControl w:val="0"/>
        <w:ind w:firstLine="720"/>
        <w:jc w:val="both"/>
        <w:rPr>
          <w:sz w:val="24"/>
          <w:szCs w:val="24"/>
        </w:rPr>
      </w:pPr>
      <w:r w:rsidRPr="00975E59">
        <w:rPr>
          <w:sz w:val="24"/>
          <w:szCs w:val="24"/>
        </w:rPr>
        <w:t>9</w:t>
      </w:r>
      <w:r w:rsidR="00F54795" w:rsidRPr="00975E59">
        <w:rPr>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A25C292" w14:textId="77777777" w:rsidR="00F54795" w:rsidRPr="00975E59" w:rsidRDefault="00E81CF4" w:rsidP="00F54795">
      <w:pPr>
        <w:widowControl w:val="0"/>
        <w:ind w:firstLine="720"/>
        <w:jc w:val="both"/>
        <w:rPr>
          <w:sz w:val="24"/>
          <w:szCs w:val="24"/>
        </w:rPr>
      </w:pPr>
      <w:r w:rsidRPr="00975E59">
        <w:rPr>
          <w:sz w:val="24"/>
          <w:szCs w:val="24"/>
        </w:rPr>
        <w:t>10</w:t>
      </w:r>
      <w:r w:rsidR="00F54795" w:rsidRPr="00975E59">
        <w:rPr>
          <w:sz w:val="24"/>
          <w:szCs w:val="24"/>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w:t>
      </w:r>
      <w:r w:rsidRPr="00975E59">
        <w:rPr>
          <w:sz w:val="24"/>
          <w:szCs w:val="24"/>
        </w:rPr>
        <w:t xml:space="preserve"> Градостроительного кодекса Российской Федерации</w:t>
      </w:r>
      <w:r w:rsidR="00F54795" w:rsidRPr="00975E59">
        <w:rPr>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975E59">
        <w:rPr>
          <w:sz w:val="24"/>
          <w:szCs w:val="24"/>
        </w:rPr>
        <w:lastRenderedPageBreak/>
        <w:t>Градостроительного кодекса Российской Федерации</w:t>
      </w:r>
      <w:r w:rsidR="00F54795" w:rsidRPr="00975E59">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5A63840" w14:textId="77777777" w:rsidR="00176F80" w:rsidRPr="00975E59" w:rsidRDefault="00E81CF4" w:rsidP="00F54795">
      <w:pPr>
        <w:widowControl w:val="0"/>
        <w:ind w:firstLine="720"/>
        <w:jc w:val="both"/>
        <w:rPr>
          <w:sz w:val="24"/>
          <w:szCs w:val="24"/>
        </w:rPr>
      </w:pPr>
      <w:r w:rsidRPr="00975E59">
        <w:rPr>
          <w:sz w:val="24"/>
          <w:szCs w:val="24"/>
        </w:rPr>
        <w:t>11</w:t>
      </w:r>
      <w:r w:rsidR="00F54795" w:rsidRPr="00975E59">
        <w:rPr>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4C8C798" w14:textId="77777777" w:rsidR="00E81CF4" w:rsidRPr="00975E59" w:rsidRDefault="00E81CF4" w:rsidP="00F54795">
      <w:pPr>
        <w:widowControl w:val="0"/>
        <w:ind w:firstLine="720"/>
        <w:jc w:val="both"/>
        <w:rPr>
          <w:rFonts w:eastAsia="MS Mincho"/>
          <w:b/>
          <w:bCs/>
          <w:color w:val="000000"/>
          <w:sz w:val="24"/>
          <w:szCs w:val="24"/>
          <w:shd w:val="clear" w:color="auto" w:fill="FFFFFF"/>
        </w:rPr>
      </w:pPr>
    </w:p>
    <w:p w14:paraId="759DCB9C" w14:textId="77777777" w:rsidR="00781BF1" w:rsidRPr="00975E59" w:rsidRDefault="00781BF1" w:rsidP="00E81CF4">
      <w:pPr>
        <w:pStyle w:val="3"/>
        <w:keepLines/>
        <w:widowControl/>
        <w:autoSpaceDE/>
        <w:spacing w:before="0" w:after="0"/>
        <w:jc w:val="center"/>
        <w:rPr>
          <w:rFonts w:ascii="Times New Roman" w:hAnsi="Times New Roman" w:cs="Times New Roman"/>
          <w:sz w:val="24"/>
          <w:szCs w:val="24"/>
          <w:lang w:eastAsia="ru-RU"/>
        </w:rPr>
      </w:pPr>
      <w:bookmarkStart w:id="61" w:name="_Toc22177075"/>
      <w:bookmarkStart w:id="62" w:name="_Toc117254911"/>
      <w:r w:rsidRPr="00975E59">
        <w:rPr>
          <w:rFonts w:ascii="Times New Roman" w:hAnsi="Times New Roman" w:cs="Times New Roman"/>
          <w:sz w:val="24"/>
          <w:szCs w:val="24"/>
          <w:lang w:eastAsia="ru-RU"/>
        </w:rPr>
        <w:t>Статья 21. Отклонение от предельных параметров разрешенного строительства, реконструкции объектов капитального строительства</w:t>
      </w:r>
      <w:bookmarkEnd w:id="61"/>
      <w:bookmarkEnd w:id="62"/>
    </w:p>
    <w:p w14:paraId="4199251F" w14:textId="77777777" w:rsidR="00E81CF4" w:rsidRPr="00975E59" w:rsidRDefault="00E81CF4" w:rsidP="00E81CF4">
      <w:pPr>
        <w:rPr>
          <w:sz w:val="24"/>
          <w:szCs w:val="24"/>
          <w:lang w:eastAsia="ru-RU"/>
        </w:rPr>
      </w:pPr>
    </w:p>
    <w:p w14:paraId="2B31DD12" w14:textId="77777777" w:rsidR="00892150" w:rsidRPr="00975E59" w:rsidRDefault="00892150" w:rsidP="00892150">
      <w:pPr>
        <w:widowControl w:val="0"/>
        <w:ind w:firstLine="720"/>
        <w:jc w:val="both"/>
        <w:rPr>
          <w:sz w:val="24"/>
          <w:szCs w:val="24"/>
        </w:rPr>
      </w:pPr>
      <w:r w:rsidRPr="00975E59">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2FAC7F8" w14:textId="77777777" w:rsidR="00892150" w:rsidRPr="00975E59" w:rsidRDefault="00892150" w:rsidP="00892150">
      <w:pPr>
        <w:widowControl w:val="0"/>
        <w:ind w:firstLine="720"/>
        <w:jc w:val="both"/>
        <w:rPr>
          <w:sz w:val="24"/>
          <w:szCs w:val="24"/>
        </w:rPr>
      </w:pPr>
      <w:r w:rsidRPr="00975E59">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9D6330F" w14:textId="77777777" w:rsidR="00892150" w:rsidRPr="00975E59" w:rsidRDefault="00892150" w:rsidP="00892150">
      <w:pPr>
        <w:widowControl w:val="0"/>
        <w:ind w:firstLine="720"/>
        <w:jc w:val="both"/>
        <w:rPr>
          <w:sz w:val="24"/>
          <w:szCs w:val="24"/>
        </w:rPr>
      </w:pPr>
      <w:r w:rsidRPr="00975E59">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971A89C" w14:textId="77777777" w:rsidR="00892150" w:rsidRPr="00975E59" w:rsidRDefault="00892150" w:rsidP="00892150">
      <w:pPr>
        <w:widowControl w:val="0"/>
        <w:ind w:firstLine="720"/>
        <w:jc w:val="both"/>
        <w:rPr>
          <w:sz w:val="24"/>
          <w:szCs w:val="24"/>
        </w:rPr>
      </w:pPr>
      <w:r w:rsidRPr="00975E59">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85E1A33" w14:textId="77777777" w:rsidR="00781BF1" w:rsidRPr="00975E59" w:rsidRDefault="00781BF1" w:rsidP="00892150">
      <w:pPr>
        <w:widowControl w:val="0"/>
        <w:ind w:firstLine="720"/>
        <w:jc w:val="both"/>
        <w:rPr>
          <w:sz w:val="24"/>
          <w:szCs w:val="24"/>
        </w:rPr>
      </w:pPr>
      <w:r w:rsidRPr="00975E59">
        <w:rPr>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муниципального образования Северский район и (или) нормативными правовыми актами представительного органа муниципального образования Северский район с учетом положений, предусмотренных статьей 39 Градостроительного </w:t>
      </w:r>
      <w:r w:rsidR="002C6832" w:rsidRPr="00975E59">
        <w:rPr>
          <w:sz w:val="24"/>
          <w:szCs w:val="24"/>
        </w:rPr>
        <w:t>Кодекса</w:t>
      </w:r>
      <w:r w:rsidRPr="00975E59">
        <w:rPr>
          <w:sz w:val="24"/>
          <w:szCs w:val="24"/>
        </w:rPr>
        <w:t xml:space="preserve">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D1FF2D6" w14:textId="77777777" w:rsidR="00892150" w:rsidRPr="00975E59" w:rsidRDefault="00892150" w:rsidP="00892150">
      <w:pPr>
        <w:widowControl w:val="0"/>
        <w:ind w:firstLine="720"/>
        <w:jc w:val="both"/>
        <w:rPr>
          <w:sz w:val="24"/>
          <w:szCs w:val="24"/>
        </w:rPr>
      </w:pPr>
      <w:r w:rsidRPr="00975E59">
        <w:rPr>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w:t>
      </w:r>
      <w:r w:rsidRPr="00975E59">
        <w:rPr>
          <w:sz w:val="24"/>
          <w:szCs w:val="24"/>
        </w:rPr>
        <w:lastRenderedPageBreak/>
        <w:t>указанные рекомендации главе местной администрации.</w:t>
      </w:r>
    </w:p>
    <w:p w14:paraId="4DB3F38D" w14:textId="77777777" w:rsidR="00892150" w:rsidRPr="00975E59" w:rsidRDefault="00892150" w:rsidP="00892150">
      <w:pPr>
        <w:widowControl w:val="0"/>
        <w:ind w:firstLine="720"/>
        <w:jc w:val="both"/>
        <w:rPr>
          <w:sz w:val="24"/>
          <w:szCs w:val="24"/>
        </w:rPr>
      </w:pPr>
      <w:r w:rsidRPr="00975E59">
        <w:rPr>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B935326" w14:textId="77777777" w:rsidR="00892150" w:rsidRPr="00975E59" w:rsidRDefault="00892150" w:rsidP="00892150">
      <w:pPr>
        <w:widowControl w:val="0"/>
        <w:ind w:firstLine="720"/>
        <w:jc w:val="both"/>
        <w:rPr>
          <w:sz w:val="24"/>
          <w:szCs w:val="24"/>
        </w:rPr>
      </w:pPr>
      <w:r w:rsidRPr="00975E59">
        <w:rPr>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DE99400" w14:textId="77777777" w:rsidR="00892150" w:rsidRPr="00975E59" w:rsidRDefault="00892150" w:rsidP="00892150">
      <w:pPr>
        <w:widowControl w:val="0"/>
        <w:ind w:firstLine="720"/>
        <w:jc w:val="both"/>
        <w:rPr>
          <w:sz w:val="24"/>
          <w:szCs w:val="24"/>
        </w:rPr>
      </w:pPr>
      <w:r w:rsidRPr="00975E59">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4DF8A81" w14:textId="77777777" w:rsidR="00F10F12" w:rsidRPr="00975E59" w:rsidRDefault="00892150" w:rsidP="00892150">
      <w:pPr>
        <w:widowControl w:val="0"/>
        <w:ind w:firstLine="720"/>
        <w:jc w:val="both"/>
        <w:rPr>
          <w:sz w:val="24"/>
          <w:szCs w:val="24"/>
        </w:rPr>
      </w:pPr>
      <w:r w:rsidRPr="00975E59">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975E59">
        <w:rPr>
          <w:sz w:val="24"/>
          <w:szCs w:val="24"/>
        </w:rPr>
        <w:t>приаэродромной</w:t>
      </w:r>
      <w:proofErr w:type="spellEnd"/>
      <w:r w:rsidRPr="00975E59">
        <w:rPr>
          <w:sz w:val="24"/>
          <w:szCs w:val="24"/>
        </w:rPr>
        <w:t xml:space="preserve"> территории.</w:t>
      </w:r>
    </w:p>
    <w:p w14:paraId="3ED17425" w14:textId="77777777" w:rsidR="009D44F5" w:rsidRPr="00975E59" w:rsidRDefault="009D44F5" w:rsidP="00892150">
      <w:pPr>
        <w:widowControl w:val="0"/>
        <w:ind w:firstLine="720"/>
        <w:jc w:val="both"/>
        <w:rPr>
          <w:sz w:val="24"/>
          <w:szCs w:val="24"/>
        </w:rPr>
      </w:pPr>
    </w:p>
    <w:p w14:paraId="32E9B0A8" w14:textId="17CA396A" w:rsidR="009C3D61" w:rsidRPr="009C3D61" w:rsidRDefault="00103897" w:rsidP="009C3D61">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63" w:name="_Toc22177076"/>
      <w:bookmarkStart w:id="64" w:name="_Toc117254912"/>
      <w:r w:rsidRPr="00975E59">
        <w:rPr>
          <w:rFonts w:ascii="Times New Roman" w:hAnsi="Times New Roman"/>
          <w:iCs/>
          <w:color w:val="auto"/>
          <w:sz w:val="24"/>
          <w:szCs w:val="24"/>
          <w:lang w:eastAsia="ru-RU"/>
        </w:rPr>
        <w:t xml:space="preserve">ГЛАВА </w:t>
      </w:r>
      <w:r w:rsidR="003566A3" w:rsidRPr="00975E59">
        <w:rPr>
          <w:rFonts w:ascii="Times New Roman" w:hAnsi="Times New Roman"/>
          <w:iCs/>
          <w:color w:val="auto"/>
          <w:sz w:val="24"/>
          <w:szCs w:val="24"/>
          <w:lang w:eastAsia="ru-RU"/>
        </w:rPr>
        <w:t>7</w:t>
      </w:r>
      <w:r w:rsidR="00781BF1" w:rsidRPr="00975E59">
        <w:rPr>
          <w:rFonts w:ascii="Times New Roman" w:hAnsi="Times New Roman"/>
          <w:iCs/>
          <w:color w:val="auto"/>
          <w:sz w:val="24"/>
          <w:szCs w:val="24"/>
          <w:lang w:eastAsia="ru-RU"/>
        </w:rPr>
        <w:t xml:space="preserve">. </w:t>
      </w:r>
      <w:r w:rsidR="004C4C09" w:rsidRPr="00975E59">
        <w:rPr>
          <w:rFonts w:ascii="Times New Roman" w:hAnsi="Times New Roman"/>
          <w:iCs/>
          <w:color w:val="auto"/>
          <w:sz w:val="24"/>
          <w:szCs w:val="24"/>
          <w:lang w:eastAsia="ru-RU"/>
        </w:rPr>
        <w:t>Подготовка документации по планировке территории</w:t>
      </w:r>
      <w:bookmarkEnd w:id="63"/>
      <w:bookmarkEnd w:id="64"/>
    </w:p>
    <w:p w14:paraId="2B27747D" w14:textId="77777777" w:rsidR="00781BF1" w:rsidRPr="00975E59" w:rsidRDefault="00781BF1" w:rsidP="00B95BFB">
      <w:pPr>
        <w:pStyle w:val="3"/>
        <w:keepLines/>
        <w:widowControl/>
        <w:autoSpaceDE/>
        <w:spacing w:before="0" w:after="0"/>
        <w:jc w:val="center"/>
        <w:rPr>
          <w:rFonts w:ascii="Times New Roman" w:hAnsi="Times New Roman" w:cs="Times New Roman"/>
          <w:sz w:val="24"/>
          <w:szCs w:val="24"/>
          <w:lang w:eastAsia="ru-RU"/>
        </w:rPr>
      </w:pPr>
      <w:bookmarkStart w:id="65" w:name="_Toc22177077"/>
      <w:bookmarkStart w:id="66" w:name="_Toc117254913"/>
      <w:r w:rsidRPr="00975E59">
        <w:rPr>
          <w:rFonts w:ascii="Times New Roman" w:hAnsi="Times New Roman" w:cs="Times New Roman"/>
          <w:sz w:val="24"/>
          <w:szCs w:val="24"/>
          <w:lang w:eastAsia="ru-RU"/>
        </w:rPr>
        <w:t xml:space="preserve">Статья 22. </w:t>
      </w:r>
      <w:r w:rsidR="005D4EB6" w:rsidRPr="00975E59">
        <w:rPr>
          <w:rFonts w:ascii="Times New Roman" w:hAnsi="Times New Roman" w:cs="Times New Roman"/>
          <w:sz w:val="24"/>
          <w:szCs w:val="24"/>
          <w:lang w:eastAsia="ru-RU"/>
        </w:rPr>
        <w:t>Назначение, виды документации по планировке территории</w:t>
      </w:r>
      <w:bookmarkEnd w:id="65"/>
      <w:bookmarkEnd w:id="66"/>
    </w:p>
    <w:p w14:paraId="23AC9F07" w14:textId="77777777" w:rsidR="00B95BFB" w:rsidRPr="00975E59" w:rsidRDefault="00B95BFB" w:rsidP="00BA6343">
      <w:pPr>
        <w:ind w:firstLine="900"/>
        <w:jc w:val="both"/>
        <w:rPr>
          <w:color w:val="000000"/>
          <w:sz w:val="24"/>
          <w:szCs w:val="24"/>
          <w:shd w:val="clear" w:color="auto" w:fill="FFFFFF"/>
        </w:rPr>
      </w:pPr>
    </w:p>
    <w:p w14:paraId="305D8B30"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FB17A65"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6B132E2"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6F9D8CC"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2) необходимы установление, изменение или отмена красных линий;</w:t>
      </w:r>
    </w:p>
    <w:p w14:paraId="69FEFC00"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616696F"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w:t>
      </w:r>
      <w:r w:rsidRPr="00975E59">
        <w:rPr>
          <w:color w:val="000000"/>
          <w:sz w:val="24"/>
          <w:szCs w:val="24"/>
          <w:shd w:val="clear" w:color="auto" w:fill="FFFFFF"/>
        </w:rPr>
        <w:lastRenderedPageBreak/>
        <w:t>участков, находящихся в государственной или муниципальной собственности, и установление сервитутов);</w:t>
      </w:r>
    </w:p>
    <w:p w14:paraId="54D7B492"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72371895"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B6FA46"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7) планируется осуществление комплексного развития территории;</w:t>
      </w:r>
    </w:p>
    <w:p w14:paraId="74AC29DE"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CF0CB5"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3. Видами документации по планировке территории являются:</w:t>
      </w:r>
    </w:p>
    <w:p w14:paraId="21273454"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1) проект планировки территории;</w:t>
      </w:r>
    </w:p>
    <w:p w14:paraId="780F334F"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2) проект межевания территории.</w:t>
      </w:r>
    </w:p>
    <w:p w14:paraId="7A3051C3"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ABD8D9E"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w:t>
      </w:r>
      <w:r w:rsidR="00FB2537" w:rsidRPr="00975E59">
        <w:rPr>
          <w:color w:val="000000"/>
          <w:sz w:val="24"/>
          <w:szCs w:val="24"/>
          <w:shd w:val="clear" w:color="auto" w:fill="FFFFFF"/>
        </w:rPr>
        <w:t>4</w:t>
      </w:r>
      <w:r w:rsidRPr="00975E59">
        <w:rPr>
          <w:color w:val="000000"/>
          <w:sz w:val="24"/>
          <w:szCs w:val="24"/>
          <w:shd w:val="clear" w:color="auto" w:fill="FFFFFF"/>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4EEAFE7" w14:textId="48071FF6" w:rsidR="00176F80" w:rsidRPr="00975E59" w:rsidRDefault="00FB2537" w:rsidP="00B95BFB">
      <w:pPr>
        <w:ind w:firstLine="900"/>
        <w:jc w:val="both"/>
        <w:rPr>
          <w:color w:val="000000"/>
          <w:sz w:val="24"/>
          <w:szCs w:val="24"/>
          <w:shd w:val="clear" w:color="auto" w:fill="FFFFFF"/>
        </w:rPr>
      </w:pPr>
      <w:r w:rsidRPr="00975E59">
        <w:rPr>
          <w:color w:val="000000"/>
          <w:sz w:val="24"/>
          <w:szCs w:val="24"/>
          <w:shd w:val="clear" w:color="auto" w:fill="FFFFFF"/>
        </w:rPr>
        <w:t>6</w:t>
      </w:r>
      <w:r w:rsidR="00B95BFB" w:rsidRPr="00975E59">
        <w:rPr>
          <w:color w:val="000000"/>
          <w:sz w:val="24"/>
          <w:szCs w:val="24"/>
          <w:shd w:val="clear" w:color="auto" w:fill="FFFFFF"/>
        </w:rPr>
        <w:t xml:space="preserve">. Особенности подготовки документации по планировке территории садоводства или огородничества устанавливаются Федеральным законом от 29 июля 2017 года </w:t>
      </w:r>
      <w:r w:rsidRPr="00975E59">
        <w:rPr>
          <w:color w:val="000000"/>
          <w:sz w:val="24"/>
          <w:szCs w:val="24"/>
          <w:shd w:val="clear" w:color="auto" w:fill="FFFFFF"/>
        </w:rPr>
        <w:t>№</w:t>
      </w:r>
      <w:r w:rsidR="00B95BFB" w:rsidRPr="00975E59">
        <w:rPr>
          <w:color w:val="000000"/>
          <w:sz w:val="24"/>
          <w:szCs w:val="24"/>
          <w:shd w:val="clear" w:color="auto" w:fill="FFFFFF"/>
        </w:rPr>
        <w:t xml:space="preserve"> 217-ФЗ </w:t>
      </w:r>
      <w:r w:rsidRPr="00975E59">
        <w:rPr>
          <w:color w:val="000000"/>
          <w:sz w:val="24"/>
          <w:szCs w:val="24"/>
          <w:shd w:val="clear" w:color="auto" w:fill="FFFFFF"/>
        </w:rPr>
        <w:t>«</w:t>
      </w:r>
      <w:r w:rsidR="00B95BFB" w:rsidRPr="00975E59">
        <w:rPr>
          <w:color w:val="000000"/>
          <w:sz w:val="24"/>
          <w:szCs w:val="24"/>
          <w:shd w:val="clear" w:color="auto" w:fill="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75E59">
        <w:rPr>
          <w:color w:val="000000"/>
          <w:sz w:val="24"/>
          <w:szCs w:val="24"/>
          <w:shd w:val="clear" w:color="auto" w:fill="FFFFFF"/>
        </w:rPr>
        <w:t>»</w:t>
      </w:r>
      <w:r w:rsidR="00B95BFB" w:rsidRPr="00975E59">
        <w:rPr>
          <w:color w:val="000000"/>
          <w:sz w:val="24"/>
          <w:szCs w:val="24"/>
          <w:shd w:val="clear" w:color="auto" w:fill="FFFFFF"/>
        </w:rPr>
        <w:t>.</w:t>
      </w:r>
    </w:p>
    <w:p w14:paraId="5461FEB3" w14:textId="77777777" w:rsidR="00975E59" w:rsidRPr="00975E59" w:rsidRDefault="00975E59" w:rsidP="00B95BFB">
      <w:pPr>
        <w:ind w:firstLine="900"/>
        <w:jc w:val="both"/>
        <w:rPr>
          <w:b/>
          <w:bCs/>
          <w:color w:val="000000"/>
          <w:sz w:val="24"/>
          <w:szCs w:val="24"/>
          <w:shd w:val="clear" w:color="auto" w:fill="FFFFFF"/>
        </w:rPr>
      </w:pPr>
    </w:p>
    <w:p w14:paraId="6FC3599A" w14:textId="4B3B29AE" w:rsidR="00FB2537" w:rsidRPr="009C3D61" w:rsidRDefault="00781BF1" w:rsidP="009C3D61">
      <w:pPr>
        <w:pStyle w:val="3"/>
        <w:keepLines/>
        <w:widowControl/>
        <w:autoSpaceDE/>
        <w:spacing w:before="0" w:after="0"/>
        <w:jc w:val="center"/>
        <w:rPr>
          <w:rFonts w:ascii="Times New Roman" w:hAnsi="Times New Roman" w:cs="Times New Roman"/>
          <w:sz w:val="24"/>
          <w:szCs w:val="24"/>
          <w:lang w:eastAsia="ru-RU"/>
        </w:rPr>
      </w:pPr>
      <w:bookmarkStart w:id="67" w:name="_Toc22177078"/>
      <w:bookmarkStart w:id="68" w:name="_Toc117254914"/>
      <w:r w:rsidRPr="00975E59">
        <w:rPr>
          <w:rFonts w:ascii="Times New Roman" w:hAnsi="Times New Roman" w:cs="Times New Roman"/>
          <w:sz w:val="24"/>
          <w:szCs w:val="24"/>
          <w:lang w:eastAsia="ru-RU"/>
        </w:rPr>
        <w:t>Статья 2</w:t>
      </w:r>
      <w:r w:rsidR="00FB2537" w:rsidRPr="00975E59">
        <w:rPr>
          <w:rFonts w:ascii="Times New Roman" w:hAnsi="Times New Roman" w:cs="Times New Roman"/>
          <w:sz w:val="24"/>
          <w:szCs w:val="24"/>
          <w:lang w:eastAsia="ru-RU"/>
        </w:rPr>
        <w:t>2.1</w:t>
      </w:r>
      <w:r w:rsidRPr="00975E59">
        <w:rPr>
          <w:rFonts w:ascii="Times New Roman" w:hAnsi="Times New Roman" w:cs="Times New Roman"/>
          <w:sz w:val="24"/>
          <w:szCs w:val="24"/>
          <w:lang w:eastAsia="ru-RU"/>
        </w:rPr>
        <w:t xml:space="preserve">. </w:t>
      </w:r>
      <w:r w:rsidR="00FB2537" w:rsidRPr="00975E59">
        <w:rPr>
          <w:rFonts w:ascii="Times New Roman" w:hAnsi="Times New Roman" w:cs="Times New Roman"/>
          <w:sz w:val="24"/>
          <w:szCs w:val="24"/>
          <w:lang w:eastAsia="ru-RU"/>
        </w:rPr>
        <w:t>Общие требования к документации по планировке территории</w:t>
      </w:r>
      <w:bookmarkEnd w:id="67"/>
      <w:bookmarkEnd w:id="68"/>
    </w:p>
    <w:p w14:paraId="34515897" w14:textId="77777777" w:rsidR="00FB2537" w:rsidRPr="00975E59" w:rsidRDefault="00FB2537" w:rsidP="00FB2537">
      <w:pPr>
        <w:ind w:firstLine="709"/>
        <w:jc w:val="both"/>
        <w:rPr>
          <w:sz w:val="24"/>
          <w:szCs w:val="24"/>
          <w:lang w:eastAsia="ru-RU"/>
        </w:rPr>
      </w:pPr>
      <w:r w:rsidRPr="00975E59">
        <w:rPr>
          <w:sz w:val="24"/>
          <w:szCs w:val="24"/>
          <w:lang w:eastAsia="ru-RU"/>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2FC06535" w14:textId="77777777" w:rsidR="00FB2537" w:rsidRPr="00975E59" w:rsidRDefault="00FB2537" w:rsidP="00FB2537">
      <w:pPr>
        <w:ind w:firstLine="709"/>
        <w:jc w:val="both"/>
        <w:rPr>
          <w:sz w:val="24"/>
          <w:szCs w:val="24"/>
          <w:lang w:eastAsia="ru-RU"/>
        </w:rPr>
      </w:pPr>
      <w:r w:rsidRPr="00975E59">
        <w:rPr>
          <w:sz w:val="24"/>
          <w:szCs w:val="24"/>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2F77F9E" w14:textId="77777777" w:rsidR="00FB2537" w:rsidRPr="00975E59" w:rsidRDefault="00FB2537" w:rsidP="00FB2537">
      <w:pPr>
        <w:ind w:firstLine="709"/>
        <w:jc w:val="both"/>
        <w:rPr>
          <w:sz w:val="24"/>
          <w:szCs w:val="24"/>
          <w:lang w:eastAsia="ru-RU"/>
        </w:rPr>
      </w:pPr>
      <w:r w:rsidRPr="00975E59">
        <w:rPr>
          <w:sz w:val="24"/>
          <w:szCs w:val="24"/>
          <w:lang w:eastAsia="ru-RU"/>
        </w:rPr>
        <w:t>3. Подготовка графической части документации по планировке территории осуществляется:</w:t>
      </w:r>
    </w:p>
    <w:p w14:paraId="6BE7904F" w14:textId="77777777" w:rsidR="00FB2537" w:rsidRPr="00975E59" w:rsidRDefault="00FB2537" w:rsidP="00FB2537">
      <w:pPr>
        <w:ind w:firstLine="709"/>
        <w:jc w:val="both"/>
        <w:rPr>
          <w:sz w:val="24"/>
          <w:szCs w:val="24"/>
          <w:lang w:eastAsia="ru-RU"/>
        </w:rPr>
      </w:pPr>
      <w:r w:rsidRPr="00975E59">
        <w:rPr>
          <w:sz w:val="24"/>
          <w:szCs w:val="24"/>
          <w:lang w:eastAsia="ru-RU"/>
        </w:rPr>
        <w:lastRenderedPageBreak/>
        <w:t>1) в соответствии с системой координат, используемой для ведения Единого государственного реестра недвижимости;</w:t>
      </w:r>
    </w:p>
    <w:p w14:paraId="2D982495" w14:textId="77777777" w:rsidR="00FB2537" w:rsidRPr="00975E59" w:rsidRDefault="00FB2537" w:rsidP="00FB2537">
      <w:pPr>
        <w:ind w:firstLine="709"/>
        <w:jc w:val="both"/>
        <w:rPr>
          <w:sz w:val="24"/>
          <w:szCs w:val="24"/>
          <w:lang w:eastAsia="ru-RU"/>
        </w:rPr>
      </w:pPr>
      <w:r w:rsidRPr="00975E59">
        <w:rPr>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40C038AD" w14:textId="77777777" w:rsidR="00FB2537" w:rsidRPr="00975E59" w:rsidRDefault="00FB2537" w:rsidP="00FB2537">
      <w:pPr>
        <w:ind w:firstLine="709"/>
        <w:jc w:val="both"/>
        <w:rPr>
          <w:sz w:val="24"/>
          <w:szCs w:val="24"/>
          <w:lang w:eastAsia="ru-RU"/>
        </w:rPr>
      </w:pPr>
      <w:r w:rsidRPr="00975E59">
        <w:rPr>
          <w:sz w:val="24"/>
          <w:szCs w:val="24"/>
          <w:lang w:eastAsia="ru-RU"/>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642B5CA3" w14:textId="77777777" w:rsidR="00975E59" w:rsidRPr="00975E59" w:rsidRDefault="00975E59" w:rsidP="00FB2537">
      <w:pPr>
        <w:ind w:firstLine="709"/>
        <w:jc w:val="both"/>
        <w:rPr>
          <w:sz w:val="24"/>
          <w:szCs w:val="24"/>
          <w:lang w:eastAsia="ru-RU"/>
        </w:rPr>
      </w:pPr>
    </w:p>
    <w:p w14:paraId="43692627" w14:textId="77777777" w:rsidR="00FB2537" w:rsidRPr="00975E59" w:rsidRDefault="00FB2537" w:rsidP="009C3D61">
      <w:pPr>
        <w:keepNext/>
        <w:keepLines/>
        <w:jc w:val="center"/>
        <w:outlineLvl w:val="2"/>
        <w:rPr>
          <w:b/>
          <w:bCs/>
          <w:sz w:val="24"/>
          <w:szCs w:val="24"/>
          <w:lang w:eastAsia="ru-RU"/>
        </w:rPr>
      </w:pPr>
      <w:r w:rsidRPr="00975E59">
        <w:rPr>
          <w:b/>
          <w:bCs/>
          <w:sz w:val="24"/>
          <w:szCs w:val="24"/>
          <w:lang w:eastAsia="ru-RU"/>
        </w:rPr>
        <w:t>Статья 23. Инженерные изыскания для подготовки документации по планировке территории</w:t>
      </w:r>
    </w:p>
    <w:p w14:paraId="33E96C4D" w14:textId="77777777" w:rsidR="00FB2537" w:rsidRPr="00975E59" w:rsidRDefault="00FB2537" w:rsidP="009C3D61">
      <w:pPr>
        <w:jc w:val="center"/>
        <w:rPr>
          <w:sz w:val="24"/>
          <w:szCs w:val="24"/>
          <w:lang w:eastAsia="ru-RU"/>
        </w:rPr>
      </w:pPr>
    </w:p>
    <w:p w14:paraId="4F6DB2A8" w14:textId="77777777" w:rsidR="009C3D61" w:rsidRPr="004F1BB7" w:rsidRDefault="009C3D61" w:rsidP="009C3D61">
      <w:pPr>
        <w:widowControl w:val="0"/>
        <w:ind w:firstLine="720"/>
        <w:jc w:val="both"/>
        <w:rPr>
          <w:sz w:val="24"/>
          <w:szCs w:val="24"/>
        </w:rPr>
      </w:pPr>
      <w:r w:rsidRPr="004F1BB7">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3E6BA52F" w14:textId="77777777" w:rsidR="009C3D61" w:rsidRPr="004F1BB7" w:rsidRDefault="009C3D61" w:rsidP="009C3D61">
      <w:pPr>
        <w:widowControl w:val="0"/>
        <w:ind w:firstLine="720"/>
        <w:jc w:val="both"/>
        <w:rPr>
          <w:sz w:val="24"/>
          <w:szCs w:val="24"/>
        </w:rPr>
      </w:pPr>
      <w:r w:rsidRPr="004F1BB7">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42ACC0DC" w14:textId="77777777" w:rsidR="009C3D61" w:rsidRPr="004F1BB7" w:rsidRDefault="009C3D61" w:rsidP="009C3D61">
      <w:pPr>
        <w:widowControl w:val="0"/>
        <w:ind w:firstLine="720"/>
        <w:jc w:val="both"/>
        <w:rPr>
          <w:sz w:val="24"/>
          <w:szCs w:val="24"/>
        </w:rPr>
      </w:pPr>
      <w:r w:rsidRPr="004F1BB7">
        <w:rPr>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786F8804" w14:textId="77777777" w:rsidR="009C3D61" w:rsidRPr="004F1BB7" w:rsidRDefault="009C3D61" w:rsidP="009C3D61">
      <w:pPr>
        <w:widowControl w:val="0"/>
        <w:ind w:firstLine="720"/>
        <w:jc w:val="both"/>
        <w:rPr>
          <w:sz w:val="24"/>
          <w:szCs w:val="24"/>
        </w:rPr>
      </w:pPr>
      <w:r w:rsidRPr="004F1BB7">
        <w:rPr>
          <w:sz w:val="24"/>
          <w:szCs w:val="24"/>
        </w:rPr>
        <w:t>4. Инженерные изыскания для подготовки документации по планировке территории выполняются в целях получения:</w:t>
      </w:r>
    </w:p>
    <w:p w14:paraId="69C20852" w14:textId="77777777" w:rsidR="009C3D61" w:rsidRPr="004F1BB7" w:rsidRDefault="009C3D61" w:rsidP="009C3D61">
      <w:pPr>
        <w:widowControl w:val="0"/>
        <w:ind w:firstLine="720"/>
        <w:jc w:val="both"/>
        <w:rPr>
          <w:sz w:val="24"/>
          <w:szCs w:val="24"/>
        </w:rPr>
      </w:pPr>
      <w:r w:rsidRPr="004F1BB7">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3C63031" w14:textId="77777777" w:rsidR="009C3D61" w:rsidRPr="004F1BB7" w:rsidRDefault="009C3D61" w:rsidP="009C3D61">
      <w:pPr>
        <w:widowControl w:val="0"/>
        <w:ind w:firstLine="720"/>
        <w:jc w:val="both"/>
        <w:rPr>
          <w:sz w:val="24"/>
          <w:szCs w:val="24"/>
        </w:rPr>
      </w:pPr>
      <w:r w:rsidRPr="004F1BB7">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7533B20C" w14:textId="77777777" w:rsidR="009C3D61" w:rsidRPr="004F1BB7" w:rsidRDefault="009C3D61" w:rsidP="009C3D61">
      <w:pPr>
        <w:widowControl w:val="0"/>
        <w:ind w:firstLine="720"/>
        <w:jc w:val="both"/>
        <w:rPr>
          <w:sz w:val="24"/>
          <w:szCs w:val="24"/>
        </w:rPr>
      </w:pPr>
      <w:r w:rsidRPr="004F1BB7">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B4265ED" w14:textId="77777777" w:rsidR="009C3D61" w:rsidRPr="004F1BB7" w:rsidRDefault="009C3D61" w:rsidP="009C3D61">
      <w:pPr>
        <w:widowControl w:val="0"/>
        <w:ind w:firstLine="720"/>
        <w:jc w:val="both"/>
        <w:rPr>
          <w:sz w:val="24"/>
          <w:szCs w:val="24"/>
        </w:rPr>
      </w:pPr>
      <w:r w:rsidRPr="004F1BB7">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7C25D46" w14:textId="3C931D66" w:rsidR="00484E45" w:rsidRDefault="009C3D61" w:rsidP="009C3D61">
      <w:pPr>
        <w:widowControl w:val="0"/>
        <w:ind w:firstLine="720"/>
        <w:jc w:val="both"/>
        <w:rPr>
          <w:sz w:val="24"/>
          <w:szCs w:val="24"/>
        </w:rPr>
      </w:pPr>
      <w:r w:rsidRPr="004F1BB7">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bookmarkStart w:id="69" w:name="_Toc22177079"/>
      <w:bookmarkStart w:id="70" w:name="_Toc117254915"/>
    </w:p>
    <w:p w14:paraId="72DBB0D6" w14:textId="77777777" w:rsidR="009C3D61" w:rsidRDefault="009C3D61" w:rsidP="009C3D61">
      <w:pPr>
        <w:widowControl w:val="0"/>
        <w:ind w:firstLine="720"/>
        <w:jc w:val="both"/>
        <w:rPr>
          <w:sz w:val="24"/>
          <w:szCs w:val="24"/>
        </w:rPr>
      </w:pPr>
    </w:p>
    <w:p w14:paraId="227E0F33" w14:textId="23B3E76F"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Статья 24. Проект планировки территории</w:t>
      </w:r>
      <w:bookmarkEnd w:id="69"/>
      <w:bookmarkEnd w:id="70"/>
    </w:p>
    <w:p w14:paraId="5919E706" w14:textId="77777777" w:rsidR="00FB2537" w:rsidRPr="00975E59" w:rsidRDefault="00FB2537" w:rsidP="0072184C">
      <w:pPr>
        <w:jc w:val="both"/>
        <w:rPr>
          <w:sz w:val="24"/>
          <w:szCs w:val="24"/>
          <w:lang w:eastAsia="ru-RU"/>
        </w:rPr>
      </w:pPr>
    </w:p>
    <w:p w14:paraId="51C0C6AB" w14:textId="77777777" w:rsidR="00401113"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71" w:name="_Hlk119910464"/>
      <w:r w:rsidRPr="00975E59">
        <w:rPr>
          <w:rFonts w:ascii="Times New Roman" w:hAnsi="Times New Roman" w:cs="Times New Roman"/>
          <w:bCs/>
          <w:color w:val="000000"/>
          <w:sz w:val="24"/>
          <w:szCs w:val="24"/>
          <w:shd w:val="clear" w:color="auto" w:fill="FFFFFF"/>
        </w:rPr>
        <w:t xml:space="preserve">1. </w:t>
      </w:r>
      <w:r w:rsidR="00401113" w:rsidRPr="00975E59">
        <w:rPr>
          <w:rFonts w:ascii="Times New Roman" w:hAnsi="Times New Roman" w:cs="Times New Roman"/>
          <w:bCs/>
          <w:color w:val="000000"/>
          <w:sz w:val="24"/>
          <w:szCs w:val="24"/>
          <w:shd w:val="clear" w:color="auto" w:fill="FFFFFF"/>
        </w:rPr>
        <w:t>Общие требования к составу и назначению проекта планировки территории установлены статьей 42 Градостроительного кодекса Российской Федерации.</w:t>
      </w:r>
    </w:p>
    <w:p w14:paraId="6B9260C4" w14:textId="77777777" w:rsidR="00176F80" w:rsidRPr="00975E59" w:rsidRDefault="00176F80" w:rsidP="0072184C">
      <w:pPr>
        <w:pStyle w:val="ConsNormal"/>
        <w:ind w:firstLine="709"/>
        <w:jc w:val="both"/>
        <w:rPr>
          <w:rFonts w:ascii="Times New Roman" w:hAnsi="Times New Roman" w:cs="Times New Roman"/>
          <w:color w:val="000000"/>
          <w:sz w:val="24"/>
          <w:szCs w:val="24"/>
          <w:shd w:val="clear" w:color="auto" w:fill="FFFFFF"/>
        </w:rPr>
      </w:pPr>
    </w:p>
    <w:p w14:paraId="69972674"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72" w:name="_Toc22177080"/>
      <w:bookmarkStart w:id="73" w:name="_Toc117254916"/>
      <w:bookmarkEnd w:id="71"/>
      <w:r w:rsidRPr="00975E59">
        <w:rPr>
          <w:rFonts w:ascii="Times New Roman" w:hAnsi="Times New Roman" w:cs="Times New Roman"/>
          <w:sz w:val="24"/>
          <w:szCs w:val="24"/>
          <w:lang w:eastAsia="ru-RU"/>
        </w:rPr>
        <w:lastRenderedPageBreak/>
        <w:t>Статья 25. Проекты межевания территорий</w:t>
      </w:r>
      <w:bookmarkEnd w:id="72"/>
      <w:bookmarkEnd w:id="73"/>
    </w:p>
    <w:p w14:paraId="66AB15AB" w14:textId="77777777" w:rsidR="00401113" w:rsidRPr="00975E59" w:rsidRDefault="00401113" w:rsidP="0072184C">
      <w:pPr>
        <w:jc w:val="both"/>
        <w:rPr>
          <w:sz w:val="24"/>
          <w:szCs w:val="24"/>
          <w:lang w:eastAsia="ru-RU"/>
        </w:rPr>
      </w:pPr>
    </w:p>
    <w:p w14:paraId="4C6B1FAE" w14:textId="77777777" w:rsidR="00401113" w:rsidRPr="00975E59" w:rsidRDefault="00401113" w:rsidP="0072184C">
      <w:pPr>
        <w:ind w:firstLine="709"/>
        <w:jc w:val="both"/>
        <w:rPr>
          <w:sz w:val="24"/>
          <w:szCs w:val="24"/>
        </w:rPr>
      </w:pPr>
      <w:r w:rsidRPr="00975E59">
        <w:rPr>
          <w:sz w:val="24"/>
          <w:szCs w:val="24"/>
        </w:rPr>
        <w:t xml:space="preserve">1. Общие требования к составу и назначению проекта </w:t>
      </w:r>
      <w:r w:rsidR="00437A38" w:rsidRPr="00975E59">
        <w:rPr>
          <w:sz w:val="24"/>
          <w:szCs w:val="24"/>
        </w:rPr>
        <w:t xml:space="preserve">межевания </w:t>
      </w:r>
      <w:r w:rsidRPr="00975E59">
        <w:rPr>
          <w:sz w:val="24"/>
          <w:szCs w:val="24"/>
        </w:rPr>
        <w:t>территории установлены статьей 43 Градостроительного кодекса Российской Федерации.</w:t>
      </w:r>
    </w:p>
    <w:p w14:paraId="44AB38E4" w14:textId="77777777" w:rsidR="00401113" w:rsidRPr="00975E59" w:rsidRDefault="00401113" w:rsidP="0072184C">
      <w:pPr>
        <w:widowControl w:val="0"/>
        <w:ind w:firstLine="720"/>
        <w:jc w:val="both"/>
        <w:rPr>
          <w:sz w:val="24"/>
          <w:szCs w:val="24"/>
        </w:rPr>
      </w:pPr>
    </w:p>
    <w:p w14:paraId="77B26522"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74" w:name="_Toc22177081"/>
      <w:bookmarkStart w:id="75" w:name="_Toc117254917"/>
      <w:r w:rsidRPr="00975E59">
        <w:rPr>
          <w:rFonts w:ascii="Times New Roman" w:hAnsi="Times New Roman" w:cs="Times New Roman"/>
          <w:sz w:val="24"/>
          <w:szCs w:val="24"/>
          <w:lang w:eastAsia="ru-RU"/>
        </w:rPr>
        <w:t>Статья 26. Градостроительные планы земельных участков</w:t>
      </w:r>
      <w:bookmarkEnd w:id="74"/>
      <w:bookmarkEnd w:id="75"/>
    </w:p>
    <w:p w14:paraId="11DEAF2F" w14:textId="77777777" w:rsidR="00401113" w:rsidRPr="00975E59" w:rsidRDefault="00401113" w:rsidP="0072184C">
      <w:pPr>
        <w:jc w:val="both"/>
        <w:rPr>
          <w:sz w:val="24"/>
          <w:szCs w:val="24"/>
          <w:lang w:eastAsia="ru-RU"/>
        </w:rPr>
      </w:pPr>
    </w:p>
    <w:p w14:paraId="26F34BDB" w14:textId="77777777" w:rsidR="00401113" w:rsidRPr="00975E59" w:rsidRDefault="00401113" w:rsidP="0072184C">
      <w:pPr>
        <w:ind w:firstLine="709"/>
        <w:jc w:val="both"/>
        <w:rPr>
          <w:bCs/>
          <w:color w:val="000000"/>
          <w:sz w:val="24"/>
          <w:szCs w:val="24"/>
          <w:shd w:val="clear" w:color="auto" w:fill="FFFFFF"/>
        </w:rPr>
      </w:pPr>
      <w:r w:rsidRPr="00975E59">
        <w:rPr>
          <w:bCs/>
          <w:color w:val="000000"/>
          <w:sz w:val="24"/>
          <w:szCs w:val="24"/>
          <w:shd w:val="clear" w:color="auto" w:fill="FFFFFF"/>
        </w:rPr>
        <w:t xml:space="preserve">1. Общие требования к составу и назначению </w:t>
      </w:r>
      <w:r w:rsidR="00437A38" w:rsidRPr="00975E59">
        <w:rPr>
          <w:bCs/>
          <w:color w:val="000000"/>
          <w:sz w:val="24"/>
          <w:szCs w:val="24"/>
          <w:shd w:val="clear" w:color="auto" w:fill="FFFFFF"/>
        </w:rPr>
        <w:t xml:space="preserve">градостроительного плана земельного участка </w:t>
      </w:r>
      <w:r w:rsidRPr="00975E59">
        <w:rPr>
          <w:bCs/>
          <w:color w:val="000000"/>
          <w:sz w:val="24"/>
          <w:szCs w:val="24"/>
          <w:shd w:val="clear" w:color="auto" w:fill="FFFFFF"/>
        </w:rPr>
        <w:t xml:space="preserve">установлены статьей </w:t>
      </w:r>
      <w:r w:rsidR="00437A38" w:rsidRPr="00975E59">
        <w:rPr>
          <w:bCs/>
          <w:color w:val="000000"/>
          <w:sz w:val="24"/>
          <w:szCs w:val="24"/>
          <w:shd w:val="clear" w:color="auto" w:fill="FFFFFF"/>
        </w:rPr>
        <w:t>57.3</w:t>
      </w:r>
      <w:r w:rsidRPr="00975E59">
        <w:rPr>
          <w:bCs/>
          <w:color w:val="000000"/>
          <w:sz w:val="24"/>
          <w:szCs w:val="24"/>
          <w:shd w:val="clear" w:color="auto" w:fill="FFFFFF"/>
        </w:rPr>
        <w:t xml:space="preserve"> Градостроительного кодекса Российской Федерации.</w:t>
      </w:r>
    </w:p>
    <w:p w14:paraId="5EB1E9B9" w14:textId="77777777" w:rsidR="00176F80" w:rsidRDefault="00176F80" w:rsidP="0072184C">
      <w:pPr>
        <w:pStyle w:val="ConsNormal"/>
        <w:ind w:firstLine="709"/>
        <w:jc w:val="both"/>
        <w:rPr>
          <w:rFonts w:ascii="Times New Roman" w:hAnsi="Times New Roman" w:cs="Times New Roman"/>
          <w:bCs/>
          <w:color w:val="000000"/>
          <w:sz w:val="24"/>
          <w:szCs w:val="24"/>
          <w:shd w:val="clear" w:color="auto" w:fill="FFFFFF"/>
        </w:rPr>
      </w:pPr>
    </w:p>
    <w:p w14:paraId="017E0F5D" w14:textId="566E9CDB" w:rsidR="000935D4" w:rsidRDefault="000935D4" w:rsidP="000935D4">
      <w:pPr>
        <w:pStyle w:val="aff2"/>
        <w:widowControl w:val="0"/>
        <w:tabs>
          <w:tab w:val="left" w:pos="-5387"/>
        </w:tabs>
        <w:ind w:left="0" w:right="140"/>
        <w:jc w:val="center"/>
        <w:rPr>
          <w:b/>
          <w:sz w:val="24"/>
          <w:szCs w:val="24"/>
          <w:lang w:eastAsia="x-none"/>
        </w:rPr>
      </w:pPr>
      <w:r w:rsidRPr="00847BB2">
        <w:rPr>
          <w:b/>
          <w:sz w:val="24"/>
          <w:szCs w:val="24"/>
          <w:lang w:eastAsia="x-none"/>
        </w:rPr>
        <w:t>Статья 2</w:t>
      </w:r>
      <w:r>
        <w:rPr>
          <w:b/>
          <w:sz w:val="24"/>
          <w:szCs w:val="24"/>
          <w:lang w:eastAsia="x-none"/>
        </w:rPr>
        <w:t>7</w:t>
      </w:r>
      <w:r w:rsidRPr="00847BB2">
        <w:rPr>
          <w:b/>
          <w:sz w:val="24"/>
          <w:szCs w:val="24"/>
          <w:lang w:eastAsia="x-none"/>
        </w:rPr>
        <w:t>. Согласование архитектурно-градостроительного облика</w:t>
      </w:r>
    </w:p>
    <w:p w14:paraId="5C2002DA" w14:textId="77777777" w:rsidR="000935D4" w:rsidRDefault="000935D4" w:rsidP="000935D4">
      <w:pPr>
        <w:pStyle w:val="aff2"/>
        <w:widowControl w:val="0"/>
        <w:tabs>
          <w:tab w:val="left" w:pos="-5387"/>
        </w:tabs>
        <w:ind w:left="1429" w:right="140" w:firstLine="709"/>
        <w:rPr>
          <w:b/>
          <w:sz w:val="24"/>
          <w:szCs w:val="24"/>
          <w:lang w:eastAsia="x-none"/>
        </w:rPr>
      </w:pPr>
    </w:p>
    <w:p w14:paraId="531A5B82" w14:textId="77777777" w:rsidR="000935D4" w:rsidRPr="00847BB2" w:rsidRDefault="000935D4" w:rsidP="000935D4">
      <w:pPr>
        <w:ind w:right="140" w:firstLine="709"/>
        <w:jc w:val="both"/>
        <w:rPr>
          <w:rFonts w:eastAsia="Calibri"/>
          <w:sz w:val="24"/>
          <w:szCs w:val="24"/>
          <w:lang w:eastAsia="en-US"/>
        </w:rPr>
      </w:pPr>
      <w:r w:rsidRPr="00847BB2">
        <w:rPr>
          <w:rFonts w:eastAsia="Calibri"/>
          <w:sz w:val="24"/>
          <w:szCs w:val="24"/>
          <w:lang w:eastAsia="en-US"/>
        </w:rPr>
        <w:t>Для обеспечения соблюдения требований Градостроительного кодекса Российской Федерации на карте градостроительного зонирования отображена территория, в границах которой требуется согласование архитектурно-градостроительного облика объекта капитального строительства.</w:t>
      </w:r>
    </w:p>
    <w:p w14:paraId="35356843" w14:textId="77777777" w:rsidR="000935D4" w:rsidRPr="00847BB2" w:rsidRDefault="000935D4" w:rsidP="000935D4">
      <w:pPr>
        <w:widowControl w:val="0"/>
        <w:ind w:right="140" w:firstLine="709"/>
        <w:jc w:val="both"/>
        <w:rPr>
          <w:color w:val="000000"/>
          <w:sz w:val="24"/>
          <w:szCs w:val="24"/>
          <w:lang w:eastAsia="x-none"/>
        </w:rPr>
      </w:pPr>
      <w:r w:rsidRPr="00847BB2">
        <w:rPr>
          <w:color w:val="000000"/>
          <w:sz w:val="24"/>
          <w:szCs w:val="24"/>
          <w:lang w:eastAsia="x-none"/>
        </w:rPr>
        <w:t>Основными целями необходимости рассмотрения и согласования архитектурно-градостроительного облика объекта капитального строительства являются:</w:t>
      </w:r>
    </w:p>
    <w:p w14:paraId="5CEDAA9B" w14:textId="77777777" w:rsidR="000935D4" w:rsidRPr="00847BB2" w:rsidRDefault="000935D4" w:rsidP="000935D4">
      <w:pPr>
        <w:shd w:val="clear" w:color="auto" w:fill="FFFFFF"/>
        <w:ind w:right="140" w:firstLine="709"/>
        <w:jc w:val="both"/>
        <w:rPr>
          <w:sz w:val="24"/>
          <w:szCs w:val="24"/>
        </w:rPr>
      </w:pPr>
      <w:r w:rsidRPr="00847BB2">
        <w:rPr>
          <w:sz w:val="24"/>
          <w:szCs w:val="24"/>
        </w:rPr>
        <w:t>- улучшение визуального облика муниципального образования, формирование привлекательной и узнаваемой среды;</w:t>
      </w:r>
    </w:p>
    <w:p w14:paraId="24B6D51A" w14:textId="77777777" w:rsidR="000935D4" w:rsidRPr="00847BB2" w:rsidRDefault="000935D4" w:rsidP="000935D4">
      <w:pPr>
        <w:shd w:val="clear" w:color="auto" w:fill="FFFFFF"/>
        <w:ind w:right="140" w:firstLine="709"/>
        <w:jc w:val="both"/>
        <w:rPr>
          <w:sz w:val="24"/>
          <w:szCs w:val="24"/>
        </w:rPr>
      </w:pPr>
      <w:r w:rsidRPr="00847BB2">
        <w:rPr>
          <w:color w:val="000000"/>
          <w:sz w:val="24"/>
          <w:szCs w:val="24"/>
          <w:lang w:eastAsia="x-none"/>
        </w:rPr>
        <w:t>- обеспечить пространственное единство отдельных элементов планировочной структуры для повышения эффективности использования территорий с</w:t>
      </w:r>
      <w:r w:rsidRPr="00847BB2">
        <w:rPr>
          <w:sz w:val="24"/>
          <w:szCs w:val="24"/>
        </w:rPr>
        <w:t xml:space="preserve"> учетом сложившихся стилевых характеристик окружающей застройки (окружающих архитектурных объектов);</w:t>
      </w:r>
    </w:p>
    <w:p w14:paraId="151A034A" w14:textId="77777777" w:rsidR="000935D4" w:rsidRPr="00847BB2" w:rsidRDefault="000935D4" w:rsidP="000935D4">
      <w:pPr>
        <w:widowControl w:val="0"/>
        <w:ind w:right="140" w:firstLine="709"/>
        <w:jc w:val="both"/>
        <w:rPr>
          <w:color w:val="000000"/>
          <w:sz w:val="24"/>
          <w:szCs w:val="24"/>
          <w:lang w:eastAsia="x-none"/>
        </w:rPr>
      </w:pPr>
      <w:r w:rsidRPr="00847BB2">
        <w:rPr>
          <w:color w:val="000000"/>
          <w:sz w:val="24"/>
          <w:szCs w:val="24"/>
          <w:lang w:eastAsia="x-none"/>
        </w:rPr>
        <w:t>- обеспечение гармонизации пространственной среды, а также композиционного и средового разнообразия в структуре застройки муниципального образования;</w:t>
      </w:r>
    </w:p>
    <w:p w14:paraId="21FCF43E" w14:textId="77777777" w:rsidR="000935D4" w:rsidRPr="00847BB2" w:rsidRDefault="000935D4" w:rsidP="000935D4">
      <w:pPr>
        <w:shd w:val="clear" w:color="auto" w:fill="FFFFFF"/>
        <w:ind w:right="140" w:firstLine="709"/>
        <w:jc w:val="both"/>
        <w:rPr>
          <w:sz w:val="24"/>
          <w:szCs w:val="24"/>
        </w:rPr>
      </w:pPr>
      <w:r w:rsidRPr="00847BB2">
        <w:rPr>
          <w:sz w:val="24"/>
          <w:szCs w:val="24"/>
        </w:rPr>
        <w:t xml:space="preserve">- обеспечение визуальной привлекательности проекта, формирование эстетического восприятия объекта путем цветового решения фасада, наличия архитектурных деталей, элементов декора, подсветки и </w:t>
      </w:r>
      <w:proofErr w:type="spellStart"/>
      <w:r w:rsidRPr="00847BB2">
        <w:rPr>
          <w:sz w:val="24"/>
          <w:szCs w:val="24"/>
        </w:rPr>
        <w:t>т.д</w:t>
      </w:r>
      <w:proofErr w:type="spellEnd"/>
      <w:r w:rsidRPr="00847BB2">
        <w:rPr>
          <w:sz w:val="24"/>
          <w:szCs w:val="24"/>
        </w:rPr>
        <w:t>;</w:t>
      </w:r>
    </w:p>
    <w:p w14:paraId="0032B782" w14:textId="77777777" w:rsidR="000935D4" w:rsidRPr="00847BB2" w:rsidRDefault="000935D4" w:rsidP="000935D4">
      <w:pPr>
        <w:shd w:val="clear" w:color="auto" w:fill="FFFFFF"/>
        <w:ind w:right="140" w:firstLine="709"/>
        <w:jc w:val="both"/>
        <w:rPr>
          <w:sz w:val="24"/>
          <w:szCs w:val="24"/>
        </w:rPr>
      </w:pPr>
      <w:r w:rsidRPr="00847BB2">
        <w:rPr>
          <w:sz w:val="24"/>
          <w:szCs w:val="24"/>
        </w:rPr>
        <w:t xml:space="preserve">- отражение внешнего и внутреннего вида объекта, а также проработка концепции, </w:t>
      </w:r>
      <w:proofErr w:type="gramStart"/>
      <w:r w:rsidRPr="00847BB2">
        <w:rPr>
          <w:sz w:val="24"/>
          <w:szCs w:val="24"/>
        </w:rPr>
        <w:t>того</w:t>
      </w:r>
      <w:proofErr w:type="gramEnd"/>
      <w:r w:rsidRPr="00847BB2">
        <w:rPr>
          <w:sz w:val="24"/>
          <w:szCs w:val="24"/>
        </w:rPr>
        <w:t xml:space="preserve"> как этот объект впишется в окружающую среду, в существующую застройку, укажет его функциональное значение, градостроительные параметры.</w:t>
      </w:r>
    </w:p>
    <w:p w14:paraId="34B6A68E" w14:textId="77777777" w:rsidR="000935D4" w:rsidRDefault="000935D4" w:rsidP="000935D4">
      <w:pPr>
        <w:ind w:right="140" w:firstLine="709"/>
        <w:jc w:val="both"/>
        <w:rPr>
          <w:sz w:val="24"/>
          <w:szCs w:val="24"/>
          <w:shd w:val="clear" w:color="auto" w:fill="FFFFFF"/>
        </w:rPr>
      </w:pPr>
      <w:r w:rsidRPr="00847BB2">
        <w:rPr>
          <w:sz w:val="24"/>
          <w:szCs w:val="24"/>
          <w:shd w:val="clear" w:color="auto" w:fill="FFFFFF"/>
        </w:rPr>
        <w:t xml:space="preserve">При осуществлении, в границах территориальной зоны архитектурно-градостроительного облика строительства и (или) реконструкции объектов капитального строительства общественно-делового, коммерческого, промышленного и иного назначения (за исключением объектов капитального строительства, указанных в пункте 2 статьи 40.1. и пункте 17 статьи 51 Градостроительного кодекса Российской Федерации), подлежит согласованию с уполномоченным органом местного самоуправления архитектурно-градостроительный облик объекта капитального строительства. </w:t>
      </w:r>
    </w:p>
    <w:p w14:paraId="5E20757E" w14:textId="77777777" w:rsidR="000935D4" w:rsidRPr="00D767ED" w:rsidRDefault="000935D4" w:rsidP="000935D4">
      <w:pPr>
        <w:ind w:right="140" w:firstLine="709"/>
        <w:jc w:val="both"/>
        <w:rPr>
          <w:sz w:val="24"/>
          <w:szCs w:val="24"/>
          <w:shd w:val="clear" w:color="auto" w:fill="FFFFFF"/>
        </w:rPr>
      </w:pPr>
      <w:r>
        <w:rPr>
          <w:sz w:val="24"/>
          <w:szCs w:val="24"/>
          <w:shd w:val="clear" w:color="auto" w:fill="FFFFFF"/>
        </w:rPr>
        <w:t xml:space="preserve">В </w:t>
      </w:r>
      <w:r w:rsidRPr="00847BB2">
        <w:rPr>
          <w:sz w:val="24"/>
          <w:szCs w:val="24"/>
          <w:shd w:val="clear" w:color="auto" w:fill="FFFFFF"/>
        </w:rPr>
        <w:t xml:space="preserve">соответствии </w:t>
      </w:r>
      <w:r w:rsidRPr="00847BB2">
        <w:rPr>
          <w:sz w:val="24"/>
          <w:szCs w:val="24"/>
        </w:rPr>
        <w:t>с требованиями, правилами и порядком, установленным постановлением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необходимо разработать проект архитектурно-градостроительного облика объекта и согласовать с уполномоченным органом местного самоуправления. Срок выдачи согласования архитектурно-градостроительного облика объекта капитального строительства не может превышать 10 рабочих дней.</w:t>
      </w:r>
    </w:p>
    <w:p w14:paraId="1E485E2F" w14:textId="77777777" w:rsidR="000935D4" w:rsidRPr="00847BB2" w:rsidRDefault="000935D4" w:rsidP="000935D4">
      <w:pPr>
        <w:ind w:firstLine="709"/>
        <w:jc w:val="both"/>
        <w:rPr>
          <w:sz w:val="24"/>
          <w:szCs w:val="24"/>
        </w:rPr>
      </w:pPr>
      <w:r w:rsidRPr="00847BB2">
        <w:rPr>
          <w:sz w:val="24"/>
          <w:szCs w:val="24"/>
        </w:rPr>
        <w:t>Согласование архитектурно-градостроительного облика объекта капитального строительства не требуется в отношении:</w:t>
      </w:r>
    </w:p>
    <w:p w14:paraId="5951EAC5" w14:textId="77777777" w:rsidR="000935D4" w:rsidRPr="00847BB2" w:rsidRDefault="000935D4" w:rsidP="000935D4">
      <w:pPr>
        <w:ind w:firstLine="709"/>
        <w:jc w:val="both"/>
        <w:rPr>
          <w:sz w:val="24"/>
          <w:szCs w:val="24"/>
        </w:rPr>
      </w:pPr>
      <w:r w:rsidRPr="00847BB2">
        <w:rPr>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6A85C29" w14:textId="77777777" w:rsidR="000935D4" w:rsidRPr="00847BB2" w:rsidRDefault="000935D4" w:rsidP="000935D4">
      <w:pPr>
        <w:ind w:firstLine="709"/>
        <w:jc w:val="both"/>
        <w:rPr>
          <w:sz w:val="24"/>
          <w:szCs w:val="24"/>
        </w:rPr>
      </w:pPr>
      <w:r w:rsidRPr="00847BB2">
        <w:rPr>
          <w:sz w:val="24"/>
          <w:szCs w:val="24"/>
        </w:rPr>
        <w:t>2) объектов, для строительства или реконструкции которых не требуется получение разрешения на строительство;</w:t>
      </w:r>
    </w:p>
    <w:p w14:paraId="73E46D81" w14:textId="77777777" w:rsidR="000935D4" w:rsidRPr="00847BB2" w:rsidRDefault="000935D4" w:rsidP="000935D4">
      <w:pPr>
        <w:ind w:firstLine="709"/>
        <w:jc w:val="both"/>
        <w:rPr>
          <w:sz w:val="24"/>
          <w:szCs w:val="24"/>
        </w:rPr>
      </w:pPr>
      <w:r w:rsidRPr="00847BB2">
        <w:rPr>
          <w:sz w:val="24"/>
          <w:szCs w:val="24"/>
        </w:rPr>
        <w:lastRenderedPageBreak/>
        <w:t>3) объектов, расположенных на земельных участках, находящихся в пользовании учреждений, исполняющих наказание;</w:t>
      </w:r>
    </w:p>
    <w:p w14:paraId="1D49DB30" w14:textId="77777777" w:rsidR="000935D4" w:rsidRPr="00847BB2" w:rsidRDefault="000935D4" w:rsidP="000935D4">
      <w:pPr>
        <w:ind w:firstLine="709"/>
        <w:jc w:val="both"/>
        <w:rPr>
          <w:sz w:val="24"/>
          <w:szCs w:val="24"/>
        </w:rPr>
      </w:pPr>
      <w:r w:rsidRPr="00847BB2">
        <w:rPr>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56A7483" w14:textId="77777777" w:rsidR="000935D4" w:rsidRPr="00847BB2" w:rsidRDefault="000935D4" w:rsidP="000935D4">
      <w:pPr>
        <w:ind w:firstLine="709"/>
        <w:jc w:val="both"/>
        <w:rPr>
          <w:sz w:val="24"/>
          <w:szCs w:val="24"/>
        </w:rPr>
      </w:pPr>
      <w:r w:rsidRPr="00847BB2">
        <w:rPr>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004A8A5" w14:textId="77777777" w:rsidR="000935D4" w:rsidRPr="00847BB2" w:rsidRDefault="000935D4" w:rsidP="000935D4">
      <w:pPr>
        <w:shd w:val="clear" w:color="auto" w:fill="FFFFFF"/>
        <w:ind w:firstLine="709"/>
        <w:jc w:val="both"/>
        <w:rPr>
          <w:sz w:val="24"/>
          <w:szCs w:val="24"/>
        </w:rPr>
      </w:pPr>
      <w:r w:rsidRPr="00847BB2">
        <w:rPr>
          <w:sz w:val="24"/>
          <w:szCs w:val="24"/>
        </w:rPr>
        <w:t>а) гидротехнических сооружений;</w:t>
      </w:r>
    </w:p>
    <w:p w14:paraId="5DC6A0B9" w14:textId="77777777" w:rsidR="000935D4" w:rsidRPr="00847BB2" w:rsidRDefault="000935D4" w:rsidP="000935D4">
      <w:pPr>
        <w:shd w:val="clear" w:color="auto" w:fill="FFFFFF"/>
        <w:ind w:firstLine="709"/>
        <w:jc w:val="both"/>
        <w:rPr>
          <w:sz w:val="24"/>
          <w:szCs w:val="24"/>
        </w:rPr>
      </w:pPr>
      <w:r w:rsidRPr="00847BB2">
        <w:rPr>
          <w:sz w:val="24"/>
          <w:szCs w:val="24"/>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2810D0CB" w14:textId="77777777" w:rsidR="000935D4" w:rsidRPr="00847BB2" w:rsidRDefault="000935D4" w:rsidP="000935D4">
      <w:pPr>
        <w:shd w:val="clear" w:color="auto" w:fill="FFFFFF"/>
        <w:ind w:firstLine="709"/>
        <w:jc w:val="both"/>
        <w:rPr>
          <w:sz w:val="24"/>
          <w:szCs w:val="24"/>
        </w:rPr>
      </w:pPr>
      <w:r w:rsidRPr="00847BB2">
        <w:rPr>
          <w:sz w:val="24"/>
          <w:szCs w:val="24"/>
        </w:rPr>
        <w:t>в) подземных сооружений;</w:t>
      </w:r>
    </w:p>
    <w:p w14:paraId="2826D1B1" w14:textId="77777777" w:rsidR="000935D4" w:rsidRPr="00847BB2" w:rsidRDefault="000935D4" w:rsidP="000935D4">
      <w:pPr>
        <w:shd w:val="clear" w:color="auto" w:fill="FFFFFF"/>
        <w:ind w:firstLine="709"/>
        <w:jc w:val="both"/>
        <w:rPr>
          <w:sz w:val="24"/>
          <w:szCs w:val="24"/>
        </w:rPr>
      </w:pPr>
      <w:r w:rsidRPr="00847BB2">
        <w:rPr>
          <w:sz w:val="24"/>
          <w:szCs w:val="24"/>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744733E3" w14:textId="77777777" w:rsidR="000935D4" w:rsidRPr="00847BB2" w:rsidRDefault="000935D4" w:rsidP="000935D4">
      <w:pPr>
        <w:shd w:val="clear" w:color="auto" w:fill="FFFFFF"/>
        <w:ind w:firstLine="709"/>
        <w:jc w:val="both"/>
        <w:rPr>
          <w:sz w:val="24"/>
          <w:szCs w:val="24"/>
        </w:rPr>
      </w:pPr>
      <w:r w:rsidRPr="00847BB2">
        <w:rPr>
          <w:sz w:val="24"/>
          <w:szCs w:val="24"/>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6A9E7B55" w14:textId="77777777" w:rsidR="000935D4" w:rsidRPr="00847BB2" w:rsidRDefault="000935D4" w:rsidP="000935D4">
      <w:pPr>
        <w:shd w:val="clear" w:color="auto" w:fill="FFFFFF"/>
        <w:ind w:firstLine="709"/>
        <w:jc w:val="both"/>
        <w:rPr>
          <w:sz w:val="24"/>
          <w:szCs w:val="24"/>
        </w:rPr>
      </w:pPr>
      <w:r w:rsidRPr="00847BB2">
        <w:rPr>
          <w:sz w:val="24"/>
          <w:szCs w:val="24"/>
        </w:rPr>
        <w:t>е) объектов капитального строительства, предназначенных для обезвреживания, размещения и утилизации медицинских отходов;</w:t>
      </w:r>
    </w:p>
    <w:p w14:paraId="5CEE4D0F" w14:textId="77777777" w:rsidR="000935D4" w:rsidRPr="00847BB2" w:rsidRDefault="000935D4" w:rsidP="000935D4">
      <w:pPr>
        <w:shd w:val="clear" w:color="auto" w:fill="FFFFFF"/>
        <w:ind w:firstLine="709"/>
        <w:jc w:val="both"/>
        <w:rPr>
          <w:sz w:val="24"/>
          <w:szCs w:val="24"/>
        </w:rPr>
      </w:pPr>
      <w:r w:rsidRPr="00847BB2">
        <w:rPr>
          <w:sz w:val="24"/>
          <w:szCs w:val="24"/>
        </w:rPr>
        <w:t>ж) объектов капитального строительства, предназначенных для хранения, переработки и утилизации биологических отходов;</w:t>
      </w:r>
    </w:p>
    <w:p w14:paraId="3D0F28D8" w14:textId="77777777" w:rsidR="000935D4" w:rsidRPr="00847BB2" w:rsidRDefault="000935D4" w:rsidP="000935D4">
      <w:pPr>
        <w:shd w:val="clear" w:color="auto" w:fill="FFFFFF"/>
        <w:ind w:firstLine="709"/>
        <w:jc w:val="both"/>
        <w:rPr>
          <w:sz w:val="24"/>
          <w:szCs w:val="24"/>
        </w:rPr>
      </w:pPr>
      <w:r w:rsidRPr="00847BB2">
        <w:rPr>
          <w:sz w:val="24"/>
          <w:szCs w:val="24"/>
        </w:rPr>
        <w:t>з) объектов капитального строительства, связанных с обращением с радиоактивными отходами;</w:t>
      </w:r>
    </w:p>
    <w:p w14:paraId="099EABA2" w14:textId="77777777" w:rsidR="000935D4" w:rsidRPr="00847BB2" w:rsidRDefault="000935D4" w:rsidP="000935D4">
      <w:pPr>
        <w:shd w:val="clear" w:color="auto" w:fill="FFFFFF"/>
        <w:ind w:firstLine="709"/>
        <w:jc w:val="both"/>
        <w:rPr>
          <w:sz w:val="24"/>
          <w:szCs w:val="24"/>
        </w:rPr>
      </w:pPr>
      <w:r w:rsidRPr="00847BB2">
        <w:rPr>
          <w:sz w:val="24"/>
          <w:szCs w:val="24"/>
        </w:rPr>
        <w:t>и) объектов капитального строительства, связанных с обращением веществ, разрушающих озоновый слой;</w:t>
      </w:r>
    </w:p>
    <w:p w14:paraId="272B0C11" w14:textId="77777777" w:rsidR="000935D4" w:rsidRPr="00847BB2" w:rsidRDefault="000935D4" w:rsidP="000935D4">
      <w:pPr>
        <w:shd w:val="clear" w:color="auto" w:fill="FFFFFF"/>
        <w:ind w:firstLine="709"/>
        <w:jc w:val="both"/>
        <w:rPr>
          <w:sz w:val="24"/>
          <w:szCs w:val="24"/>
        </w:rPr>
      </w:pPr>
      <w:r w:rsidRPr="00847BB2">
        <w:rPr>
          <w:sz w:val="24"/>
          <w:szCs w:val="24"/>
        </w:rPr>
        <w:t>к) объектов использования атомной энергии;</w:t>
      </w:r>
    </w:p>
    <w:p w14:paraId="397AB414" w14:textId="0B3FAAD5" w:rsidR="000935D4" w:rsidRDefault="000935D4" w:rsidP="000935D4">
      <w:pPr>
        <w:shd w:val="clear" w:color="auto" w:fill="FFFFFF"/>
        <w:ind w:firstLine="709"/>
        <w:jc w:val="both"/>
        <w:rPr>
          <w:sz w:val="24"/>
          <w:szCs w:val="24"/>
        </w:rPr>
      </w:pPr>
      <w:r w:rsidRPr="00847BB2">
        <w:rPr>
          <w:sz w:val="24"/>
          <w:szCs w:val="24"/>
        </w:rPr>
        <w:t>л) опасных производственных объектов, определяемых в соответствии с законодательством Российской Федерации</w:t>
      </w:r>
      <w:r>
        <w:rPr>
          <w:sz w:val="24"/>
          <w:szCs w:val="24"/>
        </w:rPr>
        <w:t>.</w:t>
      </w:r>
    </w:p>
    <w:p w14:paraId="3EBE0034" w14:textId="77777777" w:rsidR="000935D4" w:rsidRDefault="000935D4" w:rsidP="00311A30">
      <w:pPr>
        <w:pStyle w:val="3"/>
        <w:keepLines/>
        <w:widowControl/>
        <w:autoSpaceDE/>
        <w:spacing w:before="0" w:after="0"/>
        <w:jc w:val="center"/>
        <w:rPr>
          <w:rFonts w:ascii="Times New Roman" w:hAnsi="Times New Roman" w:cs="Times New Roman"/>
          <w:sz w:val="24"/>
          <w:szCs w:val="24"/>
          <w:lang w:eastAsia="ru-RU"/>
        </w:rPr>
      </w:pPr>
      <w:bookmarkStart w:id="76" w:name="_Toc22177083"/>
      <w:bookmarkStart w:id="77" w:name="_Toc117254919"/>
    </w:p>
    <w:p w14:paraId="3CE8EF61" w14:textId="413C3B5C" w:rsidR="00E3427C"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 xml:space="preserve">Статья 28. </w:t>
      </w:r>
      <w:bookmarkEnd w:id="76"/>
      <w:bookmarkEnd w:id="77"/>
      <w:r w:rsidR="00E3427C" w:rsidRPr="00975E59">
        <w:rPr>
          <w:rFonts w:ascii="Times New Roman" w:hAnsi="Times New Roman" w:cs="Times New Roman"/>
          <w:sz w:val="24"/>
          <w:szCs w:val="24"/>
          <w:lang w:eastAsia="ru-RU"/>
        </w:rPr>
        <w:t>Подготовка и утверждение документации по планировке территории, порядок внесения в нее изменений и ее отмены</w:t>
      </w:r>
    </w:p>
    <w:p w14:paraId="4F3433E7" w14:textId="77777777" w:rsidR="00EA3323" w:rsidRPr="00975E59" w:rsidRDefault="00EA3323" w:rsidP="0072184C">
      <w:pPr>
        <w:pStyle w:val="ConsNormal"/>
        <w:ind w:firstLine="709"/>
        <w:jc w:val="both"/>
        <w:rPr>
          <w:rFonts w:ascii="Times New Roman" w:hAnsi="Times New Roman" w:cs="Times New Roman"/>
          <w:bCs/>
          <w:color w:val="000000"/>
          <w:sz w:val="24"/>
          <w:szCs w:val="24"/>
          <w:shd w:val="clear" w:color="auto" w:fill="FFFFFF"/>
        </w:rPr>
      </w:pPr>
    </w:p>
    <w:p w14:paraId="20B812B1" w14:textId="77777777" w:rsidR="00EA3323" w:rsidRPr="00975E59" w:rsidRDefault="00EA3323" w:rsidP="0072184C">
      <w:pPr>
        <w:ind w:firstLine="709"/>
        <w:jc w:val="both"/>
        <w:rPr>
          <w:bCs/>
          <w:color w:val="000000"/>
          <w:sz w:val="24"/>
          <w:szCs w:val="24"/>
          <w:shd w:val="clear" w:color="auto" w:fill="FFFFFF"/>
        </w:rPr>
      </w:pPr>
      <w:r w:rsidRPr="00975E59">
        <w:rPr>
          <w:bCs/>
          <w:color w:val="000000"/>
          <w:sz w:val="24"/>
          <w:szCs w:val="24"/>
          <w:shd w:val="clear" w:color="auto" w:fill="FFFFFF"/>
        </w:rPr>
        <w:t>1. Общие требования к порядку</w:t>
      </w:r>
      <w:r w:rsidR="0052591F" w:rsidRPr="00975E59">
        <w:rPr>
          <w:bCs/>
          <w:color w:val="000000"/>
          <w:sz w:val="24"/>
          <w:szCs w:val="24"/>
          <w:shd w:val="clear" w:color="auto" w:fill="FFFFFF"/>
        </w:rPr>
        <w:t xml:space="preserve"> подготовки и утверждения документации по планировке территории, порядку внесения</w:t>
      </w:r>
      <w:r w:rsidR="00621A2C" w:rsidRPr="00975E59">
        <w:rPr>
          <w:bCs/>
          <w:color w:val="000000"/>
          <w:sz w:val="24"/>
          <w:szCs w:val="24"/>
          <w:shd w:val="clear" w:color="auto" w:fill="FFFFFF"/>
        </w:rPr>
        <w:t xml:space="preserve"> в нее</w:t>
      </w:r>
      <w:r w:rsidR="0052591F" w:rsidRPr="00975E59">
        <w:rPr>
          <w:bCs/>
          <w:color w:val="000000"/>
          <w:sz w:val="24"/>
          <w:szCs w:val="24"/>
          <w:shd w:val="clear" w:color="auto" w:fill="FFFFFF"/>
        </w:rPr>
        <w:t xml:space="preserve"> изменений</w:t>
      </w:r>
      <w:r w:rsidR="00621A2C" w:rsidRPr="00975E59">
        <w:rPr>
          <w:bCs/>
          <w:color w:val="000000"/>
          <w:sz w:val="24"/>
          <w:szCs w:val="24"/>
          <w:shd w:val="clear" w:color="auto" w:fill="FFFFFF"/>
        </w:rPr>
        <w:t xml:space="preserve"> и ее отмены </w:t>
      </w:r>
      <w:r w:rsidRPr="00975E59">
        <w:rPr>
          <w:bCs/>
          <w:color w:val="000000"/>
          <w:sz w:val="24"/>
          <w:szCs w:val="24"/>
          <w:shd w:val="clear" w:color="auto" w:fill="FFFFFF"/>
        </w:rPr>
        <w:t xml:space="preserve">установлены статьей </w:t>
      </w:r>
      <w:r w:rsidR="00621A2C" w:rsidRPr="00975E59">
        <w:rPr>
          <w:bCs/>
          <w:color w:val="000000"/>
          <w:sz w:val="24"/>
          <w:szCs w:val="24"/>
          <w:shd w:val="clear" w:color="auto" w:fill="FFFFFF"/>
        </w:rPr>
        <w:t>45</w:t>
      </w:r>
      <w:r w:rsidRPr="00975E59">
        <w:rPr>
          <w:bCs/>
          <w:color w:val="000000"/>
          <w:sz w:val="24"/>
          <w:szCs w:val="24"/>
          <w:shd w:val="clear" w:color="auto" w:fill="FFFFFF"/>
        </w:rPr>
        <w:t xml:space="preserve"> Градостроительного кодекса Российской Федерации.</w:t>
      </w:r>
    </w:p>
    <w:p w14:paraId="50B1C7BF" w14:textId="77777777" w:rsidR="00621A2C" w:rsidRPr="00975E59" w:rsidRDefault="00621A2C" w:rsidP="0072184C">
      <w:pPr>
        <w:pStyle w:val="ConsNormal"/>
        <w:ind w:firstLine="709"/>
        <w:jc w:val="both"/>
        <w:rPr>
          <w:rFonts w:ascii="Times New Roman" w:hAnsi="Times New Roman" w:cs="Times New Roman"/>
          <w:bCs/>
          <w:color w:val="000000"/>
          <w:sz w:val="24"/>
          <w:szCs w:val="24"/>
          <w:shd w:val="clear" w:color="auto" w:fill="FFFFFF"/>
        </w:rPr>
      </w:pPr>
    </w:p>
    <w:p w14:paraId="4F48D41C"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78" w:name="_Toc22177084"/>
      <w:bookmarkStart w:id="79" w:name="_Toc117254920"/>
      <w:r w:rsidRPr="00975E59">
        <w:rPr>
          <w:rFonts w:ascii="Times New Roman" w:hAnsi="Times New Roman" w:cs="Times New Roman"/>
          <w:sz w:val="24"/>
          <w:szCs w:val="24"/>
          <w:lang w:eastAsia="ru-RU"/>
        </w:rPr>
        <w:t xml:space="preserve">Статья 29. </w:t>
      </w:r>
      <w:bookmarkEnd w:id="78"/>
      <w:bookmarkEnd w:id="79"/>
      <w:r w:rsidR="00621A2C" w:rsidRPr="00975E59">
        <w:rPr>
          <w:rFonts w:ascii="Times New Roman" w:hAnsi="Times New Roman" w:cs="Times New Roman"/>
          <w:sz w:val="24"/>
          <w:szCs w:val="24"/>
          <w:lang w:eastAsia="ru-RU"/>
        </w:rPr>
        <w:t>Особенности подготовки документации по планировке территории применительно к территории поселения, территории городского округа</w:t>
      </w:r>
    </w:p>
    <w:p w14:paraId="37FE1B53" w14:textId="77777777" w:rsidR="00621A2C" w:rsidRPr="00975E59" w:rsidRDefault="00621A2C" w:rsidP="0072184C">
      <w:pPr>
        <w:jc w:val="both"/>
        <w:rPr>
          <w:sz w:val="24"/>
          <w:szCs w:val="24"/>
          <w:lang w:eastAsia="ru-RU"/>
        </w:rPr>
      </w:pPr>
    </w:p>
    <w:p w14:paraId="2A6B213C" w14:textId="77777777" w:rsidR="00621A2C" w:rsidRPr="00975E59" w:rsidRDefault="00621A2C" w:rsidP="0072184C">
      <w:pPr>
        <w:ind w:firstLine="709"/>
        <w:jc w:val="both"/>
        <w:rPr>
          <w:bCs/>
          <w:color w:val="000000"/>
          <w:sz w:val="24"/>
          <w:szCs w:val="24"/>
          <w:shd w:val="clear" w:color="auto" w:fill="FFFFFF"/>
        </w:rPr>
      </w:pPr>
      <w:r w:rsidRPr="00975E59">
        <w:rPr>
          <w:bCs/>
          <w:color w:val="000000"/>
          <w:sz w:val="24"/>
          <w:szCs w:val="24"/>
          <w:shd w:val="clear" w:color="auto" w:fill="FFFFFF"/>
        </w:rPr>
        <w:t>1. Общие требования к порядку подготовки документации по планировке территории применительно к территории поселения, территории городского округа установлены статьей 46 Градостроительного кодекса Российской Федерации.</w:t>
      </w:r>
    </w:p>
    <w:p w14:paraId="6AE6CBB8" w14:textId="77777777" w:rsidR="00621A2C" w:rsidRPr="00975E59" w:rsidRDefault="00621A2C" w:rsidP="0072184C">
      <w:pPr>
        <w:jc w:val="both"/>
        <w:rPr>
          <w:bCs/>
          <w:color w:val="000000"/>
          <w:sz w:val="24"/>
          <w:szCs w:val="24"/>
          <w:shd w:val="clear" w:color="auto" w:fill="FFFFFF"/>
        </w:rPr>
      </w:pPr>
    </w:p>
    <w:p w14:paraId="33223247" w14:textId="77777777" w:rsidR="00781BF1" w:rsidRPr="00975E59" w:rsidRDefault="00781BF1" w:rsidP="00311A30">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80" w:name="_Toc22177085"/>
      <w:bookmarkStart w:id="81" w:name="_Toc117254921"/>
      <w:r w:rsidRPr="00975E59">
        <w:rPr>
          <w:rFonts w:ascii="Times New Roman" w:hAnsi="Times New Roman"/>
          <w:iCs/>
          <w:color w:val="auto"/>
          <w:sz w:val="24"/>
          <w:szCs w:val="24"/>
          <w:lang w:eastAsia="ru-RU"/>
        </w:rPr>
        <w:t xml:space="preserve">ГЛАВА </w:t>
      </w:r>
      <w:r w:rsidR="0042588D" w:rsidRPr="00975E59">
        <w:rPr>
          <w:rFonts w:ascii="Times New Roman" w:hAnsi="Times New Roman"/>
          <w:iCs/>
          <w:color w:val="auto"/>
          <w:sz w:val="24"/>
          <w:szCs w:val="24"/>
          <w:lang w:eastAsia="ru-RU"/>
        </w:rPr>
        <w:t>8</w:t>
      </w:r>
      <w:r w:rsidRPr="00975E59">
        <w:rPr>
          <w:rFonts w:ascii="Times New Roman" w:hAnsi="Times New Roman"/>
          <w:iCs/>
          <w:color w:val="auto"/>
          <w:sz w:val="24"/>
          <w:szCs w:val="24"/>
          <w:lang w:eastAsia="ru-RU"/>
        </w:rPr>
        <w:t xml:space="preserve">. </w:t>
      </w:r>
      <w:r w:rsidR="00EC526F" w:rsidRPr="00975E59">
        <w:rPr>
          <w:rFonts w:ascii="Times New Roman" w:hAnsi="Times New Roman"/>
          <w:iCs/>
          <w:color w:val="auto"/>
          <w:sz w:val="24"/>
          <w:szCs w:val="24"/>
          <w:lang w:eastAsia="ru-RU"/>
        </w:rPr>
        <w:t>Проведение общественных обсуждений или публичных слушаний по вопросам землепользования и застройки</w:t>
      </w:r>
      <w:bookmarkEnd w:id="80"/>
      <w:bookmarkEnd w:id="81"/>
    </w:p>
    <w:p w14:paraId="41EF9EF1" w14:textId="77777777" w:rsidR="00BE7DA5" w:rsidRPr="00975E59" w:rsidRDefault="00BE7DA5" w:rsidP="00311A30">
      <w:pPr>
        <w:jc w:val="center"/>
        <w:rPr>
          <w:sz w:val="24"/>
          <w:szCs w:val="24"/>
          <w:lang w:eastAsia="ru-RU"/>
        </w:rPr>
      </w:pPr>
    </w:p>
    <w:p w14:paraId="20B15287" w14:textId="77777777" w:rsidR="0042588D"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82" w:name="_Toc22177086"/>
      <w:bookmarkStart w:id="83" w:name="_Toc117254922"/>
      <w:r w:rsidRPr="00975E59">
        <w:rPr>
          <w:rFonts w:ascii="Times New Roman" w:hAnsi="Times New Roman" w:cs="Times New Roman"/>
          <w:sz w:val="24"/>
          <w:szCs w:val="24"/>
          <w:lang w:eastAsia="ru-RU"/>
        </w:rPr>
        <w:lastRenderedPageBreak/>
        <w:t xml:space="preserve">Статья 30. </w:t>
      </w:r>
      <w:r w:rsidR="0042588D" w:rsidRPr="00975E59">
        <w:rPr>
          <w:rFonts w:ascii="Times New Roman" w:hAnsi="Times New Roman" w:cs="Times New Roman"/>
          <w:sz w:val="24"/>
          <w:szCs w:val="24"/>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82"/>
      <w:bookmarkEnd w:id="83"/>
    </w:p>
    <w:p w14:paraId="4DB7C9C0" w14:textId="77777777" w:rsidR="00BE7DA5" w:rsidRPr="00975E59" w:rsidRDefault="00BE7DA5" w:rsidP="0072184C">
      <w:pPr>
        <w:jc w:val="both"/>
        <w:rPr>
          <w:sz w:val="24"/>
          <w:szCs w:val="24"/>
          <w:lang w:eastAsia="ru-RU"/>
        </w:rPr>
      </w:pPr>
    </w:p>
    <w:p w14:paraId="1EC3BA3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w:t>
      </w:r>
      <w:r w:rsidR="002C6832" w:rsidRPr="00975E59">
        <w:rPr>
          <w:rFonts w:ascii="Times New Roman" w:hAnsi="Times New Roman" w:cs="Times New Roman"/>
          <w:bCs/>
          <w:color w:val="000000"/>
          <w:sz w:val="24"/>
          <w:szCs w:val="24"/>
          <w:shd w:val="clear" w:color="auto" w:fill="FFFFFF"/>
        </w:rPr>
        <w:t>Кодекса</w:t>
      </w:r>
      <w:r w:rsidRPr="00975E59">
        <w:rPr>
          <w:rFonts w:ascii="Times New Roman" w:hAnsi="Times New Roman" w:cs="Times New Roman"/>
          <w:bCs/>
          <w:color w:val="000000"/>
          <w:sz w:val="24"/>
          <w:szCs w:val="24"/>
          <w:shd w:val="clear" w:color="auto" w:fill="FFFFFF"/>
        </w:rPr>
        <w:t xml:space="preserve"> РФ проводятся общественные обсуждения или публичные слушания, за исключением случаев, предусмотренных Градостроительным </w:t>
      </w:r>
      <w:r w:rsidR="002C6832" w:rsidRPr="00975E59">
        <w:rPr>
          <w:rFonts w:ascii="Times New Roman" w:hAnsi="Times New Roman" w:cs="Times New Roman"/>
          <w:bCs/>
          <w:color w:val="000000"/>
          <w:sz w:val="24"/>
          <w:szCs w:val="24"/>
          <w:shd w:val="clear" w:color="auto" w:fill="FFFFFF"/>
        </w:rPr>
        <w:t>Кодексом</w:t>
      </w:r>
      <w:r w:rsidRPr="00975E59">
        <w:rPr>
          <w:rFonts w:ascii="Times New Roman" w:hAnsi="Times New Roman" w:cs="Times New Roman"/>
          <w:bCs/>
          <w:color w:val="000000"/>
          <w:sz w:val="24"/>
          <w:szCs w:val="24"/>
          <w:shd w:val="clear" w:color="auto" w:fill="FFFFFF"/>
        </w:rPr>
        <w:t xml:space="preserve"> РФ, другими федеральными законами и настоящими Правилами.</w:t>
      </w:r>
    </w:p>
    <w:p w14:paraId="55CCC127"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B1ACCD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4" w:name="Par197"/>
      <w:bookmarkEnd w:id="84"/>
      <w:r w:rsidRPr="00975E59">
        <w:rPr>
          <w:rFonts w:ascii="Times New Roman" w:hAnsi="Times New Roman" w:cs="Times New Roman"/>
          <w:bCs/>
          <w:color w:val="000000"/>
          <w:sz w:val="24"/>
          <w:szCs w:val="24"/>
          <w:shd w:val="clear" w:color="auto" w:fill="FFFFFF"/>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14" w:history="1">
        <w:r w:rsidRPr="00975E59">
          <w:rPr>
            <w:rFonts w:ascii="Times New Roman" w:hAnsi="Times New Roman" w:cs="Times New Roman"/>
            <w:sz w:val="24"/>
            <w:szCs w:val="24"/>
            <w:shd w:val="clear" w:color="auto" w:fill="FFFFFF"/>
          </w:rPr>
          <w:t>частью 3 статьи 39</w:t>
        </w:r>
      </w:hyperlink>
      <w:r w:rsidRPr="00975E59">
        <w:rPr>
          <w:rFonts w:ascii="Times New Roman" w:hAnsi="Times New Roman" w:cs="Times New Roman"/>
          <w:bCs/>
          <w:color w:val="000000"/>
          <w:sz w:val="24"/>
          <w:szCs w:val="24"/>
          <w:shd w:val="clear" w:color="auto" w:fill="FFFFFF"/>
        </w:rPr>
        <w:t xml:space="preserve"> Градостроительного </w:t>
      </w:r>
      <w:r w:rsidR="002C6832" w:rsidRPr="00975E59">
        <w:rPr>
          <w:rFonts w:ascii="Times New Roman" w:hAnsi="Times New Roman" w:cs="Times New Roman"/>
          <w:bCs/>
          <w:color w:val="000000"/>
          <w:sz w:val="24"/>
          <w:szCs w:val="24"/>
          <w:shd w:val="clear" w:color="auto" w:fill="FFFFFF"/>
        </w:rPr>
        <w:t>Кодекса</w:t>
      </w:r>
      <w:r w:rsidRPr="00975E59">
        <w:rPr>
          <w:rFonts w:ascii="Times New Roman" w:hAnsi="Times New Roman" w:cs="Times New Roman"/>
          <w:bCs/>
          <w:color w:val="000000"/>
          <w:sz w:val="24"/>
          <w:szCs w:val="24"/>
          <w:shd w:val="clear" w:color="auto" w:fill="FFFFFF"/>
        </w:rPr>
        <w:t xml:space="preserve">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E30F52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Процедура проведения общественных обсуждений состоит из следующих этапов:</w:t>
      </w:r>
    </w:p>
    <w:p w14:paraId="7739909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оповещение о начале общественных обсуждений;</w:t>
      </w:r>
    </w:p>
    <w:p w14:paraId="766DC0C2"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5" w:name="Par200"/>
      <w:bookmarkEnd w:id="85"/>
      <w:r w:rsidRPr="00975E59">
        <w:rPr>
          <w:rFonts w:ascii="Times New Roman" w:hAnsi="Times New Roman" w:cs="Times New Roman"/>
          <w:bCs/>
          <w:color w:val="000000"/>
          <w:sz w:val="24"/>
          <w:szCs w:val="24"/>
          <w:shd w:val="clear" w:color="auto" w:fill="FFFFFF"/>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w:t>
      </w:r>
      <w:r w:rsidRPr="00975E59">
        <w:rPr>
          <w:rFonts w:ascii="Times New Roman" w:hAnsi="Times New Roman" w:cs="Times New Roman"/>
          <w:bCs/>
          <w:color w:val="000000"/>
          <w:sz w:val="24"/>
          <w:szCs w:val="24"/>
          <w:shd w:val="clear" w:color="auto" w:fill="FFFFFF"/>
        </w:rPr>
        <w:lastRenderedPageBreak/>
        <w:t>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6B88B7B4"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проведение экспозиции или экспозиций проекта, подлежащего рассмотрению на общественных обсуждениях;</w:t>
      </w:r>
    </w:p>
    <w:p w14:paraId="76FC5D83"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подготовка и оформление протокола общественных обсуждений;</w:t>
      </w:r>
    </w:p>
    <w:p w14:paraId="4A9C64C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подготовка и опубликование заключения о результатах общественных обсуждений.</w:t>
      </w:r>
    </w:p>
    <w:p w14:paraId="6CD3C9D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Процедура проведения публичных слушаний состоит из следующих этапов:</w:t>
      </w:r>
    </w:p>
    <w:p w14:paraId="13F30DE2"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оповещение о начале публичных слушаний;</w:t>
      </w:r>
    </w:p>
    <w:p w14:paraId="6E684362"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6" w:name="Par206"/>
      <w:bookmarkEnd w:id="86"/>
      <w:r w:rsidRPr="00975E59">
        <w:rPr>
          <w:rFonts w:ascii="Times New Roman" w:hAnsi="Times New Roman" w:cs="Times New Roman"/>
          <w:bCs/>
          <w:color w:val="000000"/>
          <w:sz w:val="24"/>
          <w:szCs w:val="24"/>
          <w:shd w:val="clear" w:color="auto" w:fill="FFFFFF"/>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0EDEDD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проведение экспозиции или экспозиций проекта, подлежащего рассмотрению на публичных слушаниях;</w:t>
      </w:r>
    </w:p>
    <w:p w14:paraId="32CAA9B9"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проведение собрания или собраний участников публичных слушаний;</w:t>
      </w:r>
    </w:p>
    <w:p w14:paraId="23DDFCC5"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подготовка и оформление протокола публичных слушаний;</w:t>
      </w:r>
    </w:p>
    <w:p w14:paraId="1636CDE3"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6) подготовка и опубликование заключения о результатах публичных слушаний.</w:t>
      </w:r>
    </w:p>
    <w:p w14:paraId="4F853968"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6. Оповещение о начале общественных обсуждений или публичных слушаний должно содержать:</w:t>
      </w:r>
    </w:p>
    <w:p w14:paraId="44F8309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006DA4B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0955DF39"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E614B2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58CD40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76AFAD6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8. Оповещение о начале общественных обсуждений или публичных слушаний:</w:t>
      </w:r>
    </w:p>
    <w:p w14:paraId="4C9CD2A3"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37499F4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w:t>
      </w:r>
      <w:r w:rsidRPr="00975E59">
        <w:rPr>
          <w:rFonts w:ascii="Times New Roman" w:hAnsi="Times New Roman" w:cs="Times New Roman"/>
          <w:bCs/>
          <w:color w:val="000000"/>
          <w:sz w:val="24"/>
          <w:szCs w:val="24"/>
          <w:shd w:val="clear" w:color="auto" w:fill="FFFFFF"/>
        </w:rPr>
        <w:lastRenderedPageBreak/>
        <w:t xml:space="preserve">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197" w:history="1">
        <w:r w:rsidRPr="00975E59">
          <w:rPr>
            <w:rFonts w:ascii="Times New Roman" w:hAnsi="Times New Roman" w:cs="Times New Roman"/>
            <w:sz w:val="24"/>
            <w:szCs w:val="24"/>
            <w:shd w:val="clear" w:color="auto" w:fill="FFFFFF"/>
          </w:rPr>
          <w:t>части 3</w:t>
        </w:r>
      </w:hyperlink>
      <w:r w:rsidRPr="00975E59">
        <w:rPr>
          <w:rFonts w:ascii="Times New Roman" w:hAnsi="Times New Roman" w:cs="Times New Roman"/>
          <w:bCs/>
          <w:color w:val="000000"/>
          <w:sz w:val="24"/>
          <w:szCs w:val="24"/>
          <w:shd w:val="clear" w:color="auto" w:fill="FFFFFF"/>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1E70BF3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9. В течение всего периода размещения в соответствии с </w:t>
      </w:r>
      <w:hyperlink w:anchor="Par200" w:history="1">
        <w:r w:rsidRPr="00975E59">
          <w:rPr>
            <w:rFonts w:ascii="Times New Roman" w:hAnsi="Times New Roman" w:cs="Times New Roman"/>
            <w:sz w:val="24"/>
            <w:szCs w:val="24"/>
            <w:shd w:val="clear" w:color="auto" w:fill="FFFFFF"/>
          </w:rPr>
          <w:t>пунктом 2 части 4</w:t>
        </w:r>
      </w:hyperlink>
      <w:r w:rsidRPr="00975E59">
        <w:rPr>
          <w:rFonts w:ascii="Times New Roman" w:hAnsi="Times New Roman" w:cs="Times New Roman"/>
          <w:bCs/>
          <w:color w:val="000000"/>
          <w:sz w:val="24"/>
          <w:szCs w:val="24"/>
          <w:shd w:val="clear" w:color="auto" w:fill="FFFFFF"/>
        </w:rPr>
        <w:t xml:space="preserve"> и </w:t>
      </w:r>
      <w:hyperlink w:anchor="Par206" w:history="1">
        <w:r w:rsidRPr="00975E59">
          <w:rPr>
            <w:rFonts w:ascii="Times New Roman" w:hAnsi="Times New Roman" w:cs="Times New Roman"/>
            <w:sz w:val="24"/>
            <w:szCs w:val="24"/>
            <w:shd w:val="clear" w:color="auto" w:fill="FFFFFF"/>
          </w:rPr>
          <w:t>пунктом 2 части 5</w:t>
        </w:r>
      </w:hyperlink>
      <w:r w:rsidRPr="00975E59">
        <w:rPr>
          <w:rFonts w:ascii="Times New Roman" w:hAnsi="Times New Roman" w:cs="Times New Roman"/>
          <w:bCs/>
          <w:color w:val="000000"/>
          <w:sz w:val="24"/>
          <w:szCs w:val="24"/>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bookmarkStart w:id="87" w:name="Par221"/>
      <w:bookmarkEnd w:id="87"/>
    </w:p>
    <w:p w14:paraId="66635E17"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10. В период размещения в соответствии с </w:t>
      </w:r>
      <w:hyperlink w:anchor="Par200" w:history="1">
        <w:r w:rsidRPr="00975E59">
          <w:rPr>
            <w:rFonts w:ascii="Times New Roman" w:hAnsi="Times New Roman" w:cs="Times New Roman"/>
            <w:sz w:val="24"/>
            <w:szCs w:val="24"/>
            <w:shd w:val="clear" w:color="auto" w:fill="FFFFFF"/>
          </w:rPr>
          <w:t>пунктом 2 части 4</w:t>
        </w:r>
      </w:hyperlink>
      <w:r w:rsidRPr="00975E59">
        <w:rPr>
          <w:rFonts w:ascii="Times New Roman" w:hAnsi="Times New Roman" w:cs="Times New Roman"/>
          <w:bCs/>
          <w:color w:val="000000"/>
          <w:sz w:val="24"/>
          <w:szCs w:val="24"/>
          <w:shd w:val="clear" w:color="auto" w:fill="FFFFFF"/>
        </w:rPr>
        <w:t xml:space="preserve"> и </w:t>
      </w:r>
      <w:hyperlink w:anchor="Par206" w:history="1">
        <w:r w:rsidRPr="00975E59">
          <w:rPr>
            <w:rFonts w:ascii="Times New Roman" w:hAnsi="Times New Roman" w:cs="Times New Roman"/>
            <w:sz w:val="24"/>
            <w:szCs w:val="24"/>
            <w:shd w:val="clear" w:color="auto" w:fill="FFFFFF"/>
          </w:rPr>
          <w:t>пунктом 2 части 5</w:t>
        </w:r>
      </w:hyperlink>
      <w:r w:rsidRPr="00975E59">
        <w:rPr>
          <w:rFonts w:ascii="Times New Roman" w:hAnsi="Times New Roman" w:cs="Times New Roman"/>
          <w:bCs/>
          <w:color w:val="000000"/>
          <w:sz w:val="24"/>
          <w:szCs w:val="24"/>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27" w:history="1">
        <w:r w:rsidRPr="00975E59">
          <w:rPr>
            <w:rFonts w:ascii="Times New Roman" w:hAnsi="Times New Roman" w:cs="Times New Roman"/>
            <w:sz w:val="24"/>
            <w:szCs w:val="24"/>
            <w:shd w:val="clear" w:color="auto" w:fill="FFFFFF"/>
          </w:rPr>
          <w:t>частью 12</w:t>
        </w:r>
      </w:hyperlink>
      <w:r w:rsidRPr="00975E59">
        <w:rPr>
          <w:rFonts w:ascii="Times New Roman" w:hAnsi="Times New Roman" w:cs="Times New Roman"/>
          <w:bCs/>
          <w:color w:val="000000"/>
          <w:sz w:val="24"/>
          <w:szCs w:val="24"/>
          <w:shd w:val="clear" w:color="auto" w:fill="FFFFFF"/>
        </w:rPr>
        <w:t xml:space="preserve"> настоящей статьи идентификацию, имеют право вносить предложения и замечания, касающиеся такого проекта:</w:t>
      </w:r>
    </w:p>
    <w:p w14:paraId="0D1D8767"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посредством официального сайта или информационных систем (в случае проведения общественных обсуждений);</w:t>
      </w:r>
    </w:p>
    <w:p w14:paraId="40E0353D"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74672F30"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в письменной форме или в форме электронного документа в адрес организатора общественных обсуждений или публичных слушаний;</w:t>
      </w:r>
    </w:p>
    <w:p w14:paraId="358A2FF6"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15EBD0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11. Предложения и замечания, внесенные в соответствии с </w:t>
      </w:r>
      <w:hyperlink w:anchor="Par221" w:history="1">
        <w:r w:rsidRPr="00975E59">
          <w:rPr>
            <w:rFonts w:ascii="Times New Roman" w:hAnsi="Times New Roman" w:cs="Times New Roman"/>
            <w:sz w:val="24"/>
            <w:szCs w:val="24"/>
            <w:shd w:val="clear" w:color="auto" w:fill="FFFFFF"/>
          </w:rPr>
          <w:t>частью 10</w:t>
        </w:r>
      </w:hyperlink>
      <w:r w:rsidRPr="00975E59">
        <w:rPr>
          <w:rFonts w:ascii="Times New Roman" w:hAnsi="Times New Roman" w:cs="Times New Roman"/>
          <w:bCs/>
          <w:color w:val="000000"/>
          <w:sz w:val="24"/>
          <w:szCs w:val="24"/>
          <w:shd w:val="clear" w:color="auto" w:fill="FFFFFF"/>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30" w:history="1">
        <w:r w:rsidRPr="00975E59">
          <w:rPr>
            <w:rFonts w:ascii="Times New Roman" w:hAnsi="Times New Roman" w:cs="Times New Roman"/>
            <w:sz w:val="24"/>
            <w:szCs w:val="24"/>
            <w:shd w:val="clear" w:color="auto" w:fill="FFFFFF"/>
          </w:rPr>
          <w:t>частью 15</w:t>
        </w:r>
      </w:hyperlink>
      <w:r w:rsidRPr="00975E59">
        <w:rPr>
          <w:rFonts w:ascii="Times New Roman" w:hAnsi="Times New Roman" w:cs="Times New Roman"/>
          <w:bCs/>
          <w:color w:val="000000"/>
          <w:sz w:val="24"/>
          <w:szCs w:val="24"/>
          <w:shd w:val="clear" w:color="auto" w:fill="FFFFFF"/>
        </w:rPr>
        <w:t xml:space="preserve"> настоящей статьи.</w:t>
      </w:r>
    </w:p>
    <w:p w14:paraId="7A863BA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8" w:name="Par227"/>
      <w:bookmarkEnd w:id="88"/>
      <w:r w:rsidRPr="00975E59">
        <w:rPr>
          <w:rFonts w:ascii="Times New Roman" w:hAnsi="Times New Roman" w:cs="Times New Roman"/>
          <w:bCs/>
          <w:color w:val="000000"/>
          <w:sz w:val="24"/>
          <w:szCs w:val="24"/>
          <w:shd w:val="clear" w:color="auto" w:fill="FFFFFF"/>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AACA4B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13. Не требуется представление указанных в </w:t>
      </w:r>
      <w:hyperlink w:anchor="Par227" w:history="1">
        <w:r w:rsidRPr="00975E59">
          <w:rPr>
            <w:rFonts w:ascii="Times New Roman" w:hAnsi="Times New Roman" w:cs="Times New Roman"/>
            <w:bCs/>
            <w:color w:val="000000"/>
            <w:sz w:val="24"/>
            <w:szCs w:val="24"/>
            <w:shd w:val="clear" w:color="auto" w:fill="FFFFFF"/>
          </w:rPr>
          <w:t>части 12</w:t>
        </w:r>
      </w:hyperlink>
      <w:r w:rsidRPr="00975E59">
        <w:rPr>
          <w:rFonts w:ascii="Times New Roman" w:hAnsi="Times New Roman" w:cs="Times New Roman"/>
          <w:bCs/>
          <w:color w:val="000000"/>
          <w:sz w:val="24"/>
          <w:szCs w:val="24"/>
          <w:shd w:val="clear" w:color="auto" w:fill="FFFFFF"/>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7" w:history="1">
        <w:r w:rsidRPr="00975E59">
          <w:rPr>
            <w:rFonts w:ascii="Times New Roman" w:hAnsi="Times New Roman" w:cs="Times New Roman"/>
            <w:sz w:val="24"/>
            <w:szCs w:val="24"/>
            <w:shd w:val="clear" w:color="auto" w:fill="FFFFFF"/>
          </w:rPr>
          <w:t>части 12</w:t>
        </w:r>
      </w:hyperlink>
      <w:r w:rsidRPr="00975E59">
        <w:rPr>
          <w:rFonts w:ascii="Times New Roman" w:hAnsi="Times New Roman" w:cs="Times New Roman"/>
          <w:bCs/>
          <w:color w:val="000000"/>
          <w:sz w:val="24"/>
          <w:szCs w:val="24"/>
          <w:shd w:val="clear" w:color="auto" w:fill="FFFFFF"/>
        </w:rPr>
        <w:t xml:space="preserve"> настоящей статьи, может использоваться единая система идентификации и </w:t>
      </w:r>
      <w:r w:rsidRPr="00975E59">
        <w:rPr>
          <w:rFonts w:ascii="Times New Roman" w:hAnsi="Times New Roman" w:cs="Times New Roman"/>
          <w:bCs/>
          <w:color w:val="000000"/>
          <w:sz w:val="24"/>
          <w:szCs w:val="24"/>
          <w:shd w:val="clear" w:color="auto" w:fill="FFFFFF"/>
        </w:rPr>
        <w:lastRenderedPageBreak/>
        <w:t>аутентификации.</w:t>
      </w:r>
    </w:p>
    <w:p w14:paraId="1C387307"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3CA185E5"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9" w:name="Par230"/>
      <w:bookmarkEnd w:id="89"/>
      <w:r w:rsidRPr="00975E59">
        <w:rPr>
          <w:rFonts w:ascii="Times New Roman" w:hAnsi="Times New Roman" w:cs="Times New Roman"/>
          <w:bCs/>
          <w:color w:val="000000"/>
          <w:sz w:val="24"/>
          <w:szCs w:val="24"/>
          <w:shd w:val="clear" w:color="auto" w:fill="FFFFFF"/>
        </w:rPr>
        <w:t xml:space="preserve">15. Предложения и замечания, внесенные в соответствии с </w:t>
      </w:r>
      <w:hyperlink w:anchor="Par221" w:history="1">
        <w:r w:rsidRPr="00975E59">
          <w:rPr>
            <w:rFonts w:ascii="Times New Roman" w:hAnsi="Times New Roman" w:cs="Times New Roman"/>
            <w:sz w:val="24"/>
            <w:szCs w:val="24"/>
            <w:shd w:val="clear" w:color="auto" w:fill="FFFFFF"/>
          </w:rPr>
          <w:t>частью 10</w:t>
        </w:r>
      </w:hyperlink>
      <w:r w:rsidRPr="00975E59">
        <w:rPr>
          <w:rFonts w:ascii="Times New Roman" w:hAnsi="Times New Roman" w:cs="Times New Roman"/>
          <w:bCs/>
          <w:color w:val="000000"/>
          <w:sz w:val="24"/>
          <w:szCs w:val="24"/>
          <w:shd w:val="clear" w:color="auto" w:fill="FFFFFF"/>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B9A7E6E"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10F10C71"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17. Официальный сайт и (или) информационные системы должны обеспечивать возможность:</w:t>
      </w:r>
    </w:p>
    <w:p w14:paraId="0A7713A9"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1539EE3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представления информации о результатах общественных обсуждений, количестве участников общественных обсуждений.</w:t>
      </w:r>
    </w:p>
    <w:p w14:paraId="6A75B509"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18. </w:t>
      </w:r>
      <w:r w:rsidR="00F214F4" w:rsidRPr="00975E59">
        <w:rPr>
          <w:rFonts w:ascii="Times New Roman" w:hAnsi="Times New Roman" w:cs="Times New Roman"/>
          <w:bCs/>
          <w:color w:val="000000"/>
          <w:sz w:val="24"/>
          <w:szCs w:val="24"/>
          <w:shd w:val="clear" w:color="auto" w:fill="FFFFFF"/>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40AF056B"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дата оформления протокола общественных обсуждений или публичных слушаний;</w:t>
      </w:r>
    </w:p>
    <w:p w14:paraId="156FA9F9"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0" w:name="dst2147"/>
      <w:bookmarkEnd w:id="90"/>
      <w:r w:rsidRPr="00975E59">
        <w:rPr>
          <w:rFonts w:ascii="Times New Roman" w:hAnsi="Times New Roman" w:cs="Times New Roman"/>
          <w:bCs/>
          <w:color w:val="000000"/>
          <w:sz w:val="24"/>
          <w:szCs w:val="24"/>
          <w:shd w:val="clear" w:color="auto" w:fill="FFFFFF"/>
        </w:rPr>
        <w:t>2) информация об организаторе общественных обсуждений или публичных слушаний;</w:t>
      </w:r>
    </w:p>
    <w:p w14:paraId="77D86F99"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1" w:name="dst2148"/>
      <w:bookmarkEnd w:id="91"/>
      <w:r w:rsidRPr="00975E59">
        <w:rPr>
          <w:rFonts w:ascii="Times New Roman" w:hAnsi="Times New Roman" w:cs="Times New Roman"/>
          <w:bCs/>
          <w:color w:val="000000"/>
          <w:sz w:val="24"/>
          <w:szCs w:val="24"/>
          <w:shd w:val="clear" w:color="auto" w:fill="FFFFFF"/>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453E3EFC"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2" w:name="dst2149"/>
      <w:bookmarkEnd w:id="92"/>
      <w:r w:rsidRPr="00975E59">
        <w:rPr>
          <w:rFonts w:ascii="Times New Roman" w:hAnsi="Times New Roman" w:cs="Times New Roman"/>
          <w:bCs/>
          <w:color w:val="000000"/>
          <w:sz w:val="24"/>
          <w:szCs w:val="24"/>
          <w:shd w:val="clear" w:color="auto" w:fill="FFFFFF"/>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00333E0"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3" w:name="dst2150"/>
      <w:bookmarkEnd w:id="93"/>
      <w:r w:rsidRPr="00975E59">
        <w:rPr>
          <w:rFonts w:ascii="Times New Roman" w:hAnsi="Times New Roman" w:cs="Times New Roman"/>
          <w:bCs/>
          <w:color w:val="000000"/>
          <w:sz w:val="24"/>
          <w:szCs w:val="24"/>
          <w:shd w:val="clear" w:color="auto" w:fill="FFFFFF"/>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15E9C23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3CB6C8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E103EF7"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21. </w:t>
      </w:r>
      <w:r w:rsidR="00F214F4" w:rsidRPr="00975E59">
        <w:rPr>
          <w:rFonts w:ascii="Times New Roman" w:hAnsi="Times New Roman" w:cs="Times New Roman"/>
          <w:bCs/>
          <w:color w:val="000000"/>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04C74E2"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22. </w:t>
      </w:r>
      <w:bookmarkStart w:id="94" w:name="Par251"/>
      <w:bookmarkEnd w:id="94"/>
      <w:r w:rsidR="00F214F4" w:rsidRPr="00975E59">
        <w:rPr>
          <w:rFonts w:ascii="Times New Roman" w:hAnsi="Times New Roman" w:cs="Times New Roman"/>
          <w:bCs/>
          <w:color w:val="000000"/>
          <w:sz w:val="24"/>
          <w:szCs w:val="24"/>
          <w:shd w:val="clear" w:color="auto" w:fill="FFFFFF"/>
        </w:rPr>
        <w:t xml:space="preserve">В заключении о результатах общественных обсуждений или публичных слушаний </w:t>
      </w:r>
      <w:r w:rsidR="00F214F4" w:rsidRPr="00975E59">
        <w:rPr>
          <w:rFonts w:ascii="Times New Roman" w:hAnsi="Times New Roman" w:cs="Times New Roman"/>
          <w:bCs/>
          <w:color w:val="000000"/>
          <w:sz w:val="24"/>
          <w:szCs w:val="24"/>
          <w:shd w:val="clear" w:color="auto" w:fill="FFFFFF"/>
        </w:rPr>
        <w:lastRenderedPageBreak/>
        <w:t>должны быть указаны:</w:t>
      </w:r>
    </w:p>
    <w:p w14:paraId="102CABFD"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дата оформления заключения о результатах общественных обсуждений или публичных слушаний;</w:t>
      </w:r>
    </w:p>
    <w:p w14:paraId="1CCED0FF"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5" w:name="dst2156"/>
      <w:bookmarkEnd w:id="95"/>
      <w:r w:rsidRPr="00975E59">
        <w:rPr>
          <w:rFonts w:ascii="Times New Roman" w:hAnsi="Times New Roman" w:cs="Times New Roman"/>
          <w:bCs/>
          <w:color w:val="000000"/>
          <w:sz w:val="24"/>
          <w:szCs w:val="24"/>
          <w:shd w:val="clear" w:color="auto" w:fill="FFFFFF"/>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5347E71"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6" w:name="dst2157"/>
      <w:bookmarkEnd w:id="96"/>
      <w:r w:rsidRPr="00975E59">
        <w:rPr>
          <w:rFonts w:ascii="Times New Roman" w:hAnsi="Times New Roman" w:cs="Times New Roman"/>
          <w:bCs/>
          <w:color w:val="000000"/>
          <w:sz w:val="24"/>
          <w:szCs w:val="24"/>
          <w:shd w:val="clear" w:color="auto" w:fill="FFFFFF"/>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9E37CC3"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7" w:name="dst2158"/>
      <w:bookmarkEnd w:id="97"/>
      <w:r w:rsidRPr="00975E59">
        <w:rPr>
          <w:rFonts w:ascii="Times New Roman" w:hAnsi="Times New Roman" w:cs="Times New Roman"/>
          <w:bCs/>
          <w:color w:val="000000"/>
          <w:sz w:val="24"/>
          <w:szCs w:val="24"/>
          <w:shd w:val="clear" w:color="auto" w:fill="FFFFFF"/>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735F1CB"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8" w:name="dst2159"/>
      <w:bookmarkEnd w:id="98"/>
      <w:r w:rsidRPr="00975E59">
        <w:rPr>
          <w:rFonts w:ascii="Times New Roman" w:hAnsi="Times New Roman" w:cs="Times New Roman"/>
          <w:bCs/>
          <w:color w:val="000000"/>
          <w:sz w:val="24"/>
          <w:szCs w:val="24"/>
          <w:shd w:val="clear" w:color="auto" w:fill="FFFFFF"/>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B89F859"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709551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w:t>
      </w:r>
      <w:r w:rsidR="00F214F4" w:rsidRPr="00975E59">
        <w:rPr>
          <w:rFonts w:ascii="Times New Roman" w:hAnsi="Times New Roman" w:cs="Times New Roman"/>
          <w:bCs/>
          <w:color w:val="000000"/>
          <w:sz w:val="24"/>
          <w:szCs w:val="24"/>
          <w:shd w:val="clear" w:color="auto" w:fill="FFFFFF"/>
        </w:rPr>
        <w:t>4</w:t>
      </w:r>
      <w:r w:rsidRPr="00975E59">
        <w:rPr>
          <w:rFonts w:ascii="Times New Roman" w:hAnsi="Times New Roman" w:cs="Times New Roman"/>
          <w:bCs/>
          <w:color w:val="000000"/>
          <w:sz w:val="24"/>
          <w:szCs w:val="24"/>
          <w:shd w:val="clear" w:color="auto" w:fill="FFFFFF"/>
        </w:rPr>
        <w:t xml:space="preserve">.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w:t>
      </w:r>
      <w:r w:rsidR="002C6832" w:rsidRPr="00975E59">
        <w:rPr>
          <w:rFonts w:ascii="Times New Roman" w:hAnsi="Times New Roman" w:cs="Times New Roman"/>
          <w:bCs/>
          <w:color w:val="000000"/>
          <w:sz w:val="24"/>
          <w:szCs w:val="24"/>
          <w:shd w:val="clear" w:color="auto" w:fill="FFFFFF"/>
        </w:rPr>
        <w:t>Кодекса</w:t>
      </w:r>
      <w:r w:rsidRPr="00975E59">
        <w:rPr>
          <w:rFonts w:ascii="Times New Roman" w:hAnsi="Times New Roman" w:cs="Times New Roman"/>
          <w:bCs/>
          <w:color w:val="000000"/>
          <w:sz w:val="24"/>
          <w:szCs w:val="24"/>
          <w:shd w:val="clear" w:color="auto" w:fill="FFFFFF"/>
        </w:rPr>
        <w:t xml:space="preserve"> РФ определяются:</w:t>
      </w:r>
    </w:p>
    <w:p w14:paraId="2C10FB7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порядок организации и проведения общественных обсуждений или публичных слушаний по проектам;</w:t>
      </w:r>
    </w:p>
    <w:p w14:paraId="228CB87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организатор общественных обсуждений или публичных слушаний;</w:t>
      </w:r>
    </w:p>
    <w:p w14:paraId="0B8E513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срок проведения общественных обсуждений или публичных слушаний;</w:t>
      </w:r>
    </w:p>
    <w:p w14:paraId="6DCEF24A"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официальный сайт и (или) информационные системы;</w:t>
      </w:r>
    </w:p>
    <w:p w14:paraId="3731E104"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требования к информационным стендам, на которых размещаются оповещения о начале общественных обсуждений или публичных слушаний;</w:t>
      </w:r>
    </w:p>
    <w:p w14:paraId="0F923218"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6987BD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52D2C423"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w:t>
      </w:r>
      <w:r w:rsidR="00F214F4" w:rsidRPr="00975E59">
        <w:rPr>
          <w:rFonts w:ascii="Times New Roman" w:hAnsi="Times New Roman" w:cs="Times New Roman"/>
          <w:bCs/>
          <w:color w:val="000000"/>
          <w:sz w:val="24"/>
          <w:szCs w:val="24"/>
          <w:shd w:val="clear" w:color="auto" w:fill="FFFFFF"/>
        </w:rPr>
        <w:t>5</w:t>
      </w:r>
      <w:r w:rsidRPr="00975E59">
        <w:rPr>
          <w:rFonts w:ascii="Times New Roman" w:hAnsi="Times New Roman" w:cs="Times New Roman"/>
          <w:bCs/>
          <w:color w:val="000000"/>
          <w:sz w:val="24"/>
          <w:szCs w:val="24"/>
          <w:shd w:val="clear" w:color="auto" w:fill="FFFFFF"/>
        </w:rPr>
        <w:t xml:space="preserve">. </w:t>
      </w:r>
      <w:bookmarkStart w:id="99" w:name="Par1320"/>
      <w:bookmarkEnd w:id="99"/>
      <w:r w:rsidR="00F214F4" w:rsidRPr="00975E59">
        <w:rPr>
          <w:rFonts w:ascii="Times New Roman" w:hAnsi="Times New Roman" w:cs="Times New Roman"/>
          <w:bCs/>
          <w:color w:val="000000"/>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ABB4A01" w14:textId="77777777" w:rsidR="006A1813" w:rsidRPr="00975E59" w:rsidRDefault="006A1813"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w:t>
      </w:r>
      <w:r w:rsidRPr="00975E59">
        <w:rPr>
          <w:rFonts w:ascii="Times New Roman" w:hAnsi="Times New Roman" w:cs="Times New Roman"/>
          <w:bCs/>
          <w:color w:val="000000"/>
          <w:sz w:val="24"/>
          <w:szCs w:val="24"/>
          <w:shd w:val="clear" w:color="auto" w:fill="FFFFFF"/>
        </w:rPr>
        <w:lastRenderedPageBreak/>
        <w:t>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7E12F9A7" w14:textId="77777777" w:rsidR="00781BF1" w:rsidRPr="00975E59" w:rsidRDefault="00781BF1" w:rsidP="0072184C">
      <w:pPr>
        <w:shd w:val="clear" w:color="auto" w:fill="FFFFFF"/>
        <w:ind w:firstLine="684"/>
        <w:jc w:val="both"/>
        <w:rPr>
          <w:bCs/>
          <w:color w:val="000000"/>
          <w:sz w:val="24"/>
          <w:szCs w:val="24"/>
          <w:shd w:val="clear" w:color="auto" w:fill="FFFF00"/>
        </w:rPr>
      </w:pPr>
    </w:p>
    <w:p w14:paraId="39006E16" w14:textId="77777777" w:rsidR="00781BF1" w:rsidRPr="00975E59" w:rsidRDefault="00781BF1" w:rsidP="00311A30">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100" w:name="_Toc22177087"/>
      <w:bookmarkStart w:id="101" w:name="_Toc117254923"/>
      <w:r w:rsidRPr="00975E59">
        <w:rPr>
          <w:rFonts w:ascii="Times New Roman" w:hAnsi="Times New Roman"/>
          <w:iCs/>
          <w:color w:val="auto"/>
          <w:sz w:val="24"/>
          <w:szCs w:val="24"/>
          <w:lang w:eastAsia="ru-RU"/>
        </w:rPr>
        <w:t xml:space="preserve">ГЛАВА </w:t>
      </w:r>
      <w:r w:rsidR="00AC7D6E" w:rsidRPr="00975E59">
        <w:rPr>
          <w:rFonts w:ascii="Times New Roman" w:hAnsi="Times New Roman"/>
          <w:iCs/>
          <w:color w:val="auto"/>
          <w:sz w:val="24"/>
          <w:szCs w:val="24"/>
          <w:lang w:eastAsia="ru-RU"/>
        </w:rPr>
        <w:t>9</w:t>
      </w:r>
      <w:r w:rsidRPr="00975E59">
        <w:rPr>
          <w:rFonts w:ascii="Times New Roman" w:hAnsi="Times New Roman"/>
          <w:iCs/>
          <w:color w:val="auto"/>
          <w:sz w:val="24"/>
          <w:szCs w:val="24"/>
          <w:lang w:eastAsia="ru-RU"/>
        </w:rPr>
        <w:t xml:space="preserve">. </w:t>
      </w:r>
      <w:r w:rsidR="00EC526F" w:rsidRPr="00975E59">
        <w:rPr>
          <w:rFonts w:ascii="Times New Roman" w:hAnsi="Times New Roman"/>
          <w:iCs/>
          <w:color w:val="auto"/>
          <w:sz w:val="24"/>
          <w:szCs w:val="24"/>
          <w:lang w:eastAsia="ru-RU"/>
        </w:rPr>
        <w:t>Внесение изменений в правила землепользования и застройки</w:t>
      </w:r>
      <w:bookmarkEnd w:id="100"/>
      <w:bookmarkEnd w:id="101"/>
    </w:p>
    <w:p w14:paraId="608C038E"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02" w:name="_Toc22177088"/>
      <w:bookmarkStart w:id="103" w:name="_Toc117254924"/>
      <w:r w:rsidRPr="00975E59">
        <w:rPr>
          <w:rFonts w:ascii="Times New Roman" w:hAnsi="Times New Roman" w:cs="Times New Roman"/>
          <w:sz w:val="24"/>
          <w:szCs w:val="24"/>
          <w:lang w:eastAsia="ru-RU"/>
        </w:rPr>
        <w:t>Статья 31. Порядок и основания для внесения изменений в правила землепользования и застройки</w:t>
      </w:r>
      <w:bookmarkEnd w:id="102"/>
      <w:bookmarkEnd w:id="103"/>
    </w:p>
    <w:p w14:paraId="767135F3" w14:textId="77777777" w:rsidR="006A1813" w:rsidRPr="00975E59" w:rsidRDefault="006A1813" w:rsidP="0072184C">
      <w:pPr>
        <w:jc w:val="both"/>
        <w:rPr>
          <w:sz w:val="24"/>
          <w:szCs w:val="24"/>
          <w:lang w:eastAsia="ru-RU"/>
        </w:rPr>
      </w:pPr>
    </w:p>
    <w:p w14:paraId="702FA389"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6EA1AD23"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2. Основаниями для рассмотрения вопроса о внесении изменений в настоящие Правила являются:</w:t>
      </w:r>
    </w:p>
    <w:p w14:paraId="4B7C06FC"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1) несоответствие правил землепользования и застройки генеральному плану </w:t>
      </w:r>
      <w:r w:rsidR="003C18B8" w:rsidRPr="00975E59">
        <w:rPr>
          <w:color w:val="000000"/>
          <w:sz w:val="24"/>
          <w:szCs w:val="24"/>
          <w:shd w:val="clear" w:color="auto" w:fill="FFFFFF"/>
        </w:rPr>
        <w:t>Азовского</w:t>
      </w:r>
      <w:r w:rsidR="00793175" w:rsidRPr="00975E59">
        <w:rPr>
          <w:color w:val="000000"/>
          <w:sz w:val="24"/>
          <w:szCs w:val="24"/>
          <w:shd w:val="clear" w:color="auto" w:fill="FFFFFF"/>
        </w:rPr>
        <w:t xml:space="preserve"> сельского поселения</w:t>
      </w:r>
      <w:r w:rsidRPr="00975E59">
        <w:rPr>
          <w:color w:val="000000"/>
          <w:sz w:val="24"/>
          <w:szCs w:val="24"/>
          <w:shd w:val="clear" w:color="auto" w:fill="FFFFFF"/>
        </w:rPr>
        <w:t>, схеме территориального планирования Северского района, возникшее в результате внесения в генеральный план или схему территориального планирования муниципального района изменений;</w:t>
      </w:r>
    </w:p>
    <w:p w14:paraId="7024C158"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75E59">
        <w:rPr>
          <w:color w:val="000000"/>
          <w:sz w:val="24"/>
          <w:szCs w:val="24"/>
          <w:shd w:val="clear" w:color="auto" w:fill="FFFFFF"/>
        </w:rPr>
        <w:t>приаэродромной</w:t>
      </w:r>
      <w:proofErr w:type="spellEnd"/>
      <w:r w:rsidRPr="00975E59">
        <w:rPr>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14:paraId="4D1A37F7"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2) поступление предложений об изменении границ территориальных зон, изменении градостроительных регламентов;</w:t>
      </w:r>
    </w:p>
    <w:p w14:paraId="01E1E742"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271915D"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9E27414" w14:textId="77777777" w:rsidR="00781BF1" w:rsidRPr="00975E59" w:rsidRDefault="00781BF1" w:rsidP="0072184C">
      <w:pPr>
        <w:widowControl w:val="0"/>
        <w:shd w:val="clear" w:color="auto" w:fill="FFFFFF"/>
        <w:ind w:firstLine="851"/>
        <w:jc w:val="both"/>
        <w:rPr>
          <w:color w:val="000000"/>
          <w:sz w:val="24"/>
          <w:szCs w:val="24"/>
          <w:shd w:val="clear" w:color="auto" w:fill="FFFFFF"/>
        </w:rPr>
      </w:pPr>
      <w:bookmarkStart w:id="104" w:name="Par1384"/>
      <w:bookmarkEnd w:id="104"/>
      <w:r w:rsidRPr="00975E59">
        <w:rPr>
          <w:color w:val="000000"/>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F8C0533"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6) принятие решения о комплексном развитии территории;</w:t>
      </w:r>
    </w:p>
    <w:p w14:paraId="29B03884"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14:paraId="6874E243"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 С предложениями о внесении изменений в настоящие Правила могут выступать:</w:t>
      </w:r>
    </w:p>
    <w:p w14:paraId="67191B06"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492EAA98"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2) органы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E5354E6"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3) органы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если необходимо совершенствовать </w:t>
      </w:r>
      <w:r w:rsidRPr="00975E59">
        <w:rPr>
          <w:color w:val="000000"/>
          <w:sz w:val="24"/>
          <w:szCs w:val="24"/>
          <w:shd w:val="clear" w:color="auto" w:fill="FFFFFF"/>
        </w:rPr>
        <w:lastRenderedPageBreak/>
        <w:t>порядок регулирования землепользования и застройки на соответству</w:t>
      </w:r>
      <w:r w:rsidR="00D14773" w:rsidRPr="00975E59">
        <w:rPr>
          <w:color w:val="000000"/>
          <w:sz w:val="24"/>
          <w:szCs w:val="24"/>
          <w:shd w:val="clear" w:color="auto" w:fill="FFFFFF"/>
        </w:rPr>
        <w:t>ющих территории поселения;</w:t>
      </w:r>
    </w:p>
    <w:p w14:paraId="7DECC08F"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 орган</w:t>
      </w:r>
      <w:r w:rsidR="00176F0A" w:rsidRPr="00975E59">
        <w:rPr>
          <w:color w:val="000000"/>
          <w:sz w:val="24"/>
          <w:szCs w:val="24"/>
          <w:shd w:val="clear" w:color="auto" w:fill="FFFFFF"/>
        </w:rPr>
        <w:t>ы</w:t>
      </w:r>
      <w:r w:rsidRPr="00975E59">
        <w:rPr>
          <w:color w:val="000000"/>
          <w:sz w:val="24"/>
          <w:szCs w:val="24"/>
          <w:shd w:val="clear" w:color="auto" w:fill="FFFFFF"/>
        </w:rPr>
        <w:t xml:space="preserve">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7EA43950"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4.1) органы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D37AC91" w14:textId="77777777" w:rsidR="00781BF1"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5</w:t>
      </w:r>
      <w:r w:rsidR="00781BF1" w:rsidRPr="00975E59">
        <w:rPr>
          <w:color w:val="000000"/>
          <w:sz w:val="24"/>
          <w:szCs w:val="24"/>
          <w:shd w:val="clear" w:color="auto" w:fill="FFFFFF"/>
        </w:rPr>
        <w:t>)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BE43647"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6) уполномоченные федеральные органы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5D032885"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7) высшие исполнительные органы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D365147" w14:textId="77777777" w:rsidR="00176F0A"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3.1. В случае, если правилами землепользования и застройки не обеспечена в соответствии с </w:t>
      </w:r>
      <w:hyperlink w:anchor="Par1039" w:history="1">
        <w:r w:rsidRPr="00975E59">
          <w:rPr>
            <w:rStyle w:val="a7"/>
            <w:color w:val="000000"/>
            <w:sz w:val="24"/>
            <w:szCs w:val="24"/>
            <w:u w:val="none"/>
            <w:shd w:val="clear" w:color="auto" w:fill="FFFFFF"/>
          </w:rPr>
          <w:t>частью 3.1 статьи 31</w:t>
        </w:r>
      </w:hyperlink>
      <w:r w:rsidRPr="00975E59">
        <w:rPr>
          <w:color w:val="000000"/>
          <w:sz w:val="24"/>
          <w:szCs w:val="24"/>
          <w:shd w:val="clear" w:color="auto" w:fill="FFFFFF"/>
        </w:rPr>
        <w:t xml:space="preserve"> Градостроительного </w:t>
      </w:r>
      <w:r w:rsidR="002C6832" w:rsidRPr="00975E59">
        <w:rPr>
          <w:color w:val="000000"/>
          <w:sz w:val="24"/>
          <w:szCs w:val="24"/>
          <w:shd w:val="clear" w:color="auto" w:fill="FFFFFF"/>
        </w:rPr>
        <w:t>Кодекса</w:t>
      </w:r>
      <w:r w:rsidRPr="00975E59">
        <w:rPr>
          <w:color w:val="000000"/>
          <w:sz w:val="24"/>
          <w:szCs w:val="24"/>
          <w:shd w:val="clear" w:color="auto" w:fill="FFFFFF"/>
        </w:rPr>
        <w:t xml:space="preserve">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 </w:t>
      </w:r>
    </w:p>
    <w:p w14:paraId="07D8FE44"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3.2. В случае, предусмотренном </w:t>
      </w:r>
      <w:hyperlink r:id="rId9" w:anchor="dst1346" w:history="1">
        <w:r w:rsidRPr="00975E59">
          <w:rPr>
            <w:color w:val="000000"/>
            <w:sz w:val="24"/>
            <w:szCs w:val="24"/>
          </w:rPr>
          <w:t>частью 3.1</w:t>
        </w:r>
      </w:hyperlink>
      <w:r w:rsidRPr="00975E59">
        <w:rPr>
          <w:color w:val="000000"/>
          <w:sz w:val="24"/>
          <w:szCs w:val="24"/>
          <w:shd w:val="clear" w:color="auto" w:fill="FFFFFF"/>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10" w:anchor="dst1346" w:history="1">
        <w:r w:rsidRPr="00975E59">
          <w:rPr>
            <w:color w:val="000000"/>
            <w:sz w:val="24"/>
            <w:szCs w:val="24"/>
          </w:rPr>
          <w:t>части 3.1</w:t>
        </w:r>
      </w:hyperlink>
      <w:r w:rsidRPr="00975E59">
        <w:rPr>
          <w:color w:val="000000"/>
          <w:sz w:val="24"/>
          <w:szCs w:val="24"/>
          <w:shd w:val="clear" w:color="auto" w:fill="FFFFFF"/>
        </w:rPr>
        <w:t> настоящей статьи требования;</w:t>
      </w:r>
    </w:p>
    <w:p w14:paraId="2A9F38A4"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3.3. В целях внесения изменений в правила землепользования и застройки в случаях, предусмотренных </w:t>
      </w:r>
      <w:hyperlink r:id="rId11" w:anchor="dst2456" w:history="1">
        <w:r w:rsidRPr="00975E59">
          <w:rPr>
            <w:color w:val="000000"/>
            <w:sz w:val="24"/>
            <w:szCs w:val="24"/>
          </w:rPr>
          <w:t>пунктами 3</w:t>
        </w:r>
      </w:hyperlink>
      <w:r w:rsidRPr="00975E59">
        <w:rPr>
          <w:color w:val="000000"/>
          <w:sz w:val="24"/>
          <w:szCs w:val="24"/>
          <w:shd w:val="clear" w:color="auto" w:fill="FFFFFF"/>
        </w:rPr>
        <w:t> - </w:t>
      </w:r>
      <w:hyperlink r:id="rId12" w:anchor="dst2458" w:history="1">
        <w:r w:rsidR="00A32CBF" w:rsidRPr="00975E59">
          <w:rPr>
            <w:color w:val="000000"/>
            <w:sz w:val="24"/>
            <w:szCs w:val="24"/>
          </w:rPr>
          <w:t>6</w:t>
        </w:r>
        <w:r w:rsidRPr="00975E59">
          <w:rPr>
            <w:color w:val="000000"/>
            <w:sz w:val="24"/>
            <w:szCs w:val="24"/>
          </w:rPr>
          <w:t xml:space="preserve"> части 2</w:t>
        </w:r>
      </w:hyperlink>
      <w:r w:rsidRPr="00975E59">
        <w:rPr>
          <w:color w:val="000000"/>
          <w:sz w:val="24"/>
          <w:szCs w:val="24"/>
          <w:shd w:val="clear" w:color="auto" w:fill="FFFFFF"/>
        </w:rPr>
        <w:t> и </w:t>
      </w:r>
      <w:hyperlink r:id="rId13" w:anchor="dst1346" w:history="1">
        <w:r w:rsidRPr="00975E59">
          <w:rPr>
            <w:color w:val="000000"/>
            <w:sz w:val="24"/>
            <w:szCs w:val="24"/>
          </w:rPr>
          <w:t>частью 3.1</w:t>
        </w:r>
      </w:hyperlink>
      <w:r w:rsidRPr="00975E59">
        <w:rPr>
          <w:color w:val="000000"/>
          <w:sz w:val="24"/>
          <w:szCs w:val="24"/>
          <w:shd w:val="clear" w:color="auto" w:fill="FFFFFF"/>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w:t>
      </w:r>
      <w:r w:rsidRPr="00975E59">
        <w:rPr>
          <w:color w:val="000000"/>
          <w:sz w:val="24"/>
          <w:szCs w:val="24"/>
          <w:shd w:val="clear" w:color="auto" w:fill="FFFFFF"/>
        </w:rPr>
        <w:lastRenderedPageBreak/>
        <w:t>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4" w:anchor="dst100527" w:history="1">
        <w:r w:rsidRPr="00975E59">
          <w:rPr>
            <w:color w:val="000000"/>
            <w:sz w:val="24"/>
            <w:szCs w:val="24"/>
          </w:rPr>
          <w:t>частью 4</w:t>
        </w:r>
      </w:hyperlink>
      <w:r w:rsidRPr="00975E59">
        <w:rPr>
          <w:color w:val="000000"/>
          <w:sz w:val="24"/>
          <w:szCs w:val="24"/>
          <w:shd w:val="clear" w:color="auto" w:fill="FFFFFF"/>
        </w:rPr>
        <w:t> настоящей статьи заключения комиссии не требуются.</w:t>
      </w:r>
    </w:p>
    <w:p w14:paraId="394CBF6C" w14:textId="77777777" w:rsidR="007B1ECF" w:rsidRPr="00975E59" w:rsidRDefault="007B1EC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05875E3" w14:textId="77777777" w:rsidR="007B1ECF" w:rsidRPr="00975E59" w:rsidRDefault="007B1EC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CAF75A1"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4. </w:t>
      </w:r>
      <w:r w:rsidR="007B1ECF" w:rsidRPr="00975E59">
        <w:rPr>
          <w:color w:val="000000"/>
          <w:sz w:val="24"/>
          <w:szCs w:val="24"/>
          <w:shd w:val="clear" w:color="auto" w:fill="FFFFFF"/>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22409E79"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w:t>
      </w:r>
      <w:r w:rsidR="00596140" w:rsidRPr="00975E59">
        <w:rPr>
          <w:color w:val="000000"/>
          <w:sz w:val="24"/>
          <w:szCs w:val="24"/>
          <w:shd w:val="clear" w:color="auto" w:fill="FFFFFF"/>
        </w:rPr>
        <w:t>1</w:t>
      </w:r>
      <w:r w:rsidRPr="00975E59">
        <w:rPr>
          <w:color w:val="000000"/>
          <w:sz w:val="24"/>
          <w:szCs w:val="24"/>
          <w:shd w:val="clear" w:color="auto" w:fill="FFFFFF"/>
        </w:rPr>
        <w:t xml:space="preserve"> </w:t>
      </w:r>
      <w:r w:rsidR="00596140" w:rsidRPr="00975E59">
        <w:rPr>
          <w:color w:val="000000"/>
          <w:sz w:val="24"/>
          <w:szCs w:val="24"/>
          <w:shd w:val="clear" w:color="auto" w:fill="FFFFFF"/>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596140" w:rsidRPr="00975E59">
        <w:rPr>
          <w:color w:val="000000"/>
          <w:sz w:val="24"/>
          <w:szCs w:val="24"/>
          <w:shd w:val="clear" w:color="auto" w:fill="FFFFFF"/>
        </w:rPr>
        <w:t>приаэродромной</w:t>
      </w:r>
      <w:proofErr w:type="spellEnd"/>
      <w:r w:rsidR="00596140" w:rsidRPr="00975E59">
        <w:rPr>
          <w:color w:val="000000"/>
          <w:sz w:val="24"/>
          <w:szCs w:val="24"/>
          <w:shd w:val="clear" w:color="auto" w:fill="FFFFFF"/>
        </w:rPr>
        <w:t xml:space="preserve"> территории, рассмотрению комиссией не подлежит</w:t>
      </w:r>
      <w:r w:rsidRPr="00975E59">
        <w:rPr>
          <w:color w:val="000000"/>
          <w:sz w:val="24"/>
          <w:szCs w:val="24"/>
          <w:shd w:val="clear" w:color="auto" w:fill="FFFFFF"/>
        </w:rPr>
        <w:t xml:space="preserve">. </w:t>
      </w:r>
    </w:p>
    <w:p w14:paraId="240C3A89" w14:textId="77777777" w:rsidR="00781BF1"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5</w:t>
      </w:r>
      <w:r w:rsidR="00781BF1" w:rsidRPr="00975E59">
        <w:rPr>
          <w:color w:val="000000"/>
          <w:sz w:val="24"/>
          <w:szCs w:val="24"/>
          <w:shd w:val="clear" w:color="auto" w:fill="FFFFFF"/>
        </w:rPr>
        <w:t xml:space="preserve">. </w:t>
      </w:r>
      <w:r w:rsidR="007B1ECF" w:rsidRPr="00975E59">
        <w:rPr>
          <w:color w:val="000000"/>
          <w:sz w:val="24"/>
          <w:szCs w:val="24"/>
          <w:shd w:val="clear" w:color="auto" w:fill="FFFFFF"/>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42E648D" w14:textId="77777777" w:rsidR="007B1ECF" w:rsidRPr="00975E59" w:rsidRDefault="007B1EC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2D43358" w14:textId="77777777" w:rsidR="00781BF1"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6</w:t>
      </w:r>
      <w:r w:rsidR="00781BF1" w:rsidRPr="00975E59">
        <w:rPr>
          <w:color w:val="000000"/>
          <w:sz w:val="24"/>
          <w:szCs w:val="24"/>
          <w:shd w:val="clear" w:color="auto" w:fill="FFFFFF"/>
        </w:rPr>
        <w:t xml:space="preserve">.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7" w:history="1">
        <w:r w:rsidR="00781BF1" w:rsidRPr="00975E59">
          <w:rPr>
            <w:sz w:val="24"/>
            <w:szCs w:val="24"/>
          </w:rPr>
          <w:t xml:space="preserve">пункте 1.1 части </w:t>
        </w:r>
      </w:hyperlink>
      <w:r w:rsidR="00781BF1" w:rsidRPr="00975E59">
        <w:rPr>
          <w:color w:val="000000"/>
          <w:sz w:val="24"/>
          <w:szCs w:val="24"/>
          <w:shd w:val="clear" w:color="auto" w:fill="FFFFFF"/>
        </w:rPr>
        <w:t xml:space="preserve">2 настоящей статьи, обязан принять решение о внесении изменений в правила землепользования и застройки. Предписание, указанное в </w:t>
      </w:r>
      <w:hyperlink w:anchor="Par1377" w:history="1">
        <w:r w:rsidR="00781BF1" w:rsidRPr="00975E59">
          <w:rPr>
            <w:sz w:val="24"/>
            <w:szCs w:val="24"/>
          </w:rPr>
          <w:t>пункте 1.1 части 2</w:t>
        </w:r>
      </w:hyperlink>
      <w:r w:rsidR="00781BF1" w:rsidRPr="00975E59">
        <w:rPr>
          <w:color w:val="000000"/>
          <w:sz w:val="24"/>
          <w:szCs w:val="24"/>
          <w:shd w:val="clear" w:color="auto" w:fill="FFFFFF"/>
        </w:rPr>
        <w:t xml:space="preserve"> настоящей статьи, может быть обжаловано главой местной администрации в суд.</w:t>
      </w:r>
    </w:p>
    <w:p w14:paraId="21C25A56" w14:textId="77777777" w:rsidR="00781BF1"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7</w:t>
      </w:r>
      <w:r w:rsidR="00781BF1" w:rsidRPr="00975E59">
        <w:rPr>
          <w:color w:val="000000"/>
          <w:sz w:val="24"/>
          <w:szCs w:val="24"/>
          <w:shd w:val="clear" w:color="auto" w:fill="FFFFFF"/>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history="1">
        <w:r w:rsidR="00781BF1" w:rsidRPr="00975E59">
          <w:rPr>
            <w:sz w:val="24"/>
            <w:szCs w:val="24"/>
          </w:rPr>
          <w:t>части 2 статьи 55.32</w:t>
        </w:r>
      </w:hyperlink>
      <w:r w:rsidR="00781BF1" w:rsidRPr="00975E59">
        <w:rPr>
          <w:color w:val="000000"/>
          <w:sz w:val="24"/>
          <w:szCs w:val="24"/>
          <w:shd w:val="clear" w:color="auto" w:fill="FFFFFF"/>
        </w:rPr>
        <w:t xml:space="preserve"> Градостроительного </w:t>
      </w:r>
      <w:r w:rsidR="002C6832" w:rsidRPr="00975E59">
        <w:rPr>
          <w:color w:val="000000"/>
          <w:sz w:val="24"/>
          <w:szCs w:val="24"/>
          <w:shd w:val="clear" w:color="auto" w:fill="FFFFFF"/>
        </w:rPr>
        <w:t>Кодекса</w:t>
      </w:r>
      <w:r w:rsidR="00781BF1" w:rsidRPr="00975E59">
        <w:rPr>
          <w:color w:val="000000"/>
          <w:sz w:val="24"/>
          <w:szCs w:val="24"/>
          <w:shd w:val="clear" w:color="auto" w:fill="FFFFFF"/>
        </w:rPr>
        <w:t xml:space="preserve">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4" w:history="1">
        <w:r w:rsidR="00781BF1" w:rsidRPr="00975E59">
          <w:rPr>
            <w:sz w:val="24"/>
            <w:szCs w:val="24"/>
          </w:rPr>
          <w:t>части 2 статьи 55.32</w:t>
        </w:r>
      </w:hyperlink>
      <w:r w:rsidR="00781BF1" w:rsidRPr="00975E59">
        <w:rPr>
          <w:color w:val="000000"/>
          <w:sz w:val="24"/>
          <w:szCs w:val="24"/>
          <w:shd w:val="clear" w:color="auto" w:fill="FFFFFF"/>
        </w:rPr>
        <w:t xml:space="preserve"> Градостроительного </w:t>
      </w:r>
      <w:r w:rsidR="002C6832" w:rsidRPr="00975E59">
        <w:rPr>
          <w:color w:val="000000"/>
          <w:sz w:val="24"/>
          <w:szCs w:val="24"/>
          <w:shd w:val="clear" w:color="auto" w:fill="FFFFFF"/>
        </w:rPr>
        <w:t>Кодекса</w:t>
      </w:r>
      <w:r w:rsidR="00781BF1" w:rsidRPr="00975E59">
        <w:rPr>
          <w:color w:val="000000"/>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w:t>
      </w:r>
      <w:r w:rsidR="00781BF1" w:rsidRPr="00975E59">
        <w:rPr>
          <w:color w:val="000000"/>
          <w:sz w:val="24"/>
          <w:szCs w:val="24"/>
          <w:shd w:val="clear" w:color="auto" w:fill="FFFFFF"/>
        </w:rPr>
        <w:lastRenderedPageBreak/>
        <w:t>соответствие с установленными требованиями.</w:t>
      </w:r>
    </w:p>
    <w:p w14:paraId="381064E5" w14:textId="77777777" w:rsidR="007B1ECF" w:rsidRPr="00975E59" w:rsidRDefault="00596140" w:rsidP="0072184C">
      <w:pPr>
        <w:widowControl w:val="0"/>
        <w:shd w:val="clear" w:color="auto" w:fill="FFFFFF"/>
        <w:ind w:firstLine="851"/>
        <w:jc w:val="both"/>
        <w:rPr>
          <w:color w:val="000000"/>
          <w:sz w:val="24"/>
          <w:szCs w:val="24"/>
          <w:shd w:val="clear" w:color="auto" w:fill="FFFFFF"/>
        </w:rPr>
      </w:pPr>
      <w:bookmarkStart w:id="105" w:name="Par1406"/>
      <w:bookmarkEnd w:id="105"/>
      <w:r w:rsidRPr="00975E59">
        <w:rPr>
          <w:color w:val="000000"/>
          <w:sz w:val="24"/>
          <w:szCs w:val="24"/>
          <w:shd w:val="clear" w:color="auto" w:fill="FFFFFF"/>
        </w:rPr>
        <w:t>8</w:t>
      </w:r>
      <w:r w:rsidR="00781BF1" w:rsidRPr="00975E59">
        <w:rPr>
          <w:color w:val="000000"/>
          <w:sz w:val="24"/>
          <w:szCs w:val="24"/>
          <w:shd w:val="clear" w:color="auto" w:fill="FFFFFF"/>
        </w:rPr>
        <w:t xml:space="preserve">. В случаях, предусмотренных </w:t>
      </w:r>
      <w:hyperlink w:anchor="Par1380" w:history="1">
        <w:r w:rsidR="00781BF1" w:rsidRPr="00975E59">
          <w:rPr>
            <w:sz w:val="24"/>
            <w:szCs w:val="24"/>
          </w:rPr>
          <w:t>пунктами 3</w:t>
        </w:r>
      </w:hyperlink>
      <w:r w:rsidR="00781BF1" w:rsidRPr="00975E59">
        <w:rPr>
          <w:color w:val="000000"/>
          <w:sz w:val="24"/>
          <w:szCs w:val="24"/>
          <w:shd w:val="clear" w:color="auto" w:fill="FFFFFF"/>
        </w:rPr>
        <w:t xml:space="preserve"> - </w:t>
      </w:r>
      <w:hyperlink w:anchor="Par1384" w:history="1">
        <w:r w:rsidR="00781BF1" w:rsidRPr="00975E59">
          <w:rPr>
            <w:sz w:val="24"/>
            <w:szCs w:val="24"/>
          </w:rPr>
          <w:t>5 части 2</w:t>
        </w:r>
      </w:hyperlink>
      <w:r w:rsidR="00781BF1" w:rsidRPr="00975E59">
        <w:rPr>
          <w:color w:val="000000"/>
          <w:sz w:val="24"/>
          <w:szCs w:val="24"/>
          <w:shd w:val="clear" w:color="auto" w:fill="FFFFFF"/>
        </w:rPr>
        <w:t xml:space="preserve"> настоящей статьи, </w:t>
      </w:r>
      <w:r w:rsidR="007B1ECF" w:rsidRPr="00975E59">
        <w:rPr>
          <w:color w:val="000000"/>
          <w:sz w:val="24"/>
          <w:szCs w:val="24"/>
          <w:shd w:val="clear" w:color="auto" w:fill="FFFFFF"/>
        </w:rPr>
        <w:t>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7FB72E4" w14:textId="77777777" w:rsidR="007B1ECF"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9</w:t>
      </w:r>
      <w:r w:rsidR="00781BF1" w:rsidRPr="00975E59">
        <w:rPr>
          <w:color w:val="000000"/>
          <w:sz w:val="24"/>
          <w:szCs w:val="24"/>
          <w:shd w:val="clear" w:color="auto" w:fill="FFFFFF"/>
        </w:rPr>
        <w:t xml:space="preserve">. </w:t>
      </w:r>
      <w:r w:rsidR="007B1ECF" w:rsidRPr="00975E59">
        <w:rPr>
          <w:color w:val="000000"/>
          <w:sz w:val="24"/>
          <w:szCs w:val="24"/>
          <w:shd w:val="clear" w:color="auto" w:fill="FFFFFF"/>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4737C88" w14:textId="77777777" w:rsidR="007B1ECF"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10</w:t>
      </w:r>
      <w:r w:rsidR="00781BF1" w:rsidRPr="00975E59">
        <w:rPr>
          <w:color w:val="000000"/>
          <w:sz w:val="24"/>
          <w:szCs w:val="24"/>
          <w:shd w:val="clear" w:color="auto" w:fill="FFFFFF"/>
        </w:rPr>
        <w:t>.</w:t>
      </w:r>
      <w:r w:rsidR="007B1ECF" w:rsidRPr="00975E59">
        <w:rPr>
          <w:color w:val="000000"/>
          <w:sz w:val="24"/>
          <w:szCs w:val="24"/>
          <w:shd w:val="clear" w:color="auto" w:fill="FFFFFF"/>
        </w:rPr>
        <w:t xml:space="preserve">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79AA81EB" w14:textId="77777777" w:rsidR="00311A30" w:rsidRPr="00975E59" w:rsidRDefault="00311A30" w:rsidP="009C3D61">
      <w:pPr>
        <w:jc w:val="both"/>
        <w:rPr>
          <w:b/>
          <w:bCs/>
          <w:color w:val="000000"/>
          <w:sz w:val="24"/>
          <w:szCs w:val="24"/>
          <w:u w:val="single"/>
          <w:shd w:val="clear" w:color="auto" w:fill="FFFFFF"/>
        </w:rPr>
      </w:pPr>
    </w:p>
    <w:p w14:paraId="56A235E8" w14:textId="77777777" w:rsidR="00781BF1" w:rsidRPr="00975E59" w:rsidRDefault="00781BF1" w:rsidP="00311A30">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106" w:name="_Toc22177089"/>
      <w:bookmarkStart w:id="107" w:name="_Toc117254925"/>
      <w:r w:rsidRPr="00975E59">
        <w:rPr>
          <w:rFonts w:ascii="Times New Roman" w:hAnsi="Times New Roman"/>
          <w:iCs/>
          <w:color w:val="auto"/>
          <w:sz w:val="24"/>
          <w:szCs w:val="24"/>
          <w:lang w:eastAsia="ru-RU"/>
        </w:rPr>
        <w:t xml:space="preserve">ГЛАВА </w:t>
      </w:r>
      <w:r w:rsidR="006C1662" w:rsidRPr="00975E59">
        <w:rPr>
          <w:rFonts w:ascii="Times New Roman" w:hAnsi="Times New Roman"/>
          <w:iCs/>
          <w:color w:val="auto"/>
          <w:sz w:val="24"/>
          <w:szCs w:val="24"/>
          <w:lang w:eastAsia="ru-RU"/>
        </w:rPr>
        <w:t>10</w:t>
      </w:r>
      <w:r w:rsidRPr="00975E59">
        <w:rPr>
          <w:rFonts w:ascii="Times New Roman" w:hAnsi="Times New Roman"/>
          <w:iCs/>
          <w:color w:val="auto"/>
          <w:sz w:val="24"/>
          <w:szCs w:val="24"/>
          <w:lang w:eastAsia="ru-RU"/>
        </w:rPr>
        <w:t xml:space="preserve">. </w:t>
      </w:r>
      <w:r w:rsidR="00EC526F" w:rsidRPr="00975E59">
        <w:rPr>
          <w:rFonts w:ascii="Times New Roman" w:hAnsi="Times New Roman"/>
          <w:iCs/>
          <w:color w:val="auto"/>
          <w:sz w:val="24"/>
          <w:szCs w:val="24"/>
          <w:lang w:eastAsia="ru-RU"/>
        </w:rPr>
        <w:t>Регулирование иных вопросов землепользования и застройки</w:t>
      </w:r>
      <w:bookmarkEnd w:id="106"/>
      <w:bookmarkEnd w:id="107"/>
    </w:p>
    <w:p w14:paraId="27FAF274"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08" w:name="_Toc22177090"/>
      <w:bookmarkStart w:id="109" w:name="_Toc117254926"/>
      <w:r w:rsidRPr="00975E59">
        <w:rPr>
          <w:rFonts w:ascii="Times New Roman" w:hAnsi="Times New Roman" w:cs="Times New Roman"/>
          <w:sz w:val="24"/>
          <w:szCs w:val="24"/>
          <w:lang w:eastAsia="ru-RU"/>
        </w:rPr>
        <w:t>Статья 32. Выдача разрешений на строительство</w:t>
      </w:r>
      <w:bookmarkEnd w:id="108"/>
      <w:bookmarkEnd w:id="109"/>
    </w:p>
    <w:p w14:paraId="61341891" w14:textId="77777777" w:rsidR="00267D3A" w:rsidRPr="00975E59" w:rsidRDefault="00267D3A" w:rsidP="0072184C">
      <w:pPr>
        <w:jc w:val="both"/>
        <w:rPr>
          <w:sz w:val="24"/>
          <w:szCs w:val="24"/>
          <w:lang w:eastAsia="ru-RU"/>
        </w:rPr>
      </w:pPr>
    </w:p>
    <w:p w14:paraId="269F5702" w14:textId="77777777" w:rsidR="00781BF1" w:rsidRPr="00975E59" w:rsidRDefault="00267D3A"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975E59">
        <w:rPr>
          <w:rFonts w:ascii="Times New Roman" w:hAnsi="Times New Roman" w:cs="Times New Roman"/>
          <w:bCs/>
          <w:color w:val="000000"/>
          <w:sz w:val="24"/>
          <w:szCs w:val="24"/>
          <w:shd w:val="clear" w:color="auto" w:fill="FFFFFF"/>
        </w:rPr>
        <w:lastRenderedPageBreak/>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781BF1" w:rsidRPr="00975E59">
        <w:rPr>
          <w:rFonts w:ascii="Times New Roman" w:hAnsi="Times New Roman" w:cs="Times New Roman"/>
          <w:bCs/>
          <w:color w:val="000000"/>
          <w:sz w:val="24"/>
          <w:szCs w:val="24"/>
          <w:shd w:val="clear" w:color="auto" w:fill="FFFFFF"/>
        </w:rPr>
        <w:t>Градостроительн</w:t>
      </w:r>
      <w:r w:rsidRPr="00975E59">
        <w:rPr>
          <w:rFonts w:ascii="Times New Roman" w:hAnsi="Times New Roman" w:cs="Times New Roman"/>
          <w:bCs/>
          <w:color w:val="000000"/>
          <w:sz w:val="24"/>
          <w:szCs w:val="24"/>
          <w:shd w:val="clear" w:color="auto" w:fill="FFFFFF"/>
        </w:rPr>
        <w:t>ым</w:t>
      </w:r>
      <w:r w:rsidR="00781BF1" w:rsidRPr="00975E59">
        <w:rPr>
          <w:rFonts w:ascii="Times New Roman" w:hAnsi="Times New Roman" w:cs="Times New Roman"/>
          <w:bCs/>
          <w:color w:val="000000"/>
          <w:sz w:val="24"/>
          <w:szCs w:val="24"/>
          <w:shd w:val="clear" w:color="auto" w:fill="FFFFFF"/>
        </w:rPr>
        <w:t xml:space="preserve"> </w:t>
      </w:r>
      <w:r w:rsidRPr="00975E59">
        <w:rPr>
          <w:rFonts w:ascii="Times New Roman" w:hAnsi="Times New Roman" w:cs="Times New Roman"/>
          <w:bCs/>
          <w:color w:val="000000"/>
          <w:sz w:val="24"/>
          <w:szCs w:val="24"/>
          <w:shd w:val="clear" w:color="auto" w:fill="FFFFFF"/>
        </w:rPr>
        <w:t>к</w:t>
      </w:r>
      <w:r w:rsidR="002C6832" w:rsidRPr="00975E59">
        <w:rPr>
          <w:rFonts w:ascii="Times New Roman" w:hAnsi="Times New Roman" w:cs="Times New Roman"/>
          <w:bCs/>
          <w:color w:val="000000"/>
          <w:sz w:val="24"/>
          <w:szCs w:val="24"/>
          <w:shd w:val="clear" w:color="auto" w:fill="FFFFFF"/>
        </w:rPr>
        <w:t>одекс</w:t>
      </w:r>
      <w:r w:rsidRPr="00975E59">
        <w:rPr>
          <w:rFonts w:ascii="Times New Roman" w:hAnsi="Times New Roman" w:cs="Times New Roman"/>
          <w:bCs/>
          <w:color w:val="000000"/>
          <w:sz w:val="24"/>
          <w:szCs w:val="24"/>
          <w:shd w:val="clear" w:color="auto" w:fill="FFFFFF"/>
        </w:rPr>
        <w:t>ом</w:t>
      </w:r>
      <w:r w:rsidR="00781BF1" w:rsidRPr="00975E59">
        <w:rPr>
          <w:rFonts w:ascii="Times New Roman" w:hAnsi="Times New Roman" w:cs="Times New Roman"/>
          <w:bCs/>
          <w:color w:val="000000"/>
          <w:sz w:val="24"/>
          <w:szCs w:val="24"/>
          <w:shd w:val="clear" w:color="auto" w:fill="FFFFFF"/>
        </w:rPr>
        <w:t xml:space="preserve"> РФ. Порядок получения разрешения на строительства указан в ст. 51 Градостроительного </w:t>
      </w:r>
      <w:r w:rsidRPr="00975E59">
        <w:rPr>
          <w:rFonts w:ascii="Times New Roman" w:hAnsi="Times New Roman" w:cs="Times New Roman"/>
          <w:bCs/>
          <w:color w:val="000000"/>
          <w:sz w:val="24"/>
          <w:szCs w:val="24"/>
          <w:shd w:val="clear" w:color="auto" w:fill="FFFFFF"/>
        </w:rPr>
        <w:t>к</w:t>
      </w:r>
      <w:r w:rsidR="002C6832" w:rsidRPr="00975E59">
        <w:rPr>
          <w:rFonts w:ascii="Times New Roman" w:hAnsi="Times New Roman" w:cs="Times New Roman"/>
          <w:bCs/>
          <w:color w:val="000000"/>
          <w:sz w:val="24"/>
          <w:szCs w:val="24"/>
          <w:shd w:val="clear" w:color="auto" w:fill="FFFFFF"/>
        </w:rPr>
        <w:t>одекса</w:t>
      </w:r>
      <w:r w:rsidR="00781BF1" w:rsidRPr="00975E59">
        <w:rPr>
          <w:rFonts w:ascii="Times New Roman" w:hAnsi="Times New Roman" w:cs="Times New Roman"/>
          <w:bCs/>
          <w:color w:val="000000"/>
          <w:sz w:val="24"/>
          <w:szCs w:val="24"/>
          <w:shd w:val="clear" w:color="auto" w:fill="FFFFFF"/>
        </w:rPr>
        <w:t xml:space="preserve"> РФ.</w:t>
      </w:r>
    </w:p>
    <w:p w14:paraId="49D9A385" w14:textId="77777777" w:rsidR="00176F80" w:rsidRPr="00975E59" w:rsidRDefault="00176F80"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p>
    <w:p w14:paraId="3D62FD35"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0" w:name="_Toc22177091"/>
      <w:bookmarkStart w:id="111" w:name="_Toc117254927"/>
      <w:r w:rsidRPr="00975E59">
        <w:rPr>
          <w:rFonts w:ascii="Times New Roman" w:hAnsi="Times New Roman" w:cs="Times New Roman"/>
          <w:sz w:val="24"/>
          <w:szCs w:val="24"/>
          <w:lang w:eastAsia="ru-RU"/>
        </w:rPr>
        <w:t>Статья 32.1. Уведомление о планируемых строительстве или реконструкции объекта индивидуального жилищного строительства или садового дома</w:t>
      </w:r>
      <w:bookmarkEnd w:id="110"/>
      <w:bookmarkEnd w:id="111"/>
    </w:p>
    <w:p w14:paraId="1998B691" w14:textId="77777777" w:rsidR="00267D3A" w:rsidRPr="00975E59" w:rsidRDefault="00267D3A" w:rsidP="0072184C">
      <w:pPr>
        <w:jc w:val="both"/>
        <w:rPr>
          <w:sz w:val="24"/>
          <w:szCs w:val="24"/>
          <w:lang w:eastAsia="ru-RU"/>
        </w:rPr>
      </w:pPr>
    </w:p>
    <w:p w14:paraId="12A0AA20" w14:textId="77777777" w:rsidR="00781BF1" w:rsidRPr="00975E59" w:rsidRDefault="00781BF1" w:rsidP="0072184C">
      <w:pPr>
        <w:widowControl w:val="0"/>
        <w:shd w:val="clear" w:color="auto" w:fill="FFFFFF"/>
        <w:ind w:firstLine="851"/>
        <w:jc w:val="both"/>
        <w:rPr>
          <w:bCs/>
          <w:color w:val="000000"/>
          <w:sz w:val="24"/>
          <w:szCs w:val="24"/>
          <w:shd w:val="clear" w:color="auto" w:fill="FFFFFF"/>
        </w:rPr>
      </w:pPr>
      <w:r w:rsidRPr="00975E59">
        <w:rPr>
          <w:color w:val="000000"/>
          <w:sz w:val="24"/>
          <w:szCs w:val="24"/>
          <w:shd w:val="clear" w:color="auto" w:fill="FFFFFF"/>
        </w:rPr>
        <w:t>1.</w:t>
      </w:r>
      <w:r w:rsidR="00267D3A" w:rsidRPr="00975E59">
        <w:rPr>
          <w:color w:val="000000"/>
          <w:sz w:val="24"/>
          <w:szCs w:val="24"/>
          <w:shd w:val="clear" w:color="auto" w:fill="FFFFFF"/>
        </w:rPr>
        <w:t xml:space="preserve">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w:t>
      </w:r>
      <w:r w:rsidR="00176F80" w:rsidRPr="00975E59">
        <w:rPr>
          <w:bCs/>
          <w:color w:val="000000"/>
          <w:sz w:val="24"/>
          <w:szCs w:val="24"/>
          <w:shd w:val="clear" w:color="auto" w:fill="FFFFFF"/>
        </w:rPr>
        <w:t>Порядок</w:t>
      </w:r>
      <w:r w:rsidRPr="00975E59">
        <w:rPr>
          <w:bCs/>
          <w:color w:val="000000"/>
          <w:sz w:val="24"/>
          <w:szCs w:val="24"/>
          <w:shd w:val="clear" w:color="auto" w:fill="FFFFFF"/>
        </w:rPr>
        <w:t xml:space="preserve"> подачи </w:t>
      </w:r>
      <w:r w:rsidRPr="00975E59">
        <w:rPr>
          <w:color w:val="000000"/>
          <w:sz w:val="24"/>
          <w:szCs w:val="24"/>
          <w:shd w:val="clear" w:color="auto" w:fill="FFFFFF"/>
        </w:rPr>
        <w:t>уведомлени</w:t>
      </w:r>
      <w:r w:rsidR="00267D3A" w:rsidRPr="00975E59">
        <w:rPr>
          <w:color w:val="000000"/>
          <w:sz w:val="24"/>
          <w:szCs w:val="24"/>
          <w:shd w:val="clear" w:color="auto" w:fill="FFFFFF"/>
        </w:rPr>
        <w:t>я</w:t>
      </w:r>
      <w:r w:rsidRPr="00975E59">
        <w:rPr>
          <w:color w:val="000000"/>
          <w:sz w:val="24"/>
          <w:szCs w:val="24"/>
          <w:shd w:val="clear" w:color="auto" w:fill="FFFFFF"/>
        </w:rPr>
        <w:t xml:space="preserve"> о планируемых строительстве или реконструкции объекта индивидуального жилищного строительства или садового дома</w:t>
      </w:r>
      <w:r w:rsidRPr="00975E59">
        <w:rPr>
          <w:bCs/>
          <w:color w:val="000000"/>
          <w:sz w:val="24"/>
          <w:szCs w:val="24"/>
          <w:shd w:val="clear" w:color="auto" w:fill="FFFFFF"/>
        </w:rPr>
        <w:t xml:space="preserve"> указан в ст. 51.1 Градостроительного </w:t>
      </w:r>
      <w:r w:rsidR="00267D3A" w:rsidRPr="00975E59">
        <w:rPr>
          <w:bCs/>
          <w:color w:val="000000"/>
          <w:sz w:val="24"/>
          <w:szCs w:val="24"/>
          <w:shd w:val="clear" w:color="auto" w:fill="FFFFFF"/>
        </w:rPr>
        <w:t>к</w:t>
      </w:r>
      <w:r w:rsidR="002C6832" w:rsidRPr="00975E59">
        <w:rPr>
          <w:bCs/>
          <w:color w:val="000000"/>
          <w:sz w:val="24"/>
          <w:szCs w:val="24"/>
          <w:shd w:val="clear" w:color="auto" w:fill="FFFFFF"/>
        </w:rPr>
        <w:t>одекса</w:t>
      </w:r>
      <w:r w:rsidRPr="00975E59">
        <w:rPr>
          <w:bCs/>
          <w:color w:val="000000"/>
          <w:sz w:val="24"/>
          <w:szCs w:val="24"/>
          <w:shd w:val="clear" w:color="auto" w:fill="FFFFFF"/>
        </w:rPr>
        <w:t xml:space="preserve"> РФ.</w:t>
      </w:r>
    </w:p>
    <w:p w14:paraId="38AB521C" w14:textId="77777777" w:rsidR="00176F80" w:rsidRPr="00975E59" w:rsidRDefault="00176F80" w:rsidP="0072184C">
      <w:pPr>
        <w:widowControl w:val="0"/>
        <w:shd w:val="clear" w:color="auto" w:fill="FFFFFF"/>
        <w:ind w:firstLine="851"/>
        <w:jc w:val="both"/>
        <w:rPr>
          <w:sz w:val="24"/>
          <w:szCs w:val="24"/>
        </w:rPr>
      </w:pPr>
    </w:p>
    <w:p w14:paraId="1F79D6C3"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2" w:name="_Toc22177092"/>
      <w:bookmarkStart w:id="113" w:name="_Toc117254928"/>
      <w:r w:rsidRPr="00975E59">
        <w:rPr>
          <w:rFonts w:ascii="Times New Roman" w:hAnsi="Times New Roman" w:cs="Times New Roman"/>
          <w:sz w:val="24"/>
          <w:szCs w:val="24"/>
          <w:lang w:eastAsia="ru-RU"/>
        </w:rPr>
        <w:t>Статья 32.2. Строительный контроль</w:t>
      </w:r>
      <w:bookmarkEnd w:id="112"/>
      <w:bookmarkEnd w:id="113"/>
    </w:p>
    <w:p w14:paraId="2030C178" w14:textId="77777777" w:rsidR="0076552F" w:rsidRPr="00975E59" w:rsidRDefault="0076552F" w:rsidP="00311A30">
      <w:pPr>
        <w:widowControl w:val="0"/>
        <w:shd w:val="clear" w:color="auto" w:fill="FFFFFF"/>
        <w:ind w:firstLine="851"/>
        <w:jc w:val="center"/>
        <w:rPr>
          <w:color w:val="000000"/>
          <w:sz w:val="24"/>
          <w:szCs w:val="24"/>
          <w:shd w:val="clear" w:color="auto" w:fill="FFFFFF"/>
        </w:rPr>
      </w:pPr>
    </w:p>
    <w:p w14:paraId="097AEF24" w14:textId="77777777" w:rsidR="00176F80"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1. </w:t>
      </w:r>
      <w:r w:rsidR="00176F80" w:rsidRPr="00975E59">
        <w:rPr>
          <w:color w:val="000000"/>
          <w:sz w:val="24"/>
          <w:szCs w:val="24"/>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4C34E3B0"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2. Строительный контроль проводится лицом, осуществляющим строительство в соответствии со статьей 53 Градостроительного </w:t>
      </w:r>
      <w:r w:rsidR="0076552F" w:rsidRPr="00975E59">
        <w:rPr>
          <w:color w:val="000000"/>
          <w:sz w:val="24"/>
          <w:szCs w:val="24"/>
          <w:shd w:val="clear" w:color="auto" w:fill="FFFFFF"/>
        </w:rPr>
        <w:t>к</w:t>
      </w:r>
      <w:r w:rsidR="002C6832" w:rsidRPr="00975E59">
        <w:rPr>
          <w:color w:val="000000"/>
          <w:sz w:val="24"/>
          <w:szCs w:val="24"/>
          <w:shd w:val="clear" w:color="auto" w:fill="FFFFFF"/>
        </w:rPr>
        <w:t>одекса</w:t>
      </w:r>
      <w:r w:rsidRPr="00975E59">
        <w:rPr>
          <w:color w:val="000000"/>
          <w:sz w:val="24"/>
          <w:szCs w:val="24"/>
          <w:shd w:val="clear" w:color="auto" w:fill="FFFFFF"/>
        </w:rPr>
        <w:t xml:space="preserve"> РФ.</w:t>
      </w:r>
    </w:p>
    <w:p w14:paraId="240FA5D7" w14:textId="77777777" w:rsidR="00176F80" w:rsidRPr="00975E59" w:rsidRDefault="00176F80" w:rsidP="0072184C">
      <w:pPr>
        <w:widowControl w:val="0"/>
        <w:shd w:val="clear" w:color="auto" w:fill="FFFFFF"/>
        <w:ind w:firstLine="851"/>
        <w:jc w:val="both"/>
        <w:rPr>
          <w:sz w:val="24"/>
          <w:szCs w:val="24"/>
        </w:rPr>
      </w:pPr>
    </w:p>
    <w:p w14:paraId="0759E6DA" w14:textId="51C65942" w:rsidR="00781BF1"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4" w:name="_Toc22177093"/>
      <w:bookmarkStart w:id="115" w:name="_Toc117254929"/>
      <w:r w:rsidRPr="00975E59">
        <w:rPr>
          <w:rFonts w:ascii="Times New Roman" w:hAnsi="Times New Roman" w:cs="Times New Roman"/>
          <w:sz w:val="24"/>
          <w:szCs w:val="24"/>
          <w:lang w:eastAsia="ru-RU"/>
        </w:rPr>
        <w:t>Статья 32.3. Государственный строительный надзор.</w:t>
      </w:r>
      <w:bookmarkEnd w:id="114"/>
      <w:bookmarkEnd w:id="115"/>
    </w:p>
    <w:p w14:paraId="415B29BE" w14:textId="77777777" w:rsidR="00311A30" w:rsidRPr="00311A30" w:rsidRDefault="00311A30" w:rsidP="00311A30">
      <w:pPr>
        <w:rPr>
          <w:lang w:eastAsia="ru-RU"/>
        </w:rPr>
      </w:pPr>
    </w:p>
    <w:p w14:paraId="1EF9E016" w14:textId="77777777" w:rsidR="0076552F" w:rsidRPr="00975E59" w:rsidRDefault="0076552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Государственный строительный надзор осуществляется:</w:t>
      </w:r>
    </w:p>
    <w:p w14:paraId="731669E1" w14:textId="77777777" w:rsidR="0076552F" w:rsidRPr="00975E59" w:rsidRDefault="0076552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РФ, за исключением случая, предусмотренного частью 3.3 статьи 49 Градостроительного кодекса РФ;</w:t>
      </w:r>
    </w:p>
    <w:p w14:paraId="3DE8DE4A" w14:textId="77777777" w:rsidR="0076552F" w:rsidRPr="00975E59" w:rsidRDefault="0076552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Pr="00975E59">
        <w:rPr>
          <w:color w:val="000000"/>
          <w:sz w:val="24"/>
          <w:szCs w:val="24"/>
          <w:shd w:val="clear" w:color="auto" w:fill="FFFFFF"/>
        </w:rPr>
        <w:lastRenderedPageBreak/>
        <w:t>Градостроительного кодекса РФ, за исключением случая, предусмотренного частью 3.3 статьи 49 Градостроительного кодекса РФ.</w:t>
      </w:r>
    </w:p>
    <w:p w14:paraId="29A498F9"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2. Государственный строительный надзор осуществляется в соответствии с положениями статьи 54 Градостроительного </w:t>
      </w:r>
      <w:r w:rsidR="002C6832" w:rsidRPr="00975E59">
        <w:rPr>
          <w:color w:val="000000"/>
          <w:sz w:val="24"/>
          <w:szCs w:val="24"/>
          <w:shd w:val="clear" w:color="auto" w:fill="FFFFFF"/>
        </w:rPr>
        <w:t>Кодекса</w:t>
      </w:r>
      <w:r w:rsidRPr="00975E59">
        <w:rPr>
          <w:color w:val="000000"/>
          <w:sz w:val="24"/>
          <w:szCs w:val="24"/>
          <w:shd w:val="clear" w:color="auto" w:fill="FFFFFF"/>
        </w:rPr>
        <w:t xml:space="preserve"> РФ.</w:t>
      </w:r>
    </w:p>
    <w:p w14:paraId="2A8D4500" w14:textId="77777777" w:rsidR="00176F80" w:rsidRDefault="00176F80" w:rsidP="0072184C">
      <w:pPr>
        <w:widowControl w:val="0"/>
        <w:shd w:val="clear" w:color="auto" w:fill="FFFFFF"/>
        <w:ind w:firstLine="851"/>
        <w:jc w:val="both"/>
        <w:rPr>
          <w:color w:val="000000"/>
          <w:sz w:val="24"/>
          <w:szCs w:val="24"/>
          <w:shd w:val="clear" w:color="auto" w:fill="FFFFFF"/>
        </w:rPr>
      </w:pPr>
    </w:p>
    <w:p w14:paraId="4FFA88D1" w14:textId="77777777" w:rsidR="000935D4" w:rsidRPr="00D767ED" w:rsidRDefault="000935D4" w:rsidP="000935D4">
      <w:pPr>
        <w:shd w:val="clear" w:color="auto" w:fill="FFFFFF"/>
        <w:ind w:left="142" w:firstLine="709"/>
        <w:rPr>
          <w:b/>
          <w:bCs/>
          <w:sz w:val="24"/>
          <w:szCs w:val="24"/>
        </w:rPr>
      </w:pPr>
      <w:r w:rsidRPr="00D767ED">
        <w:rPr>
          <w:b/>
          <w:bCs/>
          <w:sz w:val="24"/>
          <w:szCs w:val="24"/>
        </w:rPr>
        <w:t>Статья 32.4. Особенности перевода индивидуального жилого дома в нежилое помещение</w:t>
      </w:r>
    </w:p>
    <w:p w14:paraId="595F96D6" w14:textId="77777777" w:rsidR="000935D4" w:rsidRPr="00847BB2" w:rsidRDefault="000935D4" w:rsidP="000935D4">
      <w:pPr>
        <w:pStyle w:val="3"/>
        <w:numPr>
          <w:ilvl w:val="0"/>
          <w:numId w:val="16"/>
        </w:numPr>
        <w:tabs>
          <w:tab w:val="num" w:pos="0"/>
        </w:tabs>
        <w:spacing w:before="0" w:after="0"/>
        <w:ind w:left="142" w:firstLine="709"/>
        <w:rPr>
          <w:rFonts w:ascii="Times New Roman" w:hAnsi="Times New Roman"/>
          <w:b w:val="0"/>
          <w:bCs w:val="0"/>
          <w:sz w:val="24"/>
          <w:szCs w:val="24"/>
        </w:rPr>
      </w:pPr>
      <w:r w:rsidRPr="00847BB2">
        <w:rPr>
          <w:rFonts w:ascii="Times New Roman" w:hAnsi="Times New Roman"/>
          <w:b w:val="0"/>
          <w:bCs w:val="0"/>
          <w:sz w:val="24"/>
          <w:szCs w:val="24"/>
        </w:rPr>
        <w:t xml:space="preserve">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w:t>
      </w:r>
    </w:p>
    <w:p w14:paraId="432A7293" w14:textId="73D4AD31" w:rsidR="000935D4" w:rsidRPr="00847BB2" w:rsidRDefault="000935D4" w:rsidP="000935D4">
      <w:pPr>
        <w:pStyle w:val="aff2"/>
        <w:keepLines/>
        <w:numPr>
          <w:ilvl w:val="0"/>
          <w:numId w:val="16"/>
        </w:numPr>
        <w:suppressAutoHyphens w:val="0"/>
        <w:overflowPunct w:val="0"/>
        <w:autoSpaceDE w:val="0"/>
        <w:autoSpaceDN w:val="0"/>
        <w:adjustRightInd w:val="0"/>
        <w:ind w:left="142" w:firstLine="709"/>
        <w:jc w:val="both"/>
        <w:rPr>
          <w:sz w:val="24"/>
          <w:szCs w:val="24"/>
        </w:rPr>
      </w:pPr>
      <w:r w:rsidRPr="00847BB2">
        <w:rPr>
          <w:sz w:val="24"/>
          <w:szCs w:val="24"/>
        </w:rPr>
        <w:t xml:space="preserve">Согласно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w:t>
      </w:r>
      <w:proofErr w:type="spellStart"/>
      <w:r w:rsidRPr="00847BB2">
        <w:rPr>
          <w:sz w:val="24"/>
          <w:szCs w:val="24"/>
        </w:rPr>
        <w:t>санитарно</w:t>
      </w:r>
      <w:proofErr w:type="spellEnd"/>
      <w:r w:rsidRPr="00847BB2">
        <w:rPr>
          <w:sz w:val="24"/>
          <w:szCs w:val="24"/>
        </w:rPr>
        <w:t xml:space="preserve"> – гигиенических и экологических требований,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Азовского сельского поселения Северского района, выданных уполномоченными органами муниципального образования Северский район</w:t>
      </w:r>
      <w:r>
        <w:rPr>
          <w:sz w:val="24"/>
          <w:szCs w:val="24"/>
        </w:rPr>
        <w:t>.</w:t>
      </w:r>
    </w:p>
    <w:p w14:paraId="49D37349" w14:textId="77777777" w:rsidR="000935D4" w:rsidRPr="00975E59" w:rsidRDefault="000935D4" w:rsidP="000935D4">
      <w:pPr>
        <w:widowControl w:val="0"/>
        <w:shd w:val="clear" w:color="auto" w:fill="FFFFFF"/>
        <w:jc w:val="both"/>
        <w:rPr>
          <w:color w:val="000000"/>
          <w:sz w:val="24"/>
          <w:szCs w:val="24"/>
          <w:shd w:val="clear" w:color="auto" w:fill="FFFFFF"/>
        </w:rPr>
      </w:pPr>
    </w:p>
    <w:p w14:paraId="089CE1DA"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6" w:name="_Toc22177094"/>
      <w:bookmarkStart w:id="117" w:name="_Toc117254930"/>
      <w:r w:rsidRPr="00975E59">
        <w:rPr>
          <w:rFonts w:ascii="Times New Roman" w:hAnsi="Times New Roman" w:cs="Times New Roman"/>
          <w:sz w:val="24"/>
          <w:szCs w:val="24"/>
          <w:lang w:eastAsia="ru-RU"/>
        </w:rPr>
        <w:t>Статья 33. Выдача разрешения на ввод объекта в эксплуатацию</w:t>
      </w:r>
      <w:bookmarkEnd w:id="116"/>
      <w:bookmarkEnd w:id="117"/>
    </w:p>
    <w:p w14:paraId="05911B4D" w14:textId="77777777" w:rsidR="0076552F" w:rsidRPr="00975E59" w:rsidRDefault="0076552F" w:rsidP="0072184C">
      <w:pPr>
        <w:widowControl w:val="0"/>
        <w:shd w:val="clear" w:color="auto" w:fill="FFFFFF"/>
        <w:ind w:firstLine="851"/>
        <w:jc w:val="both"/>
        <w:rPr>
          <w:bCs/>
          <w:color w:val="000000"/>
          <w:sz w:val="24"/>
          <w:szCs w:val="24"/>
          <w:shd w:val="clear" w:color="auto" w:fill="FFFFFF"/>
        </w:rPr>
      </w:pPr>
    </w:p>
    <w:p w14:paraId="2AD107CE" w14:textId="77777777" w:rsidR="00781BF1" w:rsidRPr="00975E59" w:rsidRDefault="0076552F" w:rsidP="0072184C">
      <w:pPr>
        <w:widowControl w:val="0"/>
        <w:shd w:val="clear" w:color="auto" w:fill="FFFFFF"/>
        <w:ind w:firstLine="851"/>
        <w:jc w:val="both"/>
        <w:rPr>
          <w:bCs/>
          <w:color w:val="000000"/>
          <w:sz w:val="24"/>
          <w:szCs w:val="24"/>
          <w:shd w:val="clear" w:color="auto" w:fill="FFFFFF"/>
        </w:rPr>
      </w:pPr>
      <w:r w:rsidRPr="00975E59">
        <w:rPr>
          <w:bCs/>
          <w:color w:val="000000"/>
          <w:sz w:val="24"/>
          <w:szCs w:val="24"/>
          <w:shd w:val="clear" w:color="auto" w:fill="FFFFFF"/>
        </w:rPr>
        <w:t xml:space="preserve">1. </w:t>
      </w:r>
      <w:r w:rsidR="00781BF1" w:rsidRPr="00975E59">
        <w:rPr>
          <w:bCs/>
          <w:color w:val="000000"/>
          <w:sz w:val="24"/>
          <w:szCs w:val="24"/>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w:t>
      </w:r>
      <w:r w:rsidR="00176F80" w:rsidRPr="00975E59">
        <w:rPr>
          <w:bCs/>
          <w:color w:val="000000"/>
          <w:sz w:val="24"/>
          <w:szCs w:val="24"/>
          <w:shd w:val="clear" w:color="auto" w:fill="FFFFFF"/>
        </w:rPr>
        <w:t xml:space="preserve"> Российской Федерации. Порядок </w:t>
      </w:r>
      <w:r w:rsidR="00781BF1" w:rsidRPr="00975E59">
        <w:rPr>
          <w:bCs/>
          <w:color w:val="000000"/>
          <w:sz w:val="24"/>
          <w:szCs w:val="24"/>
          <w:shd w:val="clear" w:color="auto" w:fill="FFFFFF"/>
        </w:rPr>
        <w:t xml:space="preserve">выдачи разрешения на ввод объекта в эксплуатацию указан в ст. 55 Градостроительного </w:t>
      </w:r>
      <w:r w:rsidR="002C6832" w:rsidRPr="00975E59">
        <w:rPr>
          <w:bCs/>
          <w:color w:val="000000"/>
          <w:sz w:val="24"/>
          <w:szCs w:val="24"/>
          <w:shd w:val="clear" w:color="auto" w:fill="FFFFFF"/>
        </w:rPr>
        <w:t>Кодекса</w:t>
      </w:r>
      <w:r w:rsidR="00781BF1" w:rsidRPr="00975E59">
        <w:rPr>
          <w:bCs/>
          <w:color w:val="000000"/>
          <w:sz w:val="24"/>
          <w:szCs w:val="24"/>
          <w:shd w:val="clear" w:color="auto" w:fill="FFFFFF"/>
        </w:rPr>
        <w:t xml:space="preserve"> РФ.</w:t>
      </w:r>
    </w:p>
    <w:p w14:paraId="30253178" w14:textId="77777777" w:rsidR="00781BF1" w:rsidRPr="00975E59" w:rsidRDefault="00781BF1" w:rsidP="0072184C">
      <w:pPr>
        <w:widowControl w:val="0"/>
        <w:shd w:val="clear" w:color="auto" w:fill="FFFFFF"/>
        <w:ind w:firstLine="851"/>
        <w:jc w:val="both"/>
        <w:rPr>
          <w:b/>
          <w:bCs/>
          <w:color w:val="000000"/>
          <w:sz w:val="24"/>
          <w:szCs w:val="24"/>
          <w:shd w:val="clear" w:color="auto" w:fill="FFFFFF"/>
        </w:rPr>
      </w:pPr>
    </w:p>
    <w:p w14:paraId="1DE794F3"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8" w:name="_Toc22177095"/>
      <w:bookmarkStart w:id="119" w:name="_Toc117254931"/>
      <w:r w:rsidRPr="00975E59">
        <w:rPr>
          <w:rFonts w:ascii="Times New Roman" w:hAnsi="Times New Roman" w:cs="Times New Roman"/>
          <w:sz w:val="24"/>
          <w:szCs w:val="24"/>
          <w:lang w:eastAsia="ru-RU"/>
        </w:rPr>
        <w:t>Статья 33.1. Уведомление об окончании строительства или реконструкции объекта индивидуального жилищного строительства или садового дома</w:t>
      </w:r>
      <w:bookmarkEnd w:id="118"/>
      <w:bookmarkEnd w:id="119"/>
    </w:p>
    <w:p w14:paraId="5849E546" w14:textId="77777777" w:rsidR="0076552F" w:rsidRPr="00975E59" w:rsidRDefault="0076552F" w:rsidP="0072184C">
      <w:pPr>
        <w:jc w:val="both"/>
        <w:rPr>
          <w:sz w:val="24"/>
          <w:szCs w:val="24"/>
          <w:lang w:eastAsia="ru-RU"/>
        </w:rPr>
      </w:pPr>
    </w:p>
    <w:p w14:paraId="25ED94B5" w14:textId="77777777" w:rsidR="00781BF1" w:rsidRPr="00975E59" w:rsidRDefault="00781BF1" w:rsidP="0072184C">
      <w:pPr>
        <w:widowControl w:val="0"/>
        <w:numPr>
          <w:ilvl w:val="2"/>
          <w:numId w:val="2"/>
        </w:numPr>
        <w:shd w:val="clear" w:color="auto" w:fill="FFFFFF"/>
        <w:ind w:left="0" w:firstLine="851"/>
        <w:jc w:val="both"/>
        <w:rPr>
          <w:bCs/>
          <w:color w:val="000000"/>
          <w:sz w:val="24"/>
          <w:szCs w:val="24"/>
          <w:shd w:val="clear" w:color="auto" w:fill="FFFFFF"/>
        </w:rPr>
      </w:pPr>
      <w:r w:rsidRPr="00975E59">
        <w:rPr>
          <w:bCs/>
          <w:color w:val="000000"/>
          <w:sz w:val="24"/>
          <w:szCs w:val="24"/>
          <w:shd w:val="clear" w:color="auto" w:fill="FFFFFF"/>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w:t>
      </w:r>
      <w:r w:rsidR="00176F80" w:rsidRPr="00975E59">
        <w:rPr>
          <w:bCs/>
          <w:color w:val="000000"/>
          <w:sz w:val="24"/>
          <w:szCs w:val="24"/>
          <w:shd w:val="clear" w:color="auto" w:fill="FFFFFF"/>
        </w:rPr>
        <w:t xml:space="preserve">нчании строительства). Порядок </w:t>
      </w:r>
      <w:r w:rsidRPr="00975E59">
        <w:rPr>
          <w:bCs/>
          <w:color w:val="000000"/>
          <w:sz w:val="24"/>
          <w:szCs w:val="24"/>
          <w:shd w:val="clear" w:color="auto" w:fill="FFFFFF"/>
        </w:rPr>
        <w:t xml:space="preserve">подачи уведомления об окончании строительства или реконструкции </w:t>
      </w:r>
      <w:r w:rsidRPr="00975E59">
        <w:rPr>
          <w:bCs/>
          <w:color w:val="000000"/>
          <w:sz w:val="24"/>
          <w:szCs w:val="24"/>
          <w:shd w:val="clear" w:color="auto" w:fill="FFFFFF"/>
        </w:rPr>
        <w:lastRenderedPageBreak/>
        <w:t xml:space="preserve">объекта индивидуального жилищного строительства или садового дома указан в ст. 55 Градостроительного </w:t>
      </w:r>
      <w:r w:rsidR="002C6832" w:rsidRPr="00975E59">
        <w:rPr>
          <w:bCs/>
          <w:color w:val="000000"/>
          <w:sz w:val="24"/>
          <w:szCs w:val="24"/>
          <w:shd w:val="clear" w:color="auto" w:fill="FFFFFF"/>
        </w:rPr>
        <w:t>Кодекса</w:t>
      </w:r>
      <w:r w:rsidRPr="00975E59">
        <w:rPr>
          <w:bCs/>
          <w:color w:val="000000"/>
          <w:sz w:val="24"/>
          <w:szCs w:val="24"/>
          <w:shd w:val="clear" w:color="auto" w:fill="FFFFFF"/>
        </w:rPr>
        <w:t xml:space="preserve"> РФ.</w:t>
      </w:r>
    </w:p>
    <w:p w14:paraId="266EBB46" w14:textId="77777777" w:rsidR="00176F80" w:rsidRPr="00975E59" w:rsidRDefault="00176F80" w:rsidP="0072184C">
      <w:pPr>
        <w:widowControl w:val="0"/>
        <w:shd w:val="clear" w:color="auto" w:fill="FFFFFF"/>
        <w:ind w:left="851"/>
        <w:jc w:val="both"/>
        <w:rPr>
          <w:bCs/>
          <w:color w:val="000000"/>
          <w:sz w:val="24"/>
          <w:szCs w:val="24"/>
          <w:shd w:val="clear" w:color="auto" w:fill="FFFFFF"/>
        </w:rPr>
      </w:pPr>
    </w:p>
    <w:p w14:paraId="011325E7"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20" w:name="_Toc22177096"/>
      <w:bookmarkStart w:id="121" w:name="_Toc117254932"/>
      <w:r w:rsidRPr="00975E59">
        <w:rPr>
          <w:rFonts w:ascii="Times New Roman" w:hAnsi="Times New Roman" w:cs="Times New Roman"/>
          <w:sz w:val="24"/>
          <w:szCs w:val="24"/>
          <w:lang w:eastAsia="ru-RU"/>
        </w:rPr>
        <w:t>Статья 34. Самовольное строительство</w:t>
      </w:r>
      <w:bookmarkEnd w:id="120"/>
      <w:bookmarkEnd w:id="121"/>
    </w:p>
    <w:p w14:paraId="56A1CE9B" w14:textId="77777777" w:rsidR="0076552F" w:rsidRPr="00975E59" w:rsidRDefault="0076552F"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p>
    <w:p w14:paraId="187FF949" w14:textId="77777777" w:rsidR="00400E9B" w:rsidRPr="00975E59" w:rsidRDefault="00781BF1"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 </w:t>
      </w:r>
      <w:r w:rsidR="00400E9B" w:rsidRPr="00975E59">
        <w:rPr>
          <w:rFonts w:ascii="Times New Roman" w:hAnsi="Times New Roman" w:cs="Times New Roman"/>
          <w:bCs/>
          <w:color w:val="000000"/>
          <w:sz w:val="24"/>
          <w:szCs w:val="24"/>
          <w:shd w:val="clear" w:color="auto" w:fill="FFFFFF"/>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008B36D2" w14:textId="77777777" w:rsidR="00400E9B" w:rsidRPr="00975E59" w:rsidRDefault="00400E9B"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Общие положения по самовольной постройке даны в статье 222 Гражданского кодекса Российской Федерации.</w:t>
      </w:r>
    </w:p>
    <w:p w14:paraId="77C2CCD5" w14:textId="77777777" w:rsidR="00400E9B" w:rsidRPr="00975E59" w:rsidRDefault="00400E9B" w:rsidP="0072184C">
      <w:pPr>
        <w:pStyle w:val="3"/>
        <w:keepLines/>
        <w:widowControl/>
        <w:autoSpaceDE/>
        <w:spacing w:before="0" w:after="0"/>
        <w:jc w:val="both"/>
        <w:rPr>
          <w:rFonts w:ascii="Times New Roman" w:hAnsi="Times New Roman" w:cs="Times New Roman"/>
          <w:sz w:val="24"/>
          <w:szCs w:val="24"/>
          <w:lang w:eastAsia="ru-RU"/>
        </w:rPr>
      </w:pPr>
      <w:bookmarkStart w:id="122" w:name="_Toc22177097"/>
      <w:bookmarkStart w:id="123" w:name="_Toc117254933"/>
    </w:p>
    <w:p w14:paraId="07391094"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Статья 34.1. Снос объектов капитального строительства</w:t>
      </w:r>
      <w:bookmarkEnd w:id="122"/>
      <w:bookmarkEnd w:id="123"/>
    </w:p>
    <w:p w14:paraId="333DACE6" w14:textId="77777777" w:rsidR="0076552F" w:rsidRPr="00975E59" w:rsidRDefault="0076552F" w:rsidP="0072184C">
      <w:pPr>
        <w:pStyle w:val="ConsNormal"/>
        <w:ind w:firstLine="851"/>
        <w:jc w:val="both"/>
        <w:rPr>
          <w:rFonts w:ascii="Times New Roman" w:hAnsi="Times New Roman" w:cs="Times New Roman"/>
          <w:bCs/>
          <w:sz w:val="24"/>
          <w:szCs w:val="24"/>
        </w:rPr>
      </w:pPr>
    </w:p>
    <w:p w14:paraId="601EB0B2" w14:textId="77777777" w:rsidR="008508AB" w:rsidRPr="00975E59" w:rsidRDefault="00781BF1" w:rsidP="0072184C">
      <w:pPr>
        <w:pStyle w:val="ConsNormal"/>
        <w:ind w:firstLine="851"/>
        <w:jc w:val="both"/>
        <w:rPr>
          <w:rFonts w:ascii="Times New Roman" w:hAnsi="Times New Roman" w:cs="Times New Roman"/>
          <w:bCs/>
          <w:sz w:val="24"/>
          <w:szCs w:val="24"/>
        </w:rPr>
      </w:pPr>
      <w:r w:rsidRPr="00975E59">
        <w:rPr>
          <w:rFonts w:ascii="Times New Roman" w:hAnsi="Times New Roman" w:cs="Times New Roman"/>
          <w:bCs/>
          <w:sz w:val="24"/>
          <w:szCs w:val="24"/>
        </w:rPr>
        <w:t xml:space="preserve">1. </w:t>
      </w:r>
      <w:r w:rsidR="00400E9B" w:rsidRPr="00975E59">
        <w:rPr>
          <w:rFonts w:ascii="Times New Roman" w:hAnsi="Times New Roman" w:cs="Times New Roman"/>
          <w:bCs/>
          <w:sz w:val="24"/>
          <w:szCs w:val="24"/>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sidR="008508AB" w:rsidRPr="00975E59">
        <w:rPr>
          <w:rFonts w:ascii="Times New Roman" w:hAnsi="Times New Roman" w:cs="Times New Roman"/>
          <w:bCs/>
          <w:sz w:val="24"/>
          <w:szCs w:val="24"/>
        </w:rPr>
        <w:t>Градостроительным Кодексом РФ</w:t>
      </w:r>
      <w:r w:rsidR="00400E9B" w:rsidRPr="00975E59">
        <w:rPr>
          <w:rFonts w:ascii="Times New Roman" w:hAnsi="Times New Roman" w:cs="Times New Roman"/>
          <w:bCs/>
          <w:sz w:val="24"/>
          <w:szCs w:val="24"/>
        </w:rPr>
        <w:t xml:space="preserve">, другими федеральными законами, на основании решения суда или органа местного самоуправления, если иное не предусмотрено частью 1.1 </w:t>
      </w:r>
      <w:r w:rsidR="008508AB" w:rsidRPr="00975E59">
        <w:rPr>
          <w:rFonts w:ascii="Times New Roman" w:hAnsi="Times New Roman" w:cs="Times New Roman"/>
          <w:bCs/>
          <w:sz w:val="24"/>
          <w:szCs w:val="24"/>
        </w:rPr>
        <w:t>статьи 55.30 Градостроительного Кодекса РФ.</w:t>
      </w:r>
    </w:p>
    <w:p w14:paraId="146D7EE6" w14:textId="77777777" w:rsidR="00781BF1" w:rsidRPr="00975E59" w:rsidRDefault="008508AB" w:rsidP="0072184C">
      <w:pPr>
        <w:pStyle w:val="ConsNormal"/>
        <w:ind w:firstLine="851"/>
        <w:jc w:val="both"/>
        <w:rPr>
          <w:rFonts w:ascii="Times New Roman" w:hAnsi="Times New Roman" w:cs="Times New Roman"/>
          <w:bCs/>
          <w:sz w:val="24"/>
          <w:szCs w:val="24"/>
        </w:rPr>
      </w:pPr>
      <w:r w:rsidRPr="00975E59">
        <w:rPr>
          <w:rFonts w:ascii="Times New Roman" w:hAnsi="Times New Roman" w:cs="Times New Roman"/>
          <w:bCs/>
          <w:sz w:val="24"/>
          <w:szCs w:val="24"/>
        </w:rPr>
        <w:t>2</w:t>
      </w:r>
      <w:r w:rsidR="00781BF1" w:rsidRPr="00975E59">
        <w:rPr>
          <w:rFonts w:ascii="Times New Roman" w:hAnsi="Times New Roman" w:cs="Times New Roman"/>
          <w:bCs/>
          <w:sz w:val="24"/>
          <w:szCs w:val="24"/>
        </w:rPr>
        <w:t xml:space="preserve">. Снос объектов капитального строительства осуществляется в соответствии с положениями статей 55.30-55.33 Градостроительного </w:t>
      </w:r>
      <w:r w:rsidR="002C6832" w:rsidRPr="00975E59">
        <w:rPr>
          <w:rFonts w:ascii="Times New Roman" w:hAnsi="Times New Roman" w:cs="Times New Roman"/>
          <w:bCs/>
          <w:sz w:val="24"/>
          <w:szCs w:val="24"/>
        </w:rPr>
        <w:t>Кодекса</w:t>
      </w:r>
      <w:r w:rsidR="00781BF1" w:rsidRPr="00975E59">
        <w:rPr>
          <w:rFonts w:ascii="Times New Roman" w:hAnsi="Times New Roman" w:cs="Times New Roman"/>
          <w:bCs/>
          <w:sz w:val="24"/>
          <w:szCs w:val="24"/>
        </w:rPr>
        <w:t xml:space="preserve"> РФ.</w:t>
      </w:r>
    </w:p>
    <w:p w14:paraId="47A9F60D" w14:textId="77777777" w:rsidR="00176F80" w:rsidRPr="00975E59" w:rsidRDefault="00176F80" w:rsidP="0072184C">
      <w:pPr>
        <w:pStyle w:val="ConsNormal"/>
        <w:ind w:firstLine="851"/>
        <w:jc w:val="both"/>
        <w:rPr>
          <w:rFonts w:ascii="Times New Roman" w:hAnsi="Times New Roman" w:cs="Times New Roman"/>
          <w:bCs/>
          <w:color w:val="000000"/>
          <w:sz w:val="24"/>
          <w:szCs w:val="24"/>
          <w:shd w:val="clear" w:color="auto" w:fill="FFFFFF"/>
        </w:rPr>
      </w:pPr>
    </w:p>
    <w:p w14:paraId="5E5128E9"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24" w:name="_Toc22177098"/>
      <w:bookmarkStart w:id="125" w:name="_Toc117254934"/>
      <w:r w:rsidRPr="00975E59">
        <w:rPr>
          <w:rFonts w:ascii="Times New Roman" w:hAnsi="Times New Roman" w:cs="Times New Roman"/>
          <w:sz w:val="24"/>
          <w:szCs w:val="24"/>
          <w:lang w:eastAsia="ru-RU"/>
        </w:rPr>
        <w:t>Статья 35. Ответственность за нарушения Правил</w:t>
      </w:r>
      <w:bookmarkEnd w:id="124"/>
      <w:bookmarkEnd w:id="125"/>
    </w:p>
    <w:p w14:paraId="6A9B6AD4" w14:textId="77777777" w:rsidR="008508AB" w:rsidRPr="00975E59" w:rsidRDefault="008508AB" w:rsidP="0072184C">
      <w:pPr>
        <w:widowControl w:val="0"/>
        <w:shd w:val="clear" w:color="auto" w:fill="FFFFFF"/>
        <w:ind w:firstLine="851"/>
        <w:jc w:val="both"/>
        <w:rPr>
          <w:bCs/>
          <w:color w:val="000000"/>
          <w:sz w:val="24"/>
          <w:szCs w:val="24"/>
          <w:shd w:val="clear" w:color="auto" w:fill="FFFFFF"/>
        </w:rPr>
      </w:pPr>
    </w:p>
    <w:p w14:paraId="675E2E57" w14:textId="77777777" w:rsidR="002C6832" w:rsidRPr="00975E59" w:rsidRDefault="008508AB" w:rsidP="0072184C">
      <w:pPr>
        <w:widowControl w:val="0"/>
        <w:shd w:val="clear" w:color="auto" w:fill="FFFFFF"/>
        <w:ind w:firstLine="851"/>
        <w:jc w:val="both"/>
        <w:rPr>
          <w:sz w:val="24"/>
          <w:szCs w:val="24"/>
        </w:rPr>
      </w:pPr>
      <w:r w:rsidRPr="00975E59">
        <w:rPr>
          <w:bCs/>
          <w:color w:val="000000"/>
          <w:sz w:val="24"/>
          <w:szCs w:val="24"/>
          <w:shd w:val="clear" w:color="auto" w:fill="FFFFFF"/>
        </w:rPr>
        <w:t xml:space="preserve">1. </w:t>
      </w:r>
      <w:r w:rsidR="00781BF1" w:rsidRPr="00975E59">
        <w:rPr>
          <w:bCs/>
          <w:color w:val="000000"/>
          <w:sz w:val="24"/>
          <w:szCs w:val="24"/>
          <w:shd w:val="clear" w:color="auto" w:fill="FFFFFF"/>
        </w:rPr>
        <w:t>За нарушение настоящих Правил физические и юридические лица, а также должностные лица несут ответственность</w:t>
      </w:r>
      <w:r w:rsidR="002C6832" w:rsidRPr="00975E59">
        <w:rPr>
          <w:bCs/>
          <w:color w:val="000000"/>
          <w:sz w:val="24"/>
          <w:szCs w:val="24"/>
          <w:shd w:val="clear" w:color="auto" w:fill="FFFFFF"/>
        </w:rPr>
        <w:t>,</w:t>
      </w:r>
      <w:r w:rsidR="00781BF1" w:rsidRPr="00975E59">
        <w:rPr>
          <w:bCs/>
          <w:color w:val="000000"/>
          <w:sz w:val="24"/>
          <w:szCs w:val="24"/>
          <w:shd w:val="clear" w:color="auto" w:fill="FFFFFF"/>
        </w:rPr>
        <w:t xml:space="preserve"> предусмотренную </w:t>
      </w:r>
      <w:r w:rsidR="002C6832" w:rsidRPr="00975E59">
        <w:rPr>
          <w:bCs/>
          <w:color w:val="000000"/>
          <w:sz w:val="24"/>
          <w:szCs w:val="24"/>
          <w:shd w:val="clear" w:color="auto" w:fill="FFFFFF"/>
        </w:rPr>
        <w:t>Кодексом</w:t>
      </w:r>
      <w:r w:rsidR="00781BF1" w:rsidRPr="00975E59">
        <w:rPr>
          <w:bCs/>
          <w:color w:val="000000"/>
          <w:sz w:val="24"/>
          <w:szCs w:val="24"/>
          <w:shd w:val="clear" w:color="auto" w:fill="FFFFFF"/>
        </w:rPr>
        <w:t xml:space="preserve"> Российской Федерации от 30 декабря 2001 года №195-ФЗ «Об административных правонарушениях», Законом Краснодарского края 23 июля 2003 года №608-КЗ «Об административных правонарушениях».</w:t>
      </w:r>
    </w:p>
    <w:p w14:paraId="2324ABF4" w14:textId="77777777" w:rsidR="002C6832" w:rsidRPr="00975E59" w:rsidRDefault="002C6832" w:rsidP="0072184C">
      <w:pPr>
        <w:jc w:val="both"/>
        <w:rPr>
          <w:sz w:val="24"/>
          <w:szCs w:val="24"/>
        </w:rPr>
      </w:pPr>
    </w:p>
    <w:p w14:paraId="50E57C24" w14:textId="77777777" w:rsidR="00864529" w:rsidRPr="00975E59" w:rsidRDefault="00864529" w:rsidP="00BA6343">
      <w:pPr>
        <w:pStyle w:val="1"/>
        <w:keepLines w:val="0"/>
        <w:pageBreakBefore/>
        <w:spacing w:before="0"/>
        <w:jc w:val="center"/>
        <w:rPr>
          <w:rFonts w:ascii="Times New Roman" w:hAnsi="Times New Roman"/>
          <w:bCs w:val="0"/>
          <w:caps/>
          <w:color w:val="auto"/>
          <w:sz w:val="24"/>
          <w:szCs w:val="24"/>
          <w:lang w:val="az-Cyrl-AZ"/>
        </w:rPr>
      </w:pPr>
      <w:bookmarkStart w:id="126" w:name="_Toc12658252"/>
      <w:bookmarkStart w:id="127" w:name="_Toc117254935"/>
      <w:r w:rsidRPr="00975E59">
        <w:rPr>
          <w:rFonts w:ascii="Times New Roman" w:hAnsi="Times New Roman"/>
          <w:bCs w:val="0"/>
          <w:caps/>
          <w:color w:val="auto"/>
          <w:sz w:val="24"/>
          <w:szCs w:val="24"/>
          <w:lang w:val="az-Cyrl-AZ"/>
        </w:rPr>
        <w:lastRenderedPageBreak/>
        <w:t>ЧАСТЬ II. ГРАДОСТРОИТЕЛЬНОЕ ЗОНИРОВАНИЕ. СХЕМЫ ЗОН С ОСОБЫМИ УСЛОВИЯМИ ИСПОЛЬЗОВАНИЯ ТЕРРИТОРИИ</w:t>
      </w:r>
      <w:bookmarkEnd w:id="126"/>
      <w:bookmarkEnd w:id="127"/>
    </w:p>
    <w:p w14:paraId="0ED85C61" w14:textId="77777777" w:rsidR="009F3064" w:rsidRPr="00975E59" w:rsidRDefault="009F3064" w:rsidP="009F3064">
      <w:pPr>
        <w:rPr>
          <w:sz w:val="24"/>
          <w:szCs w:val="24"/>
          <w:lang w:val="az-Cyrl-AZ"/>
        </w:rPr>
      </w:pPr>
    </w:p>
    <w:p w14:paraId="1D5CACEA" w14:textId="77777777" w:rsidR="00864529" w:rsidRPr="00975E59" w:rsidRDefault="00864529" w:rsidP="00BA6343">
      <w:pPr>
        <w:pStyle w:val="3"/>
        <w:keepLines/>
        <w:widowControl/>
        <w:autoSpaceDE/>
        <w:spacing w:before="0" w:after="0"/>
        <w:jc w:val="both"/>
        <w:rPr>
          <w:rFonts w:ascii="Times New Roman" w:hAnsi="Times New Roman" w:cs="Times New Roman"/>
          <w:sz w:val="24"/>
          <w:szCs w:val="24"/>
          <w:lang w:eastAsia="ru-RU"/>
        </w:rPr>
      </w:pPr>
      <w:bookmarkStart w:id="128" w:name="_Toc12658253"/>
      <w:bookmarkStart w:id="129" w:name="_Toc117254936"/>
      <w:r w:rsidRPr="00975E59">
        <w:rPr>
          <w:rFonts w:ascii="Times New Roman" w:hAnsi="Times New Roman" w:cs="Times New Roman"/>
          <w:sz w:val="24"/>
          <w:szCs w:val="24"/>
          <w:lang w:eastAsia="ru-RU"/>
        </w:rPr>
        <w:t>Статья 36. Карта градостроительного зонирования</w:t>
      </w:r>
      <w:bookmarkEnd w:id="128"/>
      <w:r w:rsidR="003C18B8" w:rsidRPr="00975E59">
        <w:rPr>
          <w:rFonts w:ascii="Times New Roman" w:hAnsi="Times New Roman" w:cs="Times New Roman"/>
          <w:sz w:val="24"/>
          <w:szCs w:val="24"/>
          <w:lang w:eastAsia="ru-RU"/>
        </w:rPr>
        <w:t xml:space="preserve"> территории Азовского сельского поселения</w:t>
      </w:r>
      <w:bookmarkEnd w:id="129"/>
      <w:r w:rsidR="003C18B8" w:rsidRPr="00975E59">
        <w:rPr>
          <w:rFonts w:ascii="Times New Roman" w:hAnsi="Times New Roman" w:cs="Times New Roman"/>
          <w:sz w:val="24"/>
          <w:szCs w:val="24"/>
          <w:lang w:eastAsia="ru-RU"/>
        </w:rPr>
        <w:t xml:space="preserve"> </w:t>
      </w:r>
    </w:p>
    <w:p w14:paraId="07623EEA" w14:textId="77777777" w:rsidR="00864529" w:rsidRPr="00975E59" w:rsidRDefault="00864529" w:rsidP="00311A30">
      <w:pPr>
        <w:numPr>
          <w:ilvl w:val="0"/>
          <w:numId w:val="15"/>
        </w:numPr>
        <w:shd w:val="clear" w:color="auto" w:fill="FFFFFF"/>
        <w:tabs>
          <w:tab w:val="clear" w:pos="720"/>
        </w:tabs>
        <w:ind w:left="0" w:firstLine="709"/>
        <w:jc w:val="both"/>
        <w:rPr>
          <w:sz w:val="24"/>
          <w:szCs w:val="24"/>
          <w:lang w:val="az-Cyrl-AZ"/>
        </w:rPr>
      </w:pPr>
      <w:r w:rsidRPr="00975E59">
        <w:rPr>
          <w:sz w:val="24"/>
          <w:szCs w:val="24"/>
          <w:lang w:val="az-Cyrl-AZ"/>
        </w:rPr>
        <w:t>На карте градостроительного зонирования установлены границы территориальных зон и зон территорий общего пользования, а также отображены границы ограничений по условиям охраны объектов культурного наследия и памятников природы.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случаев описанных в п. 3 статьи 3 настоящих Правил. Формирование одного земельного участка из нескольких земельных участков, расположенных в различных территориальных зонах не допускается.</w:t>
      </w:r>
    </w:p>
    <w:p w14:paraId="5F14496F" w14:textId="77777777" w:rsidR="00864529" w:rsidRPr="00975E59" w:rsidRDefault="00864529" w:rsidP="00311A30">
      <w:pPr>
        <w:numPr>
          <w:ilvl w:val="0"/>
          <w:numId w:val="15"/>
        </w:numPr>
        <w:shd w:val="clear" w:color="auto" w:fill="FFFFFF"/>
        <w:tabs>
          <w:tab w:val="clear" w:pos="720"/>
        </w:tabs>
        <w:ind w:left="0" w:firstLine="709"/>
        <w:jc w:val="both"/>
        <w:rPr>
          <w:sz w:val="24"/>
          <w:szCs w:val="24"/>
          <w:lang w:val="az-Cyrl-AZ"/>
        </w:rPr>
      </w:pPr>
      <w:r w:rsidRPr="00975E59">
        <w:rPr>
          <w:sz w:val="24"/>
          <w:szCs w:val="24"/>
          <w:lang w:val="az-Cyrl-AZ"/>
        </w:rPr>
        <w:t xml:space="preserve"> Карта градостроительного зонирования является приложением №1 к настоящим Правилам. </w:t>
      </w:r>
    </w:p>
    <w:p w14:paraId="28520A88" w14:textId="77777777" w:rsidR="009F3064" w:rsidRPr="00975E59" w:rsidRDefault="009F3064" w:rsidP="009F3064">
      <w:pPr>
        <w:shd w:val="clear" w:color="auto" w:fill="FFFFFF"/>
        <w:ind w:left="720"/>
        <w:jc w:val="both"/>
        <w:rPr>
          <w:sz w:val="24"/>
          <w:szCs w:val="24"/>
          <w:lang w:val="az-Cyrl-AZ"/>
        </w:rPr>
      </w:pPr>
    </w:p>
    <w:p w14:paraId="6E6AC9C3" w14:textId="77777777" w:rsidR="00864529" w:rsidRPr="00975E59" w:rsidRDefault="00864529" w:rsidP="00BA6343">
      <w:pPr>
        <w:pStyle w:val="3"/>
        <w:keepLines/>
        <w:widowControl/>
        <w:autoSpaceDE/>
        <w:spacing w:before="0" w:after="0"/>
        <w:jc w:val="both"/>
        <w:rPr>
          <w:rFonts w:ascii="Times New Roman" w:hAnsi="Times New Roman" w:cs="Times New Roman"/>
          <w:sz w:val="24"/>
          <w:szCs w:val="24"/>
          <w:lang w:eastAsia="ru-RU"/>
        </w:rPr>
      </w:pPr>
      <w:bookmarkStart w:id="130" w:name="_Toc12658254"/>
      <w:bookmarkStart w:id="131" w:name="_Toc117254937"/>
      <w:r w:rsidRPr="00975E59">
        <w:rPr>
          <w:rFonts w:ascii="Times New Roman" w:hAnsi="Times New Roman" w:cs="Times New Roman"/>
          <w:sz w:val="24"/>
          <w:szCs w:val="24"/>
          <w:lang w:eastAsia="ru-RU"/>
        </w:rPr>
        <w:t xml:space="preserve">Статья 37. Карта зон с особыми условиями использования </w:t>
      </w:r>
      <w:bookmarkEnd w:id="130"/>
      <w:r w:rsidR="003C18B8" w:rsidRPr="00975E59">
        <w:rPr>
          <w:rFonts w:ascii="Times New Roman" w:hAnsi="Times New Roman" w:cs="Times New Roman"/>
          <w:sz w:val="24"/>
          <w:szCs w:val="24"/>
          <w:lang w:eastAsia="ru-RU"/>
        </w:rPr>
        <w:t>территории Азовского сельского поселения</w:t>
      </w:r>
      <w:bookmarkEnd w:id="131"/>
    </w:p>
    <w:p w14:paraId="11CB2D30" w14:textId="77777777" w:rsidR="00864529" w:rsidRPr="00975E59" w:rsidRDefault="003C18B8" w:rsidP="00311A30">
      <w:pPr>
        <w:shd w:val="clear" w:color="auto" w:fill="FFFFFF"/>
        <w:ind w:firstLine="709"/>
        <w:jc w:val="both"/>
        <w:rPr>
          <w:sz w:val="24"/>
          <w:szCs w:val="24"/>
          <w:lang w:val="az-Cyrl-AZ"/>
        </w:rPr>
      </w:pPr>
      <w:r w:rsidRPr="00975E59">
        <w:rPr>
          <w:sz w:val="24"/>
          <w:szCs w:val="24"/>
          <w:lang w:val="az-Cyrl-AZ"/>
        </w:rPr>
        <w:t xml:space="preserve">1. </w:t>
      </w:r>
      <w:r w:rsidR="00864529" w:rsidRPr="00975E59">
        <w:rPr>
          <w:sz w:val="24"/>
          <w:szCs w:val="24"/>
          <w:lang w:val="az-Cyrl-AZ"/>
        </w:rPr>
        <w:t>На карте зон с особыми условиями использования территории отображены границы охранных зон, прибрежных полос, водоохранных зон, технических коридоров инженерных коммуникаций, санитарных разрывов и санитарно-защитных зон, определенных на момент разработки настоящих Правил.</w:t>
      </w:r>
    </w:p>
    <w:p w14:paraId="3A913AEB" w14:textId="77777777" w:rsidR="00864529" w:rsidRPr="00975E59" w:rsidRDefault="003C18B8" w:rsidP="00311A30">
      <w:pPr>
        <w:shd w:val="clear" w:color="auto" w:fill="FFFFFF"/>
        <w:ind w:firstLine="709"/>
        <w:jc w:val="both"/>
        <w:rPr>
          <w:sz w:val="24"/>
          <w:szCs w:val="24"/>
          <w:lang w:val="az-Cyrl-AZ"/>
        </w:rPr>
      </w:pPr>
      <w:r w:rsidRPr="00975E59">
        <w:rPr>
          <w:sz w:val="24"/>
          <w:szCs w:val="24"/>
          <w:lang w:val="az-Cyrl-AZ"/>
        </w:rPr>
        <w:t xml:space="preserve">2. </w:t>
      </w:r>
      <w:r w:rsidR="00864529" w:rsidRPr="00975E59">
        <w:rPr>
          <w:sz w:val="24"/>
          <w:szCs w:val="24"/>
          <w:lang w:val="az-Cyrl-AZ"/>
        </w:rPr>
        <w:t xml:space="preserve">Карта зон с особыми условиями использования территорий </w:t>
      </w:r>
      <w:r w:rsidR="002F1749" w:rsidRPr="00975E59">
        <w:rPr>
          <w:sz w:val="24"/>
          <w:szCs w:val="24"/>
          <w:lang w:val="az-Cyrl-AZ"/>
        </w:rPr>
        <w:t xml:space="preserve">совмещена с картой градостроительного зонирования и </w:t>
      </w:r>
      <w:r w:rsidR="00864529" w:rsidRPr="00975E59">
        <w:rPr>
          <w:sz w:val="24"/>
          <w:szCs w:val="24"/>
          <w:lang w:val="az-Cyrl-AZ"/>
        </w:rPr>
        <w:t xml:space="preserve">является приложением № </w:t>
      </w:r>
      <w:r w:rsidRPr="00975E59">
        <w:rPr>
          <w:sz w:val="24"/>
          <w:szCs w:val="24"/>
          <w:lang w:val="az-Cyrl-AZ"/>
        </w:rPr>
        <w:t>2</w:t>
      </w:r>
      <w:r w:rsidR="00864529" w:rsidRPr="00975E59">
        <w:rPr>
          <w:sz w:val="24"/>
          <w:szCs w:val="24"/>
          <w:lang w:val="az-Cyrl-AZ"/>
        </w:rPr>
        <w:t xml:space="preserve"> настоящих Правил.</w:t>
      </w:r>
    </w:p>
    <w:p w14:paraId="708E10DA" w14:textId="77777777" w:rsidR="00781BF1" w:rsidRPr="00975E59" w:rsidRDefault="00781BF1" w:rsidP="00311A30">
      <w:pPr>
        <w:ind w:firstLine="709"/>
        <w:rPr>
          <w:sz w:val="24"/>
          <w:szCs w:val="24"/>
          <w:lang w:val="az-Cyrl-AZ"/>
        </w:rPr>
      </w:pPr>
    </w:p>
    <w:sectPr w:rsidR="00781BF1" w:rsidRPr="00975E59" w:rsidSect="006B4C69">
      <w:headerReference w:type="default" r:id="rId15"/>
      <w:footerReference w:type="default" r:id="rId16"/>
      <w:pgSz w:w="11906" w:h="16838"/>
      <w:pgMar w:top="567" w:right="707" w:bottom="993" w:left="1134" w:header="720" w:footer="708" w:gutter="0"/>
      <w:pgNumType w:start="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22CF" w14:textId="77777777" w:rsidR="00EF06AF" w:rsidRDefault="00EF06AF">
      <w:r>
        <w:separator/>
      </w:r>
    </w:p>
  </w:endnote>
  <w:endnote w:type="continuationSeparator" w:id="0">
    <w:p w14:paraId="16666687" w14:textId="77777777" w:rsidR="00EF06AF" w:rsidRDefault="00EF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F82F" w14:textId="6C56E771" w:rsidR="00311A30" w:rsidRDefault="00311A30">
    <w:pPr>
      <w:pStyle w:val="afc"/>
      <w:jc w:val="right"/>
    </w:pPr>
  </w:p>
  <w:p w14:paraId="2CE00635" w14:textId="77777777" w:rsidR="00311A30" w:rsidRDefault="00311A3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37FA" w14:textId="77777777" w:rsidR="00EF06AF" w:rsidRDefault="00EF06AF">
      <w:r>
        <w:separator/>
      </w:r>
    </w:p>
  </w:footnote>
  <w:footnote w:type="continuationSeparator" w:id="0">
    <w:p w14:paraId="26789E02" w14:textId="77777777" w:rsidR="00EF06AF" w:rsidRDefault="00EF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83549"/>
      <w:docPartObj>
        <w:docPartGallery w:val="Page Numbers (Top of Page)"/>
        <w:docPartUnique/>
      </w:docPartObj>
    </w:sdtPr>
    <w:sdtContent>
      <w:p w14:paraId="469899F6" w14:textId="22398724" w:rsidR="00311A30" w:rsidRDefault="00311A30">
        <w:pPr>
          <w:pStyle w:val="afd"/>
          <w:jc w:val="center"/>
        </w:pPr>
        <w:r>
          <w:fldChar w:fldCharType="begin"/>
        </w:r>
        <w:r>
          <w:instrText>PAGE   \* MERGEFORMAT</w:instrText>
        </w:r>
        <w:r>
          <w:fldChar w:fldCharType="separate"/>
        </w:r>
        <w:r w:rsidR="00AF7BA8">
          <w:rPr>
            <w:noProof/>
          </w:rPr>
          <w:t>32</w:t>
        </w:r>
        <w:r>
          <w:fldChar w:fldCharType="end"/>
        </w:r>
      </w:p>
    </w:sdtContent>
  </w:sdt>
  <w:p w14:paraId="7C22A983" w14:textId="77777777" w:rsidR="00311A30" w:rsidRDefault="00311A30">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15:restartNumberingAfterBreak="0">
    <w:nsid w:val="403A359D"/>
    <w:multiLevelType w:val="multilevel"/>
    <w:tmpl w:val="C7EAEFD2"/>
    <w:lvl w:ilvl="0">
      <w:start w:val="1"/>
      <w:numFmt w:val="decimal"/>
      <w:lvlText w:val="%1."/>
      <w:lvlJc w:val="left"/>
      <w:pPr>
        <w:ind w:left="1353" w:hanging="360"/>
      </w:pPr>
      <w:rPr>
        <w:rFonts w:ascii="Times New Roman" w:eastAsia="Times New Roman" w:hAnsi="Times New Roman" w:cs="Times New Roman"/>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16cid:durableId="534585627">
    <w:abstractNumId w:val="0"/>
  </w:num>
  <w:num w:numId="2" w16cid:durableId="1083524278">
    <w:abstractNumId w:val="1"/>
  </w:num>
  <w:num w:numId="3" w16cid:durableId="709113063">
    <w:abstractNumId w:val="0"/>
  </w:num>
  <w:num w:numId="4" w16cid:durableId="529074125">
    <w:abstractNumId w:val="0"/>
  </w:num>
  <w:num w:numId="5" w16cid:durableId="98529172">
    <w:abstractNumId w:val="0"/>
  </w:num>
  <w:num w:numId="6" w16cid:durableId="798451839">
    <w:abstractNumId w:val="0"/>
  </w:num>
  <w:num w:numId="7" w16cid:durableId="1079600460">
    <w:abstractNumId w:val="0"/>
  </w:num>
  <w:num w:numId="8" w16cid:durableId="645474835">
    <w:abstractNumId w:val="0"/>
  </w:num>
  <w:num w:numId="9" w16cid:durableId="443769343">
    <w:abstractNumId w:val="0"/>
  </w:num>
  <w:num w:numId="10" w16cid:durableId="283276045">
    <w:abstractNumId w:val="0"/>
  </w:num>
  <w:num w:numId="11" w16cid:durableId="1566254349">
    <w:abstractNumId w:val="0"/>
  </w:num>
  <w:num w:numId="12" w16cid:durableId="868690260">
    <w:abstractNumId w:val="0"/>
  </w:num>
  <w:num w:numId="13" w16cid:durableId="1246721629">
    <w:abstractNumId w:val="0"/>
  </w:num>
  <w:num w:numId="14" w16cid:durableId="305090337">
    <w:abstractNumId w:val="0"/>
  </w:num>
  <w:num w:numId="15" w16cid:durableId="1784223273">
    <w:abstractNumId w:val="2"/>
  </w:num>
  <w:num w:numId="16" w16cid:durableId="204782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9A"/>
    <w:rsid w:val="000024CA"/>
    <w:rsid w:val="00031F0B"/>
    <w:rsid w:val="00034520"/>
    <w:rsid w:val="000442E0"/>
    <w:rsid w:val="0007090F"/>
    <w:rsid w:val="00082858"/>
    <w:rsid w:val="000935D4"/>
    <w:rsid w:val="000E017F"/>
    <w:rsid w:val="000F5297"/>
    <w:rsid w:val="00101C9F"/>
    <w:rsid w:val="00103897"/>
    <w:rsid w:val="001041C7"/>
    <w:rsid w:val="00105FA1"/>
    <w:rsid w:val="00126AAF"/>
    <w:rsid w:val="00170C09"/>
    <w:rsid w:val="00174B3D"/>
    <w:rsid w:val="00176F0A"/>
    <w:rsid w:val="00176F80"/>
    <w:rsid w:val="001835DE"/>
    <w:rsid w:val="0018586C"/>
    <w:rsid w:val="001E3C53"/>
    <w:rsid w:val="0021303D"/>
    <w:rsid w:val="00267D3A"/>
    <w:rsid w:val="002A1C8A"/>
    <w:rsid w:val="002B214C"/>
    <w:rsid w:val="002C6832"/>
    <w:rsid w:val="002E4B28"/>
    <w:rsid w:val="002F1749"/>
    <w:rsid w:val="00311A30"/>
    <w:rsid w:val="00315005"/>
    <w:rsid w:val="00324D70"/>
    <w:rsid w:val="00343647"/>
    <w:rsid w:val="003566A3"/>
    <w:rsid w:val="0037284E"/>
    <w:rsid w:val="0039642E"/>
    <w:rsid w:val="003C18B8"/>
    <w:rsid w:val="003E3B0A"/>
    <w:rsid w:val="003E3F6E"/>
    <w:rsid w:val="003E56CD"/>
    <w:rsid w:val="004000D6"/>
    <w:rsid w:val="00400E9B"/>
    <w:rsid w:val="00401113"/>
    <w:rsid w:val="004173AF"/>
    <w:rsid w:val="0042588D"/>
    <w:rsid w:val="00437A38"/>
    <w:rsid w:val="00457334"/>
    <w:rsid w:val="0048066B"/>
    <w:rsid w:val="00484E45"/>
    <w:rsid w:val="004C3562"/>
    <w:rsid w:val="004C4C09"/>
    <w:rsid w:val="004E7618"/>
    <w:rsid w:val="004F0833"/>
    <w:rsid w:val="005068B7"/>
    <w:rsid w:val="00507B88"/>
    <w:rsid w:val="0052591F"/>
    <w:rsid w:val="00526077"/>
    <w:rsid w:val="00547DB4"/>
    <w:rsid w:val="005507CA"/>
    <w:rsid w:val="00574228"/>
    <w:rsid w:val="00596140"/>
    <w:rsid w:val="005A2AB2"/>
    <w:rsid w:val="005D06C7"/>
    <w:rsid w:val="005D310E"/>
    <w:rsid w:val="005D4EB6"/>
    <w:rsid w:val="005D799F"/>
    <w:rsid w:val="00601EFD"/>
    <w:rsid w:val="00621A2C"/>
    <w:rsid w:val="006276D6"/>
    <w:rsid w:val="00645F83"/>
    <w:rsid w:val="00662905"/>
    <w:rsid w:val="0066347F"/>
    <w:rsid w:val="006753FA"/>
    <w:rsid w:val="00692B06"/>
    <w:rsid w:val="006974BD"/>
    <w:rsid w:val="006A1813"/>
    <w:rsid w:val="006B3B57"/>
    <w:rsid w:val="006B4C69"/>
    <w:rsid w:val="006C1662"/>
    <w:rsid w:val="006D6443"/>
    <w:rsid w:val="006D6DF5"/>
    <w:rsid w:val="0072184C"/>
    <w:rsid w:val="0076552F"/>
    <w:rsid w:val="007736DA"/>
    <w:rsid w:val="00781BF1"/>
    <w:rsid w:val="00792D51"/>
    <w:rsid w:val="00793175"/>
    <w:rsid w:val="007B1ECF"/>
    <w:rsid w:val="007E67A8"/>
    <w:rsid w:val="00815241"/>
    <w:rsid w:val="0082210E"/>
    <w:rsid w:val="008357DB"/>
    <w:rsid w:val="008508AB"/>
    <w:rsid w:val="0086112A"/>
    <w:rsid w:val="00864529"/>
    <w:rsid w:val="00873D95"/>
    <w:rsid w:val="00892150"/>
    <w:rsid w:val="00894F02"/>
    <w:rsid w:val="00922F66"/>
    <w:rsid w:val="009455AD"/>
    <w:rsid w:val="00975E59"/>
    <w:rsid w:val="009C3D61"/>
    <w:rsid w:val="009D44F5"/>
    <w:rsid w:val="009E66FF"/>
    <w:rsid w:val="009F3064"/>
    <w:rsid w:val="009F5869"/>
    <w:rsid w:val="00A15784"/>
    <w:rsid w:val="00A30D36"/>
    <w:rsid w:val="00A32CBF"/>
    <w:rsid w:val="00A4655C"/>
    <w:rsid w:val="00A63464"/>
    <w:rsid w:val="00AA26C6"/>
    <w:rsid w:val="00AC6437"/>
    <w:rsid w:val="00AC7D6E"/>
    <w:rsid w:val="00AF7BA8"/>
    <w:rsid w:val="00B179F5"/>
    <w:rsid w:val="00B30396"/>
    <w:rsid w:val="00B3500C"/>
    <w:rsid w:val="00B4050E"/>
    <w:rsid w:val="00B4369A"/>
    <w:rsid w:val="00B455E7"/>
    <w:rsid w:val="00B5421C"/>
    <w:rsid w:val="00B63C9C"/>
    <w:rsid w:val="00B82749"/>
    <w:rsid w:val="00B95BFB"/>
    <w:rsid w:val="00BA6343"/>
    <w:rsid w:val="00BB1332"/>
    <w:rsid w:val="00BC3823"/>
    <w:rsid w:val="00BC72AA"/>
    <w:rsid w:val="00BD3102"/>
    <w:rsid w:val="00BD3BD6"/>
    <w:rsid w:val="00BE7DA5"/>
    <w:rsid w:val="00C23407"/>
    <w:rsid w:val="00C615B2"/>
    <w:rsid w:val="00C8354A"/>
    <w:rsid w:val="00C85D89"/>
    <w:rsid w:val="00CC73AF"/>
    <w:rsid w:val="00CE0848"/>
    <w:rsid w:val="00CF07C6"/>
    <w:rsid w:val="00CF4A25"/>
    <w:rsid w:val="00D00806"/>
    <w:rsid w:val="00D14773"/>
    <w:rsid w:val="00D23DCE"/>
    <w:rsid w:val="00D347DF"/>
    <w:rsid w:val="00D348BB"/>
    <w:rsid w:val="00D40CD5"/>
    <w:rsid w:val="00D7104A"/>
    <w:rsid w:val="00D73B8E"/>
    <w:rsid w:val="00DC7E11"/>
    <w:rsid w:val="00DD2096"/>
    <w:rsid w:val="00E05851"/>
    <w:rsid w:val="00E3427C"/>
    <w:rsid w:val="00E81CF4"/>
    <w:rsid w:val="00EA3323"/>
    <w:rsid w:val="00EB3F7D"/>
    <w:rsid w:val="00EC24E4"/>
    <w:rsid w:val="00EC526F"/>
    <w:rsid w:val="00EF06AF"/>
    <w:rsid w:val="00EF1913"/>
    <w:rsid w:val="00EF36A2"/>
    <w:rsid w:val="00F10F12"/>
    <w:rsid w:val="00F214F4"/>
    <w:rsid w:val="00F54795"/>
    <w:rsid w:val="00F80B3F"/>
    <w:rsid w:val="00FB2537"/>
    <w:rsid w:val="00FE2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F3E510"/>
  <w15:chartTrackingRefBased/>
  <w15:docId w15:val="{8A9304AA-2A0A-4B3F-AC1C-61F6718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ar-SA"/>
    </w:rPr>
  </w:style>
  <w:style w:type="paragraph" w:styleId="1">
    <w:name w:val="heading 1"/>
    <w:basedOn w:val="a"/>
    <w:next w:val="a"/>
    <w:qFormat/>
    <w:pPr>
      <w:keepNext/>
      <w:keepLines/>
      <w:spacing w:before="480"/>
      <w:outlineLvl w:val="0"/>
    </w:pPr>
    <w:rPr>
      <w:rFonts w:ascii="Italic" w:hAnsi="Italic"/>
      <w:b/>
      <w:bCs/>
      <w:color w:val="A5A5A5"/>
      <w:sz w:val="28"/>
      <w:szCs w:val="28"/>
    </w:rPr>
  </w:style>
  <w:style w:type="paragraph" w:styleId="2">
    <w:name w:val="heading 2"/>
    <w:basedOn w:val="a"/>
    <w:next w:val="a"/>
    <w:qFormat/>
    <w:pPr>
      <w:keepNext/>
      <w:keepLines/>
      <w:spacing w:before="200"/>
      <w:outlineLvl w:val="1"/>
    </w:pPr>
    <w:rPr>
      <w:rFonts w:ascii="Italic" w:hAnsi="Italic"/>
      <w:b/>
      <w:bCs/>
      <w:color w:val="DDDDDD"/>
      <w:sz w:val="26"/>
      <w:szCs w:val="26"/>
    </w:rPr>
  </w:style>
  <w:style w:type="paragraph" w:styleId="3">
    <w:name w:val="heading 3"/>
    <w:basedOn w:val="a"/>
    <w:next w:val="a"/>
    <w:qFormat/>
    <w:pPr>
      <w:keepNext/>
      <w:widowControl w:val="0"/>
      <w:autoSpaceDE w:val="0"/>
      <w:spacing w:before="240" w:after="60"/>
      <w:outlineLvl w:val="2"/>
    </w:pPr>
    <w:rPr>
      <w:rFonts w:ascii="Arial" w:hAnsi="Arial" w:cs="Arial"/>
      <w:b/>
      <w:bCs/>
      <w:sz w:val="26"/>
      <w:szCs w:val="26"/>
    </w:rPr>
  </w:style>
  <w:style w:type="paragraph" w:styleId="4">
    <w:name w:val="heading 4"/>
    <w:basedOn w:val="a"/>
    <w:next w:val="a"/>
    <w:qFormat/>
    <w:pPr>
      <w:keepNext/>
      <w:widowControl w:val="0"/>
      <w:shd w:val="clear" w:color="auto" w:fill="FFFFFF"/>
      <w:autoSpaceDE w:val="0"/>
      <w:spacing w:before="108"/>
      <w:jc w:val="both"/>
      <w:outlineLvl w:val="3"/>
    </w:pPr>
    <w:rPr>
      <w:b/>
      <w:bCs/>
      <w:color w:val="000000"/>
      <w:spacing w:val="-6"/>
      <w:sz w:val="24"/>
      <w:szCs w:val="24"/>
    </w:rPr>
  </w:style>
  <w:style w:type="paragraph" w:styleId="5">
    <w:name w:val="heading 5"/>
    <w:basedOn w:val="a"/>
    <w:next w:val="a"/>
    <w:qFormat/>
    <w:pPr>
      <w:keepNext/>
      <w:keepLines/>
      <w:numPr>
        <w:ilvl w:val="4"/>
        <w:numId w:val="1"/>
      </w:numPr>
      <w:spacing w:before="200"/>
      <w:outlineLvl w:val="4"/>
    </w:pPr>
    <w:rPr>
      <w:rFonts w:ascii="Italic" w:hAnsi="Italic"/>
      <w:color w:val="6E6E6E"/>
    </w:rPr>
  </w:style>
  <w:style w:type="paragraph" w:styleId="6">
    <w:name w:val="heading 6"/>
    <w:basedOn w:val="a"/>
    <w:next w:val="a"/>
    <w:qFormat/>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10">
    <w:name w:val="Основной шрифт абзаца1"/>
  </w:style>
  <w:style w:type="character" w:styleId="a3">
    <w:name w:val="page number"/>
    <w:basedOn w:val="10"/>
  </w:style>
  <w:style w:type="character" w:customStyle="1" w:styleId="a4">
    <w:name w:val="Нижний колонтитул Знак"/>
    <w:uiPriority w:val="99"/>
    <w:rPr>
      <w:rFonts w:ascii="Times New Roman" w:eastAsia="Times New Roman" w:hAnsi="Times New Roman" w:cs="Times New Roman"/>
      <w:sz w:val="24"/>
      <w:szCs w:val="20"/>
    </w:rPr>
  </w:style>
  <w:style w:type="character" w:customStyle="1" w:styleId="a5">
    <w:name w:val="Верхний колонтитул Знак"/>
    <w:uiPriority w:val="99"/>
    <w:rPr>
      <w:rFonts w:ascii="Times New Roman" w:eastAsia="Times New Roman" w:hAnsi="Times New Roman" w:cs="Times New Roman"/>
      <w:sz w:val="20"/>
      <w:szCs w:val="20"/>
    </w:rPr>
  </w:style>
  <w:style w:type="character" w:customStyle="1" w:styleId="a6">
    <w:name w:val="Текст Знак"/>
    <w:rPr>
      <w:rFonts w:ascii="Courier New" w:eastAsia="Times New Roman" w:hAnsi="Courier New" w:cs="Courier New"/>
      <w:sz w:val="20"/>
      <w:szCs w:val="20"/>
    </w:rPr>
  </w:style>
  <w:style w:type="character" w:styleId="a7">
    <w:name w:val="Hyperlink"/>
    <w:uiPriority w:val="99"/>
    <w:rPr>
      <w:color w:val="0000FF"/>
      <w:u w:val="single"/>
    </w:rPr>
  </w:style>
  <w:style w:type="character" w:customStyle="1" w:styleId="a8">
    <w:name w:val="Текст выноски Знак"/>
    <w:rPr>
      <w:rFonts w:ascii="Tahoma" w:eastAsia="Times New Roman" w:hAnsi="Tahoma" w:cs="Tahoma"/>
      <w:sz w:val="16"/>
      <w:szCs w:val="16"/>
    </w:rPr>
  </w:style>
  <w:style w:type="character" w:customStyle="1" w:styleId="a9">
    <w:name w:val="Название Знак"/>
    <w:rPr>
      <w:rFonts w:ascii="Times New Roman" w:eastAsia="Times New Roman" w:hAnsi="Times New Roman" w:cs="Times New Roman"/>
      <w:b/>
      <w:bCs/>
      <w:sz w:val="24"/>
      <w:szCs w:val="24"/>
    </w:rPr>
  </w:style>
  <w:style w:type="character" w:customStyle="1" w:styleId="11">
    <w:name w:val="Заголовок 1 Знак"/>
    <w:rPr>
      <w:rFonts w:ascii="Italic" w:eastAsia="Times New Roman" w:hAnsi="Italic" w:cs="Times New Roman"/>
      <w:b/>
      <w:bCs/>
      <w:color w:val="A5A5A5"/>
      <w:sz w:val="28"/>
      <w:szCs w:val="28"/>
    </w:rPr>
  </w:style>
  <w:style w:type="character" w:styleId="aa">
    <w:name w:val="Subtle Emphasis"/>
    <w:qFormat/>
    <w:rPr>
      <w:i/>
      <w:iCs/>
      <w:color w:val="808080"/>
    </w:rPr>
  </w:style>
  <w:style w:type="character" w:styleId="ab">
    <w:name w:val="FollowedHyperlink"/>
    <w:rPr>
      <w:color w:val="919191"/>
      <w:u w:val="single"/>
    </w:rPr>
  </w:style>
  <w:style w:type="character" w:customStyle="1" w:styleId="12">
    <w:name w:val="Знак примечания1"/>
    <w:rPr>
      <w:sz w:val="16"/>
      <w:szCs w:val="16"/>
    </w:rPr>
  </w:style>
  <w:style w:type="character" w:customStyle="1" w:styleId="ac">
    <w:name w:val="Текст примечания Знак"/>
    <w:rPr>
      <w:rFonts w:ascii="Times New Roman" w:eastAsia="Times New Roman" w:hAnsi="Times New Roman" w:cs="Times New Roman"/>
      <w:sz w:val="20"/>
      <w:szCs w:val="20"/>
    </w:rPr>
  </w:style>
  <w:style w:type="character" w:customStyle="1" w:styleId="ad">
    <w:name w:val="Тема примечания Знак"/>
    <w:rPr>
      <w:rFonts w:ascii="Times New Roman" w:eastAsia="Times New Roman" w:hAnsi="Times New Roman" w:cs="Times New Roman"/>
      <w:b/>
      <w:bCs/>
      <w:sz w:val="20"/>
      <w:szCs w:val="20"/>
    </w:rPr>
  </w:style>
  <w:style w:type="character" w:customStyle="1" w:styleId="21">
    <w:name w:val="Заголовок 2 Знак"/>
    <w:rPr>
      <w:rFonts w:ascii="Italic" w:eastAsia="Times New Roman" w:hAnsi="Italic" w:cs="Times New Roman"/>
      <w:b/>
      <w:bCs/>
      <w:color w:val="DDDDDD"/>
      <w:sz w:val="26"/>
      <w:szCs w:val="26"/>
    </w:rPr>
  </w:style>
  <w:style w:type="character" w:customStyle="1" w:styleId="50">
    <w:name w:val="Заголовок 5 Знак"/>
    <w:rPr>
      <w:rFonts w:ascii="Italic" w:eastAsia="Times New Roman" w:hAnsi="Italic" w:cs="Times New Roman"/>
      <w:color w:val="6E6E6E"/>
      <w:sz w:val="20"/>
      <w:szCs w:val="20"/>
    </w:rPr>
  </w:style>
  <w:style w:type="character" w:customStyle="1" w:styleId="30">
    <w:name w:val="Заголовок 3 Знак"/>
    <w:rPr>
      <w:rFonts w:ascii="Arial" w:eastAsia="Times New Roman" w:hAnsi="Arial" w:cs="Arial"/>
      <w:b/>
      <w:bCs/>
      <w:sz w:val="26"/>
      <w:szCs w:val="26"/>
    </w:rPr>
  </w:style>
  <w:style w:type="character" w:customStyle="1" w:styleId="40">
    <w:name w:val="Заголовок 4 Знак"/>
    <w:rPr>
      <w:rFonts w:ascii="Times New Roman" w:eastAsia="Times New Roman" w:hAnsi="Times New Roman" w:cs="Times New Roman"/>
      <w:b/>
      <w:bCs/>
      <w:color w:val="000000"/>
      <w:spacing w:val="-6"/>
      <w:sz w:val="24"/>
      <w:szCs w:val="24"/>
      <w:shd w:val="clear" w:color="auto" w:fill="FFFFFF"/>
    </w:rPr>
  </w:style>
  <w:style w:type="character" w:customStyle="1" w:styleId="ae">
    <w:name w:val="Текст концевой сноски Знак"/>
    <w:rPr>
      <w:rFonts w:ascii="Times New Roman" w:eastAsia="Times New Roman" w:hAnsi="Times New Roman" w:cs="Times New Roman"/>
      <w:sz w:val="20"/>
      <w:szCs w:val="20"/>
    </w:rPr>
  </w:style>
  <w:style w:type="character" w:customStyle="1" w:styleId="af">
    <w:name w:val="Символы концевой сноски"/>
    <w:rPr>
      <w:vertAlign w:val="superscript"/>
    </w:rPr>
  </w:style>
  <w:style w:type="character" w:customStyle="1" w:styleId="af0">
    <w:name w:val="Схема документа Знак"/>
    <w:rPr>
      <w:rFonts w:ascii="Tahoma" w:eastAsia="Times New Roman" w:hAnsi="Tahoma" w:cs="Tahoma"/>
      <w:sz w:val="16"/>
      <w:szCs w:val="16"/>
    </w:rPr>
  </w:style>
  <w:style w:type="character" w:styleId="af1">
    <w:name w:val="Strong"/>
    <w:qFormat/>
    <w:rPr>
      <w:b/>
      <w:bCs/>
    </w:rPr>
  </w:style>
  <w:style w:type="character" w:customStyle="1" w:styleId="af2">
    <w:name w:val="Основной текст Знак"/>
    <w:rPr>
      <w:rFonts w:ascii="Times New Roman" w:eastAsia="Times New Roman" w:hAnsi="Times New Roman" w:cs="Times New Roman"/>
      <w:b/>
      <w:bCs/>
      <w:sz w:val="24"/>
      <w:szCs w:val="24"/>
    </w:rPr>
  </w:style>
  <w:style w:type="character" w:customStyle="1" w:styleId="af3">
    <w:name w:val="Основной текст с отступом Знак"/>
    <w:rPr>
      <w:rFonts w:ascii="Times New Roman" w:eastAsia="Times New Roman" w:hAnsi="Times New Roman" w:cs="Times New Roman"/>
      <w:sz w:val="24"/>
      <w:szCs w:val="24"/>
    </w:rPr>
  </w:style>
  <w:style w:type="character" w:customStyle="1" w:styleId="22">
    <w:name w:val="Основной текст с отступом 2 Знак"/>
    <w:rPr>
      <w:rFonts w:ascii="Times New Roman" w:eastAsia="Times New Roman" w:hAnsi="Times New Roman" w:cs="Times New Roman"/>
      <w:sz w:val="24"/>
      <w:szCs w:val="24"/>
    </w:rPr>
  </w:style>
  <w:style w:type="character" w:customStyle="1" w:styleId="23">
    <w:name w:val="Основной текст 2 Знак"/>
    <w:rPr>
      <w:rFonts w:ascii="Times New Roman" w:eastAsia="Times New Roman" w:hAnsi="Times New Roman" w:cs="Times New Roman"/>
      <w:color w:val="FF0000"/>
    </w:rPr>
  </w:style>
  <w:style w:type="character" w:customStyle="1" w:styleId="31">
    <w:name w:val="Основной текст с отступом 3 Знак"/>
    <w:rPr>
      <w:rFonts w:ascii="Times New Roman" w:eastAsia="Times New Roman" w:hAnsi="Times New Roman" w:cs="Times New Roman"/>
    </w:rPr>
  </w:style>
  <w:style w:type="character" w:customStyle="1" w:styleId="13">
    <w:name w:val="Заголовок 1 Знак Знак"/>
    <w:rPr>
      <w:b/>
      <w:bCs/>
      <w:sz w:val="28"/>
      <w:szCs w:val="28"/>
      <w:lang w:val="ru-RU" w:eastAsia="ar-SA" w:bidi="ar-SA"/>
    </w:rPr>
  </w:style>
  <w:style w:type="character" w:styleId="af4">
    <w:name w:val="Emphasis"/>
    <w:qFormat/>
    <w:rPr>
      <w:i/>
      <w:iCs/>
    </w:rPr>
  </w:style>
  <w:style w:type="character" w:customStyle="1" w:styleId="110">
    <w:name w:val="Заголовок 1 Знак1"/>
    <w:rPr>
      <w:rFonts w:ascii="Times New Roman" w:eastAsia="Times New Roman" w:hAnsi="Times New Roman" w:cs="Times New Roman"/>
      <w:b/>
      <w:bCs/>
      <w:sz w:val="28"/>
      <w:szCs w:val="28"/>
    </w:rPr>
  </w:style>
  <w:style w:type="character" w:customStyle="1" w:styleId="af5">
    <w:name w:val="Текст сноски Знак"/>
    <w:rPr>
      <w:rFonts w:ascii="Times New Roman" w:eastAsia="Times New Roman" w:hAnsi="Times New Roman" w:cs="Times New Roman"/>
      <w:sz w:val="20"/>
      <w:szCs w:val="20"/>
    </w:rPr>
  </w:style>
  <w:style w:type="character" w:customStyle="1" w:styleId="af6">
    <w:name w:val="Символ сноски"/>
    <w:rPr>
      <w:vertAlign w:val="superscript"/>
    </w:rPr>
  </w:style>
  <w:style w:type="character" w:customStyle="1" w:styleId="60">
    <w:name w:val="Заголовок 6 Знак"/>
    <w:rPr>
      <w:rFonts w:ascii="Calibri" w:eastAsia="Times New Roman" w:hAnsi="Calibri" w:cs="Times New Roman"/>
      <w:b/>
      <w:bCs/>
      <w:sz w:val="22"/>
      <w:szCs w:val="22"/>
    </w:rPr>
  </w:style>
  <w:style w:type="character" w:customStyle="1" w:styleId="af7">
    <w:name w:val="Содержание Знак"/>
    <w:rPr>
      <w:rFonts w:ascii="Times New Roman" w:eastAsia="Times New Roman" w:hAnsi="Times New Roman" w:cs="Times New Roman"/>
      <w:sz w:val="24"/>
      <w:szCs w:val="24"/>
    </w:rPr>
  </w:style>
  <w:style w:type="character" w:customStyle="1" w:styleId="af8">
    <w:name w:val="Символ нумерации"/>
  </w:style>
  <w:style w:type="paragraph" w:styleId="af9">
    <w:name w:val="Title"/>
    <w:basedOn w:val="a"/>
    <w:next w:val="afa"/>
    <w:pPr>
      <w:keepNext/>
      <w:spacing w:before="240" w:after="120"/>
    </w:pPr>
    <w:rPr>
      <w:rFonts w:ascii="Arial" w:eastAsia="Microsoft YaHei" w:hAnsi="Arial" w:cs="Mangal"/>
      <w:sz w:val="28"/>
      <w:szCs w:val="28"/>
    </w:rPr>
  </w:style>
  <w:style w:type="paragraph" w:styleId="afa">
    <w:name w:val="Body Text"/>
    <w:basedOn w:val="a"/>
    <w:pPr>
      <w:jc w:val="center"/>
    </w:pPr>
    <w:rPr>
      <w:b/>
      <w:bCs/>
      <w:sz w:val="24"/>
      <w:szCs w:val="24"/>
    </w:rPr>
  </w:style>
  <w:style w:type="paragraph" w:styleId="afb">
    <w:name w:val="List"/>
    <w:basedOn w:val="afa"/>
    <w:rPr>
      <w:rFonts w:cs="Mangal"/>
    </w:rPr>
  </w:style>
  <w:style w:type="paragraph" w:customStyle="1" w:styleId="24">
    <w:name w:val="Название2"/>
    <w:basedOn w:val="a"/>
    <w:pPr>
      <w:suppressLineNumbers/>
      <w:spacing w:before="120" w:after="120"/>
    </w:pPr>
    <w:rPr>
      <w:rFonts w:cs="Mangal"/>
      <w:i/>
      <w:iCs/>
      <w:sz w:val="24"/>
      <w:szCs w:val="24"/>
    </w:rPr>
  </w:style>
  <w:style w:type="paragraph" w:customStyle="1" w:styleId="25">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fc">
    <w:name w:val="footer"/>
    <w:basedOn w:val="a"/>
    <w:uiPriority w:val="99"/>
    <w:rPr>
      <w:sz w:val="24"/>
    </w:rPr>
  </w:style>
  <w:style w:type="paragraph" w:styleId="afd">
    <w:name w:val="header"/>
    <w:basedOn w:val="a"/>
    <w:uiPriority w:val="99"/>
  </w:style>
  <w:style w:type="paragraph" w:customStyle="1" w:styleId="26">
    <w:name w:val="Текст2"/>
    <w:basedOn w:val="a"/>
    <w:rPr>
      <w:rFonts w:ascii="Courier New" w:hAnsi="Courier New" w:cs="Courier New"/>
    </w:rPr>
  </w:style>
  <w:style w:type="paragraph" w:styleId="16">
    <w:name w:val="toc 1"/>
    <w:basedOn w:val="a"/>
    <w:next w:val="a"/>
    <w:autoRedefine/>
    <w:uiPriority w:val="39"/>
    <w:rsid w:val="00D73B8E"/>
    <w:pPr>
      <w:spacing w:before="120"/>
      <w:jc w:val="both"/>
    </w:pPr>
    <w:rPr>
      <w:b/>
      <w:bCs/>
      <w:caps/>
      <w:sz w:val="24"/>
      <w:szCs w:val="28"/>
    </w:rPr>
  </w:style>
  <w:style w:type="paragraph" w:styleId="27">
    <w:name w:val="toc 2"/>
    <w:basedOn w:val="a"/>
    <w:next w:val="a"/>
    <w:autoRedefine/>
    <w:uiPriority w:val="39"/>
    <w:rsid w:val="0037284E"/>
    <w:pPr>
      <w:keepNext/>
      <w:spacing w:before="120"/>
    </w:pPr>
    <w:rPr>
      <w:b/>
      <w:bCs/>
      <w:sz w:val="24"/>
      <w:szCs w:val="28"/>
    </w:rPr>
  </w:style>
  <w:style w:type="paragraph" w:styleId="32">
    <w:name w:val="toc 3"/>
    <w:basedOn w:val="a"/>
    <w:next w:val="a"/>
    <w:autoRedefine/>
    <w:uiPriority w:val="39"/>
    <w:rsid w:val="002B214C"/>
    <w:pPr>
      <w:ind w:left="200"/>
    </w:pPr>
    <w:rPr>
      <w:sz w:val="24"/>
    </w:rPr>
  </w:style>
  <w:style w:type="paragraph" w:styleId="41">
    <w:name w:val="toc 4"/>
    <w:basedOn w:val="a"/>
    <w:next w:val="a"/>
    <w:pPr>
      <w:ind w:left="400"/>
    </w:pPr>
  </w:style>
  <w:style w:type="paragraph" w:styleId="51">
    <w:name w:val="toc 5"/>
    <w:basedOn w:val="a"/>
    <w:next w:val="a"/>
    <w:pPr>
      <w:ind w:left="600"/>
    </w:pPr>
  </w:style>
  <w:style w:type="paragraph" w:styleId="61">
    <w:name w:val="toc 6"/>
    <w:basedOn w:val="a"/>
    <w:next w:val="a"/>
    <w:pPr>
      <w:ind w:left="800"/>
    </w:pPr>
  </w:style>
  <w:style w:type="paragraph" w:styleId="7">
    <w:name w:val="toc 7"/>
    <w:basedOn w:val="a"/>
    <w:next w:val="a"/>
    <w:pPr>
      <w:ind w:left="1000"/>
    </w:pPr>
  </w:style>
  <w:style w:type="paragraph" w:styleId="8">
    <w:name w:val="toc 8"/>
    <w:basedOn w:val="a"/>
    <w:next w:val="a"/>
    <w:pPr>
      <w:ind w:left="1200"/>
    </w:pPr>
  </w:style>
  <w:style w:type="paragraph" w:styleId="9">
    <w:name w:val="toc 9"/>
    <w:basedOn w:val="a"/>
    <w:next w:val="a"/>
    <w:pPr>
      <w:ind w:left="1400"/>
    </w:pPr>
  </w:style>
  <w:style w:type="paragraph" w:customStyle="1" w:styleId="afe">
    <w:name w:val="основной"/>
    <w:basedOn w:val="a"/>
    <w:pPr>
      <w:keepNext/>
    </w:pPr>
    <w:rPr>
      <w:sz w:val="24"/>
    </w:rPr>
  </w:style>
  <w:style w:type="paragraph" w:customStyle="1" w:styleId="Iauiue">
    <w:name w:val="Iau?iue"/>
    <w:pPr>
      <w:widowControl w:val="0"/>
      <w:suppressAutoHyphens/>
    </w:pPr>
    <w:rPr>
      <w:lang w:eastAsia="ar-SA"/>
    </w:rPr>
  </w:style>
  <w:style w:type="paragraph" w:customStyle="1" w:styleId="Iniiaiieoaenonionooiii2">
    <w:name w:val="Iniiaiie oaeno n ionooiii 2"/>
    <w:basedOn w:val="Iauiue"/>
    <w:pPr>
      <w:widowControl/>
      <w:ind w:firstLine="284"/>
      <w:jc w:val="both"/>
    </w:pPr>
    <w:rPr>
      <w:rFonts w:ascii="Peterburg" w:hAnsi="Peterburg" w:cs="Peterburg"/>
    </w:rPr>
  </w:style>
  <w:style w:type="paragraph" w:customStyle="1" w:styleId="nienie">
    <w:name w:val="nienie"/>
    <w:basedOn w:val="Iauiue"/>
    <w:pPr>
      <w:keepLines/>
      <w:ind w:left="709" w:hanging="284"/>
      <w:jc w:val="both"/>
    </w:pPr>
    <w:rPr>
      <w:rFonts w:ascii="Peterburg" w:hAnsi="Peterburg" w:cs="Peterburg"/>
      <w:sz w:val="24"/>
    </w:rPr>
  </w:style>
  <w:style w:type="paragraph" w:customStyle="1" w:styleId="Heading">
    <w:name w:val="Heading"/>
    <w:pPr>
      <w:widowControl w:val="0"/>
      <w:suppressAutoHyphens/>
      <w:autoSpaceDE w:val="0"/>
    </w:pPr>
    <w:rPr>
      <w:rFonts w:ascii="Arial" w:hAnsi="Arial" w:cs="Arial"/>
      <w:b/>
      <w:bCs/>
      <w:color w:val="000000"/>
      <w:sz w:val="22"/>
      <w:szCs w:val="22"/>
      <w:lang w:eastAsia="ar-SA"/>
    </w:rPr>
  </w:style>
  <w:style w:type="paragraph" w:styleId="aff">
    <w:name w:val="Balloon Text"/>
    <w:basedOn w:val="a"/>
    <w:rPr>
      <w:rFonts w:ascii="Tahoma" w:hAnsi="Tahoma" w:cs="Tahoma"/>
      <w:sz w:val="16"/>
      <w:szCs w:val="16"/>
    </w:rPr>
  </w:style>
  <w:style w:type="paragraph" w:customStyle="1" w:styleId="17">
    <w:name w:val="Обычный (веб)1"/>
    <w:basedOn w:val="a"/>
    <w:pPr>
      <w:ind w:firstLine="240"/>
      <w:jc w:val="both"/>
    </w:pPr>
    <w:rPr>
      <w:sz w:val="18"/>
      <w:szCs w:val="18"/>
    </w:rPr>
  </w:style>
  <w:style w:type="paragraph" w:customStyle="1" w:styleId="aff0">
    <w:name w:val="Название"/>
    <w:basedOn w:val="a"/>
    <w:next w:val="aff1"/>
    <w:qFormat/>
    <w:pPr>
      <w:spacing w:line="360" w:lineRule="auto"/>
      <w:jc w:val="center"/>
    </w:pPr>
    <w:rPr>
      <w:b/>
      <w:bCs/>
      <w:sz w:val="24"/>
      <w:szCs w:val="24"/>
    </w:rPr>
  </w:style>
  <w:style w:type="paragraph" w:styleId="aff1">
    <w:name w:val="Subtitle"/>
    <w:basedOn w:val="af9"/>
    <w:next w:val="afa"/>
    <w:qFormat/>
    <w:pPr>
      <w:jc w:val="center"/>
    </w:pPr>
    <w:rPr>
      <w:i/>
      <w:iCs/>
    </w:rPr>
  </w:style>
  <w:style w:type="paragraph" w:styleId="aff2">
    <w:name w:val="List Paragraph"/>
    <w:basedOn w:val="a"/>
    <w:qFormat/>
    <w:pPr>
      <w:ind w:left="720"/>
    </w:pPr>
  </w:style>
  <w:style w:type="paragraph" w:customStyle="1" w:styleId="18">
    <w:name w:val="Текст примечания1"/>
    <w:basedOn w:val="a"/>
  </w:style>
  <w:style w:type="paragraph" w:styleId="aff3">
    <w:name w:val="annotation subject"/>
    <w:basedOn w:val="18"/>
    <w:next w:val="18"/>
    <w:rPr>
      <w:b/>
      <w:bCs/>
    </w:rPr>
  </w:style>
  <w:style w:type="paragraph" w:customStyle="1" w:styleId="aff4">
    <w:name w:val="Îáû÷íûé"/>
    <w:pPr>
      <w:suppressAutoHyphens/>
    </w:pPr>
    <w:rPr>
      <w:lang w:val="en-US" w:eastAsia="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customStyle="1" w:styleId="ConsTitle">
    <w:name w:val="ConsTitle"/>
    <w:pPr>
      <w:widowControl w:val="0"/>
      <w:suppressAutoHyphens/>
      <w:autoSpaceDE w:val="0"/>
    </w:pPr>
    <w:rPr>
      <w:rFonts w:ascii="Arial" w:hAnsi="Arial" w:cs="Arial"/>
      <w:b/>
      <w:bCs/>
      <w:sz w:val="16"/>
      <w:szCs w:val="16"/>
      <w:lang w:eastAsia="ar-SA"/>
    </w:rPr>
  </w:style>
  <w:style w:type="paragraph" w:customStyle="1" w:styleId="aff5">
    <w:name w:val="Постановление"/>
    <w:basedOn w:val="a"/>
    <w:pPr>
      <w:spacing w:line="360" w:lineRule="atLeast"/>
      <w:jc w:val="center"/>
    </w:pPr>
    <w:rPr>
      <w:spacing w:val="6"/>
      <w:sz w:val="32"/>
      <w:szCs w:val="32"/>
    </w:rPr>
  </w:style>
  <w:style w:type="paragraph" w:customStyle="1" w:styleId="19">
    <w:name w:val="Вертикальный отступ 1"/>
    <w:basedOn w:val="a"/>
    <w:pPr>
      <w:jc w:val="center"/>
    </w:pPr>
    <w:rPr>
      <w:sz w:val="28"/>
      <w:szCs w:val="28"/>
      <w:lang w:val="en-US"/>
    </w:rPr>
  </w:style>
  <w:style w:type="paragraph" w:customStyle="1" w:styleId="42">
    <w:name w:val="Вертикальный отступ 4"/>
    <w:basedOn w:val="19"/>
    <w:rPr>
      <w:sz w:val="22"/>
      <w:szCs w:val="22"/>
    </w:rPr>
  </w:style>
  <w:style w:type="paragraph" w:customStyle="1" w:styleId="ConsNonformat">
    <w:name w:val="ConsNonformat"/>
    <w:pPr>
      <w:widowControl w:val="0"/>
      <w:suppressAutoHyphens/>
      <w:autoSpaceDE w:val="0"/>
    </w:pPr>
    <w:rPr>
      <w:rFonts w:ascii="Courier New" w:hAnsi="Courier New" w:cs="Courier New"/>
      <w:sz w:val="18"/>
      <w:szCs w:val="18"/>
      <w:lang w:eastAsia="ar-SA"/>
    </w:rPr>
  </w:style>
  <w:style w:type="paragraph" w:styleId="aff6">
    <w:name w:val="endnote text"/>
    <w:basedOn w:val="a"/>
  </w:style>
  <w:style w:type="paragraph" w:customStyle="1" w:styleId="1a">
    <w:name w:val="Схема документа1"/>
    <w:basedOn w:val="a"/>
    <w:rPr>
      <w:rFonts w:ascii="Tahoma" w:hAnsi="Tahoma" w:cs="Tahoma"/>
      <w:sz w:val="16"/>
      <w:szCs w:val="16"/>
    </w:rPr>
  </w:style>
  <w:style w:type="paragraph" w:customStyle="1" w:styleId="ConsCell">
    <w:name w:val="ConsCell"/>
    <w:pPr>
      <w:widowControl w:val="0"/>
      <w:suppressAutoHyphens/>
      <w:autoSpaceDE w:val="0"/>
      <w:ind w:right="19772"/>
    </w:pPr>
    <w:rPr>
      <w:rFonts w:ascii="Arial" w:eastAsia="SimSun" w:hAnsi="Arial" w:cs="Arial"/>
      <w:lang w:eastAsia="ar-SA"/>
    </w:rPr>
  </w:style>
  <w:style w:type="paragraph" w:customStyle="1" w:styleId="ConsDocList">
    <w:name w:val="ConsDocList"/>
    <w:pPr>
      <w:widowControl w:val="0"/>
      <w:suppressAutoHyphens/>
      <w:autoSpaceDE w:val="0"/>
      <w:ind w:right="19772"/>
    </w:pPr>
    <w:rPr>
      <w:rFonts w:ascii="Courier New" w:eastAsia="SimSun" w:hAnsi="Courier New" w:cs="Courier New"/>
      <w:lang w:eastAsia="ar-SA"/>
    </w:rPr>
  </w:style>
  <w:style w:type="paragraph" w:customStyle="1" w:styleId="--">
    <w:name w:val="- СТРАНИЦА -"/>
    <w:pPr>
      <w:suppressAutoHyphens/>
    </w:pPr>
    <w:rPr>
      <w:lang w:eastAsia="ar-SA"/>
    </w:rPr>
  </w:style>
  <w:style w:type="paragraph" w:customStyle="1" w:styleId="1b">
    <w:name w:val="Цитата1"/>
    <w:basedOn w:val="a"/>
    <w:pPr>
      <w:spacing w:before="120"/>
      <w:ind w:left="360" w:right="333"/>
      <w:jc w:val="both"/>
    </w:pPr>
    <w:rPr>
      <w:b/>
      <w:bCs/>
      <w:sz w:val="24"/>
      <w:szCs w:val="24"/>
    </w:rPr>
  </w:style>
  <w:style w:type="paragraph" w:styleId="aff7">
    <w:name w:val="Body Text Indent"/>
    <w:basedOn w:val="a"/>
    <w:pPr>
      <w:spacing w:after="120"/>
      <w:ind w:left="283"/>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211">
    <w:name w:val="Основной текст 21"/>
    <w:basedOn w:val="a"/>
    <w:pPr>
      <w:widowControl w:val="0"/>
      <w:autoSpaceDE w:val="0"/>
      <w:ind w:left="540" w:firstLine="720"/>
      <w:jc w:val="both"/>
    </w:pPr>
    <w:rPr>
      <w:color w:val="FF0000"/>
      <w:sz w:val="22"/>
      <w:szCs w:val="22"/>
    </w:rPr>
  </w:style>
  <w:style w:type="paragraph" w:customStyle="1" w:styleId="310">
    <w:name w:val="Основной текст с отступом 31"/>
    <w:basedOn w:val="a"/>
    <w:pPr>
      <w:ind w:left="540" w:firstLine="720"/>
      <w:jc w:val="both"/>
    </w:pPr>
    <w:rPr>
      <w:sz w:val="22"/>
      <w:szCs w:val="22"/>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rFonts w:ascii="Arial" w:hAnsi="Arial" w:cs="Arial"/>
      <w:b/>
      <w:bCs/>
      <w:lang w:eastAsia="ar-SA"/>
    </w:rPr>
  </w:style>
  <w:style w:type="paragraph" w:customStyle="1" w:styleId="1c">
    <w:name w:val="текст 1"/>
    <w:basedOn w:val="a"/>
    <w:next w:val="a"/>
    <w:pPr>
      <w:ind w:firstLine="540"/>
      <w:jc w:val="both"/>
    </w:pPr>
    <w:rPr>
      <w:szCs w:val="24"/>
    </w:rPr>
  </w:style>
  <w:style w:type="paragraph" w:customStyle="1" w:styleId="aff8">
    <w:name w:val="Таблица"/>
    <w:basedOn w:val="a"/>
    <w:pPr>
      <w:jc w:val="both"/>
    </w:pPr>
    <w:rPr>
      <w:sz w:val="24"/>
      <w:szCs w:val="24"/>
    </w:rPr>
  </w:style>
  <w:style w:type="paragraph" w:customStyle="1" w:styleId="S">
    <w:name w:val="S_Титульный"/>
    <w:basedOn w:val="a"/>
    <w:pPr>
      <w:spacing w:line="360" w:lineRule="auto"/>
      <w:ind w:left="3060"/>
      <w:jc w:val="right"/>
    </w:pPr>
    <w:rPr>
      <w:b/>
      <w:caps/>
      <w:sz w:val="24"/>
      <w:szCs w:val="24"/>
    </w:rPr>
  </w:style>
  <w:style w:type="paragraph" w:styleId="aff9">
    <w:name w:val="footnote text"/>
    <w:basedOn w:val="a"/>
  </w:style>
  <w:style w:type="paragraph" w:styleId="affa">
    <w:name w:val="TOC Heading"/>
    <w:basedOn w:val="1"/>
    <w:next w:val="a"/>
    <w:uiPriority w:val="39"/>
    <w:qFormat/>
    <w:pPr>
      <w:spacing w:line="276" w:lineRule="auto"/>
    </w:pPr>
    <w:rPr>
      <w:rFonts w:ascii="Cambria" w:hAnsi="Cambria"/>
      <w:color w:val="365F91"/>
    </w:rPr>
  </w:style>
  <w:style w:type="paragraph" w:customStyle="1" w:styleId="affb">
    <w:name w:val="Содержание"/>
    <w:basedOn w:val="16"/>
    <w:pPr>
      <w:tabs>
        <w:tab w:val="right" w:leader="dot" w:pos="8920"/>
      </w:tabs>
      <w:spacing w:before="0" w:after="100"/>
    </w:pPr>
    <w:rPr>
      <w:b w:val="0"/>
      <w:bCs w:val="0"/>
      <w:caps w:val="0"/>
      <w:szCs w:val="24"/>
    </w:rPr>
  </w:style>
  <w:style w:type="paragraph" w:customStyle="1" w:styleId="100">
    <w:name w:val="Оглавление 10"/>
    <w:basedOn w:val="15"/>
    <w:pPr>
      <w:tabs>
        <w:tab w:val="right" w:leader="dot" w:pos="7091"/>
      </w:tabs>
      <w:ind w:left="2547"/>
    </w:pPr>
  </w:style>
  <w:style w:type="paragraph" w:customStyle="1" w:styleId="1d">
    <w:name w:val="Текст1"/>
    <w:basedOn w:val="a"/>
    <w:rPr>
      <w:rFonts w:ascii="Courier New" w:hAnsi="Courier New" w:cs="Courier New"/>
    </w:rPr>
  </w:style>
  <w:style w:type="character" w:customStyle="1" w:styleId="blk">
    <w:name w:val="blk"/>
    <w:rsid w:val="00F214F4"/>
  </w:style>
  <w:style w:type="paragraph" w:styleId="affc">
    <w:name w:val="No Spacing"/>
    <w:link w:val="affd"/>
    <w:uiPriority w:val="1"/>
    <w:qFormat/>
    <w:rsid w:val="00D23DCE"/>
    <w:rPr>
      <w:rFonts w:ascii="Calibri" w:hAnsi="Calibri"/>
      <w:sz w:val="22"/>
      <w:szCs w:val="22"/>
    </w:rPr>
  </w:style>
  <w:style w:type="character" w:customStyle="1" w:styleId="affd">
    <w:name w:val="Без интервала Знак"/>
    <w:link w:val="affc"/>
    <w:uiPriority w:val="1"/>
    <w:rsid w:val="00D23DCE"/>
    <w:rPr>
      <w:rFonts w:ascii="Calibri" w:hAnsi="Calibri"/>
      <w:sz w:val="22"/>
      <w:szCs w:val="22"/>
    </w:rPr>
  </w:style>
  <w:style w:type="character" w:customStyle="1" w:styleId="affe">
    <w:name w:val="Цветовое выделение"/>
    <w:uiPriority w:val="99"/>
    <w:rsid w:val="00BC72AA"/>
    <w:rPr>
      <w:b/>
      <w:bCs/>
      <w:color w:val="26282F"/>
    </w:rPr>
  </w:style>
  <w:style w:type="paragraph" w:customStyle="1" w:styleId="formattext">
    <w:name w:val="formattext"/>
    <w:basedOn w:val="a"/>
    <w:rsid w:val="006B4C69"/>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10509">
      <w:bodyDiv w:val="1"/>
      <w:marLeft w:val="0"/>
      <w:marRight w:val="0"/>
      <w:marTop w:val="0"/>
      <w:marBottom w:val="0"/>
      <w:divBdr>
        <w:top w:val="none" w:sz="0" w:space="0" w:color="auto"/>
        <w:left w:val="none" w:sz="0" w:space="0" w:color="auto"/>
        <w:bottom w:val="none" w:sz="0" w:space="0" w:color="auto"/>
        <w:right w:val="none" w:sz="0" w:space="0" w:color="auto"/>
      </w:divBdr>
      <w:divsChild>
        <w:div w:id="944770530">
          <w:marLeft w:val="0"/>
          <w:marRight w:val="0"/>
          <w:marTop w:val="120"/>
          <w:marBottom w:val="0"/>
          <w:divBdr>
            <w:top w:val="none" w:sz="0" w:space="0" w:color="auto"/>
            <w:left w:val="none" w:sz="0" w:space="0" w:color="auto"/>
            <w:bottom w:val="none" w:sz="0" w:space="0" w:color="auto"/>
            <w:right w:val="none" w:sz="0" w:space="0" w:color="auto"/>
          </w:divBdr>
        </w:div>
        <w:div w:id="1495102835">
          <w:marLeft w:val="0"/>
          <w:marRight w:val="0"/>
          <w:marTop w:val="120"/>
          <w:marBottom w:val="0"/>
          <w:divBdr>
            <w:top w:val="none" w:sz="0" w:space="0" w:color="auto"/>
            <w:left w:val="none" w:sz="0" w:space="0" w:color="auto"/>
            <w:bottom w:val="none" w:sz="0" w:space="0" w:color="auto"/>
            <w:right w:val="none" w:sz="0" w:space="0" w:color="auto"/>
          </w:divBdr>
        </w:div>
        <w:div w:id="1747996796">
          <w:marLeft w:val="0"/>
          <w:marRight w:val="0"/>
          <w:marTop w:val="120"/>
          <w:marBottom w:val="0"/>
          <w:divBdr>
            <w:top w:val="none" w:sz="0" w:space="0" w:color="auto"/>
            <w:left w:val="none" w:sz="0" w:space="0" w:color="auto"/>
            <w:bottom w:val="none" w:sz="0" w:space="0" w:color="auto"/>
            <w:right w:val="none" w:sz="0" w:space="0" w:color="auto"/>
          </w:divBdr>
        </w:div>
        <w:div w:id="1953125084">
          <w:marLeft w:val="0"/>
          <w:marRight w:val="0"/>
          <w:marTop w:val="120"/>
          <w:marBottom w:val="0"/>
          <w:divBdr>
            <w:top w:val="none" w:sz="0" w:space="0" w:color="auto"/>
            <w:left w:val="none" w:sz="0" w:space="0" w:color="auto"/>
            <w:bottom w:val="none" w:sz="0" w:space="0" w:color="auto"/>
            <w:right w:val="none" w:sz="0" w:space="0" w:color="auto"/>
          </w:divBdr>
        </w:div>
        <w:div w:id="2038313413">
          <w:marLeft w:val="0"/>
          <w:marRight w:val="0"/>
          <w:marTop w:val="120"/>
          <w:marBottom w:val="0"/>
          <w:divBdr>
            <w:top w:val="none" w:sz="0" w:space="0" w:color="auto"/>
            <w:left w:val="none" w:sz="0" w:space="0" w:color="auto"/>
            <w:bottom w:val="none" w:sz="0" w:space="0" w:color="auto"/>
            <w:right w:val="none" w:sz="0" w:space="0" w:color="auto"/>
          </w:divBdr>
        </w:div>
      </w:divsChild>
    </w:div>
    <w:div w:id="658581693">
      <w:bodyDiv w:val="1"/>
      <w:marLeft w:val="0"/>
      <w:marRight w:val="0"/>
      <w:marTop w:val="0"/>
      <w:marBottom w:val="0"/>
      <w:divBdr>
        <w:top w:val="none" w:sz="0" w:space="0" w:color="auto"/>
        <w:left w:val="none" w:sz="0" w:space="0" w:color="auto"/>
        <w:bottom w:val="none" w:sz="0" w:space="0" w:color="auto"/>
        <w:right w:val="none" w:sz="0" w:space="0" w:color="auto"/>
      </w:divBdr>
      <w:divsChild>
        <w:div w:id="107431928">
          <w:marLeft w:val="0"/>
          <w:marRight w:val="0"/>
          <w:marTop w:val="120"/>
          <w:marBottom w:val="0"/>
          <w:divBdr>
            <w:top w:val="none" w:sz="0" w:space="0" w:color="auto"/>
            <w:left w:val="none" w:sz="0" w:space="0" w:color="auto"/>
            <w:bottom w:val="none" w:sz="0" w:space="0" w:color="auto"/>
            <w:right w:val="none" w:sz="0" w:space="0" w:color="auto"/>
          </w:divBdr>
        </w:div>
        <w:div w:id="423916066">
          <w:marLeft w:val="0"/>
          <w:marRight w:val="0"/>
          <w:marTop w:val="120"/>
          <w:marBottom w:val="0"/>
          <w:divBdr>
            <w:top w:val="none" w:sz="0" w:space="0" w:color="auto"/>
            <w:left w:val="none" w:sz="0" w:space="0" w:color="auto"/>
            <w:bottom w:val="none" w:sz="0" w:space="0" w:color="auto"/>
            <w:right w:val="none" w:sz="0" w:space="0" w:color="auto"/>
          </w:divBdr>
        </w:div>
        <w:div w:id="1052342898">
          <w:marLeft w:val="0"/>
          <w:marRight w:val="0"/>
          <w:marTop w:val="120"/>
          <w:marBottom w:val="0"/>
          <w:divBdr>
            <w:top w:val="none" w:sz="0" w:space="0" w:color="auto"/>
            <w:left w:val="none" w:sz="0" w:space="0" w:color="auto"/>
            <w:bottom w:val="none" w:sz="0" w:space="0" w:color="auto"/>
            <w:right w:val="none" w:sz="0" w:space="0" w:color="auto"/>
          </w:divBdr>
        </w:div>
        <w:div w:id="2061515213">
          <w:marLeft w:val="0"/>
          <w:marRight w:val="0"/>
          <w:marTop w:val="120"/>
          <w:marBottom w:val="0"/>
          <w:divBdr>
            <w:top w:val="none" w:sz="0" w:space="0" w:color="auto"/>
            <w:left w:val="none" w:sz="0" w:space="0" w:color="auto"/>
            <w:bottom w:val="none" w:sz="0" w:space="0" w:color="auto"/>
            <w:right w:val="none" w:sz="0" w:space="0" w:color="auto"/>
          </w:divBdr>
        </w:div>
        <w:div w:id="2133328097">
          <w:marLeft w:val="0"/>
          <w:marRight w:val="0"/>
          <w:marTop w:val="120"/>
          <w:marBottom w:val="0"/>
          <w:divBdr>
            <w:top w:val="none" w:sz="0" w:space="0" w:color="auto"/>
            <w:left w:val="none" w:sz="0" w:space="0" w:color="auto"/>
            <w:bottom w:val="none" w:sz="0" w:space="0" w:color="auto"/>
            <w:right w:val="none" w:sz="0" w:space="0" w:color="auto"/>
          </w:divBdr>
        </w:div>
      </w:divsChild>
    </w:div>
    <w:div w:id="735320563">
      <w:bodyDiv w:val="1"/>
      <w:marLeft w:val="0"/>
      <w:marRight w:val="0"/>
      <w:marTop w:val="0"/>
      <w:marBottom w:val="0"/>
      <w:divBdr>
        <w:top w:val="none" w:sz="0" w:space="0" w:color="auto"/>
        <w:left w:val="none" w:sz="0" w:space="0" w:color="auto"/>
        <w:bottom w:val="none" w:sz="0" w:space="0" w:color="auto"/>
        <w:right w:val="none" w:sz="0" w:space="0" w:color="auto"/>
      </w:divBdr>
      <w:divsChild>
        <w:div w:id="1060979048">
          <w:marLeft w:val="0"/>
          <w:marRight w:val="0"/>
          <w:marTop w:val="120"/>
          <w:marBottom w:val="0"/>
          <w:divBdr>
            <w:top w:val="none" w:sz="0" w:space="0" w:color="auto"/>
            <w:left w:val="none" w:sz="0" w:space="0" w:color="auto"/>
            <w:bottom w:val="none" w:sz="0" w:space="0" w:color="auto"/>
            <w:right w:val="none" w:sz="0" w:space="0" w:color="auto"/>
          </w:divBdr>
        </w:div>
        <w:div w:id="130161986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6987/" TargetMode="External"/><Relationship Id="rId13" Type="http://schemas.openxmlformats.org/officeDocument/2006/relationships/hyperlink" Target="http://www.consultant.ru/document/cons_doc_LAW_330961/c1c2bfc679fb74ed4c4da6be176c8d5a7da42c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961/c1c2bfc679fb74ed4c4da6be176c8d5a7da42c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961/c1c2bfc679fb74ed4c4da6be176c8d5a7da42c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30961/c1c2bfc679fb74ed4c4da6be176c8d5a7da42c49/" TargetMode="External"/><Relationship Id="rId4" Type="http://schemas.openxmlformats.org/officeDocument/2006/relationships/settings" Target="settings.xml"/><Relationship Id="rId9" Type="http://schemas.openxmlformats.org/officeDocument/2006/relationships/hyperlink" Target="http://www.consultant.ru/document/cons_doc_LAW_330961/c1c2bfc679fb74ed4c4da6be176c8d5a7da42c49/" TargetMode="External"/><Relationship Id="rId14" Type="http://schemas.openxmlformats.org/officeDocument/2006/relationships/hyperlink" Target="http://www.consultant.ru/document/cons_doc_LAW_330961/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040-6861-452E-A1E2-C0DC30BF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22628</Words>
  <Characters>128986</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Углегорского сельского поселения                 Тацинского района Ростовской области</vt:lpstr>
    </vt:vector>
  </TitlesOfParts>
  <Company/>
  <LinksUpToDate>false</LinksUpToDate>
  <CharactersWithSpaces>151312</CharactersWithSpaces>
  <SharedDoc>false</SharedDoc>
  <HLinks>
    <vt:vector size="528" baseType="variant">
      <vt:variant>
        <vt:i4>6815793</vt:i4>
      </vt:variant>
      <vt:variant>
        <vt:i4>432</vt:i4>
      </vt:variant>
      <vt:variant>
        <vt:i4>0</vt:i4>
      </vt:variant>
      <vt:variant>
        <vt:i4>5</vt:i4>
      </vt:variant>
      <vt:variant>
        <vt:lpwstr/>
      </vt:variant>
      <vt:variant>
        <vt:lpwstr>Par1384</vt:lpwstr>
      </vt:variant>
      <vt:variant>
        <vt:i4>6815793</vt:i4>
      </vt:variant>
      <vt:variant>
        <vt:i4>429</vt:i4>
      </vt:variant>
      <vt:variant>
        <vt:i4>0</vt:i4>
      </vt:variant>
      <vt:variant>
        <vt:i4>5</vt:i4>
      </vt:variant>
      <vt:variant>
        <vt:lpwstr/>
      </vt:variant>
      <vt:variant>
        <vt:lpwstr>Par1380</vt:lpwstr>
      </vt:variant>
      <vt:variant>
        <vt:i4>6488112</vt:i4>
      </vt:variant>
      <vt:variant>
        <vt:i4>426</vt:i4>
      </vt:variant>
      <vt:variant>
        <vt:i4>0</vt:i4>
      </vt:variant>
      <vt:variant>
        <vt:i4>5</vt:i4>
      </vt:variant>
      <vt:variant>
        <vt:lpwstr/>
      </vt:variant>
      <vt:variant>
        <vt:lpwstr>Par4264</vt:lpwstr>
      </vt:variant>
      <vt:variant>
        <vt:i4>6488112</vt:i4>
      </vt:variant>
      <vt:variant>
        <vt:i4>423</vt:i4>
      </vt:variant>
      <vt:variant>
        <vt:i4>0</vt:i4>
      </vt:variant>
      <vt:variant>
        <vt:i4>5</vt:i4>
      </vt:variant>
      <vt:variant>
        <vt:lpwstr/>
      </vt:variant>
      <vt:variant>
        <vt:lpwstr>Par4264</vt:lpwstr>
      </vt:variant>
      <vt:variant>
        <vt:i4>6750257</vt:i4>
      </vt:variant>
      <vt:variant>
        <vt:i4>420</vt:i4>
      </vt:variant>
      <vt:variant>
        <vt:i4>0</vt:i4>
      </vt:variant>
      <vt:variant>
        <vt:i4>5</vt:i4>
      </vt:variant>
      <vt:variant>
        <vt:lpwstr/>
      </vt:variant>
      <vt:variant>
        <vt:lpwstr>Par1377</vt:lpwstr>
      </vt:variant>
      <vt:variant>
        <vt:i4>6750257</vt:i4>
      </vt:variant>
      <vt:variant>
        <vt:i4>417</vt:i4>
      </vt:variant>
      <vt:variant>
        <vt:i4>0</vt:i4>
      </vt:variant>
      <vt:variant>
        <vt:i4>5</vt:i4>
      </vt:variant>
      <vt:variant>
        <vt:lpwstr/>
      </vt:variant>
      <vt:variant>
        <vt:lpwstr>Par1377</vt:lpwstr>
      </vt:variant>
      <vt:variant>
        <vt:i4>3407946</vt:i4>
      </vt:variant>
      <vt:variant>
        <vt:i4>414</vt:i4>
      </vt:variant>
      <vt:variant>
        <vt:i4>0</vt:i4>
      </vt:variant>
      <vt:variant>
        <vt:i4>5</vt:i4>
      </vt:variant>
      <vt:variant>
        <vt:lpwstr>http://www.consultant.ru/document/cons_doc_LAW_330961/c1c2bfc679fb74ed4c4da6be176c8d5a7da42c49/</vt:lpwstr>
      </vt:variant>
      <vt:variant>
        <vt:lpwstr>dst100527</vt:lpwstr>
      </vt:variant>
      <vt:variant>
        <vt:i4>131196</vt:i4>
      </vt:variant>
      <vt:variant>
        <vt:i4>411</vt:i4>
      </vt:variant>
      <vt:variant>
        <vt:i4>0</vt:i4>
      </vt:variant>
      <vt:variant>
        <vt:i4>5</vt:i4>
      </vt:variant>
      <vt:variant>
        <vt:lpwstr>http://www.consultant.ru/document/cons_doc_LAW_330961/c1c2bfc679fb74ed4c4da6be176c8d5a7da42c49/</vt:lpwstr>
      </vt:variant>
      <vt:variant>
        <vt:lpwstr>dst1346</vt:lpwstr>
      </vt:variant>
      <vt:variant>
        <vt:i4>123</vt:i4>
      </vt:variant>
      <vt:variant>
        <vt:i4>408</vt:i4>
      </vt:variant>
      <vt:variant>
        <vt:i4>0</vt:i4>
      </vt:variant>
      <vt:variant>
        <vt:i4>5</vt:i4>
      </vt:variant>
      <vt:variant>
        <vt:lpwstr>http://www.consultant.ru/document/cons_doc_LAW_330961/c1c2bfc679fb74ed4c4da6be176c8d5a7da42c49/</vt:lpwstr>
      </vt:variant>
      <vt:variant>
        <vt:lpwstr>dst2458</vt:lpwstr>
      </vt:variant>
      <vt:variant>
        <vt:i4>123</vt:i4>
      </vt:variant>
      <vt:variant>
        <vt:i4>405</vt:i4>
      </vt:variant>
      <vt:variant>
        <vt:i4>0</vt:i4>
      </vt:variant>
      <vt:variant>
        <vt:i4>5</vt:i4>
      </vt:variant>
      <vt:variant>
        <vt:lpwstr>http://www.consultant.ru/document/cons_doc_LAW_330961/c1c2bfc679fb74ed4c4da6be176c8d5a7da42c49/</vt:lpwstr>
      </vt:variant>
      <vt:variant>
        <vt:lpwstr>dst2456</vt:lpwstr>
      </vt:variant>
      <vt:variant>
        <vt:i4>131196</vt:i4>
      </vt:variant>
      <vt:variant>
        <vt:i4>402</vt:i4>
      </vt:variant>
      <vt:variant>
        <vt:i4>0</vt:i4>
      </vt:variant>
      <vt:variant>
        <vt:i4>5</vt:i4>
      </vt:variant>
      <vt:variant>
        <vt:lpwstr>http://www.consultant.ru/document/cons_doc_LAW_330961/c1c2bfc679fb74ed4c4da6be176c8d5a7da42c49/</vt:lpwstr>
      </vt:variant>
      <vt:variant>
        <vt:lpwstr>dst1346</vt:lpwstr>
      </vt:variant>
      <vt:variant>
        <vt:i4>131196</vt:i4>
      </vt:variant>
      <vt:variant>
        <vt:i4>399</vt:i4>
      </vt:variant>
      <vt:variant>
        <vt:i4>0</vt:i4>
      </vt:variant>
      <vt:variant>
        <vt:i4>5</vt:i4>
      </vt:variant>
      <vt:variant>
        <vt:lpwstr>http://www.consultant.ru/document/cons_doc_LAW_330961/c1c2bfc679fb74ed4c4da6be176c8d5a7da42c49/</vt:lpwstr>
      </vt:variant>
      <vt:variant>
        <vt:lpwstr>dst1346</vt:lpwstr>
      </vt:variant>
      <vt:variant>
        <vt:i4>6488114</vt:i4>
      </vt:variant>
      <vt:variant>
        <vt:i4>396</vt:i4>
      </vt:variant>
      <vt:variant>
        <vt:i4>0</vt:i4>
      </vt:variant>
      <vt:variant>
        <vt:i4>5</vt:i4>
      </vt:variant>
      <vt:variant>
        <vt:lpwstr/>
      </vt:variant>
      <vt:variant>
        <vt:lpwstr>Par1039</vt:lpwstr>
      </vt:variant>
      <vt:variant>
        <vt:i4>6422576</vt:i4>
      </vt:variant>
      <vt:variant>
        <vt:i4>393</vt:i4>
      </vt:variant>
      <vt:variant>
        <vt:i4>0</vt:i4>
      </vt:variant>
      <vt:variant>
        <vt:i4>5</vt:i4>
      </vt:variant>
      <vt:variant>
        <vt:lpwstr/>
      </vt:variant>
      <vt:variant>
        <vt:lpwstr>Par221</vt:lpwstr>
      </vt:variant>
      <vt:variant>
        <vt:i4>6553648</vt:i4>
      </vt:variant>
      <vt:variant>
        <vt:i4>390</vt:i4>
      </vt:variant>
      <vt:variant>
        <vt:i4>0</vt:i4>
      </vt:variant>
      <vt:variant>
        <vt:i4>5</vt:i4>
      </vt:variant>
      <vt:variant>
        <vt:lpwstr/>
      </vt:variant>
      <vt:variant>
        <vt:lpwstr>Par227</vt:lpwstr>
      </vt:variant>
      <vt:variant>
        <vt:i4>6553648</vt:i4>
      </vt:variant>
      <vt:variant>
        <vt:i4>387</vt:i4>
      </vt:variant>
      <vt:variant>
        <vt:i4>0</vt:i4>
      </vt:variant>
      <vt:variant>
        <vt:i4>5</vt:i4>
      </vt:variant>
      <vt:variant>
        <vt:lpwstr/>
      </vt:variant>
      <vt:variant>
        <vt:lpwstr>Par227</vt:lpwstr>
      </vt:variant>
      <vt:variant>
        <vt:i4>6488113</vt:i4>
      </vt:variant>
      <vt:variant>
        <vt:i4>384</vt:i4>
      </vt:variant>
      <vt:variant>
        <vt:i4>0</vt:i4>
      </vt:variant>
      <vt:variant>
        <vt:i4>5</vt:i4>
      </vt:variant>
      <vt:variant>
        <vt:lpwstr/>
      </vt:variant>
      <vt:variant>
        <vt:lpwstr>Par230</vt:lpwstr>
      </vt:variant>
      <vt:variant>
        <vt:i4>6422576</vt:i4>
      </vt:variant>
      <vt:variant>
        <vt:i4>381</vt:i4>
      </vt:variant>
      <vt:variant>
        <vt:i4>0</vt:i4>
      </vt:variant>
      <vt:variant>
        <vt:i4>5</vt:i4>
      </vt:variant>
      <vt:variant>
        <vt:lpwstr/>
      </vt:variant>
      <vt:variant>
        <vt:lpwstr>Par221</vt:lpwstr>
      </vt:variant>
      <vt:variant>
        <vt:i4>6553648</vt:i4>
      </vt:variant>
      <vt:variant>
        <vt:i4>378</vt:i4>
      </vt:variant>
      <vt:variant>
        <vt:i4>0</vt:i4>
      </vt:variant>
      <vt:variant>
        <vt:i4>5</vt:i4>
      </vt:variant>
      <vt:variant>
        <vt:lpwstr/>
      </vt:variant>
      <vt:variant>
        <vt:lpwstr>Par227</vt:lpwstr>
      </vt:variant>
      <vt:variant>
        <vt:i4>6619186</vt:i4>
      </vt:variant>
      <vt:variant>
        <vt:i4>375</vt:i4>
      </vt:variant>
      <vt:variant>
        <vt:i4>0</vt:i4>
      </vt:variant>
      <vt:variant>
        <vt:i4>5</vt:i4>
      </vt:variant>
      <vt:variant>
        <vt:lpwstr/>
      </vt:variant>
      <vt:variant>
        <vt:lpwstr>Par206</vt:lpwstr>
      </vt:variant>
      <vt:variant>
        <vt:i4>6488114</vt:i4>
      </vt:variant>
      <vt:variant>
        <vt:i4>372</vt:i4>
      </vt:variant>
      <vt:variant>
        <vt:i4>0</vt:i4>
      </vt:variant>
      <vt:variant>
        <vt:i4>5</vt:i4>
      </vt:variant>
      <vt:variant>
        <vt:lpwstr/>
      </vt:variant>
      <vt:variant>
        <vt:lpwstr>Par200</vt:lpwstr>
      </vt:variant>
      <vt:variant>
        <vt:i4>6619186</vt:i4>
      </vt:variant>
      <vt:variant>
        <vt:i4>369</vt:i4>
      </vt:variant>
      <vt:variant>
        <vt:i4>0</vt:i4>
      </vt:variant>
      <vt:variant>
        <vt:i4>5</vt:i4>
      </vt:variant>
      <vt:variant>
        <vt:lpwstr/>
      </vt:variant>
      <vt:variant>
        <vt:lpwstr>Par206</vt:lpwstr>
      </vt:variant>
      <vt:variant>
        <vt:i4>6488114</vt:i4>
      </vt:variant>
      <vt:variant>
        <vt:i4>366</vt:i4>
      </vt:variant>
      <vt:variant>
        <vt:i4>0</vt:i4>
      </vt:variant>
      <vt:variant>
        <vt:i4>5</vt:i4>
      </vt:variant>
      <vt:variant>
        <vt:lpwstr/>
      </vt:variant>
      <vt:variant>
        <vt:lpwstr>Par200</vt:lpwstr>
      </vt:variant>
      <vt:variant>
        <vt:i4>6750267</vt:i4>
      </vt:variant>
      <vt:variant>
        <vt:i4>363</vt:i4>
      </vt:variant>
      <vt:variant>
        <vt:i4>0</vt:i4>
      </vt:variant>
      <vt:variant>
        <vt:i4>5</vt:i4>
      </vt:variant>
      <vt:variant>
        <vt:lpwstr/>
      </vt:variant>
      <vt:variant>
        <vt:lpwstr>Par197</vt:lpwstr>
      </vt:variant>
      <vt:variant>
        <vt:i4>6357047</vt:i4>
      </vt:variant>
      <vt:variant>
        <vt:i4>360</vt:i4>
      </vt:variant>
      <vt:variant>
        <vt:i4>0</vt:i4>
      </vt:variant>
      <vt:variant>
        <vt:i4>5</vt:i4>
      </vt:variant>
      <vt:variant>
        <vt:lpwstr/>
      </vt:variant>
      <vt:variant>
        <vt:lpwstr>Par1514</vt:lpwstr>
      </vt:variant>
      <vt:variant>
        <vt:i4>6684720</vt:i4>
      </vt:variant>
      <vt:variant>
        <vt:i4>357</vt:i4>
      </vt:variant>
      <vt:variant>
        <vt:i4>0</vt:i4>
      </vt:variant>
      <vt:variant>
        <vt:i4>5</vt:i4>
      </vt:variant>
      <vt:variant>
        <vt:lpwstr/>
      </vt:variant>
      <vt:variant>
        <vt:lpwstr>Par4234</vt:lpwstr>
      </vt:variant>
      <vt:variant>
        <vt:i4>6684720</vt:i4>
      </vt:variant>
      <vt:variant>
        <vt:i4>354</vt:i4>
      </vt:variant>
      <vt:variant>
        <vt:i4>0</vt:i4>
      </vt:variant>
      <vt:variant>
        <vt:i4>5</vt:i4>
      </vt:variant>
      <vt:variant>
        <vt:lpwstr/>
      </vt:variant>
      <vt:variant>
        <vt:lpwstr>Par4231</vt:lpwstr>
      </vt:variant>
      <vt:variant>
        <vt:i4>6357043</vt:i4>
      </vt:variant>
      <vt:variant>
        <vt:i4>351</vt:i4>
      </vt:variant>
      <vt:variant>
        <vt:i4>0</vt:i4>
      </vt:variant>
      <vt:variant>
        <vt:i4>5</vt:i4>
      </vt:variant>
      <vt:variant>
        <vt:lpwstr/>
      </vt:variant>
      <vt:variant>
        <vt:lpwstr>Par3133</vt:lpwstr>
      </vt:variant>
      <vt:variant>
        <vt:i4>6357043</vt:i4>
      </vt:variant>
      <vt:variant>
        <vt:i4>348</vt:i4>
      </vt:variant>
      <vt:variant>
        <vt:i4>0</vt:i4>
      </vt:variant>
      <vt:variant>
        <vt:i4>5</vt:i4>
      </vt:variant>
      <vt:variant>
        <vt:lpwstr/>
      </vt:variant>
      <vt:variant>
        <vt:lpwstr>Par3131</vt:lpwstr>
      </vt:variant>
      <vt:variant>
        <vt:i4>6684726</vt:i4>
      </vt:variant>
      <vt:variant>
        <vt:i4>345</vt:i4>
      </vt:variant>
      <vt:variant>
        <vt:i4>0</vt:i4>
      </vt:variant>
      <vt:variant>
        <vt:i4>5</vt:i4>
      </vt:variant>
      <vt:variant>
        <vt:lpwstr/>
      </vt:variant>
      <vt:variant>
        <vt:lpwstr>Par2456</vt:lpwstr>
      </vt:variant>
      <vt:variant>
        <vt:i4>6422582</vt:i4>
      </vt:variant>
      <vt:variant>
        <vt:i4>342</vt:i4>
      </vt:variant>
      <vt:variant>
        <vt:i4>0</vt:i4>
      </vt:variant>
      <vt:variant>
        <vt:i4>5</vt:i4>
      </vt:variant>
      <vt:variant>
        <vt:lpwstr/>
      </vt:variant>
      <vt:variant>
        <vt:lpwstr>Par2415</vt:lpwstr>
      </vt:variant>
      <vt:variant>
        <vt:i4>2686976</vt:i4>
      </vt:variant>
      <vt:variant>
        <vt:i4>339</vt:i4>
      </vt:variant>
      <vt:variant>
        <vt:i4>0</vt:i4>
      </vt:variant>
      <vt:variant>
        <vt:i4>5</vt:i4>
      </vt:variant>
      <vt:variant>
        <vt:lpwstr>http://www.consultant.ru/document/cons_doc_LAW_116987/</vt:lpwstr>
      </vt:variant>
      <vt:variant>
        <vt:lpwstr/>
      </vt:variant>
      <vt:variant>
        <vt:i4>1245242</vt:i4>
      </vt:variant>
      <vt:variant>
        <vt:i4>332</vt:i4>
      </vt:variant>
      <vt:variant>
        <vt:i4>0</vt:i4>
      </vt:variant>
      <vt:variant>
        <vt:i4>5</vt:i4>
      </vt:variant>
      <vt:variant>
        <vt:lpwstr/>
      </vt:variant>
      <vt:variant>
        <vt:lpwstr>_Toc117254937</vt:lpwstr>
      </vt:variant>
      <vt:variant>
        <vt:i4>1245242</vt:i4>
      </vt:variant>
      <vt:variant>
        <vt:i4>326</vt:i4>
      </vt:variant>
      <vt:variant>
        <vt:i4>0</vt:i4>
      </vt:variant>
      <vt:variant>
        <vt:i4>5</vt:i4>
      </vt:variant>
      <vt:variant>
        <vt:lpwstr/>
      </vt:variant>
      <vt:variant>
        <vt:lpwstr>_Toc117254936</vt:lpwstr>
      </vt:variant>
      <vt:variant>
        <vt:i4>1245242</vt:i4>
      </vt:variant>
      <vt:variant>
        <vt:i4>320</vt:i4>
      </vt:variant>
      <vt:variant>
        <vt:i4>0</vt:i4>
      </vt:variant>
      <vt:variant>
        <vt:i4>5</vt:i4>
      </vt:variant>
      <vt:variant>
        <vt:lpwstr/>
      </vt:variant>
      <vt:variant>
        <vt:lpwstr>_Toc117254935</vt:lpwstr>
      </vt:variant>
      <vt:variant>
        <vt:i4>1245242</vt:i4>
      </vt:variant>
      <vt:variant>
        <vt:i4>314</vt:i4>
      </vt:variant>
      <vt:variant>
        <vt:i4>0</vt:i4>
      </vt:variant>
      <vt:variant>
        <vt:i4>5</vt:i4>
      </vt:variant>
      <vt:variant>
        <vt:lpwstr/>
      </vt:variant>
      <vt:variant>
        <vt:lpwstr>_Toc117254934</vt:lpwstr>
      </vt:variant>
      <vt:variant>
        <vt:i4>1245242</vt:i4>
      </vt:variant>
      <vt:variant>
        <vt:i4>308</vt:i4>
      </vt:variant>
      <vt:variant>
        <vt:i4>0</vt:i4>
      </vt:variant>
      <vt:variant>
        <vt:i4>5</vt:i4>
      </vt:variant>
      <vt:variant>
        <vt:lpwstr/>
      </vt:variant>
      <vt:variant>
        <vt:lpwstr>_Toc117254933</vt:lpwstr>
      </vt:variant>
      <vt:variant>
        <vt:i4>1245242</vt:i4>
      </vt:variant>
      <vt:variant>
        <vt:i4>302</vt:i4>
      </vt:variant>
      <vt:variant>
        <vt:i4>0</vt:i4>
      </vt:variant>
      <vt:variant>
        <vt:i4>5</vt:i4>
      </vt:variant>
      <vt:variant>
        <vt:lpwstr/>
      </vt:variant>
      <vt:variant>
        <vt:lpwstr>_Toc117254932</vt:lpwstr>
      </vt:variant>
      <vt:variant>
        <vt:i4>1245242</vt:i4>
      </vt:variant>
      <vt:variant>
        <vt:i4>296</vt:i4>
      </vt:variant>
      <vt:variant>
        <vt:i4>0</vt:i4>
      </vt:variant>
      <vt:variant>
        <vt:i4>5</vt:i4>
      </vt:variant>
      <vt:variant>
        <vt:lpwstr/>
      </vt:variant>
      <vt:variant>
        <vt:lpwstr>_Toc117254931</vt:lpwstr>
      </vt:variant>
      <vt:variant>
        <vt:i4>1245242</vt:i4>
      </vt:variant>
      <vt:variant>
        <vt:i4>290</vt:i4>
      </vt:variant>
      <vt:variant>
        <vt:i4>0</vt:i4>
      </vt:variant>
      <vt:variant>
        <vt:i4>5</vt:i4>
      </vt:variant>
      <vt:variant>
        <vt:lpwstr/>
      </vt:variant>
      <vt:variant>
        <vt:lpwstr>_Toc117254930</vt:lpwstr>
      </vt:variant>
      <vt:variant>
        <vt:i4>1179706</vt:i4>
      </vt:variant>
      <vt:variant>
        <vt:i4>284</vt:i4>
      </vt:variant>
      <vt:variant>
        <vt:i4>0</vt:i4>
      </vt:variant>
      <vt:variant>
        <vt:i4>5</vt:i4>
      </vt:variant>
      <vt:variant>
        <vt:lpwstr/>
      </vt:variant>
      <vt:variant>
        <vt:lpwstr>_Toc117254929</vt:lpwstr>
      </vt:variant>
      <vt:variant>
        <vt:i4>1179706</vt:i4>
      </vt:variant>
      <vt:variant>
        <vt:i4>278</vt:i4>
      </vt:variant>
      <vt:variant>
        <vt:i4>0</vt:i4>
      </vt:variant>
      <vt:variant>
        <vt:i4>5</vt:i4>
      </vt:variant>
      <vt:variant>
        <vt:lpwstr/>
      </vt:variant>
      <vt:variant>
        <vt:lpwstr>_Toc117254928</vt:lpwstr>
      </vt:variant>
      <vt:variant>
        <vt:i4>1179706</vt:i4>
      </vt:variant>
      <vt:variant>
        <vt:i4>272</vt:i4>
      </vt:variant>
      <vt:variant>
        <vt:i4>0</vt:i4>
      </vt:variant>
      <vt:variant>
        <vt:i4>5</vt:i4>
      </vt:variant>
      <vt:variant>
        <vt:lpwstr/>
      </vt:variant>
      <vt:variant>
        <vt:lpwstr>_Toc117254927</vt:lpwstr>
      </vt:variant>
      <vt:variant>
        <vt:i4>1179706</vt:i4>
      </vt:variant>
      <vt:variant>
        <vt:i4>266</vt:i4>
      </vt:variant>
      <vt:variant>
        <vt:i4>0</vt:i4>
      </vt:variant>
      <vt:variant>
        <vt:i4>5</vt:i4>
      </vt:variant>
      <vt:variant>
        <vt:lpwstr/>
      </vt:variant>
      <vt:variant>
        <vt:lpwstr>_Toc117254926</vt:lpwstr>
      </vt:variant>
      <vt:variant>
        <vt:i4>1179706</vt:i4>
      </vt:variant>
      <vt:variant>
        <vt:i4>260</vt:i4>
      </vt:variant>
      <vt:variant>
        <vt:i4>0</vt:i4>
      </vt:variant>
      <vt:variant>
        <vt:i4>5</vt:i4>
      </vt:variant>
      <vt:variant>
        <vt:lpwstr/>
      </vt:variant>
      <vt:variant>
        <vt:lpwstr>_Toc117254925</vt:lpwstr>
      </vt:variant>
      <vt:variant>
        <vt:i4>1179706</vt:i4>
      </vt:variant>
      <vt:variant>
        <vt:i4>254</vt:i4>
      </vt:variant>
      <vt:variant>
        <vt:i4>0</vt:i4>
      </vt:variant>
      <vt:variant>
        <vt:i4>5</vt:i4>
      </vt:variant>
      <vt:variant>
        <vt:lpwstr/>
      </vt:variant>
      <vt:variant>
        <vt:lpwstr>_Toc117254924</vt:lpwstr>
      </vt:variant>
      <vt:variant>
        <vt:i4>1179706</vt:i4>
      </vt:variant>
      <vt:variant>
        <vt:i4>248</vt:i4>
      </vt:variant>
      <vt:variant>
        <vt:i4>0</vt:i4>
      </vt:variant>
      <vt:variant>
        <vt:i4>5</vt:i4>
      </vt:variant>
      <vt:variant>
        <vt:lpwstr/>
      </vt:variant>
      <vt:variant>
        <vt:lpwstr>_Toc117254923</vt:lpwstr>
      </vt:variant>
      <vt:variant>
        <vt:i4>1179706</vt:i4>
      </vt:variant>
      <vt:variant>
        <vt:i4>242</vt:i4>
      </vt:variant>
      <vt:variant>
        <vt:i4>0</vt:i4>
      </vt:variant>
      <vt:variant>
        <vt:i4>5</vt:i4>
      </vt:variant>
      <vt:variant>
        <vt:lpwstr/>
      </vt:variant>
      <vt:variant>
        <vt:lpwstr>_Toc117254922</vt:lpwstr>
      </vt:variant>
      <vt:variant>
        <vt:i4>1179706</vt:i4>
      </vt:variant>
      <vt:variant>
        <vt:i4>236</vt:i4>
      </vt:variant>
      <vt:variant>
        <vt:i4>0</vt:i4>
      </vt:variant>
      <vt:variant>
        <vt:i4>5</vt:i4>
      </vt:variant>
      <vt:variant>
        <vt:lpwstr/>
      </vt:variant>
      <vt:variant>
        <vt:lpwstr>_Toc117254921</vt:lpwstr>
      </vt:variant>
      <vt:variant>
        <vt:i4>1179706</vt:i4>
      </vt:variant>
      <vt:variant>
        <vt:i4>230</vt:i4>
      </vt:variant>
      <vt:variant>
        <vt:i4>0</vt:i4>
      </vt:variant>
      <vt:variant>
        <vt:i4>5</vt:i4>
      </vt:variant>
      <vt:variant>
        <vt:lpwstr/>
      </vt:variant>
      <vt:variant>
        <vt:lpwstr>_Toc117254920</vt:lpwstr>
      </vt:variant>
      <vt:variant>
        <vt:i4>1114170</vt:i4>
      </vt:variant>
      <vt:variant>
        <vt:i4>224</vt:i4>
      </vt:variant>
      <vt:variant>
        <vt:i4>0</vt:i4>
      </vt:variant>
      <vt:variant>
        <vt:i4>5</vt:i4>
      </vt:variant>
      <vt:variant>
        <vt:lpwstr/>
      </vt:variant>
      <vt:variant>
        <vt:lpwstr>_Toc117254919</vt:lpwstr>
      </vt:variant>
      <vt:variant>
        <vt:i4>1114170</vt:i4>
      </vt:variant>
      <vt:variant>
        <vt:i4>218</vt:i4>
      </vt:variant>
      <vt:variant>
        <vt:i4>0</vt:i4>
      </vt:variant>
      <vt:variant>
        <vt:i4>5</vt:i4>
      </vt:variant>
      <vt:variant>
        <vt:lpwstr/>
      </vt:variant>
      <vt:variant>
        <vt:lpwstr>_Toc117254918</vt:lpwstr>
      </vt:variant>
      <vt:variant>
        <vt:i4>1114170</vt:i4>
      </vt:variant>
      <vt:variant>
        <vt:i4>212</vt:i4>
      </vt:variant>
      <vt:variant>
        <vt:i4>0</vt:i4>
      </vt:variant>
      <vt:variant>
        <vt:i4>5</vt:i4>
      </vt:variant>
      <vt:variant>
        <vt:lpwstr/>
      </vt:variant>
      <vt:variant>
        <vt:lpwstr>_Toc117254917</vt:lpwstr>
      </vt:variant>
      <vt:variant>
        <vt:i4>1114170</vt:i4>
      </vt:variant>
      <vt:variant>
        <vt:i4>206</vt:i4>
      </vt:variant>
      <vt:variant>
        <vt:i4>0</vt:i4>
      </vt:variant>
      <vt:variant>
        <vt:i4>5</vt:i4>
      </vt:variant>
      <vt:variant>
        <vt:lpwstr/>
      </vt:variant>
      <vt:variant>
        <vt:lpwstr>_Toc117254916</vt:lpwstr>
      </vt:variant>
      <vt:variant>
        <vt:i4>1114170</vt:i4>
      </vt:variant>
      <vt:variant>
        <vt:i4>200</vt:i4>
      </vt:variant>
      <vt:variant>
        <vt:i4>0</vt:i4>
      </vt:variant>
      <vt:variant>
        <vt:i4>5</vt:i4>
      </vt:variant>
      <vt:variant>
        <vt:lpwstr/>
      </vt:variant>
      <vt:variant>
        <vt:lpwstr>_Toc117254915</vt:lpwstr>
      </vt:variant>
      <vt:variant>
        <vt:i4>1114170</vt:i4>
      </vt:variant>
      <vt:variant>
        <vt:i4>194</vt:i4>
      </vt:variant>
      <vt:variant>
        <vt:i4>0</vt:i4>
      </vt:variant>
      <vt:variant>
        <vt:i4>5</vt:i4>
      </vt:variant>
      <vt:variant>
        <vt:lpwstr/>
      </vt:variant>
      <vt:variant>
        <vt:lpwstr>_Toc117254914</vt:lpwstr>
      </vt:variant>
      <vt:variant>
        <vt:i4>1114170</vt:i4>
      </vt:variant>
      <vt:variant>
        <vt:i4>188</vt:i4>
      </vt:variant>
      <vt:variant>
        <vt:i4>0</vt:i4>
      </vt:variant>
      <vt:variant>
        <vt:i4>5</vt:i4>
      </vt:variant>
      <vt:variant>
        <vt:lpwstr/>
      </vt:variant>
      <vt:variant>
        <vt:lpwstr>_Toc117254913</vt:lpwstr>
      </vt:variant>
      <vt:variant>
        <vt:i4>1114170</vt:i4>
      </vt:variant>
      <vt:variant>
        <vt:i4>182</vt:i4>
      </vt:variant>
      <vt:variant>
        <vt:i4>0</vt:i4>
      </vt:variant>
      <vt:variant>
        <vt:i4>5</vt:i4>
      </vt:variant>
      <vt:variant>
        <vt:lpwstr/>
      </vt:variant>
      <vt:variant>
        <vt:lpwstr>_Toc117254912</vt:lpwstr>
      </vt:variant>
      <vt:variant>
        <vt:i4>1114170</vt:i4>
      </vt:variant>
      <vt:variant>
        <vt:i4>176</vt:i4>
      </vt:variant>
      <vt:variant>
        <vt:i4>0</vt:i4>
      </vt:variant>
      <vt:variant>
        <vt:i4>5</vt:i4>
      </vt:variant>
      <vt:variant>
        <vt:lpwstr/>
      </vt:variant>
      <vt:variant>
        <vt:lpwstr>_Toc117254911</vt:lpwstr>
      </vt:variant>
      <vt:variant>
        <vt:i4>1114170</vt:i4>
      </vt:variant>
      <vt:variant>
        <vt:i4>170</vt:i4>
      </vt:variant>
      <vt:variant>
        <vt:i4>0</vt:i4>
      </vt:variant>
      <vt:variant>
        <vt:i4>5</vt:i4>
      </vt:variant>
      <vt:variant>
        <vt:lpwstr/>
      </vt:variant>
      <vt:variant>
        <vt:lpwstr>_Toc117254910</vt:lpwstr>
      </vt:variant>
      <vt:variant>
        <vt:i4>1048634</vt:i4>
      </vt:variant>
      <vt:variant>
        <vt:i4>164</vt:i4>
      </vt:variant>
      <vt:variant>
        <vt:i4>0</vt:i4>
      </vt:variant>
      <vt:variant>
        <vt:i4>5</vt:i4>
      </vt:variant>
      <vt:variant>
        <vt:lpwstr/>
      </vt:variant>
      <vt:variant>
        <vt:lpwstr>_Toc117254909</vt:lpwstr>
      </vt:variant>
      <vt:variant>
        <vt:i4>1048634</vt:i4>
      </vt:variant>
      <vt:variant>
        <vt:i4>158</vt:i4>
      </vt:variant>
      <vt:variant>
        <vt:i4>0</vt:i4>
      </vt:variant>
      <vt:variant>
        <vt:i4>5</vt:i4>
      </vt:variant>
      <vt:variant>
        <vt:lpwstr/>
      </vt:variant>
      <vt:variant>
        <vt:lpwstr>_Toc117254908</vt:lpwstr>
      </vt:variant>
      <vt:variant>
        <vt:i4>1048634</vt:i4>
      </vt:variant>
      <vt:variant>
        <vt:i4>152</vt:i4>
      </vt:variant>
      <vt:variant>
        <vt:i4>0</vt:i4>
      </vt:variant>
      <vt:variant>
        <vt:i4>5</vt:i4>
      </vt:variant>
      <vt:variant>
        <vt:lpwstr/>
      </vt:variant>
      <vt:variant>
        <vt:lpwstr>_Toc117254907</vt:lpwstr>
      </vt:variant>
      <vt:variant>
        <vt:i4>1048634</vt:i4>
      </vt:variant>
      <vt:variant>
        <vt:i4>146</vt:i4>
      </vt:variant>
      <vt:variant>
        <vt:i4>0</vt:i4>
      </vt:variant>
      <vt:variant>
        <vt:i4>5</vt:i4>
      </vt:variant>
      <vt:variant>
        <vt:lpwstr/>
      </vt:variant>
      <vt:variant>
        <vt:lpwstr>_Toc117254906</vt:lpwstr>
      </vt:variant>
      <vt:variant>
        <vt:i4>1048634</vt:i4>
      </vt:variant>
      <vt:variant>
        <vt:i4>140</vt:i4>
      </vt:variant>
      <vt:variant>
        <vt:i4>0</vt:i4>
      </vt:variant>
      <vt:variant>
        <vt:i4>5</vt:i4>
      </vt:variant>
      <vt:variant>
        <vt:lpwstr/>
      </vt:variant>
      <vt:variant>
        <vt:lpwstr>_Toc117254905</vt:lpwstr>
      </vt:variant>
      <vt:variant>
        <vt:i4>1048634</vt:i4>
      </vt:variant>
      <vt:variant>
        <vt:i4>134</vt:i4>
      </vt:variant>
      <vt:variant>
        <vt:i4>0</vt:i4>
      </vt:variant>
      <vt:variant>
        <vt:i4>5</vt:i4>
      </vt:variant>
      <vt:variant>
        <vt:lpwstr/>
      </vt:variant>
      <vt:variant>
        <vt:lpwstr>_Toc117254904</vt:lpwstr>
      </vt:variant>
      <vt:variant>
        <vt:i4>1048634</vt:i4>
      </vt:variant>
      <vt:variant>
        <vt:i4>128</vt:i4>
      </vt:variant>
      <vt:variant>
        <vt:i4>0</vt:i4>
      </vt:variant>
      <vt:variant>
        <vt:i4>5</vt:i4>
      </vt:variant>
      <vt:variant>
        <vt:lpwstr/>
      </vt:variant>
      <vt:variant>
        <vt:lpwstr>_Toc117254903</vt:lpwstr>
      </vt:variant>
      <vt:variant>
        <vt:i4>1048634</vt:i4>
      </vt:variant>
      <vt:variant>
        <vt:i4>122</vt:i4>
      </vt:variant>
      <vt:variant>
        <vt:i4>0</vt:i4>
      </vt:variant>
      <vt:variant>
        <vt:i4>5</vt:i4>
      </vt:variant>
      <vt:variant>
        <vt:lpwstr/>
      </vt:variant>
      <vt:variant>
        <vt:lpwstr>_Toc117254902</vt:lpwstr>
      </vt:variant>
      <vt:variant>
        <vt:i4>1048634</vt:i4>
      </vt:variant>
      <vt:variant>
        <vt:i4>116</vt:i4>
      </vt:variant>
      <vt:variant>
        <vt:i4>0</vt:i4>
      </vt:variant>
      <vt:variant>
        <vt:i4>5</vt:i4>
      </vt:variant>
      <vt:variant>
        <vt:lpwstr/>
      </vt:variant>
      <vt:variant>
        <vt:lpwstr>_Toc117254901</vt:lpwstr>
      </vt:variant>
      <vt:variant>
        <vt:i4>1048634</vt:i4>
      </vt:variant>
      <vt:variant>
        <vt:i4>110</vt:i4>
      </vt:variant>
      <vt:variant>
        <vt:i4>0</vt:i4>
      </vt:variant>
      <vt:variant>
        <vt:i4>5</vt:i4>
      </vt:variant>
      <vt:variant>
        <vt:lpwstr/>
      </vt:variant>
      <vt:variant>
        <vt:lpwstr>_Toc117254900</vt:lpwstr>
      </vt:variant>
      <vt:variant>
        <vt:i4>1638459</vt:i4>
      </vt:variant>
      <vt:variant>
        <vt:i4>104</vt:i4>
      </vt:variant>
      <vt:variant>
        <vt:i4>0</vt:i4>
      </vt:variant>
      <vt:variant>
        <vt:i4>5</vt:i4>
      </vt:variant>
      <vt:variant>
        <vt:lpwstr/>
      </vt:variant>
      <vt:variant>
        <vt:lpwstr>_Toc117254899</vt:lpwstr>
      </vt:variant>
      <vt:variant>
        <vt:i4>1638459</vt:i4>
      </vt:variant>
      <vt:variant>
        <vt:i4>98</vt:i4>
      </vt:variant>
      <vt:variant>
        <vt:i4>0</vt:i4>
      </vt:variant>
      <vt:variant>
        <vt:i4>5</vt:i4>
      </vt:variant>
      <vt:variant>
        <vt:lpwstr/>
      </vt:variant>
      <vt:variant>
        <vt:lpwstr>_Toc117254898</vt:lpwstr>
      </vt:variant>
      <vt:variant>
        <vt:i4>1638459</vt:i4>
      </vt:variant>
      <vt:variant>
        <vt:i4>92</vt:i4>
      </vt:variant>
      <vt:variant>
        <vt:i4>0</vt:i4>
      </vt:variant>
      <vt:variant>
        <vt:i4>5</vt:i4>
      </vt:variant>
      <vt:variant>
        <vt:lpwstr/>
      </vt:variant>
      <vt:variant>
        <vt:lpwstr>_Toc117254897</vt:lpwstr>
      </vt:variant>
      <vt:variant>
        <vt:i4>1638459</vt:i4>
      </vt:variant>
      <vt:variant>
        <vt:i4>86</vt:i4>
      </vt:variant>
      <vt:variant>
        <vt:i4>0</vt:i4>
      </vt:variant>
      <vt:variant>
        <vt:i4>5</vt:i4>
      </vt:variant>
      <vt:variant>
        <vt:lpwstr/>
      </vt:variant>
      <vt:variant>
        <vt:lpwstr>_Toc117254896</vt:lpwstr>
      </vt:variant>
      <vt:variant>
        <vt:i4>1638459</vt:i4>
      </vt:variant>
      <vt:variant>
        <vt:i4>80</vt:i4>
      </vt:variant>
      <vt:variant>
        <vt:i4>0</vt:i4>
      </vt:variant>
      <vt:variant>
        <vt:i4>5</vt:i4>
      </vt:variant>
      <vt:variant>
        <vt:lpwstr/>
      </vt:variant>
      <vt:variant>
        <vt:lpwstr>_Toc117254895</vt:lpwstr>
      </vt:variant>
      <vt:variant>
        <vt:i4>1638459</vt:i4>
      </vt:variant>
      <vt:variant>
        <vt:i4>74</vt:i4>
      </vt:variant>
      <vt:variant>
        <vt:i4>0</vt:i4>
      </vt:variant>
      <vt:variant>
        <vt:i4>5</vt:i4>
      </vt:variant>
      <vt:variant>
        <vt:lpwstr/>
      </vt:variant>
      <vt:variant>
        <vt:lpwstr>_Toc117254894</vt:lpwstr>
      </vt:variant>
      <vt:variant>
        <vt:i4>1638459</vt:i4>
      </vt:variant>
      <vt:variant>
        <vt:i4>68</vt:i4>
      </vt:variant>
      <vt:variant>
        <vt:i4>0</vt:i4>
      </vt:variant>
      <vt:variant>
        <vt:i4>5</vt:i4>
      </vt:variant>
      <vt:variant>
        <vt:lpwstr/>
      </vt:variant>
      <vt:variant>
        <vt:lpwstr>_Toc117254893</vt:lpwstr>
      </vt:variant>
      <vt:variant>
        <vt:i4>1638459</vt:i4>
      </vt:variant>
      <vt:variant>
        <vt:i4>62</vt:i4>
      </vt:variant>
      <vt:variant>
        <vt:i4>0</vt:i4>
      </vt:variant>
      <vt:variant>
        <vt:i4>5</vt:i4>
      </vt:variant>
      <vt:variant>
        <vt:lpwstr/>
      </vt:variant>
      <vt:variant>
        <vt:lpwstr>_Toc117254892</vt:lpwstr>
      </vt:variant>
      <vt:variant>
        <vt:i4>1638459</vt:i4>
      </vt:variant>
      <vt:variant>
        <vt:i4>56</vt:i4>
      </vt:variant>
      <vt:variant>
        <vt:i4>0</vt:i4>
      </vt:variant>
      <vt:variant>
        <vt:i4>5</vt:i4>
      </vt:variant>
      <vt:variant>
        <vt:lpwstr/>
      </vt:variant>
      <vt:variant>
        <vt:lpwstr>_Toc117254891</vt:lpwstr>
      </vt:variant>
      <vt:variant>
        <vt:i4>1638459</vt:i4>
      </vt:variant>
      <vt:variant>
        <vt:i4>50</vt:i4>
      </vt:variant>
      <vt:variant>
        <vt:i4>0</vt:i4>
      </vt:variant>
      <vt:variant>
        <vt:i4>5</vt:i4>
      </vt:variant>
      <vt:variant>
        <vt:lpwstr/>
      </vt:variant>
      <vt:variant>
        <vt:lpwstr>_Toc117254890</vt:lpwstr>
      </vt:variant>
      <vt:variant>
        <vt:i4>1572923</vt:i4>
      </vt:variant>
      <vt:variant>
        <vt:i4>44</vt:i4>
      </vt:variant>
      <vt:variant>
        <vt:i4>0</vt:i4>
      </vt:variant>
      <vt:variant>
        <vt:i4>5</vt:i4>
      </vt:variant>
      <vt:variant>
        <vt:lpwstr/>
      </vt:variant>
      <vt:variant>
        <vt:lpwstr>_Toc117254889</vt:lpwstr>
      </vt:variant>
      <vt:variant>
        <vt:i4>1572923</vt:i4>
      </vt:variant>
      <vt:variant>
        <vt:i4>38</vt:i4>
      </vt:variant>
      <vt:variant>
        <vt:i4>0</vt:i4>
      </vt:variant>
      <vt:variant>
        <vt:i4>5</vt:i4>
      </vt:variant>
      <vt:variant>
        <vt:lpwstr/>
      </vt:variant>
      <vt:variant>
        <vt:lpwstr>_Toc117254888</vt:lpwstr>
      </vt:variant>
      <vt:variant>
        <vt:i4>1572923</vt:i4>
      </vt:variant>
      <vt:variant>
        <vt:i4>32</vt:i4>
      </vt:variant>
      <vt:variant>
        <vt:i4>0</vt:i4>
      </vt:variant>
      <vt:variant>
        <vt:i4>5</vt:i4>
      </vt:variant>
      <vt:variant>
        <vt:lpwstr/>
      </vt:variant>
      <vt:variant>
        <vt:lpwstr>_Toc117254887</vt:lpwstr>
      </vt:variant>
      <vt:variant>
        <vt:i4>1572923</vt:i4>
      </vt:variant>
      <vt:variant>
        <vt:i4>26</vt:i4>
      </vt:variant>
      <vt:variant>
        <vt:i4>0</vt:i4>
      </vt:variant>
      <vt:variant>
        <vt:i4>5</vt:i4>
      </vt:variant>
      <vt:variant>
        <vt:lpwstr/>
      </vt:variant>
      <vt:variant>
        <vt:lpwstr>_Toc117254886</vt:lpwstr>
      </vt:variant>
      <vt:variant>
        <vt:i4>1572923</vt:i4>
      </vt:variant>
      <vt:variant>
        <vt:i4>20</vt:i4>
      </vt:variant>
      <vt:variant>
        <vt:i4>0</vt:i4>
      </vt:variant>
      <vt:variant>
        <vt:i4>5</vt:i4>
      </vt:variant>
      <vt:variant>
        <vt:lpwstr/>
      </vt:variant>
      <vt:variant>
        <vt:lpwstr>_Toc117254885</vt:lpwstr>
      </vt:variant>
      <vt:variant>
        <vt:i4>1572923</vt:i4>
      </vt:variant>
      <vt:variant>
        <vt:i4>14</vt:i4>
      </vt:variant>
      <vt:variant>
        <vt:i4>0</vt:i4>
      </vt:variant>
      <vt:variant>
        <vt:i4>5</vt:i4>
      </vt:variant>
      <vt:variant>
        <vt:lpwstr/>
      </vt:variant>
      <vt:variant>
        <vt:lpwstr>_Toc117254884</vt:lpwstr>
      </vt:variant>
      <vt:variant>
        <vt:i4>1572923</vt:i4>
      </vt:variant>
      <vt:variant>
        <vt:i4>8</vt:i4>
      </vt:variant>
      <vt:variant>
        <vt:i4>0</vt:i4>
      </vt:variant>
      <vt:variant>
        <vt:i4>5</vt:i4>
      </vt:variant>
      <vt:variant>
        <vt:lpwstr/>
      </vt:variant>
      <vt:variant>
        <vt:lpwstr>_Toc117254883</vt:lpwstr>
      </vt:variant>
      <vt:variant>
        <vt:i4>1572923</vt:i4>
      </vt:variant>
      <vt:variant>
        <vt:i4>2</vt:i4>
      </vt:variant>
      <vt:variant>
        <vt:i4>0</vt:i4>
      </vt:variant>
      <vt:variant>
        <vt:i4>5</vt:i4>
      </vt:variant>
      <vt:variant>
        <vt:lpwstr/>
      </vt:variant>
      <vt:variant>
        <vt:lpwstr>_Toc117254882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Углегорского сельского поселения                 Тацинского района Ростовской области</dc:title>
  <dc:subject/>
  <dc:creator>Рудь</dc:creator>
  <cp:keywords/>
  <cp:lastModifiedBy>User02</cp:lastModifiedBy>
  <cp:revision>10</cp:revision>
  <cp:lastPrinted>2022-11-22T12:25:00Z</cp:lastPrinted>
  <dcterms:created xsi:type="dcterms:W3CDTF">2022-11-22T10:46:00Z</dcterms:created>
  <dcterms:modified xsi:type="dcterms:W3CDTF">2023-07-25T06:13:00Z</dcterms:modified>
</cp:coreProperties>
</file>